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60AC" w14:textId="77777777" w:rsidR="00CB1F3A" w:rsidRDefault="00000000">
      <w:pPr>
        <w:rPr>
          <w:color w:val="70AD47" w:themeColor="accent6"/>
        </w:rPr>
      </w:pPr>
      <w:r>
        <w:rPr>
          <w:noProof/>
          <w:color w:val="70AD47" w:themeColor="accent6"/>
          <w:sz w:val="28"/>
          <w:szCs w:val="28"/>
          <w:lang w:eastAsia="hu-HU"/>
        </w:rPr>
        <w:drawing>
          <wp:anchor distT="0" distB="0" distL="114300" distR="114300" simplePos="0" relativeHeight="251668480" behindDoc="0" locked="0" layoutInCell="1" allowOverlap="1" wp14:anchorId="4C5573B1" wp14:editId="05443169">
            <wp:simplePos x="0" y="0"/>
            <wp:positionH relativeFrom="column">
              <wp:posOffset>3985895</wp:posOffset>
            </wp:positionH>
            <wp:positionV relativeFrom="paragraph">
              <wp:posOffset>-681355</wp:posOffset>
            </wp:positionV>
            <wp:extent cx="1162050" cy="1162050"/>
            <wp:effectExtent l="0" t="0" r="0" b="0"/>
            <wp:wrapNone/>
            <wp:docPr id="1733427425"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27425" name="Kép 17334274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p>
    <w:p w14:paraId="5E7678E7" w14:textId="77777777" w:rsidR="00CB1F3A" w:rsidRDefault="00CB1F3A">
      <w:pPr>
        <w:rPr>
          <w:color w:val="70AD47" w:themeColor="accent6"/>
        </w:rPr>
      </w:pPr>
    </w:p>
    <w:sdt>
      <w:sdtPr>
        <w:rPr>
          <w:rFonts w:asciiTheme="minorHAnsi" w:eastAsiaTheme="minorHAnsi" w:hAnsiTheme="minorHAnsi" w:cstheme="minorBidi"/>
          <w:b w:val="0"/>
          <w:bCs w:val="0"/>
          <w:i w:val="0"/>
          <w:iCs w:val="0"/>
          <w:color w:val="70AD47" w:themeColor="accent6"/>
          <w:sz w:val="40"/>
          <w:szCs w:val="40"/>
        </w:rPr>
        <w:id w:val="1817603917"/>
        <w:docPartObj>
          <w:docPartGallery w:val="Cover Pages"/>
          <w:docPartUnique/>
        </w:docPartObj>
      </w:sdtPr>
      <w:sdtEndPr>
        <w:rPr>
          <w:rFonts w:ascii="Times New Roman" w:hAnsi="Times New Roman" w:cs="Times New Roman"/>
          <w:color w:val="auto"/>
          <w:sz w:val="28"/>
          <w:szCs w:val="28"/>
        </w:rPr>
      </w:sdtEndPr>
      <w:sdtContent>
        <w:p w14:paraId="02092EA2" w14:textId="77777777" w:rsidR="00CB1F3A" w:rsidRDefault="00000000">
          <w:pPr>
            <w:pStyle w:val="Kiemeltidzet"/>
            <w:rPr>
              <w:color w:val="70AD47" w:themeColor="accent6"/>
              <w:sz w:val="40"/>
              <w:szCs w:val="40"/>
            </w:rPr>
          </w:pPr>
          <w:r>
            <w:rPr>
              <w:color w:val="70AD47" w:themeColor="accent6"/>
              <w:sz w:val="40"/>
              <w:szCs w:val="40"/>
            </w:rPr>
            <w:t>SZEGVÁRI FORRAY MÁTÉ ÁLTALÁNOS ISKOLA</w:t>
          </w:r>
        </w:p>
        <w:p w14:paraId="354EA1DE" w14:textId="77777777" w:rsidR="00CB1F3A" w:rsidRDefault="00000000">
          <w:pPr>
            <w:pStyle w:val="Kiemeltidzet"/>
            <w:rPr>
              <w:color w:val="70AD47" w:themeColor="accent6"/>
              <w:sz w:val="44"/>
              <w:szCs w:val="44"/>
            </w:rPr>
          </w:pPr>
          <w:r>
            <w:rPr>
              <w:color w:val="70AD47" w:themeColor="accent6"/>
              <w:sz w:val="44"/>
              <w:szCs w:val="44"/>
            </w:rPr>
            <w:t>MUNKATERVE</w:t>
          </w:r>
        </w:p>
        <w:p w14:paraId="24A49127" w14:textId="77777777" w:rsidR="00CB1F3A" w:rsidRDefault="00000000">
          <w:pPr>
            <w:pStyle w:val="Kiemeltidzet"/>
            <w:rPr>
              <w:color w:val="70AD47" w:themeColor="accent6"/>
              <w:sz w:val="40"/>
              <w:szCs w:val="40"/>
            </w:rPr>
          </w:pPr>
          <w:r>
            <w:rPr>
              <w:color w:val="70AD47" w:themeColor="accent6"/>
              <w:sz w:val="40"/>
              <w:szCs w:val="40"/>
            </w:rPr>
            <w:t>2025/2026. tanév</w:t>
          </w:r>
        </w:p>
        <w:p w14:paraId="586144EE" w14:textId="77777777" w:rsidR="00CB1F3A" w:rsidRDefault="00CB1F3A">
          <w:pPr>
            <w:pStyle w:val="Nincstrkz"/>
            <w:rPr>
              <w:color w:val="70AD47" w:themeColor="accent6"/>
            </w:rPr>
          </w:pPr>
        </w:p>
        <w:p w14:paraId="269E4E68" w14:textId="77777777" w:rsidR="00CB1F3A" w:rsidRDefault="00000000">
          <w:pPr>
            <w:jc w:val="center"/>
            <w:rPr>
              <w:color w:val="70AD47" w:themeColor="accent6"/>
            </w:rPr>
          </w:pPr>
          <w:r>
            <w:rPr>
              <w:noProof/>
              <w:color w:val="70AD47" w:themeColor="accent6"/>
              <w:lang w:eastAsia="hu-HU"/>
            </w:rPr>
            <w:drawing>
              <wp:inline distT="0" distB="0" distL="0" distR="0" wp14:anchorId="24283009" wp14:editId="34C78729">
                <wp:extent cx="3048000" cy="150495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pic:spPr>
                    </pic:pic>
                  </a:graphicData>
                </a:graphic>
              </wp:inline>
            </w:drawing>
          </w:r>
        </w:p>
        <w:p w14:paraId="2232AD7F" w14:textId="77777777" w:rsidR="00CB1F3A" w:rsidRDefault="00CB1F3A">
          <w:pPr>
            <w:pStyle w:val="Nincstrkz"/>
            <w:rPr>
              <w:color w:val="70AD47" w:themeColor="accent6"/>
            </w:rPr>
          </w:pPr>
        </w:p>
        <w:p w14:paraId="0D36A014" w14:textId="77777777" w:rsidR="00CB1F3A" w:rsidRDefault="00000000">
          <w:pPr>
            <w:pStyle w:val="Kiemeltidzet"/>
            <w:rPr>
              <w:color w:val="70AD47" w:themeColor="accent6"/>
            </w:rPr>
          </w:pPr>
          <w:r>
            <w:rPr>
              <w:color w:val="70AD47" w:themeColor="accent6"/>
              <w:sz w:val="40"/>
              <w:szCs w:val="40"/>
            </w:rPr>
            <w:t>Bárány Brigitta, igazgató</w:t>
          </w:r>
        </w:p>
        <w:p w14:paraId="03A7E8ED" w14:textId="77777777" w:rsidR="00CB1F3A" w:rsidRDefault="00000000">
          <w:r>
            <w:rPr>
              <w:rFonts w:ascii="Times New Roman" w:hAnsi="Times New Roman" w:cs="Times New Roman"/>
              <w:b/>
              <w:sz w:val="28"/>
              <w:szCs w:val="28"/>
            </w:rPr>
            <w:br w:type="page"/>
          </w:r>
        </w:p>
      </w:sdtContent>
    </w:sdt>
    <w:sdt>
      <w:sdtPr>
        <w:rPr>
          <w:rFonts w:ascii="Times New Roman" w:eastAsiaTheme="minorHAnsi" w:hAnsi="Times New Roman" w:cs="Times New Roman"/>
          <w:color w:val="auto"/>
          <w:sz w:val="24"/>
          <w:szCs w:val="24"/>
          <w:lang w:eastAsia="en-US"/>
        </w:rPr>
        <w:id w:val="54824651"/>
        <w:docPartObj>
          <w:docPartGallery w:val="Table of Contents"/>
          <w:docPartUnique/>
        </w:docPartObj>
      </w:sdtPr>
      <w:sdtEndPr>
        <w:rPr>
          <w:rFonts w:asciiTheme="minorHAnsi" w:hAnsiTheme="minorHAnsi" w:cstheme="minorBidi"/>
          <w:b/>
          <w:bCs/>
          <w:sz w:val="20"/>
          <w:szCs w:val="20"/>
        </w:rPr>
      </w:sdtEndPr>
      <w:sdtContent>
        <w:p w14:paraId="5B9F6E6A" w14:textId="77777777" w:rsidR="00CB1F3A" w:rsidRDefault="00000000">
          <w:pPr>
            <w:pStyle w:val="Tartalomjegyzkcmsora"/>
            <w:spacing w:before="0" w:line="360" w:lineRule="auto"/>
            <w:rPr>
              <w:rFonts w:ascii="Times New Roman" w:hAnsi="Times New Roman" w:cs="Times New Roman"/>
              <w:sz w:val="24"/>
              <w:szCs w:val="24"/>
            </w:rPr>
          </w:pPr>
          <w:r>
            <w:rPr>
              <w:rFonts w:ascii="Times New Roman" w:hAnsi="Times New Roman" w:cs="Times New Roman"/>
              <w:sz w:val="24"/>
              <w:szCs w:val="24"/>
            </w:rPr>
            <w:t>Tartalom</w:t>
          </w:r>
        </w:p>
        <w:p w14:paraId="189AAB60" w14:textId="036190BB" w:rsidR="00AD11F2" w:rsidRDefault="00000000">
          <w:pPr>
            <w:pStyle w:val="TJ1"/>
            <w:tabs>
              <w:tab w:val="right" w:leader="dot" w:pos="13992"/>
            </w:tabs>
            <w:rPr>
              <w:rFonts w:eastAsiaTheme="minorEastAsia"/>
              <w:noProof/>
              <w:kern w:val="2"/>
              <w:sz w:val="24"/>
              <w:szCs w:val="24"/>
              <w:lang w:eastAsia="hu-HU"/>
              <w14:ligatures w14:val="standardContextual"/>
            </w:rPr>
          </w:pPr>
          <w:r>
            <w:rPr>
              <w:rFonts w:ascii="Times New Roman" w:hAnsi="Times New Roman" w:cs="Times New Roman"/>
              <w:caps/>
              <w:sz w:val="20"/>
              <w:szCs w:val="20"/>
            </w:rPr>
            <w:fldChar w:fldCharType="begin"/>
          </w:r>
          <w:r>
            <w:rPr>
              <w:rFonts w:ascii="Times New Roman" w:hAnsi="Times New Roman" w:cs="Times New Roman"/>
              <w:caps/>
              <w:sz w:val="20"/>
              <w:szCs w:val="20"/>
            </w:rPr>
            <w:instrText xml:space="preserve"> TOC \o "1-3" \h \z \u </w:instrText>
          </w:r>
          <w:r>
            <w:rPr>
              <w:rFonts w:ascii="Times New Roman" w:hAnsi="Times New Roman" w:cs="Times New Roman"/>
              <w:caps/>
              <w:sz w:val="20"/>
              <w:szCs w:val="20"/>
            </w:rPr>
            <w:fldChar w:fldCharType="separate"/>
          </w:r>
          <w:hyperlink w:anchor="_Toc208915433" w:history="1">
            <w:r w:rsidR="00AD11F2" w:rsidRPr="00F646CB">
              <w:rPr>
                <w:rStyle w:val="Hiperhivatkozs"/>
                <w:noProof/>
              </w:rPr>
              <w:t>A 2025/2026. tanév célkitűzéseit az alábbi törvények, rendeletek határozzák meg</w:t>
            </w:r>
            <w:r w:rsidR="00AD11F2">
              <w:rPr>
                <w:noProof/>
                <w:webHidden/>
              </w:rPr>
              <w:tab/>
            </w:r>
            <w:r w:rsidR="00AD11F2">
              <w:rPr>
                <w:noProof/>
                <w:webHidden/>
              </w:rPr>
              <w:fldChar w:fldCharType="begin"/>
            </w:r>
            <w:r w:rsidR="00AD11F2">
              <w:rPr>
                <w:noProof/>
                <w:webHidden/>
              </w:rPr>
              <w:instrText xml:space="preserve"> PAGEREF _Toc208915433 \h </w:instrText>
            </w:r>
            <w:r w:rsidR="00AD11F2">
              <w:rPr>
                <w:noProof/>
                <w:webHidden/>
              </w:rPr>
            </w:r>
            <w:r w:rsidR="00AD11F2">
              <w:rPr>
                <w:noProof/>
                <w:webHidden/>
              </w:rPr>
              <w:fldChar w:fldCharType="separate"/>
            </w:r>
            <w:r w:rsidR="00E45D6C">
              <w:rPr>
                <w:noProof/>
                <w:webHidden/>
              </w:rPr>
              <w:t>5</w:t>
            </w:r>
            <w:r w:rsidR="00AD11F2">
              <w:rPr>
                <w:noProof/>
                <w:webHidden/>
              </w:rPr>
              <w:fldChar w:fldCharType="end"/>
            </w:r>
          </w:hyperlink>
        </w:p>
        <w:p w14:paraId="00AD392D" w14:textId="19E9EDCA"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34" w:history="1">
            <w:r w:rsidRPr="00F646CB">
              <w:rPr>
                <w:rStyle w:val="Hiperhivatkozs"/>
                <w:noProof/>
              </w:rPr>
              <w:t>1</w:t>
            </w:r>
            <w:r>
              <w:rPr>
                <w:rFonts w:eastAsiaTheme="minorEastAsia"/>
                <w:noProof/>
                <w:kern w:val="2"/>
                <w:sz w:val="24"/>
                <w:szCs w:val="24"/>
                <w:lang w:eastAsia="hu-HU"/>
                <w14:ligatures w14:val="standardContextual"/>
              </w:rPr>
              <w:tab/>
            </w:r>
            <w:r w:rsidRPr="00F646CB">
              <w:rPr>
                <w:rStyle w:val="Hiperhivatkozs"/>
                <w:noProof/>
              </w:rPr>
              <w:t>Személyi feltételek</w:t>
            </w:r>
            <w:r>
              <w:rPr>
                <w:noProof/>
                <w:webHidden/>
              </w:rPr>
              <w:tab/>
            </w:r>
            <w:r>
              <w:rPr>
                <w:noProof/>
                <w:webHidden/>
              </w:rPr>
              <w:fldChar w:fldCharType="begin"/>
            </w:r>
            <w:r>
              <w:rPr>
                <w:noProof/>
                <w:webHidden/>
              </w:rPr>
              <w:instrText xml:space="preserve"> PAGEREF _Toc208915434 \h </w:instrText>
            </w:r>
            <w:r>
              <w:rPr>
                <w:noProof/>
                <w:webHidden/>
              </w:rPr>
            </w:r>
            <w:r>
              <w:rPr>
                <w:noProof/>
                <w:webHidden/>
              </w:rPr>
              <w:fldChar w:fldCharType="separate"/>
            </w:r>
            <w:r w:rsidR="00E45D6C">
              <w:rPr>
                <w:noProof/>
                <w:webHidden/>
              </w:rPr>
              <w:t>6</w:t>
            </w:r>
            <w:r>
              <w:rPr>
                <w:noProof/>
                <w:webHidden/>
              </w:rPr>
              <w:fldChar w:fldCharType="end"/>
            </w:r>
          </w:hyperlink>
        </w:p>
        <w:p w14:paraId="107728C6" w14:textId="3A1E5804"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35" w:history="1">
            <w:r w:rsidRPr="00F646CB">
              <w:rPr>
                <w:rStyle w:val="Hiperhivatkozs"/>
                <w:noProof/>
              </w:rPr>
              <w:t>1.1</w:t>
            </w:r>
            <w:r>
              <w:rPr>
                <w:rFonts w:eastAsiaTheme="minorEastAsia"/>
                <w:noProof/>
                <w:kern w:val="2"/>
                <w:sz w:val="24"/>
                <w:szCs w:val="24"/>
                <w:lang w:eastAsia="hu-HU"/>
                <w14:ligatures w14:val="standardContextual"/>
              </w:rPr>
              <w:tab/>
            </w:r>
            <w:r w:rsidRPr="00F646CB">
              <w:rPr>
                <w:rStyle w:val="Hiperhivatkozs"/>
                <w:noProof/>
              </w:rPr>
              <w:t>Iskolavezetés</w:t>
            </w:r>
            <w:r>
              <w:rPr>
                <w:noProof/>
                <w:webHidden/>
              </w:rPr>
              <w:tab/>
            </w:r>
            <w:r>
              <w:rPr>
                <w:noProof/>
                <w:webHidden/>
              </w:rPr>
              <w:fldChar w:fldCharType="begin"/>
            </w:r>
            <w:r>
              <w:rPr>
                <w:noProof/>
                <w:webHidden/>
              </w:rPr>
              <w:instrText xml:space="preserve"> PAGEREF _Toc208915435 \h </w:instrText>
            </w:r>
            <w:r>
              <w:rPr>
                <w:noProof/>
                <w:webHidden/>
              </w:rPr>
            </w:r>
            <w:r>
              <w:rPr>
                <w:noProof/>
                <w:webHidden/>
              </w:rPr>
              <w:fldChar w:fldCharType="separate"/>
            </w:r>
            <w:r w:rsidR="00E45D6C">
              <w:rPr>
                <w:noProof/>
                <w:webHidden/>
              </w:rPr>
              <w:t>6</w:t>
            </w:r>
            <w:r>
              <w:rPr>
                <w:noProof/>
                <w:webHidden/>
              </w:rPr>
              <w:fldChar w:fldCharType="end"/>
            </w:r>
          </w:hyperlink>
        </w:p>
        <w:p w14:paraId="4663FAF6" w14:textId="1FD202AB"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36" w:history="1">
            <w:r w:rsidRPr="00F646CB">
              <w:rPr>
                <w:rStyle w:val="Hiperhivatkozs"/>
                <w:noProof/>
              </w:rPr>
              <w:t>1.2</w:t>
            </w:r>
            <w:r>
              <w:rPr>
                <w:rFonts w:eastAsiaTheme="minorEastAsia"/>
                <w:noProof/>
                <w:kern w:val="2"/>
                <w:sz w:val="24"/>
                <w:szCs w:val="24"/>
                <w:lang w:eastAsia="hu-HU"/>
                <w14:ligatures w14:val="standardContextual"/>
              </w:rPr>
              <w:tab/>
            </w:r>
            <w:r w:rsidRPr="00F646CB">
              <w:rPr>
                <w:rStyle w:val="Hiperhivatkozs"/>
                <w:noProof/>
              </w:rPr>
              <w:t>Osztályfőnökök</w:t>
            </w:r>
            <w:r>
              <w:rPr>
                <w:noProof/>
                <w:webHidden/>
              </w:rPr>
              <w:tab/>
            </w:r>
            <w:r>
              <w:rPr>
                <w:noProof/>
                <w:webHidden/>
              </w:rPr>
              <w:fldChar w:fldCharType="begin"/>
            </w:r>
            <w:r>
              <w:rPr>
                <w:noProof/>
                <w:webHidden/>
              </w:rPr>
              <w:instrText xml:space="preserve"> PAGEREF _Toc208915436 \h </w:instrText>
            </w:r>
            <w:r>
              <w:rPr>
                <w:noProof/>
                <w:webHidden/>
              </w:rPr>
            </w:r>
            <w:r>
              <w:rPr>
                <w:noProof/>
                <w:webHidden/>
              </w:rPr>
              <w:fldChar w:fldCharType="separate"/>
            </w:r>
            <w:r w:rsidR="00E45D6C">
              <w:rPr>
                <w:noProof/>
                <w:webHidden/>
              </w:rPr>
              <w:t>6</w:t>
            </w:r>
            <w:r>
              <w:rPr>
                <w:noProof/>
                <w:webHidden/>
              </w:rPr>
              <w:fldChar w:fldCharType="end"/>
            </w:r>
          </w:hyperlink>
        </w:p>
        <w:p w14:paraId="049F9C34" w14:textId="31712DB5"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37" w:history="1">
            <w:r w:rsidRPr="00F646CB">
              <w:rPr>
                <w:rStyle w:val="Hiperhivatkozs"/>
                <w:noProof/>
              </w:rPr>
              <w:t>1.3</w:t>
            </w:r>
            <w:r>
              <w:rPr>
                <w:rFonts w:eastAsiaTheme="minorEastAsia"/>
                <w:noProof/>
                <w:kern w:val="2"/>
                <w:sz w:val="24"/>
                <w:szCs w:val="24"/>
                <w:lang w:eastAsia="hu-HU"/>
                <w14:ligatures w14:val="standardContextual"/>
              </w:rPr>
              <w:tab/>
            </w:r>
            <w:r w:rsidRPr="00F646CB">
              <w:rPr>
                <w:rStyle w:val="Hiperhivatkozs"/>
                <w:noProof/>
              </w:rPr>
              <w:t>Szaktanáraink</w:t>
            </w:r>
            <w:r>
              <w:rPr>
                <w:noProof/>
                <w:webHidden/>
              </w:rPr>
              <w:tab/>
            </w:r>
            <w:r>
              <w:rPr>
                <w:noProof/>
                <w:webHidden/>
              </w:rPr>
              <w:fldChar w:fldCharType="begin"/>
            </w:r>
            <w:r>
              <w:rPr>
                <w:noProof/>
                <w:webHidden/>
              </w:rPr>
              <w:instrText xml:space="preserve"> PAGEREF _Toc208915437 \h </w:instrText>
            </w:r>
            <w:r>
              <w:rPr>
                <w:noProof/>
                <w:webHidden/>
              </w:rPr>
            </w:r>
            <w:r>
              <w:rPr>
                <w:noProof/>
                <w:webHidden/>
              </w:rPr>
              <w:fldChar w:fldCharType="separate"/>
            </w:r>
            <w:r w:rsidR="00E45D6C">
              <w:rPr>
                <w:noProof/>
                <w:webHidden/>
              </w:rPr>
              <w:t>7</w:t>
            </w:r>
            <w:r>
              <w:rPr>
                <w:noProof/>
                <w:webHidden/>
              </w:rPr>
              <w:fldChar w:fldCharType="end"/>
            </w:r>
          </w:hyperlink>
        </w:p>
        <w:p w14:paraId="7A38372D" w14:textId="58AC1A4C"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38" w:history="1">
            <w:r w:rsidRPr="00F646CB">
              <w:rPr>
                <w:rStyle w:val="Hiperhivatkozs"/>
                <w:noProof/>
              </w:rPr>
              <w:t>1.4</w:t>
            </w:r>
            <w:r>
              <w:rPr>
                <w:rFonts w:eastAsiaTheme="minorEastAsia"/>
                <w:noProof/>
                <w:kern w:val="2"/>
                <w:sz w:val="24"/>
                <w:szCs w:val="24"/>
                <w:lang w:eastAsia="hu-HU"/>
                <w14:ligatures w14:val="standardContextual"/>
              </w:rPr>
              <w:tab/>
            </w:r>
            <w:r w:rsidRPr="00F646CB">
              <w:rPr>
                <w:rStyle w:val="Hiperhivatkozs"/>
                <w:noProof/>
              </w:rPr>
              <w:t>Napközis csoportvezetők</w:t>
            </w:r>
            <w:r>
              <w:rPr>
                <w:noProof/>
                <w:webHidden/>
              </w:rPr>
              <w:tab/>
            </w:r>
            <w:r>
              <w:rPr>
                <w:noProof/>
                <w:webHidden/>
              </w:rPr>
              <w:fldChar w:fldCharType="begin"/>
            </w:r>
            <w:r>
              <w:rPr>
                <w:noProof/>
                <w:webHidden/>
              </w:rPr>
              <w:instrText xml:space="preserve"> PAGEREF _Toc208915438 \h </w:instrText>
            </w:r>
            <w:r>
              <w:rPr>
                <w:noProof/>
                <w:webHidden/>
              </w:rPr>
            </w:r>
            <w:r>
              <w:rPr>
                <w:noProof/>
                <w:webHidden/>
              </w:rPr>
              <w:fldChar w:fldCharType="separate"/>
            </w:r>
            <w:r w:rsidR="00E45D6C">
              <w:rPr>
                <w:noProof/>
                <w:webHidden/>
              </w:rPr>
              <w:t>8</w:t>
            </w:r>
            <w:r>
              <w:rPr>
                <w:noProof/>
                <w:webHidden/>
              </w:rPr>
              <w:fldChar w:fldCharType="end"/>
            </w:r>
          </w:hyperlink>
        </w:p>
        <w:p w14:paraId="59A9B3B4" w14:textId="22C7E3DF"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39" w:history="1">
            <w:r w:rsidRPr="00F646CB">
              <w:rPr>
                <w:rStyle w:val="Hiperhivatkozs"/>
                <w:noProof/>
              </w:rPr>
              <w:t>1.5</w:t>
            </w:r>
            <w:r>
              <w:rPr>
                <w:rFonts w:eastAsiaTheme="minorEastAsia"/>
                <w:noProof/>
                <w:kern w:val="2"/>
                <w:sz w:val="24"/>
                <w:szCs w:val="24"/>
                <w:lang w:eastAsia="hu-HU"/>
                <w14:ligatures w14:val="standardContextual"/>
              </w:rPr>
              <w:tab/>
            </w:r>
            <w:r w:rsidRPr="00F646CB">
              <w:rPr>
                <w:rStyle w:val="Hiperhivatkozs"/>
                <w:noProof/>
              </w:rPr>
              <w:t>Nevelést-oktatást közvetlenül segítők</w:t>
            </w:r>
            <w:r>
              <w:rPr>
                <w:noProof/>
                <w:webHidden/>
              </w:rPr>
              <w:tab/>
            </w:r>
            <w:r>
              <w:rPr>
                <w:noProof/>
                <w:webHidden/>
              </w:rPr>
              <w:fldChar w:fldCharType="begin"/>
            </w:r>
            <w:r>
              <w:rPr>
                <w:noProof/>
                <w:webHidden/>
              </w:rPr>
              <w:instrText xml:space="preserve"> PAGEREF _Toc208915439 \h </w:instrText>
            </w:r>
            <w:r>
              <w:rPr>
                <w:noProof/>
                <w:webHidden/>
              </w:rPr>
            </w:r>
            <w:r>
              <w:rPr>
                <w:noProof/>
                <w:webHidden/>
              </w:rPr>
              <w:fldChar w:fldCharType="separate"/>
            </w:r>
            <w:r w:rsidR="00E45D6C">
              <w:rPr>
                <w:noProof/>
                <w:webHidden/>
              </w:rPr>
              <w:t>8</w:t>
            </w:r>
            <w:r>
              <w:rPr>
                <w:noProof/>
                <w:webHidden/>
              </w:rPr>
              <w:fldChar w:fldCharType="end"/>
            </w:r>
          </w:hyperlink>
        </w:p>
        <w:p w14:paraId="5E5FF20E" w14:textId="1349BDA9"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40" w:history="1">
            <w:r w:rsidRPr="00F646CB">
              <w:rPr>
                <w:rStyle w:val="Hiperhivatkozs"/>
                <w:noProof/>
              </w:rPr>
              <w:t>1.6</w:t>
            </w:r>
            <w:r>
              <w:rPr>
                <w:rFonts w:eastAsiaTheme="minorEastAsia"/>
                <w:noProof/>
                <w:kern w:val="2"/>
                <w:sz w:val="24"/>
                <w:szCs w:val="24"/>
                <w:lang w:eastAsia="hu-HU"/>
                <w14:ligatures w14:val="standardContextual"/>
              </w:rPr>
              <w:tab/>
            </w:r>
            <w:r w:rsidRPr="00F646CB">
              <w:rPr>
                <w:rStyle w:val="Hiperhivatkozs"/>
                <w:noProof/>
              </w:rPr>
              <w:t>TECHNIKAI ALKALMAZOTTAK</w:t>
            </w:r>
            <w:r>
              <w:rPr>
                <w:noProof/>
                <w:webHidden/>
              </w:rPr>
              <w:tab/>
            </w:r>
            <w:r>
              <w:rPr>
                <w:noProof/>
                <w:webHidden/>
              </w:rPr>
              <w:fldChar w:fldCharType="begin"/>
            </w:r>
            <w:r>
              <w:rPr>
                <w:noProof/>
                <w:webHidden/>
              </w:rPr>
              <w:instrText xml:space="preserve"> PAGEREF _Toc208915440 \h </w:instrText>
            </w:r>
            <w:r>
              <w:rPr>
                <w:noProof/>
                <w:webHidden/>
              </w:rPr>
            </w:r>
            <w:r>
              <w:rPr>
                <w:noProof/>
                <w:webHidden/>
              </w:rPr>
              <w:fldChar w:fldCharType="separate"/>
            </w:r>
            <w:r w:rsidR="00E45D6C">
              <w:rPr>
                <w:noProof/>
                <w:webHidden/>
              </w:rPr>
              <w:t>9</w:t>
            </w:r>
            <w:r>
              <w:rPr>
                <w:noProof/>
                <w:webHidden/>
              </w:rPr>
              <w:fldChar w:fldCharType="end"/>
            </w:r>
          </w:hyperlink>
        </w:p>
        <w:p w14:paraId="21D5F1FB" w14:textId="374D98CB"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41" w:history="1">
            <w:r w:rsidRPr="00F646CB">
              <w:rPr>
                <w:rStyle w:val="Hiperhivatkozs"/>
                <w:noProof/>
              </w:rPr>
              <w:t>2</w:t>
            </w:r>
            <w:r>
              <w:rPr>
                <w:rFonts w:eastAsiaTheme="minorEastAsia"/>
                <w:noProof/>
                <w:kern w:val="2"/>
                <w:sz w:val="24"/>
                <w:szCs w:val="24"/>
                <w:lang w:eastAsia="hu-HU"/>
                <w14:ligatures w14:val="standardContextual"/>
              </w:rPr>
              <w:tab/>
            </w:r>
            <w:r w:rsidRPr="00F646CB">
              <w:rPr>
                <w:rStyle w:val="Hiperhivatkozs"/>
                <w:noProof/>
              </w:rPr>
              <w:t>A 2025/2024. tanév szeptember 1-i létszáma</w:t>
            </w:r>
            <w:r>
              <w:rPr>
                <w:noProof/>
                <w:webHidden/>
              </w:rPr>
              <w:tab/>
            </w:r>
            <w:r>
              <w:rPr>
                <w:noProof/>
                <w:webHidden/>
              </w:rPr>
              <w:fldChar w:fldCharType="begin"/>
            </w:r>
            <w:r>
              <w:rPr>
                <w:noProof/>
                <w:webHidden/>
              </w:rPr>
              <w:instrText xml:space="preserve"> PAGEREF _Toc208915441 \h </w:instrText>
            </w:r>
            <w:r>
              <w:rPr>
                <w:noProof/>
                <w:webHidden/>
              </w:rPr>
            </w:r>
            <w:r>
              <w:rPr>
                <w:noProof/>
                <w:webHidden/>
              </w:rPr>
              <w:fldChar w:fldCharType="separate"/>
            </w:r>
            <w:r w:rsidR="00E45D6C">
              <w:rPr>
                <w:noProof/>
                <w:webHidden/>
              </w:rPr>
              <w:t>10</w:t>
            </w:r>
            <w:r>
              <w:rPr>
                <w:noProof/>
                <w:webHidden/>
              </w:rPr>
              <w:fldChar w:fldCharType="end"/>
            </w:r>
          </w:hyperlink>
        </w:p>
        <w:p w14:paraId="27B0FD6E" w14:textId="031856D9"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42" w:history="1">
            <w:r w:rsidRPr="00F646CB">
              <w:rPr>
                <w:rStyle w:val="Hiperhivatkozs"/>
                <w:noProof/>
              </w:rPr>
              <w:t>3</w:t>
            </w:r>
            <w:r>
              <w:rPr>
                <w:rFonts w:eastAsiaTheme="minorEastAsia"/>
                <w:noProof/>
                <w:kern w:val="2"/>
                <w:sz w:val="24"/>
                <w:szCs w:val="24"/>
                <w:lang w:eastAsia="hu-HU"/>
                <w14:ligatures w14:val="standardContextual"/>
              </w:rPr>
              <w:tab/>
            </w:r>
            <w:r w:rsidRPr="00F646CB">
              <w:rPr>
                <w:rStyle w:val="Hiperhivatkozs"/>
                <w:noProof/>
              </w:rPr>
              <w:t>Tárgyi feltételek</w:t>
            </w:r>
            <w:r>
              <w:rPr>
                <w:noProof/>
                <w:webHidden/>
              </w:rPr>
              <w:tab/>
            </w:r>
            <w:r>
              <w:rPr>
                <w:noProof/>
                <w:webHidden/>
              </w:rPr>
              <w:fldChar w:fldCharType="begin"/>
            </w:r>
            <w:r>
              <w:rPr>
                <w:noProof/>
                <w:webHidden/>
              </w:rPr>
              <w:instrText xml:space="preserve"> PAGEREF _Toc208915442 \h </w:instrText>
            </w:r>
            <w:r>
              <w:rPr>
                <w:noProof/>
                <w:webHidden/>
              </w:rPr>
            </w:r>
            <w:r>
              <w:rPr>
                <w:noProof/>
                <w:webHidden/>
              </w:rPr>
              <w:fldChar w:fldCharType="separate"/>
            </w:r>
            <w:r w:rsidR="00E45D6C">
              <w:rPr>
                <w:noProof/>
                <w:webHidden/>
              </w:rPr>
              <w:t>11</w:t>
            </w:r>
            <w:r>
              <w:rPr>
                <w:noProof/>
                <w:webHidden/>
              </w:rPr>
              <w:fldChar w:fldCharType="end"/>
            </w:r>
          </w:hyperlink>
        </w:p>
        <w:p w14:paraId="4BF7373B" w14:textId="42A5CCE5"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43" w:history="1">
            <w:r w:rsidRPr="00F646CB">
              <w:rPr>
                <w:rStyle w:val="Hiperhivatkozs"/>
                <w:noProof/>
              </w:rPr>
              <w:t>4</w:t>
            </w:r>
            <w:r>
              <w:rPr>
                <w:rFonts w:eastAsiaTheme="minorEastAsia"/>
                <w:noProof/>
                <w:kern w:val="2"/>
                <w:sz w:val="24"/>
                <w:szCs w:val="24"/>
                <w:lang w:eastAsia="hu-HU"/>
                <w14:ligatures w14:val="standardContextual"/>
              </w:rPr>
              <w:tab/>
            </w:r>
            <w:r w:rsidRPr="00F646CB">
              <w:rPr>
                <w:rStyle w:val="Hiperhivatkozs"/>
                <w:noProof/>
              </w:rPr>
              <w:t>A 2025/2026. tanév kiemelt feladatai</w:t>
            </w:r>
            <w:r>
              <w:rPr>
                <w:noProof/>
                <w:webHidden/>
              </w:rPr>
              <w:tab/>
            </w:r>
            <w:r>
              <w:rPr>
                <w:noProof/>
                <w:webHidden/>
              </w:rPr>
              <w:fldChar w:fldCharType="begin"/>
            </w:r>
            <w:r>
              <w:rPr>
                <w:noProof/>
                <w:webHidden/>
              </w:rPr>
              <w:instrText xml:space="preserve"> PAGEREF _Toc208915443 \h </w:instrText>
            </w:r>
            <w:r>
              <w:rPr>
                <w:noProof/>
                <w:webHidden/>
              </w:rPr>
            </w:r>
            <w:r>
              <w:rPr>
                <w:noProof/>
                <w:webHidden/>
              </w:rPr>
              <w:fldChar w:fldCharType="separate"/>
            </w:r>
            <w:r w:rsidR="00E45D6C">
              <w:rPr>
                <w:noProof/>
                <w:webHidden/>
              </w:rPr>
              <w:t>13</w:t>
            </w:r>
            <w:r>
              <w:rPr>
                <w:noProof/>
                <w:webHidden/>
              </w:rPr>
              <w:fldChar w:fldCharType="end"/>
            </w:r>
          </w:hyperlink>
        </w:p>
        <w:p w14:paraId="660EBD34" w14:textId="6DCE7362"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44" w:history="1">
            <w:r w:rsidRPr="00F646CB">
              <w:rPr>
                <w:rStyle w:val="Hiperhivatkozs"/>
                <w:noProof/>
              </w:rPr>
              <w:t>4.1</w:t>
            </w:r>
            <w:r>
              <w:rPr>
                <w:rFonts w:eastAsiaTheme="minorEastAsia"/>
                <w:noProof/>
                <w:kern w:val="2"/>
                <w:sz w:val="24"/>
                <w:szCs w:val="24"/>
                <w:lang w:eastAsia="hu-HU"/>
                <w14:ligatures w14:val="standardContextual"/>
              </w:rPr>
              <w:tab/>
            </w:r>
            <w:r w:rsidRPr="00F646CB">
              <w:rPr>
                <w:rStyle w:val="Hiperhivatkozs"/>
                <w:noProof/>
              </w:rPr>
              <w:t>Szervezési-vezetési területen</w:t>
            </w:r>
            <w:r>
              <w:rPr>
                <w:noProof/>
                <w:webHidden/>
              </w:rPr>
              <w:tab/>
            </w:r>
            <w:r>
              <w:rPr>
                <w:noProof/>
                <w:webHidden/>
              </w:rPr>
              <w:fldChar w:fldCharType="begin"/>
            </w:r>
            <w:r>
              <w:rPr>
                <w:noProof/>
                <w:webHidden/>
              </w:rPr>
              <w:instrText xml:space="preserve"> PAGEREF _Toc208915444 \h </w:instrText>
            </w:r>
            <w:r>
              <w:rPr>
                <w:noProof/>
                <w:webHidden/>
              </w:rPr>
            </w:r>
            <w:r>
              <w:rPr>
                <w:noProof/>
                <w:webHidden/>
              </w:rPr>
              <w:fldChar w:fldCharType="separate"/>
            </w:r>
            <w:r w:rsidR="00E45D6C">
              <w:rPr>
                <w:noProof/>
                <w:webHidden/>
              </w:rPr>
              <w:t>14</w:t>
            </w:r>
            <w:r>
              <w:rPr>
                <w:noProof/>
                <w:webHidden/>
              </w:rPr>
              <w:fldChar w:fldCharType="end"/>
            </w:r>
          </w:hyperlink>
        </w:p>
        <w:p w14:paraId="5E7D6DDF" w14:textId="7CBB2B08"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45" w:history="1">
            <w:r w:rsidRPr="00F646CB">
              <w:rPr>
                <w:rStyle w:val="Hiperhivatkozs"/>
                <w:noProof/>
              </w:rPr>
              <w:t>4.2</w:t>
            </w:r>
            <w:r>
              <w:rPr>
                <w:rFonts w:eastAsiaTheme="minorEastAsia"/>
                <w:noProof/>
                <w:kern w:val="2"/>
                <w:sz w:val="24"/>
                <w:szCs w:val="24"/>
                <w:lang w:eastAsia="hu-HU"/>
                <w14:ligatures w14:val="standardContextual"/>
              </w:rPr>
              <w:tab/>
            </w:r>
            <w:r w:rsidRPr="00F646CB">
              <w:rPr>
                <w:rStyle w:val="Hiperhivatkozs"/>
                <w:noProof/>
              </w:rPr>
              <w:t>MUNKAKÖZÖSSÉGEK TERÜLETÉN</w:t>
            </w:r>
            <w:r>
              <w:rPr>
                <w:noProof/>
                <w:webHidden/>
              </w:rPr>
              <w:tab/>
            </w:r>
            <w:r>
              <w:rPr>
                <w:noProof/>
                <w:webHidden/>
              </w:rPr>
              <w:fldChar w:fldCharType="begin"/>
            </w:r>
            <w:r>
              <w:rPr>
                <w:noProof/>
                <w:webHidden/>
              </w:rPr>
              <w:instrText xml:space="preserve"> PAGEREF _Toc208915445 \h </w:instrText>
            </w:r>
            <w:r>
              <w:rPr>
                <w:noProof/>
                <w:webHidden/>
              </w:rPr>
            </w:r>
            <w:r>
              <w:rPr>
                <w:noProof/>
                <w:webHidden/>
              </w:rPr>
              <w:fldChar w:fldCharType="separate"/>
            </w:r>
            <w:r w:rsidR="00E45D6C">
              <w:rPr>
                <w:noProof/>
                <w:webHidden/>
              </w:rPr>
              <w:t>15</w:t>
            </w:r>
            <w:r>
              <w:rPr>
                <w:noProof/>
                <w:webHidden/>
              </w:rPr>
              <w:fldChar w:fldCharType="end"/>
            </w:r>
          </w:hyperlink>
        </w:p>
        <w:p w14:paraId="0CECF921" w14:textId="3C5CFB0E"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46" w:history="1">
            <w:r w:rsidRPr="00F646CB">
              <w:rPr>
                <w:rStyle w:val="Hiperhivatkozs"/>
                <w:noProof/>
              </w:rPr>
              <w:t>4.3</w:t>
            </w:r>
            <w:r>
              <w:rPr>
                <w:rFonts w:eastAsiaTheme="minorEastAsia"/>
                <w:noProof/>
                <w:kern w:val="2"/>
                <w:sz w:val="24"/>
                <w:szCs w:val="24"/>
                <w:lang w:eastAsia="hu-HU"/>
                <w14:ligatures w14:val="standardContextual"/>
              </w:rPr>
              <w:tab/>
            </w:r>
            <w:r w:rsidRPr="00F646CB">
              <w:rPr>
                <w:rStyle w:val="Hiperhivatkozs"/>
                <w:noProof/>
              </w:rPr>
              <w:t>A MUNKAKÖZÖSSÉGEK, VEZETŐK KÖZÖTTI KAPCSOLATTARTÁS TERÜLETÉN</w:t>
            </w:r>
            <w:r>
              <w:rPr>
                <w:noProof/>
                <w:webHidden/>
              </w:rPr>
              <w:tab/>
            </w:r>
            <w:r>
              <w:rPr>
                <w:noProof/>
                <w:webHidden/>
              </w:rPr>
              <w:fldChar w:fldCharType="begin"/>
            </w:r>
            <w:r>
              <w:rPr>
                <w:noProof/>
                <w:webHidden/>
              </w:rPr>
              <w:instrText xml:space="preserve"> PAGEREF _Toc208915446 \h </w:instrText>
            </w:r>
            <w:r>
              <w:rPr>
                <w:noProof/>
                <w:webHidden/>
              </w:rPr>
            </w:r>
            <w:r>
              <w:rPr>
                <w:noProof/>
                <w:webHidden/>
              </w:rPr>
              <w:fldChar w:fldCharType="separate"/>
            </w:r>
            <w:r w:rsidR="00E45D6C">
              <w:rPr>
                <w:noProof/>
                <w:webHidden/>
              </w:rPr>
              <w:t>16</w:t>
            </w:r>
            <w:r>
              <w:rPr>
                <w:noProof/>
                <w:webHidden/>
              </w:rPr>
              <w:fldChar w:fldCharType="end"/>
            </w:r>
          </w:hyperlink>
        </w:p>
        <w:p w14:paraId="7A1E16CA" w14:textId="78026572"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47" w:history="1">
            <w:r w:rsidRPr="00F646CB">
              <w:rPr>
                <w:rStyle w:val="Hiperhivatkozs"/>
                <w:noProof/>
              </w:rPr>
              <w:t>4.4</w:t>
            </w:r>
            <w:r>
              <w:rPr>
                <w:rFonts w:eastAsiaTheme="minorEastAsia"/>
                <w:noProof/>
                <w:kern w:val="2"/>
                <w:sz w:val="24"/>
                <w:szCs w:val="24"/>
                <w:lang w:eastAsia="hu-HU"/>
                <w14:ligatures w14:val="standardContextual"/>
              </w:rPr>
              <w:tab/>
            </w:r>
            <w:r w:rsidRPr="00F646CB">
              <w:rPr>
                <w:rStyle w:val="Hiperhivatkozs"/>
                <w:noProof/>
              </w:rPr>
              <w:t>NEVELŐTESTÜLET TERÜLETÉN</w:t>
            </w:r>
            <w:r>
              <w:rPr>
                <w:noProof/>
                <w:webHidden/>
              </w:rPr>
              <w:tab/>
            </w:r>
            <w:r>
              <w:rPr>
                <w:noProof/>
                <w:webHidden/>
              </w:rPr>
              <w:fldChar w:fldCharType="begin"/>
            </w:r>
            <w:r>
              <w:rPr>
                <w:noProof/>
                <w:webHidden/>
              </w:rPr>
              <w:instrText xml:space="preserve"> PAGEREF _Toc208915447 \h </w:instrText>
            </w:r>
            <w:r>
              <w:rPr>
                <w:noProof/>
                <w:webHidden/>
              </w:rPr>
            </w:r>
            <w:r>
              <w:rPr>
                <w:noProof/>
                <w:webHidden/>
              </w:rPr>
              <w:fldChar w:fldCharType="separate"/>
            </w:r>
            <w:r w:rsidR="00E45D6C">
              <w:rPr>
                <w:noProof/>
                <w:webHidden/>
              </w:rPr>
              <w:t>16</w:t>
            </w:r>
            <w:r>
              <w:rPr>
                <w:noProof/>
                <w:webHidden/>
              </w:rPr>
              <w:fldChar w:fldCharType="end"/>
            </w:r>
          </w:hyperlink>
        </w:p>
        <w:p w14:paraId="6F5D3F3D" w14:textId="4532521D"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48" w:history="1">
            <w:r w:rsidRPr="00F646CB">
              <w:rPr>
                <w:rStyle w:val="Hiperhivatkozs"/>
                <w:noProof/>
              </w:rPr>
              <w:t>4.5</w:t>
            </w:r>
            <w:r>
              <w:rPr>
                <w:rFonts w:eastAsiaTheme="minorEastAsia"/>
                <w:noProof/>
                <w:kern w:val="2"/>
                <w:sz w:val="24"/>
                <w:szCs w:val="24"/>
                <w:lang w:eastAsia="hu-HU"/>
                <w14:ligatures w14:val="standardContextual"/>
              </w:rPr>
              <w:tab/>
            </w:r>
            <w:r w:rsidRPr="00F646CB">
              <w:rPr>
                <w:rStyle w:val="Hiperhivatkozs"/>
                <w:noProof/>
              </w:rPr>
              <w:t>DIÁKÖNKORMÁNYZAT TERÜLETÉN</w:t>
            </w:r>
            <w:r>
              <w:rPr>
                <w:noProof/>
                <w:webHidden/>
              </w:rPr>
              <w:tab/>
            </w:r>
            <w:r>
              <w:rPr>
                <w:noProof/>
                <w:webHidden/>
              </w:rPr>
              <w:fldChar w:fldCharType="begin"/>
            </w:r>
            <w:r>
              <w:rPr>
                <w:noProof/>
                <w:webHidden/>
              </w:rPr>
              <w:instrText xml:space="preserve"> PAGEREF _Toc208915448 \h </w:instrText>
            </w:r>
            <w:r>
              <w:rPr>
                <w:noProof/>
                <w:webHidden/>
              </w:rPr>
            </w:r>
            <w:r>
              <w:rPr>
                <w:noProof/>
                <w:webHidden/>
              </w:rPr>
              <w:fldChar w:fldCharType="separate"/>
            </w:r>
            <w:r w:rsidR="00E45D6C">
              <w:rPr>
                <w:noProof/>
                <w:webHidden/>
              </w:rPr>
              <w:t>17</w:t>
            </w:r>
            <w:r>
              <w:rPr>
                <w:noProof/>
                <w:webHidden/>
              </w:rPr>
              <w:fldChar w:fldCharType="end"/>
            </w:r>
          </w:hyperlink>
        </w:p>
        <w:p w14:paraId="674FEABD" w14:textId="27D854C8"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49" w:history="1">
            <w:r w:rsidRPr="00F646CB">
              <w:rPr>
                <w:rStyle w:val="Hiperhivatkozs"/>
                <w:noProof/>
              </w:rPr>
              <w:t>4.6</w:t>
            </w:r>
            <w:r>
              <w:rPr>
                <w:rFonts w:eastAsiaTheme="minorEastAsia"/>
                <w:noProof/>
                <w:kern w:val="2"/>
                <w:sz w:val="24"/>
                <w:szCs w:val="24"/>
                <w:lang w:eastAsia="hu-HU"/>
                <w14:ligatures w14:val="standardContextual"/>
              </w:rPr>
              <w:tab/>
            </w:r>
            <w:r w:rsidRPr="00F646CB">
              <w:rPr>
                <w:rStyle w:val="Hiperhivatkozs"/>
                <w:noProof/>
              </w:rPr>
              <w:t>SZÜLŐI SZERVEZETTEL VALÓ KAPCSOLATTARTÁS TERÜLETÉN</w:t>
            </w:r>
            <w:r>
              <w:rPr>
                <w:noProof/>
                <w:webHidden/>
              </w:rPr>
              <w:tab/>
            </w:r>
            <w:r>
              <w:rPr>
                <w:noProof/>
                <w:webHidden/>
              </w:rPr>
              <w:fldChar w:fldCharType="begin"/>
            </w:r>
            <w:r>
              <w:rPr>
                <w:noProof/>
                <w:webHidden/>
              </w:rPr>
              <w:instrText xml:space="preserve"> PAGEREF _Toc208915449 \h </w:instrText>
            </w:r>
            <w:r>
              <w:rPr>
                <w:noProof/>
                <w:webHidden/>
              </w:rPr>
            </w:r>
            <w:r>
              <w:rPr>
                <w:noProof/>
                <w:webHidden/>
              </w:rPr>
              <w:fldChar w:fldCharType="separate"/>
            </w:r>
            <w:r w:rsidR="00E45D6C">
              <w:rPr>
                <w:noProof/>
                <w:webHidden/>
              </w:rPr>
              <w:t>17</w:t>
            </w:r>
            <w:r>
              <w:rPr>
                <w:noProof/>
                <w:webHidden/>
              </w:rPr>
              <w:fldChar w:fldCharType="end"/>
            </w:r>
          </w:hyperlink>
        </w:p>
        <w:p w14:paraId="7FED3DEE" w14:textId="7B31ABEC"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50" w:history="1">
            <w:r w:rsidRPr="00F646CB">
              <w:rPr>
                <w:rStyle w:val="Hiperhivatkozs"/>
                <w:noProof/>
              </w:rPr>
              <w:t>4.7</w:t>
            </w:r>
            <w:r>
              <w:rPr>
                <w:rFonts w:eastAsiaTheme="minorEastAsia"/>
                <w:noProof/>
                <w:kern w:val="2"/>
                <w:sz w:val="24"/>
                <w:szCs w:val="24"/>
                <w:lang w:eastAsia="hu-HU"/>
                <w14:ligatures w14:val="standardContextual"/>
              </w:rPr>
              <w:tab/>
            </w:r>
            <w:r w:rsidRPr="00F646CB">
              <w:rPr>
                <w:rStyle w:val="Hiperhivatkozs"/>
                <w:noProof/>
              </w:rPr>
              <w:t>Oktatás területén</w:t>
            </w:r>
            <w:r>
              <w:rPr>
                <w:noProof/>
                <w:webHidden/>
              </w:rPr>
              <w:tab/>
            </w:r>
            <w:r>
              <w:rPr>
                <w:noProof/>
                <w:webHidden/>
              </w:rPr>
              <w:fldChar w:fldCharType="begin"/>
            </w:r>
            <w:r>
              <w:rPr>
                <w:noProof/>
                <w:webHidden/>
              </w:rPr>
              <w:instrText xml:space="preserve"> PAGEREF _Toc208915450 \h </w:instrText>
            </w:r>
            <w:r>
              <w:rPr>
                <w:noProof/>
                <w:webHidden/>
              </w:rPr>
            </w:r>
            <w:r>
              <w:rPr>
                <w:noProof/>
                <w:webHidden/>
              </w:rPr>
              <w:fldChar w:fldCharType="separate"/>
            </w:r>
            <w:r w:rsidR="00E45D6C">
              <w:rPr>
                <w:noProof/>
                <w:webHidden/>
              </w:rPr>
              <w:t>18</w:t>
            </w:r>
            <w:r>
              <w:rPr>
                <w:noProof/>
                <w:webHidden/>
              </w:rPr>
              <w:fldChar w:fldCharType="end"/>
            </w:r>
          </w:hyperlink>
        </w:p>
        <w:p w14:paraId="4B6DDB88" w14:textId="2569E284"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51" w:history="1">
            <w:r w:rsidRPr="00F646CB">
              <w:rPr>
                <w:rStyle w:val="Hiperhivatkozs"/>
                <w:noProof/>
              </w:rPr>
              <w:t>4.8</w:t>
            </w:r>
            <w:r>
              <w:rPr>
                <w:rFonts w:eastAsiaTheme="minorEastAsia"/>
                <w:noProof/>
                <w:kern w:val="2"/>
                <w:sz w:val="24"/>
                <w:szCs w:val="24"/>
                <w:lang w:eastAsia="hu-HU"/>
                <w14:ligatures w14:val="standardContextual"/>
              </w:rPr>
              <w:tab/>
            </w:r>
            <w:r w:rsidRPr="00F646CB">
              <w:rPr>
                <w:rStyle w:val="Hiperhivatkozs"/>
                <w:noProof/>
              </w:rPr>
              <w:t>Nevelés területén</w:t>
            </w:r>
            <w:r>
              <w:rPr>
                <w:noProof/>
                <w:webHidden/>
              </w:rPr>
              <w:tab/>
            </w:r>
            <w:r>
              <w:rPr>
                <w:noProof/>
                <w:webHidden/>
              </w:rPr>
              <w:fldChar w:fldCharType="begin"/>
            </w:r>
            <w:r>
              <w:rPr>
                <w:noProof/>
                <w:webHidden/>
              </w:rPr>
              <w:instrText xml:space="preserve"> PAGEREF _Toc208915451 \h </w:instrText>
            </w:r>
            <w:r>
              <w:rPr>
                <w:noProof/>
                <w:webHidden/>
              </w:rPr>
            </w:r>
            <w:r>
              <w:rPr>
                <w:noProof/>
                <w:webHidden/>
              </w:rPr>
              <w:fldChar w:fldCharType="separate"/>
            </w:r>
            <w:r w:rsidR="00E45D6C">
              <w:rPr>
                <w:noProof/>
                <w:webHidden/>
              </w:rPr>
              <w:t>19</w:t>
            </w:r>
            <w:r>
              <w:rPr>
                <w:noProof/>
                <w:webHidden/>
              </w:rPr>
              <w:fldChar w:fldCharType="end"/>
            </w:r>
          </w:hyperlink>
        </w:p>
        <w:p w14:paraId="508BC4DA" w14:textId="77D9CD10"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52" w:history="1">
            <w:r w:rsidRPr="00F646CB">
              <w:rPr>
                <w:rStyle w:val="Hiperhivatkozs"/>
                <w:noProof/>
              </w:rPr>
              <w:t>5</w:t>
            </w:r>
            <w:r>
              <w:rPr>
                <w:rFonts w:eastAsiaTheme="minorEastAsia"/>
                <w:noProof/>
                <w:kern w:val="2"/>
                <w:sz w:val="24"/>
                <w:szCs w:val="24"/>
                <w:lang w:eastAsia="hu-HU"/>
                <w14:ligatures w14:val="standardContextual"/>
              </w:rPr>
              <w:tab/>
            </w:r>
            <w:r w:rsidRPr="00F646CB">
              <w:rPr>
                <w:rStyle w:val="Hiperhivatkozs"/>
                <w:noProof/>
              </w:rPr>
              <w:t>A célok megvalósításához elvégzendő feladatok, elvárt eredmények</w:t>
            </w:r>
            <w:r>
              <w:rPr>
                <w:noProof/>
                <w:webHidden/>
              </w:rPr>
              <w:tab/>
            </w:r>
            <w:r>
              <w:rPr>
                <w:noProof/>
                <w:webHidden/>
              </w:rPr>
              <w:fldChar w:fldCharType="begin"/>
            </w:r>
            <w:r>
              <w:rPr>
                <w:noProof/>
                <w:webHidden/>
              </w:rPr>
              <w:instrText xml:space="preserve"> PAGEREF _Toc208915452 \h </w:instrText>
            </w:r>
            <w:r>
              <w:rPr>
                <w:noProof/>
                <w:webHidden/>
              </w:rPr>
            </w:r>
            <w:r>
              <w:rPr>
                <w:noProof/>
                <w:webHidden/>
              </w:rPr>
              <w:fldChar w:fldCharType="separate"/>
            </w:r>
            <w:r w:rsidR="00E45D6C">
              <w:rPr>
                <w:noProof/>
                <w:webHidden/>
              </w:rPr>
              <w:t>20</w:t>
            </w:r>
            <w:r>
              <w:rPr>
                <w:noProof/>
                <w:webHidden/>
              </w:rPr>
              <w:fldChar w:fldCharType="end"/>
            </w:r>
          </w:hyperlink>
        </w:p>
        <w:p w14:paraId="1D0BADDF" w14:textId="0F69ED8E"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53" w:history="1">
            <w:r w:rsidRPr="00F646CB">
              <w:rPr>
                <w:rStyle w:val="Hiperhivatkozs"/>
                <w:noProof/>
              </w:rPr>
              <w:t>5.1</w:t>
            </w:r>
            <w:r>
              <w:rPr>
                <w:rFonts w:eastAsiaTheme="minorEastAsia"/>
                <w:noProof/>
                <w:kern w:val="2"/>
                <w:sz w:val="24"/>
                <w:szCs w:val="24"/>
                <w:lang w:eastAsia="hu-HU"/>
                <w14:ligatures w14:val="standardContextual"/>
              </w:rPr>
              <w:tab/>
            </w:r>
            <w:r w:rsidRPr="00F646CB">
              <w:rPr>
                <w:rStyle w:val="Hiperhivatkozs"/>
                <w:noProof/>
              </w:rPr>
              <w:t>PEDAGÓGIAI FELADATOK TERÜLETÉN</w:t>
            </w:r>
            <w:r>
              <w:rPr>
                <w:noProof/>
                <w:webHidden/>
              </w:rPr>
              <w:tab/>
            </w:r>
            <w:r>
              <w:rPr>
                <w:noProof/>
                <w:webHidden/>
              </w:rPr>
              <w:fldChar w:fldCharType="begin"/>
            </w:r>
            <w:r>
              <w:rPr>
                <w:noProof/>
                <w:webHidden/>
              </w:rPr>
              <w:instrText xml:space="preserve"> PAGEREF _Toc208915453 \h </w:instrText>
            </w:r>
            <w:r>
              <w:rPr>
                <w:noProof/>
                <w:webHidden/>
              </w:rPr>
            </w:r>
            <w:r>
              <w:rPr>
                <w:noProof/>
                <w:webHidden/>
              </w:rPr>
              <w:fldChar w:fldCharType="separate"/>
            </w:r>
            <w:r w:rsidR="00E45D6C">
              <w:rPr>
                <w:noProof/>
                <w:webHidden/>
              </w:rPr>
              <w:t>20</w:t>
            </w:r>
            <w:r>
              <w:rPr>
                <w:noProof/>
                <w:webHidden/>
              </w:rPr>
              <w:fldChar w:fldCharType="end"/>
            </w:r>
          </w:hyperlink>
        </w:p>
        <w:p w14:paraId="641A1336" w14:textId="23577547"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54" w:history="1">
            <w:r w:rsidRPr="00F646CB">
              <w:rPr>
                <w:rStyle w:val="Hiperhivatkozs"/>
                <w:noProof/>
              </w:rPr>
              <w:t>5.2</w:t>
            </w:r>
            <w:r>
              <w:rPr>
                <w:rFonts w:eastAsiaTheme="minorEastAsia"/>
                <w:noProof/>
                <w:kern w:val="2"/>
                <w:sz w:val="24"/>
                <w:szCs w:val="24"/>
                <w:lang w:eastAsia="hu-HU"/>
                <w14:ligatures w14:val="standardContextual"/>
              </w:rPr>
              <w:tab/>
            </w:r>
            <w:r w:rsidRPr="00F646CB">
              <w:rPr>
                <w:rStyle w:val="Hiperhivatkozs"/>
                <w:noProof/>
              </w:rPr>
              <w:t>Magas színvonalú, hatékony szakmai munka területén</w:t>
            </w:r>
            <w:r>
              <w:rPr>
                <w:noProof/>
                <w:webHidden/>
              </w:rPr>
              <w:tab/>
            </w:r>
            <w:r>
              <w:rPr>
                <w:noProof/>
                <w:webHidden/>
              </w:rPr>
              <w:fldChar w:fldCharType="begin"/>
            </w:r>
            <w:r>
              <w:rPr>
                <w:noProof/>
                <w:webHidden/>
              </w:rPr>
              <w:instrText xml:space="preserve"> PAGEREF _Toc208915454 \h </w:instrText>
            </w:r>
            <w:r>
              <w:rPr>
                <w:noProof/>
                <w:webHidden/>
              </w:rPr>
            </w:r>
            <w:r>
              <w:rPr>
                <w:noProof/>
                <w:webHidden/>
              </w:rPr>
              <w:fldChar w:fldCharType="separate"/>
            </w:r>
            <w:r w:rsidR="00E45D6C">
              <w:rPr>
                <w:noProof/>
                <w:webHidden/>
              </w:rPr>
              <w:t>21</w:t>
            </w:r>
            <w:r>
              <w:rPr>
                <w:noProof/>
                <w:webHidden/>
              </w:rPr>
              <w:fldChar w:fldCharType="end"/>
            </w:r>
          </w:hyperlink>
        </w:p>
        <w:p w14:paraId="575FD83B" w14:textId="0A55E964"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55" w:history="1">
            <w:r w:rsidRPr="00F646CB">
              <w:rPr>
                <w:rStyle w:val="Hiperhivatkozs"/>
                <w:noProof/>
              </w:rPr>
              <w:t>5.3</w:t>
            </w:r>
            <w:r>
              <w:rPr>
                <w:rFonts w:eastAsiaTheme="minorEastAsia"/>
                <w:noProof/>
                <w:kern w:val="2"/>
                <w:sz w:val="24"/>
                <w:szCs w:val="24"/>
                <w:lang w:eastAsia="hu-HU"/>
                <w14:ligatures w14:val="standardContextual"/>
              </w:rPr>
              <w:tab/>
            </w:r>
            <w:r w:rsidRPr="00F646CB">
              <w:rPr>
                <w:rStyle w:val="Hiperhivatkozs"/>
                <w:noProof/>
              </w:rPr>
              <w:t>Hatékony önálló tanulás-mint kulcskompetencia fejlesztése</w:t>
            </w:r>
            <w:r>
              <w:rPr>
                <w:noProof/>
                <w:webHidden/>
              </w:rPr>
              <w:tab/>
            </w:r>
            <w:r>
              <w:rPr>
                <w:noProof/>
                <w:webHidden/>
              </w:rPr>
              <w:fldChar w:fldCharType="begin"/>
            </w:r>
            <w:r>
              <w:rPr>
                <w:noProof/>
                <w:webHidden/>
              </w:rPr>
              <w:instrText xml:space="preserve"> PAGEREF _Toc208915455 \h </w:instrText>
            </w:r>
            <w:r>
              <w:rPr>
                <w:noProof/>
                <w:webHidden/>
              </w:rPr>
            </w:r>
            <w:r>
              <w:rPr>
                <w:noProof/>
                <w:webHidden/>
              </w:rPr>
              <w:fldChar w:fldCharType="separate"/>
            </w:r>
            <w:r w:rsidR="00E45D6C">
              <w:rPr>
                <w:noProof/>
                <w:webHidden/>
              </w:rPr>
              <w:t>22</w:t>
            </w:r>
            <w:r>
              <w:rPr>
                <w:noProof/>
                <w:webHidden/>
              </w:rPr>
              <w:fldChar w:fldCharType="end"/>
            </w:r>
          </w:hyperlink>
        </w:p>
        <w:p w14:paraId="12F73291" w14:textId="71C43378"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56" w:history="1">
            <w:r w:rsidRPr="00F646CB">
              <w:rPr>
                <w:rStyle w:val="Hiperhivatkozs"/>
                <w:noProof/>
              </w:rPr>
              <w:t>5.4</w:t>
            </w:r>
            <w:r>
              <w:rPr>
                <w:rFonts w:eastAsiaTheme="minorEastAsia"/>
                <w:noProof/>
                <w:kern w:val="2"/>
                <w:sz w:val="24"/>
                <w:szCs w:val="24"/>
                <w:lang w:eastAsia="hu-HU"/>
                <w14:ligatures w14:val="standardContextual"/>
              </w:rPr>
              <w:tab/>
            </w:r>
            <w:r w:rsidRPr="00F646CB">
              <w:rPr>
                <w:rStyle w:val="Hiperhivatkozs"/>
                <w:noProof/>
              </w:rPr>
              <w:t>Az iskola szervezés területén</w:t>
            </w:r>
            <w:r>
              <w:rPr>
                <w:noProof/>
                <w:webHidden/>
              </w:rPr>
              <w:tab/>
            </w:r>
            <w:r>
              <w:rPr>
                <w:noProof/>
                <w:webHidden/>
              </w:rPr>
              <w:fldChar w:fldCharType="begin"/>
            </w:r>
            <w:r>
              <w:rPr>
                <w:noProof/>
                <w:webHidden/>
              </w:rPr>
              <w:instrText xml:space="preserve"> PAGEREF _Toc208915456 \h </w:instrText>
            </w:r>
            <w:r>
              <w:rPr>
                <w:noProof/>
                <w:webHidden/>
              </w:rPr>
            </w:r>
            <w:r>
              <w:rPr>
                <w:noProof/>
                <w:webHidden/>
              </w:rPr>
              <w:fldChar w:fldCharType="separate"/>
            </w:r>
            <w:r w:rsidR="00E45D6C">
              <w:rPr>
                <w:noProof/>
                <w:webHidden/>
              </w:rPr>
              <w:t>22</w:t>
            </w:r>
            <w:r>
              <w:rPr>
                <w:noProof/>
                <w:webHidden/>
              </w:rPr>
              <w:fldChar w:fldCharType="end"/>
            </w:r>
          </w:hyperlink>
        </w:p>
        <w:p w14:paraId="305BA411" w14:textId="491F5552"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57" w:history="1">
            <w:r w:rsidRPr="00F646CB">
              <w:rPr>
                <w:rStyle w:val="Hiperhivatkozs"/>
                <w:noProof/>
              </w:rPr>
              <w:t>5.5</w:t>
            </w:r>
            <w:r>
              <w:rPr>
                <w:rFonts w:eastAsiaTheme="minorEastAsia"/>
                <w:noProof/>
                <w:kern w:val="2"/>
                <w:sz w:val="24"/>
                <w:szCs w:val="24"/>
                <w:lang w:eastAsia="hu-HU"/>
                <w14:ligatures w14:val="standardContextual"/>
              </w:rPr>
              <w:tab/>
            </w:r>
            <w:r w:rsidRPr="00F646CB">
              <w:rPr>
                <w:rStyle w:val="Hiperhivatkozs"/>
                <w:noProof/>
              </w:rPr>
              <w:t>Az iskolavezetés folyamatosan ellenőrzi</w:t>
            </w:r>
            <w:r>
              <w:rPr>
                <w:noProof/>
                <w:webHidden/>
              </w:rPr>
              <w:tab/>
            </w:r>
            <w:r>
              <w:rPr>
                <w:noProof/>
                <w:webHidden/>
              </w:rPr>
              <w:fldChar w:fldCharType="begin"/>
            </w:r>
            <w:r>
              <w:rPr>
                <w:noProof/>
                <w:webHidden/>
              </w:rPr>
              <w:instrText xml:space="preserve"> PAGEREF _Toc208915457 \h </w:instrText>
            </w:r>
            <w:r>
              <w:rPr>
                <w:noProof/>
                <w:webHidden/>
              </w:rPr>
            </w:r>
            <w:r>
              <w:rPr>
                <w:noProof/>
                <w:webHidden/>
              </w:rPr>
              <w:fldChar w:fldCharType="separate"/>
            </w:r>
            <w:r w:rsidR="00E45D6C">
              <w:rPr>
                <w:noProof/>
                <w:webHidden/>
              </w:rPr>
              <w:t>23</w:t>
            </w:r>
            <w:r>
              <w:rPr>
                <w:noProof/>
                <w:webHidden/>
              </w:rPr>
              <w:fldChar w:fldCharType="end"/>
            </w:r>
          </w:hyperlink>
        </w:p>
        <w:p w14:paraId="46B1ED47" w14:textId="254940DC"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58" w:history="1">
            <w:r w:rsidRPr="00F646CB">
              <w:rPr>
                <w:rStyle w:val="Hiperhivatkozs"/>
                <w:noProof/>
              </w:rPr>
              <w:t>5.6</w:t>
            </w:r>
            <w:r>
              <w:rPr>
                <w:rFonts w:eastAsiaTheme="minorEastAsia"/>
                <w:noProof/>
                <w:kern w:val="2"/>
                <w:sz w:val="24"/>
                <w:szCs w:val="24"/>
                <w:lang w:eastAsia="hu-HU"/>
                <w14:ligatures w14:val="standardContextual"/>
              </w:rPr>
              <w:tab/>
            </w:r>
            <w:r w:rsidRPr="00F646CB">
              <w:rPr>
                <w:rStyle w:val="Hiperhivatkozs"/>
                <w:noProof/>
              </w:rPr>
              <w:t>Kiemelt szakmai ellenőrzési terület a tanévben</w:t>
            </w:r>
            <w:r>
              <w:rPr>
                <w:noProof/>
                <w:webHidden/>
              </w:rPr>
              <w:tab/>
            </w:r>
            <w:r>
              <w:rPr>
                <w:noProof/>
                <w:webHidden/>
              </w:rPr>
              <w:fldChar w:fldCharType="begin"/>
            </w:r>
            <w:r>
              <w:rPr>
                <w:noProof/>
                <w:webHidden/>
              </w:rPr>
              <w:instrText xml:space="preserve"> PAGEREF _Toc208915458 \h </w:instrText>
            </w:r>
            <w:r>
              <w:rPr>
                <w:noProof/>
                <w:webHidden/>
              </w:rPr>
            </w:r>
            <w:r>
              <w:rPr>
                <w:noProof/>
                <w:webHidden/>
              </w:rPr>
              <w:fldChar w:fldCharType="separate"/>
            </w:r>
            <w:r w:rsidR="00E45D6C">
              <w:rPr>
                <w:noProof/>
                <w:webHidden/>
              </w:rPr>
              <w:t>24</w:t>
            </w:r>
            <w:r>
              <w:rPr>
                <w:noProof/>
                <w:webHidden/>
              </w:rPr>
              <w:fldChar w:fldCharType="end"/>
            </w:r>
          </w:hyperlink>
        </w:p>
        <w:p w14:paraId="32E8931D" w14:textId="6033F30E"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59" w:history="1">
            <w:r w:rsidRPr="00F646CB">
              <w:rPr>
                <w:rStyle w:val="Hiperhivatkozs"/>
                <w:noProof/>
              </w:rPr>
              <w:t>5.7</w:t>
            </w:r>
            <w:r>
              <w:rPr>
                <w:rFonts w:eastAsiaTheme="minorEastAsia"/>
                <w:noProof/>
                <w:kern w:val="2"/>
                <w:sz w:val="24"/>
                <w:szCs w:val="24"/>
                <w:lang w:eastAsia="hu-HU"/>
                <w14:ligatures w14:val="standardContextual"/>
              </w:rPr>
              <w:tab/>
            </w:r>
            <w:r w:rsidRPr="00F646CB">
              <w:rPr>
                <w:rStyle w:val="Hiperhivatkozs"/>
                <w:noProof/>
              </w:rPr>
              <w:t>Az ellenőrzések mellett a vezetőség beszámolót hallgat meg</w:t>
            </w:r>
            <w:r>
              <w:rPr>
                <w:noProof/>
                <w:webHidden/>
              </w:rPr>
              <w:tab/>
            </w:r>
            <w:r>
              <w:rPr>
                <w:noProof/>
                <w:webHidden/>
              </w:rPr>
              <w:fldChar w:fldCharType="begin"/>
            </w:r>
            <w:r>
              <w:rPr>
                <w:noProof/>
                <w:webHidden/>
              </w:rPr>
              <w:instrText xml:space="preserve"> PAGEREF _Toc208915459 \h </w:instrText>
            </w:r>
            <w:r>
              <w:rPr>
                <w:noProof/>
                <w:webHidden/>
              </w:rPr>
            </w:r>
            <w:r>
              <w:rPr>
                <w:noProof/>
                <w:webHidden/>
              </w:rPr>
              <w:fldChar w:fldCharType="separate"/>
            </w:r>
            <w:r w:rsidR="00E45D6C">
              <w:rPr>
                <w:noProof/>
                <w:webHidden/>
              </w:rPr>
              <w:t>24</w:t>
            </w:r>
            <w:r>
              <w:rPr>
                <w:noProof/>
                <w:webHidden/>
              </w:rPr>
              <w:fldChar w:fldCharType="end"/>
            </w:r>
          </w:hyperlink>
        </w:p>
        <w:p w14:paraId="1F607C9B" w14:textId="5CBA3138"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60" w:history="1">
            <w:r w:rsidRPr="00F646CB">
              <w:rPr>
                <w:rStyle w:val="Hiperhivatkozs"/>
                <w:noProof/>
              </w:rPr>
              <w:t>6</w:t>
            </w:r>
            <w:r>
              <w:rPr>
                <w:rFonts w:eastAsiaTheme="minorEastAsia"/>
                <w:noProof/>
                <w:kern w:val="2"/>
                <w:sz w:val="24"/>
                <w:szCs w:val="24"/>
                <w:lang w:eastAsia="hu-HU"/>
                <w14:ligatures w14:val="standardContextual"/>
              </w:rPr>
              <w:tab/>
            </w:r>
            <w:r w:rsidRPr="00F646CB">
              <w:rPr>
                <w:rStyle w:val="Hiperhivatkozs"/>
                <w:noProof/>
              </w:rPr>
              <w:t>Tantestületi értekezletek</w:t>
            </w:r>
            <w:r>
              <w:rPr>
                <w:noProof/>
                <w:webHidden/>
              </w:rPr>
              <w:tab/>
            </w:r>
            <w:r>
              <w:rPr>
                <w:noProof/>
                <w:webHidden/>
              </w:rPr>
              <w:fldChar w:fldCharType="begin"/>
            </w:r>
            <w:r>
              <w:rPr>
                <w:noProof/>
                <w:webHidden/>
              </w:rPr>
              <w:instrText xml:space="preserve"> PAGEREF _Toc208915460 \h </w:instrText>
            </w:r>
            <w:r>
              <w:rPr>
                <w:noProof/>
                <w:webHidden/>
              </w:rPr>
            </w:r>
            <w:r>
              <w:rPr>
                <w:noProof/>
                <w:webHidden/>
              </w:rPr>
              <w:fldChar w:fldCharType="separate"/>
            </w:r>
            <w:r w:rsidR="00E45D6C">
              <w:rPr>
                <w:noProof/>
                <w:webHidden/>
              </w:rPr>
              <w:t>26</w:t>
            </w:r>
            <w:r>
              <w:rPr>
                <w:noProof/>
                <w:webHidden/>
              </w:rPr>
              <w:fldChar w:fldCharType="end"/>
            </w:r>
          </w:hyperlink>
        </w:p>
        <w:p w14:paraId="5398FB35" w14:textId="6D6DEF75"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61" w:history="1">
            <w:r w:rsidRPr="00F646CB">
              <w:rPr>
                <w:rStyle w:val="Hiperhivatkozs"/>
                <w:noProof/>
              </w:rPr>
              <w:t>7</w:t>
            </w:r>
            <w:r>
              <w:rPr>
                <w:rFonts w:eastAsiaTheme="minorEastAsia"/>
                <w:noProof/>
                <w:kern w:val="2"/>
                <w:sz w:val="24"/>
                <w:szCs w:val="24"/>
                <w:lang w:eastAsia="hu-HU"/>
                <w14:ligatures w14:val="standardContextual"/>
              </w:rPr>
              <w:tab/>
            </w:r>
            <w:r w:rsidRPr="00F646CB">
              <w:rPr>
                <w:rStyle w:val="Hiperhivatkozs"/>
                <w:noProof/>
              </w:rPr>
              <w:t>Szülői értekezletek</w:t>
            </w:r>
            <w:r>
              <w:rPr>
                <w:noProof/>
                <w:webHidden/>
              </w:rPr>
              <w:tab/>
            </w:r>
            <w:r>
              <w:rPr>
                <w:noProof/>
                <w:webHidden/>
              </w:rPr>
              <w:fldChar w:fldCharType="begin"/>
            </w:r>
            <w:r>
              <w:rPr>
                <w:noProof/>
                <w:webHidden/>
              </w:rPr>
              <w:instrText xml:space="preserve"> PAGEREF _Toc208915461 \h </w:instrText>
            </w:r>
            <w:r>
              <w:rPr>
                <w:noProof/>
                <w:webHidden/>
              </w:rPr>
            </w:r>
            <w:r>
              <w:rPr>
                <w:noProof/>
                <w:webHidden/>
              </w:rPr>
              <w:fldChar w:fldCharType="separate"/>
            </w:r>
            <w:r w:rsidR="00E45D6C">
              <w:rPr>
                <w:noProof/>
                <w:webHidden/>
              </w:rPr>
              <w:t>27</w:t>
            </w:r>
            <w:r>
              <w:rPr>
                <w:noProof/>
                <w:webHidden/>
              </w:rPr>
              <w:fldChar w:fldCharType="end"/>
            </w:r>
          </w:hyperlink>
        </w:p>
        <w:p w14:paraId="2EEA033C" w14:textId="61F6CEBA"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62" w:history="1">
            <w:r w:rsidRPr="00F646CB">
              <w:rPr>
                <w:rStyle w:val="Hiperhivatkozs"/>
                <w:noProof/>
              </w:rPr>
              <w:t>8</w:t>
            </w:r>
            <w:r>
              <w:rPr>
                <w:rFonts w:eastAsiaTheme="minorEastAsia"/>
                <w:noProof/>
                <w:kern w:val="2"/>
                <w:sz w:val="24"/>
                <w:szCs w:val="24"/>
                <w:lang w:eastAsia="hu-HU"/>
                <w14:ligatures w14:val="standardContextual"/>
              </w:rPr>
              <w:tab/>
            </w:r>
            <w:r w:rsidRPr="00F646CB">
              <w:rPr>
                <w:rStyle w:val="Hiperhivatkozs"/>
                <w:noProof/>
              </w:rPr>
              <w:t>Fogadóórák</w:t>
            </w:r>
            <w:r>
              <w:rPr>
                <w:noProof/>
                <w:webHidden/>
              </w:rPr>
              <w:tab/>
            </w:r>
            <w:r>
              <w:rPr>
                <w:noProof/>
                <w:webHidden/>
              </w:rPr>
              <w:fldChar w:fldCharType="begin"/>
            </w:r>
            <w:r>
              <w:rPr>
                <w:noProof/>
                <w:webHidden/>
              </w:rPr>
              <w:instrText xml:space="preserve"> PAGEREF _Toc208915462 \h </w:instrText>
            </w:r>
            <w:r>
              <w:rPr>
                <w:noProof/>
                <w:webHidden/>
              </w:rPr>
            </w:r>
            <w:r>
              <w:rPr>
                <w:noProof/>
                <w:webHidden/>
              </w:rPr>
              <w:fldChar w:fldCharType="separate"/>
            </w:r>
            <w:r w:rsidR="00E45D6C">
              <w:rPr>
                <w:noProof/>
                <w:webHidden/>
              </w:rPr>
              <w:t>28</w:t>
            </w:r>
            <w:r>
              <w:rPr>
                <w:noProof/>
                <w:webHidden/>
              </w:rPr>
              <w:fldChar w:fldCharType="end"/>
            </w:r>
          </w:hyperlink>
        </w:p>
        <w:p w14:paraId="628AEC9C" w14:textId="572761B8"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63" w:history="1">
            <w:r w:rsidRPr="00F646CB">
              <w:rPr>
                <w:rStyle w:val="Hiperhivatkozs"/>
                <w:noProof/>
              </w:rPr>
              <w:t>9</w:t>
            </w:r>
            <w:r>
              <w:rPr>
                <w:rFonts w:eastAsiaTheme="minorEastAsia"/>
                <w:noProof/>
                <w:kern w:val="2"/>
                <w:sz w:val="24"/>
                <w:szCs w:val="24"/>
                <w:lang w:eastAsia="hu-HU"/>
                <w14:ligatures w14:val="standardContextual"/>
              </w:rPr>
              <w:tab/>
            </w:r>
            <w:r w:rsidRPr="00F646CB">
              <w:rPr>
                <w:rStyle w:val="Hiperhivatkozs"/>
                <w:noProof/>
              </w:rPr>
              <w:t>ISKOLAVEZETÉS FOGADÓÓRÁJA</w:t>
            </w:r>
            <w:r>
              <w:rPr>
                <w:noProof/>
                <w:webHidden/>
              </w:rPr>
              <w:tab/>
            </w:r>
            <w:r>
              <w:rPr>
                <w:noProof/>
                <w:webHidden/>
              </w:rPr>
              <w:fldChar w:fldCharType="begin"/>
            </w:r>
            <w:r>
              <w:rPr>
                <w:noProof/>
                <w:webHidden/>
              </w:rPr>
              <w:instrText xml:space="preserve"> PAGEREF _Toc208915463 \h </w:instrText>
            </w:r>
            <w:r>
              <w:rPr>
                <w:noProof/>
                <w:webHidden/>
              </w:rPr>
            </w:r>
            <w:r>
              <w:rPr>
                <w:noProof/>
                <w:webHidden/>
              </w:rPr>
              <w:fldChar w:fldCharType="separate"/>
            </w:r>
            <w:r w:rsidR="00E45D6C">
              <w:rPr>
                <w:noProof/>
                <w:webHidden/>
              </w:rPr>
              <w:t>30</w:t>
            </w:r>
            <w:r>
              <w:rPr>
                <w:noProof/>
                <w:webHidden/>
              </w:rPr>
              <w:fldChar w:fldCharType="end"/>
            </w:r>
          </w:hyperlink>
        </w:p>
        <w:p w14:paraId="06A41862" w14:textId="5CA7DF3B"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64" w:history="1">
            <w:r w:rsidRPr="00F646CB">
              <w:rPr>
                <w:rStyle w:val="Hiperhivatkozs"/>
                <w:noProof/>
              </w:rPr>
              <w:t>10</w:t>
            </w:r>
            <w:r>
              <w:rPr>
                <w:rFonts w:eastAsiaTheme="minorEastAsia"/>
                <w:noProof/>
                <w:kern w:val="2"/>
                <w:sz w:val="24"/>
                <w:szCs w:val="24"/>
                <w:lang w:eastAsia="hu-HU"/>
                <w14:ligatures w14:val="standardContextual"/>
              </w:rPr>
              <w:tab/>
            </w:r>
            <w:r w:rsidRPr="00F646CB">
              <w:rPr>
                <w:rStyle w:val="Hiperhivatkozs"/>
                <w:noProof/>
              </w:rPr>
              <w:t>A 2026/2025. TANÉV IDŐBEOSZTÁSA, SZERVEZETI RENDJE</w:t>
            </w:r>
            <w:r>
              <w:rPr>
                <w:noProof/>
                <w:webHidden/>
              </w:rPr>
              <w:tab/>
            </w:r>
            <w:r>
              <w:rPr>
                <w:noProof/>
                <w:webHidden/>
              </w:rPr>
              <w:fldChar w:fldCharType="begin"/>
            </w:r>
            <w:r>
              <w:rPr>
                <w:noProof/>
                <w:webHidden/>
              </w:rPr>
              <w:instrText xml:space="preserve"> PAGEREF _Toc208915464 \h </w:instrText>
            </w:r>
            <w:r>
              <w:rPr>
                <w:noProof/>
                <w:webHidden/>
              </w:rPr>
            </w:r>
            <w:r>
              <w:rPr>
                <w:noProof/>
                <w:webHidden/>
              </w:rPr>
              <w:fldChar w:fldCharType="separate"/>
            </w:r>
            <w:r w:rsidR="00E45D6C">
              <w:rPr>
                <w:noProof/>
                <w:webHidden/>
              </w:rPr>
              <w:t>31</w:t>
            </w:r>
            <w:r>
              <w:rPr>
                <w:noProof/>
                <w:webHidden/>
              </w:rPr>
              <w:fldChar w:fldCharType="end"/>
            </w:r>
          </w:hyperlink>
        </w:p>
        <w:p w14:paraId="604816CE" w14:textId="3C4500DE"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65" w:history="1">
            <w:r w:rsidRPr="00F646CB">
              <w:rPr>
                <w:rStyle w:val="Hiperhivatkozs"/>
                <w:noProof/>
              </w:rPr>
              <w:t>10.1</w:t>
            </w:r>
            <w:r>
              <w:rPr>
                <w:rFonts w:eastAsiaTheme="minorEastAsia"/>
                <w:noProof/>
                <w:kern w:val="2"/>
                <w:sz w:val="24"/>
                <w:szCs w:val="24"/>
                <w:lang w:eastAsia="hu-HU"/>
                <w14:ligatures w14:val="standardContextual"/>
              </w:rPr>
              <w:tab/>
            </w:r>
            <w:r w:rsidRPr="00F646CB">
              <w:rPr>
                <w:rStyle w:val="Hiperhivatkozs"/>
                <w:noProof/>
              </w:rPr>
              <w:t>Tanítási szünetek</w:t>
            </w:r>
            <w:r>
              <w:rPr>
                <w:noProof/>
                <w:webHidden/>
              </w:rPr>
              <w:tab/>
            </w:r>
            <w:r>
              <w:rPr>
                <w:noProof/>
                <w:webHidden/>
              </w:rPr>
              <w:fldChar w:fldCharType="begin"/>
            </w:r>
            <w:r>
              <w:rPr>
                <w:noProof/>
                <w:webHidden/>
              </w:rPr>
              <w:instrText xml:space="preserve"> PAGEREF _Toc208915465 \h </w:instrText>
            </w:r>
            <w:r>
              <w:rPr>
                <w:noProof/>
                <w:webHidden/>
              </w:rPr>
            </w:r>
            <w:r>
              <w:rPr>
                <w:noProof/>
                <w:webHidden/>
              </w:rPr>
              <w:fldChar w:fldCharType="separate"/>
            </w:r>
            <w:r w:rsidR="00E45D6C">
              <w:rPr>
                <w:noProof/>
                <w:webHidden/>
              </w:rPr>
              <w:t>31</w:t>
            </w:r>
            <w:r>
              <w:rPr>
                <w:noProof/>
                <w:webHidden/>
              </w:rPr>
              <w:fldChar w:fldCharType="end"/>
            </w:r>
          </w:hyperlink>
        </w:p>
        <w:p w14:paraId="489FC74F" w14:textId="15989D8F"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66" w:history="1">
            <w:r w:rsidRPr="00F646CB">
              <w:rPr>
                <w:rStyle w:val="Hiperhivatkozs"/>
                <w:noProof/>
              </w:rPr>
              <w:t>10.2</w:t>
            </w:r>
            <w:r>
              <w:rPr>
                <w:rFonts w:eastAsiaTheme="minorEastAsia"/>
                <w:noProof/>
                <w:kern w:val="2"/>
                <w:sz w:val="24"/>
                <w:szCs w:val="24"/>
                <w:lang w:eastAsia="hu-HU"/>
                <w14:ligatures w14:val="standardContextual"/>
              </w:rPr>
              <w:tab/>
            </w:r>
            <w:r w:rsidRPr="00F646CB">
              <w:rPr>
                <w:rStyle w:val="Hiperhivatkozs"/>
                <w:noProof/>
              </w:rPr>
              <w:t>Iskolai ünnepélyek, kiemelt rendezvények</w:t>
            </w:r>
            <w:r>
              <w:rPr>
                <w:noProof/>
                <w:webHidden/>
              </w:rPr>
              <w:tab/>
            </w:r>
            <w:r>
              <w:rPr>
                <w:noProof/>
                <w:webHidden/>
              </w:rPr>
              <w:fldChar w:fldCharType="begin"/>
            </w:r>
            <w:r>
              <w:rPr>
                <w:noProof/>
                <w:webHidden/>
              </w:rPr>
              <w:instrText xml:space="preserve"> PAGEREF _Toc208915466 \h </w:instrText>
            </w:r>
            <w:r>
              <w:rPr>
                <w:noProof/>
                <w:webHidden/>
              </w:rPr>
            </w:r>
            <w:r>
              <w:rPr>
                <w:noProof/>
                <w:webHidden/>
              </w:rPr>
              <w:fldChar w:fldCharType="separate"/>
            </w:r>
            <w:r w:rsidR="00E45D6C">
              <w:rPr>
                <w:noProof/>
                <w:webHidden/>
              </w:rPr>
              <w:t>31</w:t>
            </w:r>
            <w:r>
              <w:rPr>
                <w:noProof/>
                <w:webHidden/>
              </w:rPr>
              <w:fldChar w:fldCharType="end"/>
            </w:r>
          </w:hyperlink>
        </w:p>
        <w:p w14:paraId="34ADFFCF" w14:textId="4F1C1B9E"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67" w:history="1">
            <w:r w:rsidRPr="00F646CB">
              <w:rPr>
                <w:rStyle w:val="Hiperhivatkozs"/>
                <w:noProof/>
              </w:rPr>
              <w:t>10.3</w:t>
            </w:r>
            <w:r>
              <w:rPr>
                <w:rFonts w:eastAsiaTheme="minorEastAsia"/>
                <w:noProof/>
                <w:kern w:val="2"/>
                <w:sz w:val="24"/>
                <w:szCs w:val="24"/>
                <w:lang w:eastAsia="hu-HU"/>
                <w14:ligatures w14:val="standardContextual"/>
              </w:rPr>
              <w:tab/>
            </w:r>
            <w:r w:rsidRPr="00F646CB">
              <w:rPr>
                <w:rStyle w:val="Hiperhivatkozs"/>
                <w:noProof/>
              </w:rPr>
              <w:t>Iskolai tanítás nélküli munkanapok</w:t>
            </w:r>
            <w:r>
              <w:rPr>
                <w:noProof/>
                <w:webHidden/>
              </w:rPr>
              <w:tab/>
            </w:r>
            <w:r>
              <w:rPr>
                <w:noProof/>
                <w:webHidden/>
              </w:rPr>
              <w:fldChar w:fldCharType="begin"/>
            </w:r>
            <w:r>
              <w:rPr>
                <w:noProof/>
                <w:webHidden/>
              </w:rPr>
              <w:instrText xml:space="preserve"> PAGEREF _Toc208915467 \h </w:instrText>
            </w:r>
            <w:r>
              <w:rPr>
                <w:noProof/>
                <w:webHidden/>
              </w:rPr>
            </w:r>
            <w:r>
              <w:rPr>
                <w:noProof/>
                <w:webHidden/>
              </w:rPr>
              <w:fldChar w:fldCharType="separate"/>
            </w:r>
            <w:r w:rsidR="00E45D6C">
              <w:rPr>
                <w:noProof/>
                <w:webHidden/>
              </w:rPr>
              <w:t>33</w:t>
            </w:r>
            <w:r>
              <w:rPr>
                <w:noProof/>
                <w:webHidden/>
              </w:rPr>
              <w:fldChar w:fldCharType="end"/>
            </w:r>
          </w:hyperlink>
        </w:p>
        <w:p w14:paraId="123B8770" w14:textId="65C9CF4E"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68" w:history="1">
            <w:r w:rsidRPr="00F646CB">
              <w:rPr>
                <w:rStyle w:val="Hiperhivatkozs"/>
                <w:noProof/>
              </w:rPr>
              <w:t>10.4</w:t>
            </w:r>
            <w:r>
              <w:rPr>
                <w:rFonts w:eastAsiaTheme="minorEastAsia"/>
                <w:noProof/>
                <w:kern w:val="2"/>
                <w:sz w:val="24"/>
                <w:szCs w:val="24"/>
                <w:lang w:eastAsia="hu-HU"/>
                <w14:ligatures w14:val="standardContextual"/>
              </w:rPr>
              <w:tab/>
            </w:r>
            <w:r w:rsidRPr="00F646CB">
              <w:rPr>
                <w:rStyle w:val="Hiperhivatkozs"/>
                <w:noProof/>
              </w:rPr>
              <w:t>Iskolai nyílt napok</w:t>
            </w:r>
            <w:r>
              <w:rPr>
                <w:noProof/>
                <w:webHidden/>
              </w:rPr>
              <w:tab/>
            </w:r>
            <w:r>
              <w:rPr>
                <w:noProof/>
                <w:webHidden/>
              </w:rPr>
              <w:fldChar w:fldCharType="begin"/>
            </w:r>
            <w:r>
              <w:rPr>
                <w:noProof/>
                <w:webHidden/>
              </w:rPr>
              <w:instrText xml:space="preserve"> PAGEREF _Toc208915468 \h </w:instrText>
            </w:r>
            <w:r>
              <w:rPr>
                <w:noProof/>
                <w:webHidden/>
              </w:rPr>
            </w:r>
            <w:r>
              <w:rPr>
                <w:noProof/>
                <w:webHidden/>
              </w:rPr>
              <w:fldChar w:fldCharType="separate"/>
            </w:r>
            <w:r w:rsidR="00E45D6C">
              <w:rPr>
                <w:noProof/>
                <w:webHidden/>
              </w:rPr>
              <w:t>33</w:t>
            </w:r>
            <w:r>
              <w:rPr>
                <w:noProof/>
                <w:webHidden/>
              </w:rPr>
              <w:fldChar w:fldCharType="end"/>
            </w:r>
          </w:hyperlink>
        </w:p>
        <w:p w14:paraId="10C781FF" w14:textId="731089E3"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69" w:history="1">
            <w:r w:rsidRPr="00F646CB">
              <w:rPr>
                <w:rStyle w:val="Hiperhivatkozs"/>
                <w:noProof/>
              </w:rPr>
              <w:t>11</w:t>
            </w:r>
            <w:r>
              <w:rPr>
                <w:rFonts w:eastAsiaTheme="minorEastAsia"/>
                <w:noProof/>
                <w:kern w:val="2"/>
                <w:sz w:val="24"/>
                <w:szCs w:val="24"/>
                <w:lang w:eastAsia="hu-HU"/>
                <w14:ligatures w14:val="standardContextual"/>
              </w:rPr>
              <w:tab/>
            </w:r>
            <w:r w:rsidRPr="00F646CB">
              <w:rPr>
                <w:rStyle w:val="Hiperhivatkozs"/>
                <w:noProof/>
              </w:rPr>
              <w:t>Eszközeink a szociális hátránykompenzáció tevékenységeire</w:t>
            </w:r>
            <w:r>
              <w:rPr>
                <w:noProof/>
                <w:webHidden/>
              </w:rPr>
              <w:tab/>
            </w:r>
            <w:r>
              <w:rPr>
                <w:noProof/>
                <w:webHidden/>
              </w:rPr>
              <w:fldChar w:fldCharType="begin"/>
            </w:r>
            <w:r>
              <w:rPr>
                <w:noProof/>
                <w:webHidden/>
              </w:rPr>
              <w:instrText xml:space="preserve"> PAGEREF _Toc208915469 \h </w:instrText>
            </w:r>
            <w:r>
              <w:rPr>
                <w:noProof/>
                <w:webHidden/>
              </w:rPr>
            </w:r>
            <w:r>
              <w:rPr>
                <w:noProof/>
                <w:webHidden/>
              </w:rPr>
              <w:fldChar w:fldCharType="separate"/>
            </w:r>
            <w:r w:rsidR="00E45D6C">
              <w:rPr>
                <w:noProof/>
                <w:webHidden/>
              </w:rPr>
              <w:t>34</w:t>
            </w:r>
            <w:r>
              <w:rPr>
                <w:noProof/>
                <w:webHidden/>
              </w:rPr>
              <w:fldChar w:fldCharType="end"/>
            </w:r>
          </w:hyperlink>
        </w:p>
        <w:p w14:paraId="50D2D0DA" w14:textId="369DBD5A"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70" w:history="1">
            <w:r w:rsidRPr="00F646CB">
              <w:rPr>
                <w:rStyle w:val="Hiperhivatkozs"/>
                <w:noProof/>
              </w:rPr>
              <w:t>11.1</w:t>
            </w:r>
            <w:r>
              <w:rPr>
                <w:rFonts w:eastAsiaTheme="minorEastAsia"/>
                <w:noProof/>
                <w:kern w:val="2"/>
                <w:sz w:val="24"/>
                <w:szCs w:val="24"/>
                <w:lang w:eastAsia="hu-HU"/>
                <w14:ligatures w14:val="standardContextual"/>
              </w:rPr>
              <w:tab/>
            </w:r>
            <w:r w:rsidRPr="00F646CB">
              <w:rPr>
                <w:rStyle w:val="Hiperhivatkozs"/>
                <w:noProof/>
              </w:rPr>
              <w:t>Feladat</w:t>
            </w:r>
            <w:r>
              <w:rPr>
                <w:noProof/>
                <w:webHidden/>
              </w:rPr>
              <w:tab/>
            </w:r>
            <w:r>
              <w:rPr>
                <w:noProof/>
                <w:webHidden/>
              </w:rPr>
              <w:fldChar w:fldCharType="begin"/>
            </w:r>
            <w:r>
              <w:rPr>
                <w:noProof/>
                <w:webHidden/>
              </w:rPr>
              <w:instrText xml:space="preserve"> PAGEREF _Toc208915470 \h </w:instrText>
            </w:r>
            <w:r>
              <w:rPr>
                <w:noProof/>
                <w:webHidden/>
              </w:rPr>
            </w:r>
            <w:r>
              <w:rPr>
                <w:noProof/>
                <w:webHidden/>
              </w:rPr>
              <w:fldChar w:fldCharType="separate"/>
            </w:r>
            <w:r w:rsidR="00E45D6C">
              <w:rPr>
                <w:noProof/>
                <w:webHidden/>
              </w:rPr>
              <w:t>34</w:t>
            </w:r>
            <w:r>
              <w:rPr>
                <w:noProof/>
                <w:webHidden/>
              </w:rPr>
              <w:fldChar w:fldCharType="end"/>
            </w:r>
          </w:hyperlink>
        </w:p>
        <w:p w14:paraId="42A32465" w14:textId="37518B80"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71" w:history="1">
            <w:r w:rsidRPr="00F646CB">
              <w:rPr>
                <w:rStyle w:val="Hiperhivatkozs"/>
                <w:noProof/>
              </w:rPr>
              <w:t>11.2</w:t>
            </w:r>
            <w:r>
              <w:rPr>
                <w:rFonts w:eastAsiaTheme="minorEastAsia"/>
                <w:noProof/>
                <w:kern w:val="2"/>
                <w:sz w:val="24"/>
                <w:szCs w:val="24"/>
                <w:lang w:eastAsia="hu-HU"/>
                <w14:ligatures w14:val="standardContextual"/>
              </w:rPr>
              <w:tab/>
            </w:r>
            <w:r w:rsidRPr="00F646CB">
              <w:rPr>
                <w:rStyle w:val="Hiperhivatkozs"/>
                <w:noProof/>
              </w:rPr>
              <w:t>A szociális hátrányok enyhítését segítő tevékenységek a következők</w:t>
            </w:r>
            <w:r>
              <w:rPr>
                <w:noProof/>
                <w:webHidden/>
              </w:rPr>
              <w:tab/>
            </w:r>
            <w:r>
              <w:rPr>
                <w:noProof/>
                <w:webHidden/>
              </w:rPr>
              <w:fldChar w:fldCharType="begin"/>
            </w:r>
            <w:r>
              <w:rPr>
                <w:noProof/>
                <w:webHidden/>
              </w:rPr>
              <w:instrText xml:space="preserve"> PAGEREF _Toc208915471 \h </w:instrText>
            </w:r>
            <w:r>
              <w:rPr>
                <w:noProof/>
                <w:webHidden/>
              </w:rPr>
            </w:r>
            <w:r>
              <w:rPr>
                <w:noProof/>
                <w:webHidden/>
              </w:rPr>
              <w:fldChar w:fldCharType="separate"/>
            </w:r>
            <w:r w:rsidR="00E45D6C">
              <w:rPr>
                <w:noProof/>
                <w:webHidden/>
              </w:rPr>
              <w:t>35</w:t>
            </w:r>
            <w:r>
              <w:rPr>
                <w:noProof/>
                <w:webHidden/>
              </w:rPr>
              <w:fldChar w:fldCharType="end"/>
            </w:r>
          </w:hyperlink>
        </w:p>
        <w:p w14:paraId="07B8116F" w14:textId="0E164BD7"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72" w:history="1">
            <w:r w:rsidRPr="00F646CB">
              <w:rPr>
                <w:rStyle w:val="Hiperhivatkozs"/>
                <w:noProof/>
              </w:rPr>
              <w:t>11.3</w:t>
            </w:r>
            <w:r>
              <w:rPr>
                <w:rFonts w:eastAsiaTheme="minorEastAsia"/>
                <w:noProof/>
                <w:kern w:val="2"/>
                <w:sz w:val="24"/>
                <w:szCs w:val="24"/>
                <w:lang w:eastAsia="hu-HU"/>
                <w14:ligatures w14:val="standardContextual"/>
              </w:rPr>
              <w:tab/>
            </w:r>
            <w:r w:rsidRPr="00F646CB">
              <w:rPr>
                <w:rStyle w:val="Hiperhivatkozs"/>
                <w:noProof/>
              </w:rPr>
              <w:t>Különös bánásmódot igénylő tanulókkal kapcsolatos feladatok</w:t>
            </w:r>
            <w:r>
              <w:rPr>
                <w:noProof/>
                <w:webHidden/>
              </w:rPr>
              <w:tab/>
            </w:r>
            <w:r>
              <w:rPr>
                <w:noProof/>
                <w:webHidden/>
              </w:rPr>
              <w:fldChar w:fldCharType="begin"/>
            </w:r>
            <w:r>
              <w:rPr>
                <w:noProof/>
                <w:webHidden/>
              </w:rPr>
              <w:instrText xml:space="preserve"> PAGEREF _Toc208915472 \h </w:instrText>
            </w:r>
            <w:r>
              <w:rPr>
                <w:noProof/>
                <w:webHidden/>
              </w:rPr>
            </w:r>
            <w:r>
              <w:rPr>
                <w:noProof/>
                <w:webHidden/>
              </w:rPr>
              <w:fldChar w:fldCharType="separate"/>
            </w:r>
            <w:r w:rsidR="00E45D6C">
              <w:rPr>
                <w:noProof/>
                <w:webHidden/>
              </w:rPr>
              <w:t>35</w:t>
            </w:r>
            <w:r>
              <w:rPr>
                <w:noProof/>
                <w:webHidden/>
              </w:rPr>
              <w:fldChar w:fldCharType="end"/>
            </w:r>
          </w:hyperlink>
        </w:p>
        <w:p w14:paraId="3B818187" w14:textId="22B45F95"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73" w:history="1">
            <w:r w:rsidRPr="00F646CB">
              <w:rPr>
                <w:rStyle w:val="Hiperhivatkozs"/>
                <w:noProof/>
              </w:rPr>
              <w:t>12</w:t>
            </w:r>
            <w:r>
              <w:rPr>
                <w:rFonts w:eastAsiaTheme="minorEastAsia"/>
                <w:noProof/>
                <w:kern w:val="2"/>
                <w:sz w:val="24"/>
                <w:szCs w:val="24"/>
                <w:lang w:eastAsia="hu-HU"/>
                <w14:ligatures w14:val="standardContextual"/>
              </w:rPr>
              <w:tab/>
            </w:r>
            <w:r w:rsidRPr="00F646CB">
              <w:rPr>
                <w:rStyle w:val="Hiperhivatkozs"/>
                <w:noProof/>
              </w:rPr>
              <w:t>Ellenőrzési terv</w:t>
            </w:r>
            <w:r>
              <w:rPr>
                <w:noProof/>
                <w:webHidden/>
              </w:rPr>
              <w:tab/>
            </w:r>
            <w:r>
              <w:rPr>
                <w:noProof/>
                <w:webHidden/>
              </w:rPr>
              <w:fldChar w:fldCharType="begin"/>
            </w:r>
            <w:r>
              <w:rPr>
                <w:noProof/>
                <w:webHidden/>
              </w:rPr>
              <w:instrText xml:space="preserve"> PAGEREF _Toc208915473 \h </w:instrText>
            </w:r>
            <w:r>
              <w:rPr>
                <w:noProof/>
                <w:webHidden/>
              </w:rPr>
            </w:r>
            <w:r>
              <w:rPr>
                <w:noProof/>
                <w:webHidden/>
              </w:rPr>
              <w:fldChar w:fldCharType="separate"/>
            </w:r>
            <w:r w:rsidR="00E45D6C">
              <w:rPr>
                <w:noProof/>
                <w:webHidden/>
              </w:rPr>
              <w:t>37</w:t>
            </w:r>
            <w:r>
              <w:rPr>
                <w:noProof/>
                <w:webHidden/>
              </w:rPr>
              <w:fldChar w:fldCharType="end"/>
            </w:r>
          </w:hyperlink>
        </w:p>
        <w:p w14:paraId="7252E657" w14:textId="77FEE791"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74" w:history="1">
            <w:r w:rsidRPr="00F646CB">
              <w:rPr>
                <w:rStyle w:val="Hiperhivatkozs"/>
                <w:noProof/>
              </w:rPr>
              <w:t>13</w:t>
            </w:r>
            <w:r>
              <w:rPr>
                <w:rFonts w:eastAsiaTheme="minorEastAsia"/>
                <w:noProof/>
                <w:kern w:val="2"/>
                <w:sz w:val="24"/>
                <w:szCs w:val="24"/>
                <w:lang w:eastAsia="hu-HU"/>
                <w14:ligatures w14:val="standardContextual"/>
              </w:rPr>
              <w:tab/>
            </w:r>
            <w:r w:rsidRPr="00F646CB">
              <w:rPr>
                <w:rStyle w:val="Hiperhivatkozs"/>
                <w:noProof/>
              </w:rPr>
              <w:t>MELLÉKLETEK</w:t>
            </w:r>
            <w:r>
              <w:rPr>
                <w:noProof/>
                <w:webHidden/>
              </w:rPr>
              <w:tab/>
            </w:r>
            <w:r>
              <w:rPr>
                <w:noProof/>
                <w:webHidden/>
              </w:rPr>
              <w:fldChar w:fldCharType="begin"/>
            </w:r>
            <w:r>
              <w:rPr>
                <w:noProof/>
                <w:webHidden/>
              </w:rPr>
              <w:instrText xml:space="preserve"> PAGEREF _Toc208915474 \h </w:instrText>
            </w:r>
            <w:r>
              <w:rPr>
                <w:noProof/>
                <w:webHidden/>
              </w:rPr>
            </w:r>
            <w:r>
              <w:rPr>
                <w:noProof/>
                <w:webHidden/>
              </w:rPr>
              <w:fldChar w:fldCharType="separate"/>
            </w:r>
            <w:r w:rsidR="00E45D6C">
              <w:rPr>
                <w:noProof/>
                <w:webHidden/>
              </w:rPr>
              <w:t>39</w:t>
            </w:r>
            <w:r>
              <w:rPr>
                <w:noProof/>
                <w:webHidden/>
              </w:rPr>
              <w:fldChar w:fldCharType="end"/>
            </w:r>
          </w:hyperlink>
        </w:p>
        <w:p w14:paraId="715B90B0" w14:textId="5F94F4CB"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75" w:history="1">
            <w:r w:rsidRPr="00F646CB">
              <w:rPr>
                <w:rStyle w:val="Hiperhivatkozs"/>
                <w:noProof/>
              </w:rPr>
              <w:t>13.1</w:t>
            </w:r>
            <w:r>
              <w:rPr>
                <w:rFonts w:eastAsiaTheme="minorEastAsia"/>
                <w:noProof/>
                <w:kern w:val="2"/>
                <w:sz w:val="24"/>
                <w:szCs w:val="24"/>
                <w:lang w:eastAsia="hu-HU"/>
                <w14:ligatures w14:val="standardContextual"/>
              </w:rPr>
              <w:tab/>
            </w:r>
            <w:r w:rsidRPr="00F646CB">
              <w:rPr>
                <w:rStyle w:val="Hiperhivatkozs"/>
                <w:noProof/>
              </w:rPr>
              <w:t>Diákönkormányzat munkaterve</w:t>
            </w:r>
            <w:r>
              <w:rPr>
                <w:noProof/>
                <w:webHidden/>
              </w:rPr>
              <w:tab/>
            </w:r>
            <w:r>
              <w:rPr>
                <w:noProof/>
                <w:webHidden/>
              </w:rPr>
              <w:fldChar w:fldCharType="begin"/>
            </w:r>
            <w:r>
              <w:rPr>
                <w:noProof/>
                <w:webHidden/>
              </w:rPr>
              <w:instrText xml:space="preserve"> PAGEREF _Toc208915475 \h </w:instrText>
            </w:r>
            <w:r>
              <w:rPr>
                <w:noProof/>
                <w:webHidden/>
              </w:rPr>
            </w:r>
            <w:r>
              <w:rPr>
                <w:noProof/>
                <w:webHidden/>
              </w:rPr>
              <w:fldChar w:fldCharType="separate"/>
            </w:r>
            <w:r w:rsidR="00E45D6C">
              <w:rPr>
                <w:noProof/>
                <w:webHidden/>
              </w:rPr>
              <w:t>39</w:t>
            </w:r>
            <w:r>
              <w:rPr>
                <w:noProof/>
                <w:webHidden/>
              </w:rPr>
              <w:fldChar w:fldCharType="end"/>
            </w:r>
          </w:hyperlink>
        </w:p>
        <w:p w14:paraId="60CA9E28" w14:textId="78BD73CE"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76" w:history="1">
            <w:r w:rsidRPr="00F646CB">
              <w:rPr>
                <w:rStyle w:val="Hiperhivatkozs"/>
                <w:noProof/>
              </w:rPr>
              <w:t>13.2</w:t>
            </w:r>
            <w:r>
              <w:rPr>
                <w:rFonts w:eastAsiaTheme="minorEastAsia"/>
                <w:noProof/>
                <w:kern w:val="2"/>
                <w:sz w:val="24"/>
                <w:szCs w:val="24"/>
                <w:lang w:eastAsia="hu-HU"/>
                <w14:ligatures w14:val="standardContextual"/>
              </w:rPr>
              <w:tab/>
            </w:r>
            <w:r w:rsidRPr="00F646CB">
              <w:rPr>
                <w:rStyle w:val="Hiperhivatkozs"/>
                <w:noProof/>
              </w:rPr>
              <w:t>Alsós munkaközösség munkaterve</w:t>
            </w:r>
            <w:r>
              <w:rPr>
                <w:noProof/>
                <w:webHidden/>
              </w:rPr>
              <w:tab/>
            </w:r>
            <w:r>
              <w:rPr>
                <w:noProof/>
                <w:webHidden/>
              </w:rPr>
              <w:fldChar w:fldCharType="begin"/>
            </w:r>
            <w:r>
              <w:rPr>
                <w:noProof/>
                <w:webHidden/>
              </w:rPr>
              <w:instrText xml:space="preserve"> PAGEREF _Toc208915476 \h </w:instrText>
            </w:r>
            <w:r>
              <w:rPr>
                <w:noProof/>
                <w:webHidden/>
              </w:rPr>
            </w:r>
            <w:r>
              <w:rPr>
                <w:noProof/>
                <w:webHidden/>
              </w:rPr>
              <w:fldChar w:fldCharType="separate"/>
            </w:r>
            <w:r w:rsidR="00E45D6C">
              <w:rPr>
                <w:noProof/>
                <w:webHidden/>
              </w:rPr>
              <w:t>44</w:t>
            </w:r>
            <w:r>
              <w:rPr>
                <w:noProof/>
                <w:webHidden/>
              </w:rPr>
              <w:fldChar w:fldCharType="end"/>
            </w:r>
          </w:hyperlink>
        </w:p>
        <w:p w14:paraId="582245DD" w14:textId="7279F980"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77" w:history="1">
            <w:r w:rsidRPr="00F646CB">
              <w:rPr>
                <w:rStyle w:val="Hiperhivatkozs"/>
                <w:noProof/>
              </w:rPr>
              <w:t>13.3</w:t>
            </w:r>
            <w:r>
              <w:rPr>
                <w:rFonts w:eastAsiaTheme="minorEastAsia"/>
                <w:noProof/>
                <w:kern w:val="2"/>
                <w:sz w:val="24"/>
                <w:szCs w:val="24"/>
                <w:lang w:eastAsia="hu-HU"/>
                <w14:ligatures w14:val="standardContextual"/>
              </w:rPr>
              <w:tab/>
            </w:r>
            <w:r w:rsidRPr="00F646CB">
              <w:rPr>
                <w:rStyle w:val="Hiperhivatkozs"/>
                <w:noProof/>
              </w:rPr>
              <w:t>Felsős munkaközösség munkaterve</w:t>
            </w:r>
            <w:r>
              <w:rPr>
                <w:noProof/>
                <w:webHidden/>
              </w:rPr>
              <w:tab/>
            </w:r>
            <w:r>
              <w:rPr>
                <w:noProof/>
                <w:webHidden/>
              </w:rPr>
              <w:fldChar w:fldCharType="begin"/>
            </w:r>
            <w:r>
              <w:rPr>
                <w:noProof/>
                <w:webHidden/>
              </w:rPr>
              <w:instrText xml:space="preserve"> PAGEREF _Toc208915477 \h </w:instrText>
            </w:r>
            <w:r>
              <w:rPr>
                <w:noProof/>
                <w:webHidden/>
              </w:rPr>
            </w:r>
            <w:r>
              <w:rPr>
                <w:noProof/>
                <w:webHidden/>
              </w:rPr>
              <w:fldChar w:fldCharType="separate"/>
            </w:r>
            <w:r w:rsidR="00E45D6C">
              <w:rPr>
                <w:noProof/>
                <w:webHidden/>
              </w:rPr>
              <w:t>55</w:t>
            </w:r>
            <w:r>
              <w:rPr>
                <w:noProof/>
                <w:webHidden/>
              </w:rPr>
              <w:fldChar w:fldCharType="end"/>
            </w:r>
          </w:hyperlink>
        </w:p>
        <w:p w14:paraId="35DF0740" w14:textId="71856AB9"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78" w:history="1">
            <w:r w:rsidRPr="00F646CB">
              <w:rPr>
                <w:rStyle w:val="Hiperhivatkozs"/>
                <w:noProof/>
              </w:rPr>
              <w:t>14</w:t>
            </w:r>
            <w:r>
              <w:rPr>
                <w:rFonts w:eastAsiaTheme="minorEastAsia"/>
                <w:noProof/>
                <w:kern w:val="2"/>
                <w:sz w:val="24"/>
                <w:szCs w:val="24"/>
                <w:lang w:eastAsia="hu-HU"/>
                <w14:ligatures w14:val="standardContextual"/>
              </w:rPr>
              <w:tab/>
            </w:r>
            <w:r w:rsidRPr="00F646CB">
              <w:rPr>
                <w:rStyle w:val="Hiperhivatkozs"/>
                <w:noProof/>
              </w:rPr>
              <w:t>A Szegvári Forray Máté Általános Iskola Intézményfejlesztési és Intézkedési terve</w:t>
            </w:r>
            <w:r>
              <w:rPr>
                <w:noProof/>
                <w:webHidden/>
              </w:rPr>
              <w:tab/>
            </w:r>
            <w:r>
              <w:rPr>
                <w:noProof/>
                <w:webHidden/>
              </w:rPr>
              <w:fldChar w:fldCharType="begin"/>
            </w:r>
            <w:r>
              <w:rPr>
                <w:noProof/>
                <w:webHidden/>
              </w:rPr>
              <w:instrText xml:space="preserve"> PAGEREF _Toc208915478 \h </w:instrText>
            </w:r>
            <w:r>
              <w:rPr>
                <w:noProof/>
                <w:webHidden/>
              </w:rPr>
            </w:r>
            <w:r>
              <w:rPr>
                <w:noProof/>
                <w:webHidden/>
              </w:rPr>
              <w:fldChar w:fldCharType="separate"/>
            </w:r>
            <w:r w:rsidR="00E45D6C">
              <w:rPr>
                <w:noProof/>
                <w:webHidden/>
              </w:rPr>
              <w:t>66</w:t>
            </w:r>
            <w:r>
              <w:rPr>
                <w:noProof/>
                <w:webHidden/>
              </w:rPr>
              <w:fldChar w:fldCharType="end"/>
            </w:r>
          </w:hyperlink>
        </w:p>
        <w:p w14:paraId="48260588" w14:textId="3C7110AE"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79" w:history="1">
            <w:r w:rsidRPr="00F646CB">
              <w:rPr>
                <w:rStyle w:val="Hiperhivatkozs"/>
                <w:noProof/>
              </w:rPr>
              <w:t>14.1</w:t>
            </w:r>
            <w:r>
              <w:rPr>
                <w:rFonts w:eastAsiaTheme="minorEastAsia"/>
                <w:noProof/>
                <w:kern w:val="2"/>
                <w:sz w:val="24"/>
                <w:szCs w:val="24"/>
                <w:lang w:eastAsia="hu-HU"/>
                <w14:ligatures w14:val="standardContextual"/>
              </w:rPr>
              <w:tab/>
            </w:r>
            <w:r w:rsidRPr="00F646CB">
              <w:rPr>
                <w:rStyle w:val="Hiperhivatkozs"/>
                <w:noProof/>
              </w:rPr>
              <w:t>Alapadataink</w:t>
            </w:r>
            <w:r>
              <w:rPr>
                <w:noProof/>
                <w:webHidden/>
              </w:rPr>
              <w:tab/>
            </w:r>
            <w:r>
              <w:rPr>
                <w:noProof/>
                <w:webHidden/>
              </w:rPr>
              <w:fldChar w:fldCharType="begin"/>
            </w:r>
            <w:r>
              <w:rPr>
                <w:noProof/>
                <w:webHidden/>
              </w:rPr>
              <w:instrText xml:space="preserve"> PAGEREF _Toc208915479 \h </w:instrText>
            </w:r>
            <w:r>
              <w:rPr>
                <w:noProof/>
                <w:webHidden/>
              </w:rPr>
            </w:r>
            <w:r>
              <w:rPr>
                <w:noProof/>
                <w:webHidden/>
              </w:rPr>
              <w:fldChar w:fldCharType="separate"/>
            </w:r>
            <w:r w:rsidR="00E45D6C">
              <w:rPr>
                <w:noProof/>
                <w:webHidden/>
              </w:rPr>
              <w:t>67</w:t>
            </w:r>
            <w:r>
              <w:rPr>
                <w:noProof/>
                <w:webHidden/>
              </w:rPr>
              <w:fldChar w:fldCharType="end"/>
            </w:r>
          </w:hyperlink>
        </w:p>
        <w:p w14:paraId="75AEFFBB" w14:textId="1DCE03B3"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80" w:history="1">
            <w:r w:rsidRPr="00F646CB">
              <w:rPr>
                <w:rStyle w:val="Hiperhivatkozs"/>
                <w:noProof/>
              </w:rPr>
              <w:t>14.2</w:t>
            </w:r>
            <w:r>
              <w:rPr>
                <w:rFonts w:eastAsiaTheme="minorEastAsia"/>
                <w:noProof/>
                <w:kern w:val="2"/>
                <w:sz w:val="24"/>
                <w:szCs w:val="24"/>
                <w:lang w:eastAsia="hu-HU"/>
                <w14:ligatures w14:val="standardContextual"/>
              </w:rPr>
              <w:tab/>
            </w:r>
            <w:r w:rsidRPr="00F646CB">
              <w:rPr>
                <w:rStyle w:val="Hiperhivatkozs"/>
                <w:noProof/>
              </w:rPr>
              <w:t>Intézményfejlesztésünk irányultsága</w:t>
            </w:r>
            <w:r>
              <w:rPr>
                <w:noProof/>
                <w:webHidden/>
              </w:rPr>
              <w:tab/>
            </w:r>
            <w:r>
              <w:rPr>
                <w:noProof/>
                <w:webHidden/>
              </w:rPr>
              <w:fldChar w:fldCharType="begin"/>
            </w:r>
            <w:r>
              <w:rPr>
                <w:noProof/>
                <w:webHidden/>
              </w:rPr>
              <w:instrText xml:space="preserve"> PAGEREF _Toc208915480 \h </w:instrText>
            </w:r>
            <w:r>
              <w:rPr>
                <w:noProof/>
                <w:webHidden/>
              </w:rPr>
            </w:r>
            <w:r>
              <w:rPr>
                <w:noProof/>
                <w:webHidden/>
              </w:rPr>
              <w:fldChar w:fldCharType="separate"/>
            </w:r>
            <w:r w:rsidR="00E45D6C">
              <w:rPr>
                <w:noProof/>
                <w:webHidden/>
              </w:rPr>
              <w:t>67</w:t>
            </w:r>
            <w:r>
              <w:rPr>
                <w:noProof/>
                <w:webHidden/>
              </w:rPr>
              <w:fldChar w:fldCharType="end"/>
            </w:r>
          </w:hyperlink>
        </w:p>
        <w:p w14:paraId="55959428" w14:textId="11F29411"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81" w:history="1">
            <w:r w:rsidRPr="00F646CB">
              <w:rPr>
                <w:rStyle w:val="Hiperhivatkozs"/>
                <w:noProof/>
              </w:rPr>
              <w:t>14.3</w:t>
            </w:r>
            <w:r>
              <w:rPr>
                <w:rFonts w:eastAsiaTheme="minorEastAsia"/>
                <w:noProof/>
                <w:kern w:val="2"/>
                <w:sz w:val="24"/>
                <w:szCs w:val="24"/>
                <w:lang w:eastAsia="hu-HU"/>
                <w14:ligatures w14:val="standardContextual"/>
              </w:rPr>
              <w:tab/>
            </w:r>
            <w:r w:rsidRPr="00F646CB">
              <w:rPr>
                <w:rStyle w:val="Hiperhivatkozs"/>
                <w:noProof/>
              </w:rPr>
              <w:t>A Tankerületi Központ által megfogalmazott intézményi célok</w:t>
            </w:r>
            <w:r>
              <w:rPr>
                <w:noProof/>
                <w:webHidden/>
              </w:rPr>
              <w:tab/>
            </w:r>
            <w:r>
              <w:rPr>
                <w:noProof/>
                <w:webHidden/>
              </w:rPr>
              <w:fldChar w:fldCharType="begin"/>
            </w:r>
            <w:r>
              <w:rPr>
                <w:noProof/>
                <w:webHidden/>
              </w:rPr>
              <w:instrText xml:space="preserve"> PAGEREF _Toc208915481 \h </w:instrText>
            </w:r>
            <w:r>
              <w:rPr>
                <w:noProof/>
                <w:webHidden/>
              </w:rPr>
            </w:r>
            <w:r>
              <w:rPr>
                <w:noProof/>
                <w:webHidden/>
              </w:rPr>
              <w:fldChar w:fldCharType="separate"/>
            </w:r>
            <w:r w:rsidR="00E45D6C">
              <w:rPr>
                <w:noProof/>
                <w:webHidden/>
              </w:rPr>
              <w:t>68</w:t>
            </w:r>
            <w:r>
              <w:rPr>
                <w:noProof/>
                <w:webHidden/>
              </w:rPr>
              <w:fldChar w:fldCharType="end"/>
            </w:r>
          </w:hyperlink>
        </w:p>
        <w:p w14:paraId="666199AC" w14:textId="4C512006"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82" w:history="1">
            <w:r w:rsidRPr="00F646CB">
              <w:rPr>
                <w:rStyle w:val="Hiperhivatkozs"/>
                <w:noProof/>
              </w:rPr>
              <w:t>14.4</w:t>
            </w:r>
            <w:r>
              <w:rPr>
                <w:rFonts w:eastAsiaTheme="minorEastAsia"/>
                <w:noProof/>
                <w:kern w:val="2"/>
                <w:sz w:val="24"/>
                <w:szCs w:val="24"/>
                <w:lang w:eastAsia="hu-HU"/>
                <w14:ligatures w14:val="standardContextual"/>
              </w:rPr>
              <w:tab/>
            </w:r>
            <w:r w:rsidRPr="00F646CB">
              <w:rPr>
                <w:rStyle w:val="Hiperhivatkozs"/>
                <w:noProof/>
              </w:rPr>
              <w:t>Helyzetértékelés</w:t>
            </w:r>
            <w:r>
              <w:rPr>
                <w:noProof/>
                <w:webHidden/>
              </w:rPr>
              <w:tab/>
            </w:r>
            <w:r>
              <w:rPr>
                <w:noProof/>
                <w:webHidden/>
              </w:rPr>
              <w:fldChar w:fldCharType="begin"/>
            </w:r>
            <w:r>
              <w:rPr>
                <w:noProof/>
                <w:webHidden/>
              </w:rPr>
              <w:instrText xml:space="preserve"> PAGEREF _Toc208915482 \h </w:instrText>
            </w:r>
            <w:r>
              <w:rPr>
                <w:noProof/>
                <w:webHidden/>
              </w:rPr>
            </w:r>
            <w:r>
              <w:rPr>
                <w:noProof/>
                <w:webHidden/>
              </w:rPr>
              <w:fldChar w:fldCharType="separate"/>
            </w:r>
            <w:r w:rsidR="00E45D6C">
              <w:rPr>
                <w:noProof/>
                <w:webHidden/>
              </w:rPr>
              <w:t>69</w:t>
            </w:r>
            <w:r>
              <w:rPr>
                <w:noProof/>
                <w:webHidden/>
              </w:rPr>
              <w:fldChar w:fldCharType="end"/>
            </w:r>
          </w:hyperlink>
        </w:p>
        <w:p w14:paraId="49513ED7" w14:textId="28FB5BB5"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83" w:history="1">
            <w:r w:rsidRPr="00F646CB">
              <w:rPr>
                <w:rStyle w:val="Hiperhivatkozs"/>
                <w:noProof/>
              </w:rPr>
              <w:t>14.5</w:t>
            </w:r>
            <w:r>
              <w:rPr>
                <w:rFonts w:eastAsiaTheme="minorEastAsia"/>
                <w:noProof/>
                <w:kern w:val="2"/>
                <w:sz w:val="24"/>
                <w:szCs w:val="24"/>
                <w:lang w:eastAsia="hu-HU"/>
                <w14:ligatures w14:val="standardContextual"/>
              </w:rPr>
              <w:tab/>
            </w:r>
            <w:r w:rsidRPr="00F646CB">
              <w:rPr>
                <w:rStyle w:val="Hiperhivatkozs"/>
                <w:noProof/>
              </w:rPr>
              <w:t>Létszám adatok</w:t>
            </w:r>
            <w:r>
              <w:rPr>
                <w:noProof/>
                <w:webHidden/>
              </w:rPr>
              <w:tab/>
            </w:r>
            <w:r>
              <w:rPr>
                <w:noProof/>
                <w:webHidden/>
              </w:rPr>
              <w:fldChar w:fldCharType="begin"/>
            </w:r>
            <w:r>
              <w:rPr>
                <w:noProof/>
                <w:webHidden/>
              </w:rPr>
              <w:instrText xml:space="preserve"> PAGEREF _Toc208915483 \h </w:instrText>
            </w:r>
            <w:r>
              <w:rPr>
                <w:noProof/>
                <w:webHidden/>
              </w:rPr>
            </w:r>
            <w:r>
              <w:rPr>
                <w:noProof/>
                <w:webHidden/>
              </w:rPr>
              <w:fldChar w:fldCharType="separate"/>
            </w:r>
            <w:r w:rsidR="00E45D6C">
              <w:rPr>
                <w:noProof/>
                <w:webHidden/>
              </w:rPr>
              <w:t>69</w:t>
            </w:r>
            <w:r>
              <w:rPr>
                <w:noProof/>
                <w:webHidden/>
              </w:rPr>
              <w:fldChar w:fldCharType="end"/>
            </w:r>
          </w:hyperlink>
        </w:p>
        <w:p w14:paraId="4CE49266" w14:textId="092343AF"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84" w:history="1">
            <w:r w:rsidRPr="00F646CB">
              <w:rPr>
                <w:rStyle w:val="Hiperhivatkozs"/>
                <w:noProof/>
              </w:rPr>
              <w:t>14.6</w:t>
            </w:r>
            <w:r>
              <w:rPr>
                <w:rFonts w:eastAsiaTheme="minorEastAsia"/>
                <w:noProof/>
                <w:kern w:val="2"/>
                <w:sz w:val="24"/>
                <w:szCs w:val="24"/>
                <w:lang w:eastAsia="hu-HU"/>
                <w14:ligatures w14:val="standardContextual"/>
              </w:rPr>
              <w:tab/>
            </w:r>
            <w:r w:rsidRPr="00F646CB">
              <w:rPr>
                <w:rStyle w:val="Hiperhivatkozs"/>
                <w:noProof/>
              </w:rPr>
              <w:t>Tanulmányi munka</w:t>
            </w:r>
            <w:r>
              <w:rPr>
                <w:noProof/>
                <w:webHidden/>
              </w:rPr>
              <w:tab/>
            </w:r>
            <w:r>
              <w:rPr>
                <w:noProof/>
                <w:webHidden/>
              </w:rPr>
              <w:fldChar w:fldCharType="begin"/>
            </w:r>
            <w:r>
              <w:rPr>
                <w:noProof/>
                <w:webHidden/>
              </w:rPr>
              <w:instrText xml:space="preserve"> PAGEREF _Toc208915484 \h </w:instrText>
            </w:r>
            <w:r>
              <w:rPr>
                <w:noProof/>
                <w:webHidden/>
              </w:rPr>
            </w:r>
            <w:r>
              <w:rPr>
                <w:noProof/>
                <w:webHidden/>
              </w:rPr>
              <w:fldChar w:fldCharType="separate"/>
            </w:r>
            <w:r w:rsidR="00E45D6C">
              <w:rPr>
                <w:noProof/>
                <w:webHidden/>
              </w:rPr>
              <w:t>71</w:t>
            </w:r>
            <w:r>
              <w:rPr>
                <w:noProof/>
                <w:webHidden/>
              </w:rPr>
              <w:fldChar w:fldCharType="end"/>
            </w:r>
          </w:hyperlink>
        </w:p>
        <w:p w14:paraId="77D13A27" w14:textId="70DDE006"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85" w:history="1">
            <w:r w:rsidRPr="00F646CB">
              <w:rPr>
                <w:rStyle w:val="Hiperhivatkozs"/>
                <w:noProof/>
              </w:rPr>
              <w:t>14.7</w:t>
            </w:r>
            <w:r>
              <w:rPr>
                <w:rFonts w:eastAsiaTheme="minorEastAsia"/>
                <w:noProof/>
                <w:kern w:val="2"/>
                <w:sz w:val="24"/>
                <w:szCs w:val="24"/>
                <w:lang w:eastAsia="hu-HU"/>
                <w14:ligatures w14:val="standardContextual"/>
              </w:rPr>
              <w:tab/>
            </w:r>
            <w:r w:rsidRPr="00F646CB">
              <w:rPr>
                <w:rStyle w:val="Hiperhivatkozs"/>
                <w:noProof/>
              </w:rPr>
              <w:t>Továbbtanulás</w:t>
            </w:r>
            <w:r>
              <w:rPr>
                <w:noProof/>
                <w:webHidden/>
              </w:rPr>
              <w:tab/>
            </w:r>
            <w:r>
              <w:rPr>
                <w:noProof/>
                <w:webHidden/>
              </w:rPr>
              <w:fldChar w:fldCharType="begin"/>
            </w:r>
            <w:r>
              <w:rPr>
                <w:noProof/>
                <w:webHidden/>
              </w:rPr>
              <w:instrText xml:space="preserve"> PAGEREF _Toc208915485 \h </w:instrText>
            </w:r>
            <w:r>
              <w:rPr>
                <w:noProof/>
                <w:webHidden/>
              </w:rPr>
            </w:r>
            <w:r>
              <w:rPr>
                <w:noProof/>
                <w:webHidden/>
              </w:rPr>
              <w:fldChar w:fldCharType="separate"/>
            </w:r>
            <w:r w:rsidR="00E45D6C">
              <w:rPr>
                <w:noProof/>
                <w:webHidden/>
              </w:rPr>
              <w:t>72</w:t>
            </w:r>
            <w:r>
              <w:rPr>
                <w:noProof/>
                <w:webHidden/>
              </w:rPr>
              <w:fldChar w:fldCharType="end"/>
            </w:r>
          </w:hyperlink>
        </w:p>
        <w:p w14:paraId="30B0E7F9" w14:textId="08013C0B"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86" w:history="1">
            <w:r w:rsidRPr="00F646CB">
              <w:rPr>
                <w:rStyle w:val="Hiperhivatkozs"/>
                <w:noProof/>
              </w:rPr>
              <w:t>14.8</w:t>
            </w:r>
            <w:r>
              <w:rPr>
                <w:rFonts w:eastAsiaTheme="minorEastAsia"/>
                <w:noProof/>
                <w:kern w:val="2"/>
                <w:sz w:val="24"/>
                <w:szCs w:val="24"/>
                <w:lang w:eastAsia="hu-HU"/>
                <w14:ligatures w14:val="standardContextual"/>
              </w:rPr>
              <w:tab/>
            </w:r>
            <w:r w:rsidRPr="00F646CB">
              <w:rPr>
                <w:rStyle w:val="Hiperhivatkozs"/>
                <w:noProof/>
              </w:rPr>
              <w:t>Lemorzsolódási adatok</w:t>
            </w:r>
            <w:r>
              <w:rPr>
                <w:noProof/>
                <w:webHidden/>
              </w:rPr>
              <w:tab/>
            </w:r>
            <w:r>
              <w:rPr>
                <w:noProof/>
                <w:webHidden/>
              </w:rPr>
              <w:fldChar w:fldCharType="begin"/>
            </w:r>
            <w:r>
              <w:rPr>
                <w:noProof/>
                <w:webHidden/>
              </w:rPr>
              <w:instrText xml:space="preserve"> PAGEREF _Toc208915486 \h </w:instrText>
            </w:r>
            <w:r>
              <w:rPr>
                <w:noProof/>
                <w:webHidden/>
              </w:rPr>
            </w:r>
            <w:r>
              <w:rPr>
                <w:noProof/>
                <w:webHidden/>
              </w:rPr>
              <w:fldChar w:fldCharType="separate"/>
            </w:r>
            <w:r w:rsidR="00E45D6C">
              <w:rPr>
                <w:noProof/>
                <w:webHidden/>
              </w:rPr>
              <w:t>75</w:t>
            </w:r>
            <w:r>
              <w:rPr>
                <w:noProof/>
                <w:webHidden/>
              </w:rPr>
              <w:fldChar w:fldCharType="end"/>
            </w:r>
          </w:hyperlink>
        </w:p>
        <w:p w14:paraId="0DC01466" w14:textId="092DE958" w:rsidR="00AD11F2" w:rsidRDefault="00AD11F2">
          <w:pPr>
            <w:pStyle w:val="TJ2"/>
            <w:tabs>
              <w:tab w:val="left" w:pos="960"/>
              <w:tab w:val="right" w:leader="dot" w:pos="13992"/>
            </w:tabs>
            <w:rPr>
              <w:rFonts w:eastAsiaTheme="minorEastAsia"/>
              <w:noProof/>
              <w:kern w:val="2"/>
              <w:sz w:val="24"/>
              <w:szCs w:val="24"/>
              <w:lang w:eastAsia="hu-HU"/>
              <w14:ligatures w14:val="standardContextual"/>
            </w:rPr>
          </w:pPr>
          <w:hyperlink w:anchor="_Toc208915487" w:history="1">
            <w:r w:rsidRPr="00F646CB">
              <w:rPr>
                <w:rStyle w:val="Hiperhivatkozs"/>
                <w:noProof/>
              </w:rPr>
              <w:t>14.9</w:t>
            </w:r>
            <w:r>
              <w:rPr>
                <w:rFonts w:eastAsiaTheme="minorEastAsia"/>
                <w:noProof/>
                <w:kern w:val="2"/>
                <w:sz w:val="24"/>
                <w:szCs w:val="24"/>
                <w:lang w:eastAsia="hu-HU"/>
                <w14:ligatures w14:val="standardContextual"/>
              </w:rPr>
              <w:tab/>
            </w:r>
            <w:r w:rsidRPr="00F646CB">
              <w:rPr>
                <w:rStyle w:val="Hiperhivatkozs"/>
                <w:noProof/>
              </w:rPr>
              <w:t>A helyzetértékelés összegzése</w:t>
            </w:r>
            <w:r>
              <w:rPr>
                <w:noProof/>
                <w:webHidden/>
              </w:rPr>
              <w:tab/>
            </w:r>
            <w:r>
              <w:rPr>
                <w:noProof/>
                <w:webHidden/>
              </w:rPr>
              <w:fldChar w:fldCharType="begin"/>
            </w:r>
            <w:r>
              <w:rPr>
                <w:noProof/>
                <w:webHidden/>
              </w:rPr>
              <w:instrText xml:space="preserve"> PAGEREF _Toc208915487 \h </w:instrText>
            </w:r>
            <w:r>
              <w:rPr>
                <w:noProof/>
                <w:webHidden/>
              </w:rPr>
            </w:r>
            <w:r>
              <w:rPr>
                <w:noProof/>
                <w:webHidden/>
              </w:rPr>
              <w:fldChar w:fldCharType="separate"/>
            </w:r>
            <w:r w:rsidR="00E45D6C">
              <w:rPr>
                <w:noProof/>
                <w:webHidden/>
              </w:rPr>
              <w:t>76</w:t>
            </w:r>
            <w:r>
              <w:rPr>
                <w:noProof/>
                <w:webHidden/>
              </w:rPr>
              <w:fldChar w:fldCharType="end"/>
            </w:r>
          </w:hyperlink>
        </w:p>
        <w:p w14:paraId="1CDB57D6" w14:textId="3E2299BF" w:rsidR="00AD11F2" w:rsidRDefault="00AD11F2">
          <w:pPr>
            <w:pStyle w:val="TJ2"/>
            <w:tabs>
              <w:tab w:val="left" w:pos="1200"/>
              <w:tab w:val="right" w:leader="dot" w:pos="13992"/>
            </w:tabs>
            <w:rPr>
              <w:rFonts w:eastAsiaTheme="minorEastAsia"/>
              <w:noProof/>
              <w:kern w:val="2"/>
              <w:sz w:val="24"/>
              <w:szCs w:val="24"/>
              <w:lang w:eastAsia="hu-HU"/>
              <w14:ligatures w14:val="standardContextual"/>
            </w:rPr>
          </w:pPr>
          <w:hyperlink w:anchor="_Toc208915488" w:history="1">
            <w:r w:rsidRPr="00F646CB">
              <w:rPr>
                <w:rStyle w:val="Hiperhivatkozs"/>
                <w:noProof/>
              </w:rPr>
              <w:t>14.10</w:t>
            </w:r>
            <w:r>
              <w:rPr>
                <w:rFonts w:eastAsiaTheme="minorEastAsia"/>
                <w:noProof/>
                <w:kern w:val="2"/>
                <w:sz w:val="24"/>
                <w:szCs w:val="24"/>
                <w:lang w:eastAsia="hu-HU"/>
                <w14:ligatures w14:val="standardContextual"/>
              </w:rPr>
              <w:tab/>
            </w:r>
            <w:r w:rsidRPr="00F646CB">
              <w:rPr>
                <w:rStyle w:val="Hiperhivatkozs"/>
                <w:noProof/>
              </w:rPr>
              <w:t>SWOT – analízis</w:t>
            </w:r>
            <w:r>
              <w:rPr>
                <w:noProof/>
                <w:webHidden/>
              </w:rPr>
              <w:tab/>
            </w:r>
            <w:r>
              <w:rPr>
                <w:noProof/>
                <w:webHidden/>
              </w:rPr>
              <w:fldChar w:fldCharType="begin"/>
            </w:r>
            <w:r>
              <w:rPr>
                <w:noProof/>
                <w:webHidden/>
              </w:rPr>
              <w:instrText xml:space="preserve"> PAGEREF _Toc208915488 \h </w:instrText>
            </w:r>
            <w:r>
              <w:rPr>
                <w:noProof/>
                <w:webHidden/>
              </w:rPr>
            </w:r>
            <w:r>
              <w:rPr>
                <w:noProof/>
                <w:webHidden/>
              </w:rPr>
              <w:fldChar w:fldCharType="separate"/>
            </w:r>
            <w:r w:rsidR="00E45D6C">
              <w:rPr>
                <w:noProof/>
                <w:webHidden/>
              </w:rPr>
              <w:t>77</w:t>
            </w:r>
            <w:r>
              <w:rPr>
                <w:noProof/>
                <w:webHidden/>
              </w:rPr>
              <w:fldChar w:fldCharType="end"/>
            </w:r>
          </w:hyperlink>
        </w:p>
        <w:p w14:paraId="25C56ADC" w14:textId="1DBFA749" w:rsidR="00AD11F2" w:rsidRDefault="00AD11F2">
          <w:pPr>
            <w:pStyle w:val="TJ2"/>
            <w:tabs>
              <w:tab w:val="left" w:pos="1200"/>
              <w:tab w:val="right" w:leader="dot" w:pos="13992"/>
            </w:tabs>
            <w:rPr>
              <w:rFonts w:eastAsiaTheme="minorEastAsia"/>
              <w:noProof/>
              <w:kern w:val="2"/>
              <w:sz w:val="24"/>
              <w:szCs w:val="24"/>
              <w:lang w:eastAsia="hu-HU"/>
              <w14:ligatures w14:val="standardContextual"/>
            </w:rPr>
          </w:pPr>
          <w:hyperlink w:anchor="_Toc208915489" w:history="1">
            <w:r w:rsidRPr="00F646CB">
              <w:rPr>
                <w:rStyle w:val="Hiperhivatkozs"/>
                <w:noProof/>
              </w:rPr>
              <w:t>14.11</w:t>
            </w:r>
            <w:r>
              <w:rPr>
                <w:rFonts w:eastAsiaTheme="minorEastAsia"/>
                <w:noProof/>
                <w:kern w:val="2"/>
                <w:sz w:val="24"/>
                <w:szCs w:val="24"/>
                <w:lang w:eastAsia="hu-HU"/>
                <w14:ligatures w14:val="standardContextual"/>
              </w:rPr>
              <w:tab/>
            </w:r>
            <w:r w:rsidRPr="00F646CB">
              <w:rPr>
                <w:rStyle w:val="Hiperhivatkozs"/>
                <w:noProof/>
              </w:rPr>
              <w:t>Intézkedési terv</w:t>
            </w:r>
            <w:r>
              <w:rPr>
                <w:noProof/>
                <w:webHidden/>
              </w:rPr>
              <w:tab/>
            </w:r>
            <w:r>
              <w:rPr>
                <w:noProof/>
                <w:webHidden/>
              </w:rPr>
              <w:fldChar w:fldCharType="begin"/>
            </w:r>
            <w:r>
              <w:rPr>
                <w:noProof/>
                <w:webHidden/>
              </w:rPr>
              <w:instrText xml:space="preserve"> PAGEREF _Toc208915489 \h </w:instrText>
            </w:r>
            <w:r>
              <w:rPr>
                <w:noProof/>
                <w:webHidden/>
              </w:rPr>
            </w:r>
            <w:r>
              <w:rPr>
                <w:noProof/>
                <w:webHidden/>
              </w:rPr>
              <w:fldChar w:fldCharType="separate"/>
            </w:r>
            <w:r w:rsidR="00E45D6C">
              <w:rPr>
                <w:noProof/>
                <w:webHidden/>
              </w:rPr>
              <w:t>79</w:t>
            </w:r>
            <w:r>
              <w:rPr>
                <w:noProof/>
                <w:webHidden/>
              </w:rPr>
              <w:fldChar w:fldCharType="end"/>
            </w:r>
          </w:hyperlink>
        </w:p>
        <w:p w14:paraId="21A143A7" w14:textId="6A8C1E1B" w:rsidR="00AD11F2" w:rsidRDefault="00AD11F2">
          <w:pPr>
            <w:pStyle w:val="TJ2"/>
            <w:tabs>
              <w:tab w:val="left" w:pos="1200"/>
              <w:tab w:val="right" w:leader="dot" w:pos="13992"/>
            </w:tabs>
            <w:rPr>
              <w:rFonts w:eastAsiaTheme="minorEastAsia"/>
              <w:noProof/>
              <w:kern w:val="2"/>
              <w:sz w:val="24"/>
              <w:szCs w:val="24"/>
              <w:lang w:eastAsia="hu-HU"/>
              <w14:ligatures w14:val="standardContextual"/>
            </w:rPr>
          </w:pPr>
          <w:hyperlink w:anchor="_Toc208915490" w:history="1">
            <w:r w:rsidRPr="00F646CB">
              <w:rPr>
                <w:rStyle w:val="Hiperhivatkozs"/>
                <w:noProof/>
              </w:rPr>
              <w:t>14.12</w:t>
            </w:r>
            <w:r>
              <w:rPr>
                <w:rFonts w:eastAsiaTheme="minorEastAsia"/>
                <w:noProof/>
                <w:kern w:val="2"/>
                <w:sz w:val="24"/>
                <w:szCs w:val="24"/>
                <w:lang w:eastAsia="hu-HU"/>
                <w14:ligatures w14:val="standardContextual"/>
              </w:rPr>
              <w:tab/>
            </w:r>
            <w:r w:rsidRPr="00F646CB">
              <w:rPr>
                <w:rStyle w:val="Hiperhivatkozs"/>
                <w:noProof/>
              </w:rPr>
              <w:t>Intézkedési terv</w:t>
            </w:r>
            <w:r>
              <w:rPr>
                <w:noProof/>
                <w:webHidden/>
              </w:rPr>
              <w:tab/>
            </w:r>
            <w:r>
              <w:rPr>
                <w:noProof/>
                <w:webHidden/>
              </w:rPr>
              <w:fldChar w:fldCharType="begin"/>
            </w:r>
            <w:r>
              <w:rPr>
                <w:noProof/>
                <w:webHidden/>
              </w:rPr>
              <w:instrText xml:space="preserve"> PAGEREF _Toc208915490 \h </w:instrText>
            </w:r>
            <w:r>
              <w:rPr>
                <w:noProof/>
                <w:webHidden/>
              </w:rPr>
            </w:r>
            <w:r>
              <w:rPr>
                <w:noProof/>
                <w:webHidden/>
              </w:rPr>
              <w:fldChar w:fldCharType="separate"/>
            </w:r>
            <w:r w:rsidR="00E45D6C">
              <w:rPr>
                <w:noProof/>
                <w:webHidden/>
              </w:rPr>
              <w:t>82</w:t>
            </w:r>
            <w:r>
              <w:rPr>
                <w:noProof/>
                <w:webHidden/>
              </w:rPr>
              <w:fldChar w:fldCharType="end"/>
            </w:r>
          </w:hyperlink>
        </w:p>
        <w:p w14:paraId="42AD2D51" w14:textId="6FD20111" w:rsidR="00AD11F2" w:rsidRDefault="00AD11F2">
          <w:pPr>
            <w:pStyle w:val="TJ2"/>
            <w:tabs>
              <w:tab w:val="left" w:pos="1200"/>
              <w:tab w:val="right" w:leader="dot" w:pos="13992"/>
            </w:tabs>
            <w:rPr>
              <w:rFonts w:eastAsiaTheme="minorEastAsia"/>
              <w:noProof/>
              <w:kern w:val="2"/>
              <w:sz w:val="24"/>
              <w:szCs w:val="24"/>
              <w:lang w:eastAsia="hu-HU"/>
              <w14:ligatures w14:val="standardContextual"/>
            </w:rPr>
          </w:pPr>
          <w:hyperlink w:anchor="_Toc208915491" w:history="1">
            <w:r w:rsidRPr="00F646CB">
              <w:rPr>
                <w:rStyle w:val="Hiperhivatkozs"/>
                <w:noProof/>
              </w:rPr>
              <w:t>14.13</w:t>
            </w:r>
            <w:r>
              <w:rPr>
                <w:rFonts w:eastAsiaTheme="minorEastAsia"/>
                <w:noProof/>
                <w:kern w:val="2"/>
                <w:sz w:val="24"/>
                <w:szCs w:val="24"/>
                <w:lang w:eastAsia="hu-HU"/>
                <w14:ligatures w14:val="standardContextual"/>
              </w:rPr>
              <w:tab/>
            </w:r>
            <w:r w:rsidRPr="00F646CB">
              <w:rPr>
                <w:rStyle w:val="Hiperhivatkozs"/>
                <w:noProof/>
              </w:rPr>
              <w:t>Cselekvési terv</w:t>
            </w:r>
            <w:r>
              <w:rPr>
                <w:noProof/>
                <w:webHidden/>
              </w:rPr>
              <w:tab/>
            </w:r>
            <w:r>
              <w:rPr>
                <w:noProof/>
                <w:webHidden/>
              </w:rPr>
              <w:fldChar w:fldCharType="begin"/>
            </w:r>
            <w:r>
              <w:rPr>
                <w:noProof/>
                <w:webHidden/>
              </w:rPr>
              <w:instrText xml:space="preserve"> PAGEREF _Toc208915491 \h </w:instrText>
            </w:r>
            <w:r>
              <w:rPr>
                <w:noProof/>
                <w:webHidden/>
              </w:rPr>
            </w:r>
            <w:r>
              <w:rPr>
                <w:noProof/>
                <w:webHidden/>
              </w:rPr>
              <w:fldChar w:fldCharType="separate"/>
            </w:r>
            <w:r w:rsidR="00E45D6C">
              <w:rPr>
                <w:noProof/>
                <w:webHidden/>
              </w:rPr>
              <w:t>96</w:t>
            </w:r>
            <w:r>
              <w:rPr>
                <w:noProof/>
                <w:webHidden/>
              </w:rPr>
              <w:fldChar w:fldCharType="end"/>
            </w:r>
          </w:hyperlink>
        </w:p>
        <w:p w14:paraId="08B0597E" w14:textId="52DE6EC8" w:rsidR="00AD11F2" w:rsidRDefault="00AD11F2">
          <w:pPr>
            <w:pStyle w:val="TJ2"/>
            <w:tabs>
              <w:tab w:val="left" w:pos="1200"/>
              <w:tab w:val="right" w:leader="dot" w:pos="13992"/>
            </w:tabs>
            <w:rPr>
              <w:rFonts w:eastAsiaTheme="minorEastAsia"/>
              <w:noProof/>
              <w:kern w:val="2"/>
              <w:sz w:val="24"/>
              <w:szCs w:val="24"/>
              <w:lang w:eastAsia="hu-HU"/>
              <w14:ligatures w14:val="standardContextual"/>
            </w:rPr>
          </w:pPr>
          <w:hyperlink w:anchor="_Toc208915492" w:history="1">
            <w:r w:rsidRPr="00F646CB">
              <w:rPr>
                <w:rStyle w:val="Hiperhivatkozs"/>
                <w:noProof/>
              </w:rPr>
              <w:t>14.14</w:t>
            </w:r>
            <w:r>
              <w:rPr>
                <w:rFonts w:eastAsiaTheme="minorEastAsia"/>
                <w:noProof/>
                <w:kern w:val="2"/>
                <w:sz w:val="24"/>
                <w:szCs w:val="24"/>
                <w:lang w:eastAsia="hu-HU"/>
                <w14:ligatures w14:val="standardContextual"/>
              </w:rPr>
              <w:tab/>
            </w:r>
            <w:r w:rsidRPr="00F646CB">
              <w:rPr>
                <w:rStyle w:val="Hiperhivatkozs"/>
                <w:noProof/>
              </w:rPr>
              <w:t>Továbbképzési program 2025-2026.</w:t>
            </w:r>
            <w:r>
              <w:rPr>
                <w:noProof/>
                <w:webHidden/>
              </w:rPr>
              <w:tab/>
            </w:r>
            <w:r>
              <w:rPr>
                <w:noProof/>
                <w:webHidden/>
              </w:rPr>
              <w:fldChar w:fldCharType="begin"/>
            </w:r>
            <w:r>
              <w:rPr>
                <w:noProof/>
                <w:webHidden/>
              </w:rPr>
              <w:instrText xml:space="preserve"> PAGEREF _Toc208915492 \h </w:instrText>
            </w:r>
            <w:r>
              <w:rPr>
                <w:noProof/>
                <w:webHidden/>
              </w:rPr>
            </w:r>
            <w:r>
              <w:rPr>
                <w:noProof/>
                <w:webHidden/>
              </w:rPr>
              <w:fldChar w:fldCharType="separate"/>
            </w:r>
            <w:r w:rsidR="00E45D6C">
              <w:rPr>
                <w:noProof/>
                <w:webHidden/>
              </w:rPr>
              <w:t>102</w:t>
            </w:r>
            <w:r>
              <w:rPr>
                <w:noProof/>
                <w:webHidden/>
              </w:rPr>
              <w:fldChar w:fldCharType="end"/>
            </w:r>
          </w:hyperlink>
        </w:p>
        <w:p w14:paraId="7065DAD0" w14:textId="30AB8B2E" w:rsidR="00AD11F2" w:rsidRDefault="00AD11F2">
          <w:pPr>
            <w:pStyle w:val="TJ1"/>
            <w:tabs>
              <w:tab w:val="left" w:pos="480"/>
              <w:tab w:val="right" w:leader="dot" w:pos="13992"/>
            </w:tabs>
            <w:rPr>
              <w:rFonts w:eastAsiaTheme="minorEastAsia"/>
              <w:noProof/>
              <w:kern w:val="2"/>
              <w:sz w:val="24"/>
              <w:szCs w:val="24"/>
              <w:lang w:eastAsia="hu-HU"/>
              <w14:ligatures w14:val="standardContextual"/>
            </w:rPr>
          </w:pPr>
          <w:hyperlink w:anchor="_Toc208915493" w:history="1">
            <w:r w:rsidRPr="00F646CB">
              <w:rPr>
                <w:rStyle w:val="Hiperhivatkozs"/>
                <w:noProof/>
              </w:rPr>
              <w:t>15</w:t>
            </w:r>
            <w:r>
              <w:rPr>
                <w:rFonts w:eastAsiaTheme="minorEastAsia"/>
                <w:noProof/>
                <w:kern w:val="2"/>
                <w:sz w:val="24"/>
                <w:szCs w:val="24"/>
                <w:lang w:eastAsia="hu-HU"/>
                <w14:ligatures w14:val="standardContextual"/>
              </w:rPr>
              <w:tab/>
            </w:r>
            <w:r w:rsidRPr="00F646CB">
              <w:rPr>
                <w:rStyle w:val="Hiperhivatkozs"/>
                <w:noProof/>
              </w:rPr>
              <w:t>Záradék</w:t>
            </w:r>
            <w:r>
              <w:rPr>
                <w:noProof/>
                <w:webHidden/>
              </w:rPr>
              <w:tab/>
            </w:r>
            <w:r>
              <w:rPr>
                <w:noProof/>
                <w:webHidden/>
              </w:rPr>
              <w:fldChar w:fldCharType="begin"/>
            </w:r>
            <w:r>
              <w:rPr>
                <w:noProof/>
                <w:webHidden/>
              </w:rPr>
              <w:instrText xml:space="preserve"> PAGEREF _Toc208915493 \h </w:instrText>
            </w:r>
            <w:r>
              <w:rPr>
                <w:noProof/>
                <w:webHidden/>
              </w:rPr>
            </w:r>
            <w:r>
              <w:rPr>
                <w:noProof/>
                <w:webHidden/>
              </w:rPr>
              <w:fldChar w:fldCharType="separate"/>
            </w:r>
            <w:r w:rsidR="00E45D6C">
              <w:rPr>
                <w:noProof/>
                <w:webHidden/>
              </w:rPr>
              <w:t>103</w:t>
            </w:r>
            <w:r>
              <w:rPr>
                <w:noProof/>
                <w:webHidden/>
              </w:rPr>
              <w:fldChar w:fldCharType="end"/>
            </w:r>
          </w:hyperlink>
        </w:p>
        <w:p w14:paraId="36895183" w14:textId="0E884591" w:rsidR="00CB1F3A" w:rsidRDefault="00000000">
          <w:pPr>
            <w:spacing w:after="0" w:line="360" w:lineRule="auto"/>
            <w:rPr>
              <w:sz w:val="20"/>
              <w:szCs w:val="20"/>
            </w:rPr>
          </w:pPr>
          <w:r>
            <w:rPr>
              <w:rFonts w:ascii="Times New Roman" w:hAnsi="Times New Roman" w:cs="Times New Roman"/>
              <w:b/>
              <w:bCs/>
              <w:caps/>
              <w:sz w:val="20"/>
              <w:szCs w:val="20"/>
            </w:rPr>
            <w:fldChar w:fldCharType="end"/>
          </w:r>
        </w:p>
      </w:sdtContent>
    </w:sdt>
    <w:p w14:paraId="4D08EFD9" w14:textId="77777777" w:rsidR="00CB1F3A" w:rsidRDefault="00000000">
      <w:pPr>
        <w:pStyle w:val="Cmsor1"/>
        <w:pageBreakBefore/>
        <w:numPr>
          <w:ilvl w:val="0"/>
          <w:numId w:val="0"/>
        </w:numPr>
      </w:pPr>
      <w:bookmarkStart w:id="0" w:name="_Toc208915433"/>
      <w:r>
        <w:lastRenderedPageBreak/>
        <w:t>A 2025/2026. tanév célkitűzéseit az alábbi törvények, rendeletek határozzák meg</w:t>
      </w:r>
      <w:bookmarkEnd w:id="0"/>
    </w:p>
    <w:p w14:paraId="6AE628D4" w14:textId="77777777" w:rsidR="00CB1F3A" w:rsidRDefault="00000000">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2011. évi CXC. köznevelési törvény</w:t>
      </w:r>
    </w:p>
    <w:p w14:paraId="1AB9346B" w14:textId="77777777" w:rsidR="00CB1F3A" w:rsidRDefault="00000000">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229/2012 (VIII. 28.) kormányrendelet a NKT végrehajtásáról</w:t>
      </w:r>
    </w:p>
    <w:p w14:paraId="4E1CB9D2" w14:textId="77777777" w:rsidR="00CB1F3A" w:rsidRDefault="00000000">
      <w:pPr>
        <w:pStyle w:val="Listaszerbekezds"/>
        <w:numPr>
          <w:ilvl w:val="0"/>
          <w:numId w:val="1"/>
        </w:numPr>
        <w:spacing w:after="0" w:line="360" w:lineRule="auto"/>
        <w:ind w:left="1276" w:hanging="357"/>
        <w:rPr>
          <w:rFonts w:ascii="Times New Roman" w:hAnsi="Times New Roman" w:cs="Times New Roman"/>
          <w:color w:val="C00000"/>
          <w:sz w:val="24"/>
          <w:szCs w:val="24"/>
        </w:rPr>
      </w:pPr>
      <w:r>
        <w:rPr>
          <w:rFonts w:ascii="Times New Roman" w:hAnsi="Times New Roman" w:cs="Times New Roman"/>
          <w:sz w:val="24"/>
          <w:szCs w:val="24"/>
        </w:rPr>
        <w:t>20/2012 (VIII. 31) EMMI rendelet a nevelési oktatási intézmények működéséről</w:t>
      </w:r>
    </w:p>
    <w:p w14:paraId="3F119C09" w14:textId="77777777" w:rsidR="00CB1F3A" w:rsidRDefault="00000000">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a 2024/2025. tanév eredményei, tapasztalatai</w:t>
      </w:r>
    </w:p>
    <w:p w14:paraId="219BCA95" w14:textId="77777777" w:rsidR="00CB1F3A" w:rsidRDefault="00000000">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shd w:val="clear" w:color="auto" w:fill="FFFFFF"/>
        </w:rPr>
        <w:t>419/2024. (XII. 23.) Korm. rendelet a pedagógusok továbbképzés rendszeréről</w:t>
      </w:r>
    </w:p>
    <w:p w14:paraId="70B76A47" w14:textId="77777777" w:rsidR="00CB1F3A" w:rsidRDefault="00000000">
      <w:pPr>
        <w:pStyle w:val="Listaszerbekezds"/>
        <w:numPr>
          <w:ilvl w:val="0"/>
          <w:numId w:val="1"/>
        </w:numPr>
        <w:spacing w:after="0" w:line="360" w:lineRule="auto"/>
        <w:ind w:left="1276"/>
        <w:rPr>
          <w:rFonts w:ascii="Times New Roman" w:hAnsi="Times New Roman" w:cs="Times New Roman"/>
          <w:sz w:val="24"/>
          <w:szCs w:val="24"/>
        </w:rPr>
      </w:pPr>
      <w:r>
        <w:rPr>
          <w:rFonts w:ascii="Times New Roman" w:hAnsi="Times New Roman" w:cs="Times New Roman"/>
          <w:sz w:val="24"/>
          <w:szCs w:val="24"/>
        </w:rPr>
        <w:t>2023. évi LII. törvény a pedagógusok új életpályájáról</w:t>
      </w:r>
    </w:p>
    <w:p w14:paraId="47750FD1" w14:textId="77777777" w:rsidR="00CB1F3A" w:rsidRDefault="00000000">
      <w:pPr>
        <w:pStyle w:val="Listaszerbekezds"/>
        <w:numPr>
          <w:ilvl w:val="0"/>
          <w:numId w:val="1"/>
        </w:numPr>
        <w:spacing w:after="0" w:line="360" w:lineRule="auto"/>
        <w:ind w:left="1276" w:hanging="357"/>
        <w:rPr>
          <w:rFonts w:ascii="Times New Roman" w:hAnsi="Times New Roman" w:cs="Times New Roman"/>
          <w:color w:val="C00000"/>
          <w:sz w:val="24"/>
          <w:szCs w:val="24"/>
        </w:rPr>
      </w:pPr>
      <w:r>
        <w:rPr>
          <w:rFonts w:ascii="Times New Roman" w:hAnsi="Times New Roman" w:cs="Times New Roman"/>
          <w:sz w:val="24"/>
          <w:szCs w:val="24"/>
        </w:rPr>
        <w:t>1997. évi XXXI. tv. A Gyermekvédelemről és gyámügyi igazgatásról</w:t>
      </w:r>
    </w:p>
    <w:p w14:paraId="70EC9FA9" w14:textId="77777777" w:rsidR="00CB1F3A" w:rsidRDefault="00000000">
      <w:pPr>
        <w:pStyle w:val="Listaszerbekezds"/>
        <w:numPr>
          <w:ilvl w:val="0"/>
          <w:numId w:val="1"/>
        </w:numPr>
        <w:spacing w:after="0" w:line="360" w:lineRule="auto"/>
        <w:ind w:left="1276"/>
        <w:rPr>
          <w:rFonts w:ascii="Times New Roman" w:hAnsi="Times New Roman" w:cs="Times New Roman"/>
          <w:sz w:val="24"/>
          <w:szCs w:val="24"/>
        </w:rPr>
      </w:pPr>
      <w:r>
        <w:rPr>
          <w:rFonts w:ascii="Times New Roman" w:hAnsi="Times New Roman" w:cs="Times New Roman"/>
          <w:sz w:val="24"/>
          <w:szCs w:val="24"/>
        </w:rPr>
        <w:t>A belügyminiszter 30/2024. (VIII. 22.) BM rendelete a 2025/2026. tanév rendjéről</w:t>
      </w:r>
    </w:p>
    <w:p w14:paraId="40B61553" w14:textId="77777777" w:rsidR="00CB1F3A" w:rsidRDefault="00000000">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Klebelsberg Intézményfenntartó Központ utasításai, rendeletei</w:t>
      </w:r>
    </w:p>
    <w:p w14:paraId="245CDF9B" w14:textId="77777777" w:rsidR="00CB1F3A" w:rsidRDefault="00000000">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Szegvári Forray Máté Általános Iskola Pedagógiai Programja</w:t>
      </w:r>
    </w:p>
    <w:p w14:paraId="19FAF79B" w14:textId="77777777" w:rsidR="00CB1F3A" w:rsidRDefault="00CB1F3A">
      <w:pPr>
        <w:spacing w:after="0" w:line="360" w:lineRule="auto"/>
        <w:rPr>
          <w:rFonts w:ascii="Times New Roman" w:hAnsi="Times New Roman" w:cs="Times New Roman"/>
          <w:sz w:val="24"/>
          <w:szCs w:val="24"/>
        </w:rPr>
      </w:pPr>
    </w:p>
    <w:p w14:paraId="4BF9B4EC" w14:textId="77777777" w:rsidR="00CB1F3A" w:rsidRDefault="00CB1F3A">
      <w:pPr>
        <w:spacing w:after="0" w:line="360" w:lineRule="auto"/>
        <w:rPr>
          <w:rFonts w:ascii="Times New Roman" w:hAnsi="Times New Roman" w:cs="Times New Roman"/>
          <w:sz w:val="24"/>
          <w:szCs w:val="24"/>
        </w:rPr>
      </w:pPr>
    </w:p>
    <w:p w14:paraId="459EA3BE" w14:textId="77777777" w:rsidR="00CB1F3A" w:rsidRDefault="0000000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Bevezetés</w:t>
      </w:r>
    </w:p>
    <w:p w14:paraId="71FC79FA" w14:textId="77777777" w:rsidR="00CB1F3A"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Munkatervünket a pedagógiai programban meghatározottak szerint, az előző tanév mérési eredményeinek, szakértői véleményeinek figyelembevételével, a fenntartó elvárásai és a jelenleg érvényben lévő jogszabályokra alapozva állítottuk össze.</w:t>
      </w:r>
    </w:p>
    <w:p w14:paraId="7DE0505F" w14:textId="77777777" w:rsidR="00CB1F3A" w:rsidRDefault="00CB1F3A">
      <w:pPr>
        <w:spacing w:after="0" w:line="360" w:lineRule="auto"/>
        <w:jc w:val="both"/>
        <w:rPr>
          <w:rFonts w:ascii="Times New Roman" w:hAnsi="Times New Roman" w:cs="Times New Roman"/>
          <w:sz w:val="24"/>
          <w:szCs w:val="24"/>
        </w:rPr>
      </w:pPr>
    </w:p>
    <w:p w14:paraId="217843BA" w14:textId="77777777" w:rsidR="00CB1F3A"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intézmény célja: A nevelési és oktatási szempontból eredményesen működő intézmény szolgáltatásai megfeleljenek az iskolahasználók számára.</w:t>
      </w:r>
    </w:p>
    <w:p w14:paraId="1DCAE9C0" w14:textId="77777777" w:rsidR="00CB1F3A" w:rsidRDefault="00000000">
      <w:pPr>
        <w:pStyle w:val="Cmsor1"/>
      </w:pPr>
      <w:bookmarkStart w:id="1" w:name="_Toc208915434"/>
      <w:r>
        <w:lastRenderedPageBreak/>
        <w:t>Személyi feltételek</w:t>
      </w:r>
      <w:bookmarkEnd w:id="1"/>
    </w:p>
    <w:p w14:paraId="0C76208D" w14:textId="77777777" w:rsidR="00CB1F3A" w:rsidRDefault="00000000">
      <w:pPr>
        <w:pStyle w:val="Cmsor2"/>
      </w:pPr>
      <w:bookmarkStart w:id="2" w:name="_Toc208915435"/>
      <w:r>
        <w:t>Iskolavezetés</w:t>
      </w:r>
      <w:bookmarkEnd w:id="2"/>
    </w:p>
    <w:p w14:paraId="2ACB84BC"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Bárány Brigitta–igazgató </w:t>
      </w:r>
    </w:p>
    <w:p w14:paraId="5CAFED06"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Oroszné Kosztolányi Éva–igazgatóhelyettes</w:t>
      </w:r>
    </w:p>
    <w:p w14:paraId="6424D904" w14:textId="77777777" w:rsidR="00CB1F3A" w:rsidRDefault="00000000">
      <w:pPr>
        <w:ind w:firstLine="709"/>
        <w:rPr>
          <w:rFonts w:ascii="Times New Roman" w:hAnsi="Times New Roman" w:cs="Times New Roman"/>
          <w:b/>
          <w:sz w:val="24"/>
          <w:szCs w:val="24"/>
          <w:lang w:eastAsia="hu-HU"/>
        </w:rPr>
      </w:pPr>
      <w:proofErr w:type="spellStart"/>
      <w:r>
        <w:rPr>
          <w:rFonts w:ascii="Times New Roman" w:hAnsi="Times New Roman" w:cs="Times New Roman"/>
          <w:b/>
          <w:sz w:val="24"/>
          <w:szCs w:val="24"/>
          <w:lang w:eastAsia="hu-HU"/>
        </w:rPr>
        <w:t>Laskovicsné</w:t>
      </w:r>
      <w:proofErr w:type="spellEnd"/>
      <w:r>
        <w:rPr>
          <w:rFonts w:ascii="Times New Roman" w:hAnsi="Times New Roman" w:cs="Times New Roman"/>
          <w:b/>
          <w:sz w:val="24"/>
          <w:szCs w:val="24"/>
          <w:lang w:eastAsia="hu-HU"/>
        </w:rPr>
        <w:t xml:space="preserve"> Ágoston Sarolt –alsós munkaközösség-vezető</w:t>
      </w:r>
    </w:p>
    <w:p w14:paraId="74A6667C"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Széllné Szabó Ágnes-felsős munkaközösség-vezető</w:t>
      </w:r>
    </w:p>
    <w:p w14:paraId="2EB6A2CD"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Papné Benkő Mónika- DÖK segítő tanító</w:t>
      </w:r>
    </w:p>
    <w:p w14:paraId="2F9060C6" w14:textId="77777777" w:rsidR="00CB1F3A" w:rsidRDefault="00000000">
      <w:pPr>
        <w:pStyle w:val="Cmsor2"/>
      </w:pPr>
      <w:bookmarkStart w:id="3" w:name="_Toc208915436"/>
      <w:r>
        <w:t>Osztályfőnökök</w:t>
      </w:r>
      <w:bookmarkEnd w:id="3"/>
    </w:p>
    <w:p w14:paraId="50DD5EA6" w14:textId="77777777" w:rsidR="00CB1F3A" w:rsidRDefault="00000000">
      <w:pPr>
        <w:ind w:firstLine="709"/>
        <w:rPr>
          <w:rFonts w:ascii="Times New Roman" w:hAnsi="Times New Roman" w:cs="Times New Roman"/>
          <w:sz w:val="24"/>
          <w:szCs w:val="24"/>
          <w:lang w:eastAsia="hu-HU"/>
        </w:rPr>
      </w:pPr>
      <w:r>
        <w:rPr>
          <w:rFonts w:ascii="Times New Roman" w:hAnsi="Times New Roman" w:cs="Times New Roman"/>
          <w:sz w:val="24"/>
          <w:szCs w:val="24"/>
          <w:lang w:eastAsia="hu-HU"/>
        </w:rPr>
        <w:t xml:space="preserve">1. osztály – </w:t>
      </w:r>
      <w:r>
        <w:rPr>
          <w:rFonts w:ascii="Times New Roman" w:hAnsi="Times New Roman" w:cs="Times New Roman"/>
          <w:b/>
          <w:sz w:val="24"/>
          <w:szCs w:val="24"/>
          <w:lang w:eastAsia="hu-HU"/>
        </w:rPr>
        <w:t>Papné Benkő Mónika</w:t>
      </w:r>
      <w:r>
        <w:rPr>
          <w:rFonts w:ascii="Times New Roman" w:hAnsi="Times New Roman" w:cs="Times New Roman"/>
          <w:sz w:val="24"/>
          <w:szCs w:val="24"/>
          <w:lang w:eastAsia="hu-HU"/>
        </w:rPr>
        <w:t xml:space="preserve"> - tanító</w:t>
      </w:r>
    </w:p>
    <w:p w14:paraId="5784F486" w14:textId="77777777" w:rsidR="00CB1F3A" w:rsidRDefault="00000000">
      <w:pPr>
        <w:ind w:left="578" w:firstLine="131"/>
        <w:rPr>
          <w:rFonts w:ascii="Times New Roman" w:hAnsi="Times New Roman" w:cs="Times New Roman"/>
          <w:sz w:val="24"/>
          <w:szCs w:val="24"/>
          <w:lang w:eastAsia="hu-HU"/>
        </w:rPr>
      </w:pPr>
      <w:r>
        <w:rPr>
          <w:rFonts w:ascii="Times New Roman" w:hAnsi="Times New Roman" w:cs="Times New Roman"/>
          <w:sz w:val="24"/>
          <w:szCs w:val="24"/>
          <w:lang w:eastAsia="hu-HU"/>
        </w:rPr>
        <w:t xml:space="preserve">2.a osztály </w:t>
      </w:r>
      <w:r>
        <w:rPr>
          <w:rFonts w:ascii="Times New Roman" w:hAnsi="Times New Roman" w:cs="Times New Roman"/>
          <w:b/>
          <w:sz w:val="24"/>
          <w:szCs w:val="24"/>
          <w:lang w:eastAsia="hu-HU"/>
        </w:rPr>
        <w:t>– Halász Ottóné</w:t>
      </w:r>
      <w:r>
        <w:rPr>
          <w:rFonts w:ascii="Times New Roman" w:hAnsi="Times New Roman" w:cs="Times New Roman"/>
          <w:sz w:val="24"/>
          <w:szCs w:val="24"/>
          <w:lang w:eastAsia="hu-HU"/>
        </w:rPr>
        <w:t xml:space="preserve"> - tanító</w:t>
      </w:r>
    </w:p>
    <w:p w14:paraId="22A599F0" w14:textId="77777777" w:rsidR="00CB1F3A" w:rsidRDefault="00000000">
      <w:pPr>
        <w:ind w:left="709"/>
        <w:rPr>
          <w:rFonts w:ascii="Times New Roman" w:hAnsi="Times New Roman" w:cs="Times New Roman"/>
          <w:sz w:val="24"/>
          <w:szCs w:val="24"/>
          <w:lang w:eastAsia="hu-HU"/>
        </w:rPr>
      </w:pPr>
      <w:r>
        <w:rPr>
          <w:rFonts w:ascii="Times New Roman" w:hAnsi="Times New Roman" w:cs="Times New Roman"/>
          <w:sz w:val="24"/>
          <w:szCs w:val="24"/>
          <w:lang w:eastAsia="hu-HU"/>
        </w:rPr>
        <w:t xml:space="preserve">2.b osztály – </w:t>
      </w:r>
      <w:r>
        <w:rPr>
          <w:rFonts w:ascii="Times New Roman" w:hAnsi="Times New Roman" w:cs="Times New Roman"/>
          <w:b/>
          <w:sz w:val="24"/>
          <w:szCs w:val="24"/>
          <w:lang w:eastAsia="hu-HU"/>
        </w:rPr>
        <w:t>Kis - Gyöngyösi Ildikó</w:t>
      </w:r>
      <w:r>
        <w:rPr>
          <w:rFonts w:ascii="Times New Roman" w:hAnsi="Times New Roman" w:cs="Times New Roman"/>
          <w:sz w:val="24"/>
          <w:szCs w:val="24"/>
          <w:lang w:eastAsia="hu-HU"/>
        </w:rPr>
        <w:t xml:space="preserve"> – tanító</w:t>
      </w:r>
    </w:p>
    <w:p w14:paraId="460F5D2F" w14:textId="77777777" w:rsidR="00CB1F3A" w:rsidRDefault="00000000">
      <w:pPr>
        <w:ind w:left="709"/>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osztály – </w:t>
      </w:r>
      <w:proofErr w:type="spellStart"/>
      <w:r>
        <w:rPr>
          <w:rFonts w:ascii="Times New Roman" w:hAnsi="Times New Roman" w:cs="Times New Roman"/>
          <w:b/>
          <w:sz w:val="24"/>
          <w:szCs w:val="24"/>
          <w:lang w:eastAsia="hu-HU"/>
        </w:rPr>
        <w:t>Laskovicsné</w:t>
      </w:r>
      <w:proofErr w:type="spellEnd"/>
      <w:r>
        <w:rPr>
          <w:rFonts w:ascii="Times New Roman" w:hAnsi="Times New Roman" w:cs="Times New Roman"/>
          <w:b/>
          <w:sz w:val="24"/>
          <w:szCs w:val="24"/>
          <w:lang w:eastAsia="hu-HU"/>
        </w:rPr>
        <w:t xml:space="preserve"> Ágoston Sarolta </w:t>
      </w:r>
      <w:r>
        <w:rPr>
          <w:rFonts w:ascii="Times New Roman" w:hAnsi="Times New Roman" w:cs="Times New Roman"/>
          <w:sz w:val="24"/>
          <w:szCs w:val="24"/>
          <w:lang w:eastAsia="hu-HU"/>
        </w:rPr>
        <w:t>– tanító</w:t>
      </w:r>
    </w:p>
    <w:p w14:paraId="5676BB79" w14:textId="77777777" w:rsidR="00CB1F3A" w:rsidRDefault="00000000">
      <w:pPr>
        <w:ind w:left="709"/>
        <w:rPr>
          <w:rFonts w:ascii="Times New Roman" w:hAnsi="Times New Roman" w:cs="Times New Roman"/>
          <w:sz w:val="24"/>
          <w:szCs w:val="24"/>
          <w:lang w:eastAsia="hu-HU"/>
        </w:rPr>
      </w:pPr>
      <w:r>
        <w:rPr>
          <w:rFonts w:ascii="Times New Roman" w:hAnsi="Times New Roman" w:cs="Times New Roman"/>
          <w:sz w:val="24"/>
          <w:szCs w:val="24"/>
          <w:lang w:eastAsia="hu-HU"/>
        </w:rPr>
        <w:t xml:space="preserve">4. osztály – </w:t>
      </w:r>
      <w:r>
        <w:rPr>
          <w:rFonts w:ascii="Times New Roman" w:hAnsi="Times New Roman" w:cs="Times New Roman"/>
          <w:b/>
          <w:sz w:val="24"/>
          <w:szCs w:val="24"/>
          <w:lang w:eastAsia="hu-HU"/>
        </w:rPr>
        <w:t xml:space="preserve">Vassné </w:t>
      </w:r>
      <w:proofErr w:type="spellStart"/>
      <w:r>
        <w:rPr>
          <w:rFonts w:ascii="Times New Roman" w:hAnsi="Times New Roman" w:cs="Times New Roman"/>
          <w:b/>
          <w:sz w:val="24"/>
          <w:szCs w:val="24"/>
          <w:lang w:eastAsia="hu-HU"/>
        </w:rPr>
        <w:t>Lucz</w:t>
      </w:r>
      <w:proofErr w:type="spellEnd"/>
      <w:r>
        <w:rPr>
          <w:rFonts w:ascii="Times New Roman" w:hAnsi="Times New Roman" w:cs="Times New Roman"/>
          <w:b/>
          <w:sz w:val="24"/>
          <w:szCs w:val="24"/>
          <w:lang w:eastAsia="hu-HU"/>
        </w:rPr>
        <w:t xml:space="preserve"> Klára</w:t>
      </w:r>
      <w:r>
        <w:rPr>
          <w:rFonts w:ascii="Times New Roman" w:hAnsi="Times New Roman" w:cs="Times New Roman"/>
          <w:sz w:val="24"/>
          <w:szCs w:val="24"/>
          <w:lang w:eastAsia="hu-HU"/>
        </w:rPr>
        <w:t xml:space="preserve"> – tanító</w:t>
      </w:r>
    </w:p>
    <w:p w14:paraId="24030446" w14:textId="77777777" w:rsidR="00CB1F3A" w:rsidRDefault="00000000">
      <w:pPr>
        <w:ind w:left="709"/>
        <w:rPr>
          <w:rFonts w:ascii="Times New Roman" w:hAnsi="Times New Roman" w:cs="Times New Roman"/>
          <w:sz w:val="24"/>
          <w:szCs w:val="24"/>
          <w:lang w:eastAsia="hu-HU"/>
        </w:rPr>
      </w:pPr>
      <w:r>
        <w:rPr>
          <w:rFonts w:ascii="Times New Roman" w:hAnsi="Times New Roman" w:cs="Times New Roman"/>
          <w:sz w:val="24"/>
          <w:szCs w:val="24"/>
          <w:lang w:eastAsia="hu-HU"/>
        </w:rPr>
        <w:t xml:space="preserve">5.a osztály – </w:t>
      </w:r>
      <w:r>
        <w:rPr>
          <w:rFonts w:ascii="Times New Roman" w:hAnsi="Times New Roman" w:cs="Times New Roman"/>
          <w:b/>
          <w:sz w:val="24"/>
          <w:szCs w:val="24"/>
          <w:lang w:eastAsia="hu-HU"/>
        </w:rPr>
        <w:t>Rozgonyi Zoltán</w:t>
      </w:r>
      <w:r>
        <w:rPr>
          <w:rFonts w:ascii="Times New Roman" w:hAnsi="Times New Roman" w:cs="Times New Roman"/>
          <w:sz w:val="24"/>
          <w:szCs w:val="24"/>
          <w:lang w:eastAsia="hu-HU"/>
        </w:rPr>
        <w:t xml:space="preserve"> – matematika, kémia szakos tanár</w:t>
      </w:r>
    </w:p>
    <w:p w14:paraId="22C7B9D0" w14:textId="77777777" w:rsidR="00CB1F3A" w:rsidRDefault="00000000">
      <w:pPr>
        <w:ind w:left="709"/>
        <w:rPr>
          <w:rFonts w:ascii="Times New Roman" w:hAnsi="Times New Roman" w:cs="Times New Roman"/>
          <w:sz w:val="24"/>
          <w:szCs w:val="24"/>
          <w:lang w:eastAsia="hu-HU"/>
        </w:rPr>
      </w:pPr>
      <w:r>
        <w:rPr>
          <w:rFonts w:ascii="Times New Roman" w:hAnsi="Times New Roman" w:cs="Times New Roman"/>
          <w:sz w:val="24"/>
          <w:szCs w:val="24"/>
          <w:lang w:eastAsia="hu-HU"/>
        </w:rPr>
        <w:t xml:space="preserve">5.b osztály – </w:t>
      </w:r>
      <w:r>
        <w:rPr>
          <w:rFonts w:ascii="Times New Roman" w:hAnsi="Times New Roman" w:cs="Times New Roman"/>
          <w:b/>
          <w:sz w:val="24"/>
          <w:szCs w:val="24"/>
          <w:lang w:eastAsia="hu-HU"/>
        </w:rPr>
        <w:t>Németh Tamás</w:t>
      </w:r>
      <w:r>
        <w:rPr>
          <w:rFonts w:ascii="Times New Roman" w:hAnsi="Times New Roman" w:cs="Times New Roman"/>
          <w:sz w:val="24"/>
          <w:szCs w:val="24"/>
          <w:lang w:eastAsia="hu-HU"/>
        </w:rPr>
        <w:t xml:space="preserve"> - </w:t>
      </w:r>
      <w:r>
        <w:rPr>
          <w:rFonts w:ascii="Times New Roman" w:hAnsi="Times New Roman" w:cs="Times New Roman"/>
          <w:sz w:val="24"/>
          <w:szCs w:val="24"/>
        </w:rPr>
        <w:t>történelem, könyvtár szakos tanár</w:t>
      </w:r>
    </w:p>
    <w:p w14:paraId="633025DF" w14:textId="77777777" w:rsidR="00CB1F3A" w:rsidRDefault="00000000">
      <w:pPr>
        <w:pStyle w:val="Listaszerbekezds"/>
        <w:spacing w:after="0" w:line="360" w:lineRule="auto"/>
        <w:ind w:left="709"/>
        <w:rPr>
          <w:rFonts w:ascii="Times New Roman" w:hAnsi="Times New Roman" w:cs="Times New Roman"/>
          <w:sz w:val="24"/>
          <w:szCs w:val="24"/>
          <w:lang w:eastAsia="hu-HU"/>
        </w:rPr>
      </w:pPr>
      <w:r>
        <w:rPr>
          <w:rFonts w:ascii="Times New Roman" w:hAnsi="Times New Roman" w:cs="Times New Roman"/>
          <w:sz w:val="24"/>
          <w:szCs w:val="24"/>
          <w:lang w:eastAsia="hu-HU"/>
        </w:rPr>
        <w:t xml:space="preserve">6. osztály – </w:t>
      </w:r>
      <w:r>
        <w:rPr>
          <w:rFonts w:ascii="Times New Roman" w:hAnsi="Times New Roman" w:cs="Times New Roman"/>
          <w:b/>
          <w:sz w:val="24"/>
          <w:szCs w:val="24"/>
          <w:lang w:eastAsia="hu-HU"/>
        </w:rPr>
        <w:t>Széllné Szabó Ágnes</w:t>
      </w:r>
      <w:r>
        <w:rPr>
          <w:rFonts w:ascii="Times New Roman" w:hAnsi="Times New Roman" w:cs="Times New Roman"/>
          <w:sz w:val="24"/>
          <w:szCs w:val="24"/>
          <w:lang w:eastAsia="hu-HU"/>
        </w:rPr>
        <w:t xml:space="preserve"> – magyar nyelv és irodalom szakos tanár</w:t>
      </w:r>
    </w:p>
    <w:p w14:paraId="4929B686" w14:textId="77777777" w:rsidR="00CB1F3A" w:rsidRDefault="00000000">
      <w:pPr>
        <w:pStyle w:val="Listaszerbekezds"/>
        <w:spacing w:after="0" w:line="360" w:lineRule="auto"/>
        <w:ind w:left="709"/>
        <w:rPr>
          <w:rFonts w:ascii="Times New Roman" w:hAnsi="Times New Roman" w:cs="Times New Roman"/>
          <w:sz w:val="24"/>
          <w:szCs w:val="24"/>
        </w:rPr>
      </w:pPr>
      <w:r>
        <w:rPr>
          <w:rFonts w:ascii="Times New Roman" w:hAnsi="Times New Roman" w:cs="Times New Roman"/>
          <w:sz w:val="24"/>
          <w:szCs w:val="24"/>
        </w:rPr>
        <w:t xml:space="preserve">7. osztály – </w:t>
      </w:r>
      <w:r>
        <w:rPr>
          <w:rFonts w:ascii="Times New Roman" w:hAnsi="Times New Roman" w:cs="Times New Roman"/>
          <w:b/>
          <w:sz w:val="24"/>
          <w:szCs w:val="24"/>
        </w:rPr>
        <w:t>Vigh Nóra</w:t>
      </w:r>
      <w:r>
        <w:rPr>
          <w:rFonts w:ascii="Times New Roman" w:hAnsi="Times New Roman" w:cs="Times New Roman"/>
          <w:sz w:val="24"/>
          <w:szCs w:val="24"/>
        </w:rPr>
        <w:t xml:space="preserve"> – angol, matematika szakos tanár</w:t>
      </w:r>
    </w:p>
    <w:p w14:paraId="604C1CB4" w14:textId="77777777" w:rsidR="00CB1F3A" w:rsidRDefault="00000000">
      <w:pPr>
        <w:pStyle w:val="Listaszerbekezds"/>
        <w:spacing w:after="0" w:line="360" w:lineRule="auto"/>
        <w:ind w:left="709"/>
        <w:rPr>
          <w:rFonts w:ascii="Times New Roman" w:hAnsi="Times New Roman" w:cs="Times New Roman"/>
          <w:sz w:val="24"/>
          <w:szCs w:val="24"/>
        </w:rPr>
      </w:pPr>
      <w:r>
        <w:rPr>
          <w:rFonts w:ascii="Times New Roman" w:hAnsi="Times New Roman" w:cs="Times New Roman"/>
          <w:sz w:val="24"/>
          <w:szCs w:val="24"/>
        </w:rPr>
        <w:t xml:space="preserve">8. osztály – </w:t>
      </w:r>
      <w:r>
        <w:rPr>
          <w:rFonts w:ascii="Times New Roman" w:hAnsi="Times New Roman" w:cs="Times New Roman"/>
          <w:b/>
          <w:sz w:val="24"/>
          <w:szCs w:val="24"/>
        </w:rPr>
        <w:t xml:space="preserve">Tóthné </w:t>
      </w:r>
      <w:proofErr w:type="spellStart"/>
      <w:r>
        <w:rPr>
          <w:rFonts w:ascii="Times New Roman" w:hAnsi="Times New Roman" w:cs="Times New Roman"/>
          <w:b/>
          <w:sz w:val="24"/>
          <w:szCs w:val="24"/>
        </w:rPr>
        <w:t>Nóbik</w:t>
      </w:r>
      <w:proofErr w:type="spellEnd"/>
      <w:r>
        <w:rPr>
          <w:rFonts w:ascii="Times New Roman" w:hAnsi="Times New Roman" w:cs="Times New Roman"/>
          <w:b/>
          <w:sz w:val="24"/>
          <w:szCs w:val="24"/>
        </w:rPr>
        <w:t xml:space="preserve"> Marianna Ildikó</w:t>
      </w:r>
      <w:r>
        <w:rPr>
          <w:rFonts w:ascii="Times New Roman" w:hAnsi="Times New Roman" w:cs="Times New Roman"/>
          <w:sz w:val="24"/>
          <w:szCs w:val="24"/>
        </w:rPr>
        <w:t xml:space="preserve"> – tanító, informatika szakos tanár</w:t>
      </w:r>
    </w:p>
    <w:p w14:paraId="62F6000D" w14:textId="77777777" w:rsidR="00CB1F3A" w:rsidRDefault="00000000">
      <w:pPr>
        <w:pStyle w:val="Cmsor2"/>
      </w:pPr>
      <w:bookmarkStart w:id="4" w:name="_Toc208915437"/>
      <w:r>
        <w:lastRenderedPageBreak/>
        <w:t>Szaktanáraink</w:t>
      </w:r>
      <w:bookmarkEnd w:id="4"/>
      <w:r>
        <w:t xml:space="preserve"> </w:t>
      </w:r>
    </w:p>
    <w:p w14:paraId="126CEAB0" w14:textId="77777777" w:rsidR="00CB1F3A" w:rsidRDefault="00000000">
      <w:pPr>
        <w:ind w:firstLine="709"/>
        <w:rPr>
          <w:rFonts w:ascii="Times New Roman" w:hAnsi="Times New Roman" w:cs="Times New Roman"/>
          <w:b/>
          <w:sz w:val="24"/>
          <w:szCs w:val="24"/>
          <w:lang w:eastAsia="hu-HU"/>
        </w:rPr>
      </w:pPr>
      <w:proofErr w:type="spellStart"/>
      <w:r>
        <w:rPr>
          <w:rFonts w:ascii="Times New Roman" w:hAnsi="Times New Roman" w:cs="Times New Roman"/>
          <w:b/>
          <w:sz w:val="24"/>
          <w:szCs w:val="24"/>
          <w:lang w:eastAsia="hu-HU"/>
        </w:rPr>
        <w:t>Beliczay</w:t>
      </w:r>
      <w:proofErr w:type="spellEnd"/>
      <w:r>
        <w:rPr>
          <w:rFonts w:ascii="Times New Roman" w:hAnsi="Times New Roman" w:cs="Times New Roman"/>
          <w:b/>
          <w:sz w:val="24"/>
          <w:szCs w:val="24"/>
          <w:lang w:eastAsia="hu-HU"/>
        </w:rPr>
        <w:t xml:space="preserve"> Krisztina - </w:t>
      </w:r>
      <w:r>
        <w:rPr>
          <w:rFonts w:ascii="Times New Roman" w:hAnsi="Times New Roman" w:cs="Times New Roman"/>
          <w:sz w:val="24"/>
          <w:szCs w:val="24"/>
          <w:lang w:eastAsia="hu-HU"/>
        </w:rPr>
        <w:t xml:space="preserve">tanító, fejlesztő pedagógus </w:t>
      </w:r>
    </w:p>
    <w:p w14:paraId="77740DFE"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Nagy Bettina - </w:t>
      </w:r>
      <w:r>
        <w:rPr>
          <w:rFonts w:ascii="Times New Roman" w:hAnsi="Times New Roman" w:cs="Times New Roman"/>
          <w:bCs/>
          <w:sz w:val="24"/>
          <w:szCs w:val="24"/>
          <w:lang w:eastAsia="hu-HU"/>
        </w:rPr>
        <w:t>történelem</w:t>
      </w:r>
      <w:r>
        <w:rPr>
          <w:rFonts w:ascii="Times New Roman" w:hAnsi="Times New Roman" w:cs="Times New Roman"/>
          <w:sz w:val="24"/>
          <w:szCs w:val="24"/>
          <w:lang w:eastAsia="hu-HU"/>
        </w:rPr>
        <w:t xml:space="preserve">, természettudomány szakos tanár </w:t>
      </w:r>
    </w:p>
    <w:p w14:paraId="3A49C1FC"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Szűcs Sándor – </w:t>
      </w:r>
      <w:r>
        <w:rPr>
          <w:rFonts w:ascii="Times New Roman" w:hAnsi="Times New Roman" w:cs="Times New Roman"/>
          <w:bCs/>
          <w:sz w:val="24"/>
          <w:szCs w:val="24"/>
          <w:lang w:eastAsia="hu-HU"/>
        </w:rPr>
        <w:t>testnevelés</w:t>
      </w:r>
      <w:r>
        <w:rPr>
          <w:rFonts w:ascii="Times New Roman" w:hAnsi="Times New Roman" w:cs="Times New Roman"/>
          <w:sz w:val="24"/>
          <w:szCs w:val="24"/>
          <w:lang w:eastAsia="hu-HU"/>
        </w:rPr>
        <w:t xml:space="preserve"> szakos tanár</w:t>
      </w:r>
    </w:p>
    <w:p w14:paraId="3AA3AC00"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Jeneiné </w:t>
      </w:r>
      <w:proofErr w:type="spellStart"/>
      <w:r>
        <w:rPr>
          <w:rFonts w:ascii="Times New Roman" w:hAnsi="Times New Roman" w:cs="Times New Roman"/>
          <w:b/>
          <w:sz w:val="24"/>
          <w:szCs w:val="24"/>
          <w:lang w:eastAsia="hu-HU"/>
        </w:rPr>
        <w:t>Lucz</w:t>
      </w:r>
      <w:proofErr w:type="spellEnd"/>
      <w:r>
        <w:rPr>
          <w:rFonts w:ascii="Times New Roman" w:hAnsi="Times New Roman" w:cs="Times New Roman"/>
          <w:b/>
          <w:sz w:val="24"/>
          <w:szCs w:val="24"/>
          <w:lang w:eastAsia="hu-HU"/>
        </w:rPr>
        <w:t xml:space="preserve"> Mária </w:t>
      </w:r>
      <w:r>
        <w:rPr>
          <w:rFonts w:ascii="Times New Roman" w:hAnsi="Times New Roman" w:cs="Times New Roman"/>
          <w:sz w:val="24"/>
          <w:szCs w:val="24"/>
          <w:lang w:eastAsia="hu-HU"/>
        </w:rPr>
        <w:t xml:space="preserve">- tanító, rajz szakos tanár – óraadó   </w:t>
      </w:r>
    </w:p>
    <w:p w14:paraId="340A5278"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Vajdáné Balogh Ida</w:t>
      </w:r>
      <w:r>
        <w:rPr>
          <w:rFonts w:ascii="Times New Roman" w:hAnsi="Times New Roman" w:cs="Times New Roman"/>
          <w:sz w:val="24"/>
          <w:szCs w:val="24"/>
          <w:lang w:eastAsia="hu-HU"/>
        </w:rPr>
        <w:t xml:space="preserve"> - ének-zene szakos tanár – áttanító</w:t>
      </w:r>
    </w:p>
    <w:p w14:paraId="0B0A909A"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Magyar Nóra - </w:t>
      </w:r>
      <w:r>
        <w:rPr>
          <w:rFonts w:ascii="Times New Roman" w:hAnsi="Times New Roman" w:cs="Times New Roman"/>
          <w:bCs/>
          <w:sz w:val="24"/>
          <w:szCs w:val="24"/>
          <w:lang w:eastAsia="hu-HU"/>
        </w:rPr>
        <w:t>táncpedagógus</w:t>
      </w:r>
      <w:r>
        <w:rPr>
          <w:rFonts w:ascii="Times New Roman" w:hAnsi="Times New Roman" w:cs="Times New Roman"/>
          <w:sz w:val="24"/>
          <w:szCs w:val="24"/>
          <w:lang w:eastAsia="hu-HU"/>
        </w:rPr>
        <w:t xml:space="preserve"> – áttanító</w:t>
      </w:r>
    </w:p>
    <w:p w14:paraId="2F5A109B" w14:textId="77777777" w:rsidR="00CB1F3A" w:rsidRDefault="00CB1F3A">
      <w:pPr>
        <w:rPr>
          <w:rFonts w:ascii="Times New Roman" w:hAnsi="Times New Roman" w:cs="Times New Roman"/>
          <w:sz w:val="24"/>
          <w:szCs w:val="24"/>
          <w:lang w:eastAsia="hu-HU"/>
        </w:rPr>
      </w:pPr>
    </w:p>
    <w:p w14:paraId="2D3BC7AD" w14:textId="77777777" w:rsidR="00CB1F3A" w:rsidRDefault="00000000">
      <w:pPr>
        <w:rPr>
          <w:rFonts w:ascii="Times New Roman" w:hAnsi="Times New Roman" w:cs="Times New Roman"/>
          <w:sz w:val="24"/>
          <w:szCs w:val="24"/>
          <w:lang w:eastAsia="hu-HU"/>
        </w:rPr>
      </w:pPr>
      <w:r>
        <w:rPr>
          <w:rFonts w:ascii="Times New Roman" w:hAnsi="Times New Roman" w:cs="Times New Roman"/>
          <w:sz w:val="24"/>
          <w:szCs w:val="24"/>
          <w:lang w:eastAsia="hu-HU"/>
        </w:rPr>
        <w:t>Külsős alkalmazottak:</w:t>
      </w:r>
    </w:p>
    <w:p w14:paraId="6968089E"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Borbás Gabriella - </w:t>
      </w:r>
      <w:r>
        <w:rPr>
          <w:rFonts w:ascii="Times New Roman" w:hAnsi="Times New Roman" w:cs="Times New Roman"/>
          <w:bCs/>
          <w:sz w:val="24"/>
          <w:szCs w:val="24"/>
          <w:lang w:eastAsia="hu-HU"/>
        </w:rPr>
        <w:t>logopédus</w:t>
      </w:r>
      <w:r>
        <w:rPr>
          <w:rFonts w:ascii="Times New Roman" w:hAnsi="Times New Roman" w:cs="Times New Roman"/>
          <w:b/>
          <w:sz w:val="24"/>
          <w:szCs w:val="24"/>
          <w:lang w:eastAsia="hu-HU"/>
        </w:rPr>
        <w:t xml:space="preserve"> </w:t>
      </w:r>
    </w:p>
    <w:p w14:paraId="571F8E42" w14:textId="77777777" w:rsidR="00CB1F3A" w:rsidRDefault="00000000">
      <w:pPr>
        <w:ind w:firstLine="709"/>
        <w:rPr>
          <w:rFonts w:ascii="Times New Roman" w:hAnsi="Times New Roman" w:cs="Times New Roman"/>
          <w:b/>
          <w:sz w:val="24"/>
          <w:szCs w:val="24"/>
          <w:lang w:eastAsia="hu-HU"/>
        </w:rPr>
      </w:pPr>
      <w:proofErr w:type="spellStart"/>
      <w:r>
        <w:rPr>
          <w:rFonts w:ascii="Times New Roman" w:hAnsi="Times New Roman" w:cs="Times New Roman"/>
          <w:b/>
          <w:sz w:val="24"/>
          <w:szCs w:val="24"/>
          <w:lang w:eastAsia="hu-HU"/>
        </w:rPr>
        <w:t>Poljakné</w:t>
      </w:r>
      <w:proofErr w:type="spellEnd"/>
      <w:r>
        <w:rPr>
          <w:rFonts w:ascii="Times New Roman" w:hAnsi="Times New Roman" w:cs="Times New Roman"/>
          <w:b/>
          <w:sz w:val="24"/>
          <w:szCs w:val="24"/>
          <w:lang w:eastAsia="hu-HU"/>
        </w:rPr>
        <w:t xml:space="preserve"> Lantos Katalin Gabriella - </w:t>
      </w:r>
      <w:r>
        <w:rPr>
          <w:rFonts w:ascii="Times New Roman" w:hAnsi="Times New Roman" w:cs="Times New Roman"/>
          <w:bCs/>
          <w:sz w:val="24"/>
          <w:szCs w:val="24"/>
          <w:lang w:eastAsia="hu-HU"/>
        </w:rPr>
        <w:t>gyógypedagógus</w:t>
      </w:r>
    </w:p>
    <w:p w14:paraId="70A1534A" w14:textId="77777777" w:rsidR="00CB1F3A" w:rsidRDefault="00000000">
      <w:pPr>
        <w:ind w:firstLine="709"/>
        <w:rPr>
          <w:rFonts w:ascii="Times New Roman" w:hAnsi="Times New Roman" w:cs="Times New Roman"/>
          <w:b/>
          <w:sz w:val="24"/>
          <w:szCs w:val="24"/>
          <w:lang w:eastAsia="hu-HU"/>
        </w:rPr>
      </w:pPr>
      <w:proofErr w:type="spellStart"/>
      <w:r>
        <w:rPr>
          <w:rFonts w:ascii="Times New Roman" w:hAnsi="Times New Roman" w:cs="Times New Roman"/>
          <w:b/>
          <w:sz w:val="24"/>
          <w:szCs w:val="24"/>
          <w:lang w:eastAsia="hu-HU"/>
        </w:rPr>
        <w:t>Sárai</w:t>
      </w:r>
      <w:proofErr w:type="spellEnd"/>
      <w:r>
        <w:rPr>
          <w:rFonts w:ascii="Times New Roman" w:hAnsi="Times New Roman" w:cs="Times New Roman"/>
          <w:b/>
          <w:sz w:val="24"/>
          <w:szCs w:val="24"/>
          <w:lang w:eastAsia="hu-HU"/>
        </w:rPr>
        <w:t xml:space="preserve"> Zsoltné - </w:t>
      </w:r>
      <w:r>
        <w:rPr>
          <w:rFonts w:ascii="Times New Roman" w:hAnsi="Times New Roman" w:cs="Times New Roman"/>
          <w:bCs/>
          <w:sz w:val="24"/>
          <w:szCs w:val="24"/>
          <w:lang w:eastAsia="hu-HU"/>
        </w:rPr>
        <w:t>gyógypedagógus</w:t>
      </w:r>
    </w:p>
    <w:p w14:paraId="78052B80" w14:textId="12F01906" w:rsidR="00CB1F3A" w:rsidRDefault="00000000">
      <w:pPr>
        <w:ind w:firstLine="709"/>
        <w:rPr>
          <w:rFonts w:ascii="Times New Roman" w:hAnsi="Times New Roman" w:cs="Times New Roman"/>
          <w:bCs/>
          <w:sz w:val="24"/>
          <w:szCs w:val="24"/>
          <w:lang w:eastAsia="hu-HU"/>
        </w:rPr>
      </w:pPr>
      <w:r>
        <w:rPr>
          <w:rFonts w:ascii="Times New Roman" w:hAnsi="Times New Roman" w:cs="Times New Roman"/>
          <w:b/>
          <w:sz w:val="24"/>
          <w:szCs w:val="24"/>
          <w:lang w:eastAsia="hu-HU"/>
        </w:rPr>
        <w:t xml:space="preserve">Nagypál </w:t>
      </w:r>
      <w:r w:rsidR="009F0C85">
        <w:rPr>
          <w:rFonts w:ascii="Times New Roman" w:hAnsi="Times New Roman" w:cs="Times New Roman"/>
          <w:b/>
          <w:sz w:val="24"/>
          <w:szCs w:val="24"/>
          <w:lang w:eastAsia="hu-HU"/>
        </w:rPr>
        <w:t>-</w:t>
      </w:r>
      <w:r>
        <w:rPr>
          <w:rFonts w:ascii="Times New Roman" w:hAnsi="Times New Roman" w:cs="Times New Roman"/>
          <w:b/>
          <w:sz w:val="24"/>
          <w:szCs w:val="24"/>
          <w:lang w:eastAsia="hu-HU"/>
        </w:rPr>
        <w:t xml:space="preserve"> </w:t>
      </w:r>
      <w:proofErr w:type="spellStart"/>
      <w:r>
        <w:rPr>
          <w:rFonts w:ascii="Times New Roman" w:hAnsi="Times New Roman" w:cs="Times New Roman"/>
          <w:b/>
          <w:sz w:val="24"/>
          <w:szCs w:val="24"/>
          <w:lang w:eastAsia="hu-HU"/>
        </w:rPr>
        <w:t>Buduczki</w:t>
      </w:r>
      <w:proofErr w:type="spellEnd"/>
      <w:r>
        <w:rPr>
          <w:rFonts w:ascii="Times New Roman" w:hAnsi="Times New Roman" w:cs="Times New Roman"/>
          <w:b/>
          <w:sz w:val="24"/>
          <w:szCs w:val="24"/>
          <w:lang w:eastAsia="hu-HU"/>
        </w:rPr>
        <w:t xml:space="preserve"> Rebeka – </w:t>
      </w:r>
      <w:proofErr w:type="spellStart"/>
      <w:r>
        <w:rPr>
          <w:rFonts w:ascii="Times New Roman" w:hAnsi="Times New Roman" w:cs="Times New Roman"/>
          <w:bCs/>
          <w:sz w:val="24"/>
          <w:szCs w:val="24"/>
          <w:lang w:eastAsia="hu-HU"/>
        </w:rPr>
        <w:t>szurdopedagógus</w:t>
      </w:r>
      <w:proofErr w:type="spellEnd"/>
    </w:p>
    <w:p w14:paraId="7962C3CF"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Miklósné Nagy Marianna - </w:t>
      </w:r>
      <w:r>
        <w:rPr>
          <w:rFonts w:ascii="Times New Roman" w:hAnsi="Times New Roman" w:cs="Times New Roman"/>
          <w:bCs/>
          <w:sz w:val="24"/>
          <w:szCs w:val="24"/>
          <w:lang w:eastAsia="hu-HU"/>
        </w:rPr>
        <w:t>konduktor</w:t>
      </w:r>
    </w:p>
    <w:p w14:paraId="5CFED535"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Sipos Marianna - </w:t>
      </w:r>
      <w:proofErr w:type="spellStart"/>
      <w:r>
        <w:rPr>
          <w:rFonts w:ascii="Times New Roman" w:hAnsi="Times New Roman" w:cs="Times New Roman"/>
          <w:bCs/>
          <w:sz w:val="24"/>
          <w:szCs w:val="24"/>
          <w:lang w:eastAsia="hu-HU"/>
        </w:rPr>
        <w:t>gyógytestnevelő</w:t>
      </w:r>
      <w:proofErr w:type="spellEnd"/>
    </w:p>
    <w:p w14:paraId="37463995" w14:textId="77777777" w:rsidR="00CB1F3A" w:rsidRDefault="00000000">
      <w:pPr>
        <w:ind w:firstLine="709"/>
        <w:rPr>
          <w:rFonts w:ascii="Times New Roman" w:hAnsi="Times New Roman" w:cs="Times New Roman"/>
          <w:bCs/>
          <w:sz w:val="24"/>
          <w:szCs w:val="24"/>
          <w:lang w:eastAsia="hu-HU"/>
        </w:rPr>
      </w:pPr>
      <w:r>
        <w:rPr>
          <w:rFonts w:ascii="Times New Roman" w:hAnsi="Times New Roman" w:cs="Times New Roman"/>
          <w:b/>
          <w:sz w:val="24"/>
          <w:szCs w:val="24"/>
          <w:lang w:eastAsia="hu-HU"/>
        </w:rPr>
        <w:t xml:space="preserve">Lázár Mariann - </w:t>
      </w:r>
      <w:r>
        <w:rPr>
          <w:rFonts w:ascii="Times New Roman" w:hAnsi="Times New Roman" w:cs="Times New Roman"/>
          <w:bCs/>
          <w:sz w:val="24"/>
          <w:szCs w:val="24"/>
          <w:lang w:eastAsia="hu-HU"/>
        </w:rPr>
        <w:t>családsegítő szociális munkás</w:t>
      </w:r>
    </w:p>
    <w:p w14:paraId="1C1BCF1D" w14:textId="77777777" w:rsidR="00CB1F3A" w:rsidRDefault="00000000">
      <w:pPr>
        <w:ind w:firstLine="709"/>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Szabóné Harangozó Andrea - </w:t>
      </w:r>
      <w:r>
        <w:rPr>
          <w:rFonts w:ascii="Times New Roman" w:hAnsi="Times New Roman" w:cs="Times New Roman"/>
          <w:bCs/>
          <w:sz w:val="24"/>
          <w:szCs w:val="24"/>
          <w:lang w:eastAsia="hu-HU"/>
        </w:rPr>
        <w:t>iskolapszichológus</w:t>
      </w:r>
      <w:r>
        <w:rPr>
          <w:rFonts w:ascii="Times New Roman" w:hAnsi="Times New Roman" w:cs="Times New Roman"/>
          <w:b/>
          <w:sz w:val="24"/>
          <w:szCs w:val="24"/>
          <w:lang w:eastAsia="hu-HU"/>
        </w:rPr>
        <w:t xml:space="preserve"> </w:t>
      </w:r>
    </w:p>
    <w:p w14:paraId="71E55809" w14:textId="77777777" w:rsidR="00CB1F3A" w:rsidRDefault="00CB1F3A">
      <w:pPr>
        <w:ind w:left="708" w:firstLine="285"/>
        <w:rPr>
          <w:rFonts w:ascii="Times New Roman" w:hAnsi="Times New Roman" w:cs="Times New Roman"/>
          <w:i/>
          <w:sz w:val="24"/>
          <w:szCs w:val="24"/>
          <w:lang w:eastAsia="hu-HU"/>
        </w:rPr>
      </w:pPr>
    </w:p>
    <w:p w14:paraId="066F3C92" w14:textId="77777777" w:rsidR="00CB1F3A" w:rsidRDefault="00CB1F3A">
      <w:pPr>
        <w:ind w:left="708" w:firstLine="285"/>
        <w:rPr>
          <w:rFonts w:ascii="Times New Roman" w:hAnsi="Times New Roman" w:cs="Times New Roman"/>
          <w:i/>
          <w:sz w:val="24"/>
          <w:szCs w:val="24"/>
          <w:lang w:eastAsia="hu-HU"/>
        </w:rPr>
      </w:pPr>
    </w:p>
    <w:p w14:paraId="747364B5" w14:textId="77777777" w:rsidR="00CB1F3A" w:rsidRDefault="00000000">
      <w:pPr>
        <w:pStyle w:val="Cmsor2"/>
      </w:pPr>
      <w:bookmarkStart w:id="5" w:name="_Toc208915438"/>
      <w:r>
        <w:lastRenderedPageBreak/>
        <w:t xml:space="preserve">Napközis </w:t>
      </w:r>
      <w:r>
        <w:rPr>
          <w:b w:val="0"/>
          <w:bCs w:val="0"/>
        </w:rPr>
        <w:t>csoportvezetők</w:t>
      </w:r>
      <w:bookmarkEnd w:id="5"/>
    </w:p>
    <w:p w14:paraId="09EB7263" w14:textId="77777777" w:rsidR="00CB1F3A" w:rsidRDefault="00000000">
      <w:pPr>
        <w:ind w:firstLine="709"/>
        <w:rPr>
          <w:rFonts w:ascii="Times New Roman" w:hAnsi="Times New Roman" w:cs="Times New Roman"/>
          <w:bCs/>
          <w:sz w:val="24"/>
          <w:szCs w:val="24"/>
          <w:lang w:eastAsia="hu-HU"/>
        </w:rPr>
      </w:pPr>
      <w:r>
        <w:rPr>
          <w:rFonts w:ascii="Times New Roman" w:hAnsi="Times New Roman" w:cs="Times New Roman"/>
          <w:bCs/>
          <w:sz w:val="24"/>
          <w:szCs w:val="24"/>
          <w:lang w:eastAsia="hu-HU"/>
        </w:rPr>
        <w:t>1. napközis csoport – Bereczkiné Buza Anett - tanító</w:t>
      </w:r>
    </w:p>
    <w:p w14:paraId="288FF28B" w14:textId="77777777" w:rsidR="00CB1F3A" w:rsidRDefault="00000000">
      <w:pPr>
        <w:ind w:firstLine="709"/>
        <w:rPr>
          <w:rFonts w:ascii="Times New Roman" w:hAnsi="Times New Roman" w:cs="Times New Roman"/>
          <w:bCs/>
          <w:sz w:val="24"/>
          <w:szCs w:val="24"/>
          <w:lang w:eastAsia="hu-HU"/>
        </w:rPr>
      </w:pPr>
      <w:r>
        <w:rPr>
          <w:rFonts w:ascii="Times New Roman" w:hAnsi="Times New Roman" w:cs="Times New Roman"/>
          <w:bCs/>
          <w:sz w:val="24"/>
          <w:szCs w:val="24"/>
          <w:lang w:eastAsia="hu-HU"/>
        </w:rPr>
        <w:t>2.a napközis csoport – Lukács Istvánné – tanító - óraadó</w:t>
      </w:r>
    </w:p>
    <w:p w14:paraId="35588947" w14:textId="77777777" w:rsidR="00CB1F3A" w:rsidRDefault="00000000">
      <w:pPr>
        <w:ind w:firstLine="709"/>
        <w:rPr>
          <w:rFonts w:ascii="Times New Roman" w:hAnsi="Times New Roman" w:cs="Times New Roman"/>
          <w:bCs/>
          <w:sz w:val="24"/>
          <w:szCs w:val="24"/>
          <w:lang w:eastAsia="hu-HU"/>
        </w:rPr>
      </w:pPr>
      <w:r>
        <w:rPr>
          <w:rFonts w:ascii="Times New Roman" w:hAnsi="Times New Roman" w:cs="Times New Roman"/>
          <w:bCs/>
          <w:sz w:val="24"/>
          <w:szCs w:val="24"/>
          <w:lang w:eastAsia="hu-HU"/>
        </w:rPr>
        <w:t>2.b napközis csoport – Berkes Magdolna – tanító</w:t>
      </w:r>
    </w:p>
    <w:p w14:paraId="209726E9" w14:textId="77777777" w:rsidR="00CB1F3A" w:rsidRDefault="00000000">
      <w:pPr>
        <w:ind w:firstLine="709"/>
        <w:rPr>
          <w:rFonts w:ascii="Times New Roman" w:hAnsi="Times New Roman" w:cs="Times New Roman"/>
          <w:bCs/>
          <w:sz w:val="24"/>
          <w:szCs w:val="24"/>
          <w:lang w:eastAsia="hu-HU"/>
        </w:rPr>
      </w:pPr>
      <w:r>
        <w:rPr>
          <w:rFonts w:ascii="Times New Roman" w:hAnsi="Times New Roman" w:cs="Times New Roman"/>
          <w:bCs/>
          <w:sz w:val="24"/>
          <w:szCs w:val="24"/>
          <w:lang w:eastAsia="hu-HU"/>
        </w:rPr>
        <w:t xml:space="preserve">3. napközis csoport vezetője – </w:t>
      </w:r>
      <w:proofErr w:type="spellStart"/>
      <w:r>
        <w:rPr>
          <w:rFonts w:ascii="Times New Roman" w:hAnsi="Times New Roman" w:cs="Times New Roman"/>
          <w:bCs/>
          <w:sz w:val="24"/>
          <w:szCs w:val="24"/>
          <w:lang w:eastAsia="hu-HU"/>
        </w:rPr>
        <w:t>Ternainé</w:t>
      </w:r>
      <w:proofErr w:type="spellEnd"/>
      <w:r>
        <w:rPr>
          <w:rFonts w:ascii="Times New Roman" w:hAnsi="Times New Roman" w:cs="Times New Roman"/>
          <w:bCs/>
          <w:sz w:val="24"/>
          <w:szCs w:val="24"/>
          <w:lang w:eastAsia="hu-HU"/>
        </w:rPr>
        <w:t xml:space="preserve"> Kovács Anna – tanító - óraadó</w:t>
      </w:r>
    </w:p>
    <w:p w14:paraId="61BC825F" w14:textId="77777777" w:rsidR="00CB1F3A" w:rsidRDefault="00000000">
      <w:pPr>
        <w:ind w:firstLine="709"/>
        <w:rPr>
          <w:rFonts w:ascii="Times New Roman" w:hAnsi="Times New Roman" w:cs="Times New Roman"/>
          <w:bCs/>
          <w:sz w:val="24"/>
          <w:szCs w:val="24"/>
          <w:lang w:eastAsia="hu-HU"/>
        </w:rPr>
      </w:pPr>
      <w:r>
        <w:rPr>
          <w:rFonts w:ascii="Times New Roman" w:hAnsi="Times New Roman" w:cs="Times New Roman"/>
          <w:bCs/>
          <w:sz w:val="24"/>
          <w:szCs w:val="24"/>
          <w:lang w:eastAsia="hu-HU"/>
        </w:rPr>
        <w:t xml:space="preserve">4.  napközis csoport vezetője – </w:t>
      </w:r>
      <w:proofErr w:type="spellStart"/>
      <w:r>
        <w:rPr>
          <w:rFonts w:ascii="Times New Roman" w:hAnsi="Times New Roman" w:cs="Times New Roman"/>
          <w:bCs/>
          <w:sz w:val="24"/>
          <w:szCs w:val="24"/>
          <w:lang w:eastAsia="hu-HU"/>
        </w:rPr>
        <w:t>Gémesné</w:t>
      </w:r>
      <w:proofErr w:type="spellEnd"/>
      <w:r>
        <w:rPr>
          <w:rFonts w:ascii="Times New Roman" w:hAnsi="Times New Roman" w:cs="Times New Roman"/>
          <w:bCs/>
          <w:sz w:val="24"/>
          <w:szCs w:val="24"/>
          <w:lang w:eastAsia="hu-HU"/>
        </w:rPr>
        <w:t xml:space="preserve"> Érdi Erika – pedagógiai asszisztens</w:t>
      </w:r>
    </w:p>
    <w:p w14:paraId="17E26C87" w14:textId="77777777" w:rsidR="00CB1F3A" w:rsidRDefault="00000000">
      <w:pPr>
        <w:ind w:firstLine="709"/>
        <w:rPr>
          <w:rFonts w:ascii="Times New Roman" w:hAnsi="Times New Roman" w:cs="Times New Roman"/>
          <w:bCs/>
          <w:sz w:val="24"/>
          <w:szCs w:val="24"/>
          <w:lang w:eastAsia="hu-HU"/>
        </w:rPr>
      </w:pPr>
      <w:r>
        <w:rPr>
          <w:rFonts w:ascii="Times New Roman" w:hAnsi="Times New Roman" w:cs="Times New Roman"/>
          <w:bCs/>
          <w:sz w:val="24"/>
          <w:szCs w:val="24"/>
          <w:lang w:eastAsia="hu-HU"/>
        </w:rPr>
        <w:t>5. napközis csoport vezetője – Hegedűsné Ternai Ágnes - tanító</w:t>
      </w:r>
    </w:p>
    <w:p w14:paraId="646A2DBD" w14:textId="77777777" w:rsidR="00CB1F3A" w:rsidRDefault="00000000">
      <w:pPr>
        <w:ind w:firstLine="709"/>
        <w:rPr>
          <w:rFonts w:ascii="Times New Roman" w:hAnsi="Times New Roman" w:cs="Times New Roman"/>
          <w:bCs/>
          <w:sz w:val="24"/>
          <w:szCs w:val="24"/>
          <w:lang w:eastAsia="hu-HU"/>
        </w:rPr>
      </w:pPr>
      <w:r>
        <w:rPr>
          <w:rFonts w:ascii="Times New Roman" w:hAnsi="Times New Roman" w:cs="Times New Roman"/>
          <w:bCs/>
          <w:sz w:val="24"/>
          <w:szCs w:val="24"/>
          <w:lang w:eastAsia="hu-HU"/>
        </w:rPr>
        <w:t xml:space="preserve">6-7.o. tanulószoba csoport vezetője: Bárány Brigitta tanító – tanító, Tóthné </w:t>
      </w:r>
      <w:proofErr w:type="spellStart"/>
      <w:r>
        <w:rPr>
          <w:rFonts w:ascii="Times New Roman" w:hAnsi="Times New Roman" w:cs="Times New Roman"/>
          <w:bCs/>
          <w:sz w:val="24"/>
          <w:szCs w:val="24"/>
          <w:lang w:eastAsia="hu-HU"/>
        </w:rPr>
        <w:t>Nóbik</w:t>
      </w:r>
      <w:proofErr w:type="spellEnd"/>
      <w:r>
        <w:rPr>
          <w:rFonts w:ascii="Times New Roman" w:hAnsi="Times New Roman" w:cs="Times New Roman"/>
          <w:bCs/>
          <w:sz w:val="24"/>
          <w:szCs w:val="24"/>
          <w:lang w:eastAsia="hu-HU"/>
        </w:rPr>
        <w:t xml:space="preserve"> Marianna - tanító, informatika szakos tanár, Jeneiné </w:t>
      </w:r>
      <w:proofErr w:type="spellStart"/>
      <w:r>
        <w:rPr>
          <w:rFonts w:ascii="Times New Roman" w:hAnsi="Times New Roman" w:cs="Times New Roman"/>
          <w:bCs/>
          <w:sz w:val="24"/>
          <w:szCs w:val="24"/>
          <w:lang w:eastAsia="hu-HU"/>
        </w:rPr>
        <w:t>Lucz</w:t>
      </w:r>
      <w:proofErr w:type="spellEnd"/>
      <w:r>
        <w:rPr>
          <w:rFonts w:ascii="Times New Roman" w:hAnsi="Times New Roman" w:cs="Times New Roman"/>
          <w:bCs/>
          <w:sz w:val="24"/>
          <w:szCs w:val="24"/>
          <w:lang w:eastAsia="hu-HU"/>
        </w:rPr>
        <w:t xml:space="preserve"> Mária - tanító, rajz szakos tanár – óraadó    </w:t>
      </w:r>
    </w:p>
    <w:p w14:paraId="58699C6D" w14:textId="77777777" w:rsidR="00CB1F3A" w:rsidRDefault="00CB1F3A">
      <w:pPr>
        <w:pStyle w:val="Listaszerbekezds"/>
        <w:spacing w:after="0" w:line="360" w:lineRule="auto"/>
        <w:ind w:left="709"/>
      </w:pPr>
    </w:p>
    <w:p w14:paraId="66A2E999" w14:textId="77777777" w:rsidR="00CB1F3A" w:rsidRDefault="00000000">
      <w:pPr>
        <w:pStyle w:val="Cmsor2"/>
        <w:ind w:left="578" w:hanging="578"/>
      </w:pPr>
      <w:bookmarkStart w:id="6" w:name="_Toc208915439"/>
      <w:r>
        <w:t>Nevelést-oktatást közvetlenül segítők</w:t>
      </w:r>
      <w:bookmarkEnd w:id="6"/>
    </w:p>
    <w:p w14:paraId="12E870EB" w14:textId="7E8773C1" w:rsidR="00CB1F3A" w:rsidRDefault="00000000">
      <w:pPr>
        <w:pStyle w:val="Listaszerbekezds"/>
        <w:spacing w:after="0" w:line="360" w:lineRule="auto"/>
        <w:ind w:left="708"/>
        <w:rPr>
          <w:rFonts w:ascii="Times New Roman" w:hAnsi="Times New Roman" w:cs="Times New Roman"/>
          <w:sz w:val="24"/>
          <w:szCs w:val="24"/>
        </w:rPr>
      </w:pPr>
      <w:r>
        <w:rPr>
          <w:rFonts w:ascii="Times New Roman" w:hAnsi="Times New Roman" w:cs="Times New Roman"/>
          <w:b/>
          <w:sz w:val="24"/>
          <w:szCs w:val="24"/>
        </w:rPr>
        <w:t>Bánfiné Sajtos Lolita</w:t>
      </w:r>
      <w:r>
        <w:rPr>
          <w:rFonts w:ascii="Times New Roman" w:hAnsi="Times New Roman" w:cs="Times New Roman"/>
          <w:sz w:val="24"/>
          <w:szCs w:val="24"/>
        </w:rPr>
        <w:t xml:space="preserve"> </w:t>
      </w:r>
      <w:r w:rsidR="009F0C85">
        <w:rPr>
          <w:rFonts w:ascii="Times New Roman" w:hAnsi="Times New Roman" w:cs="Times New Roman"/>
          <w:b/>
          <w:sz w:val="24"/>
          <w:szCs w:val="24"/>
        </w:rPr>
        <w:t xml:space="preserve">– </w:t>
      </w:r>
      <w:r>
        <w:rPr>
          <w:rFonts w:ascii="Times New Roman" w:hAnsi="Times New Roman" w:cs="Times New Roman"/>
          <w:sz w:val="24"/>
          <w:szCs w:val="24"/>
        </w:rPr>
        <w:t>gyógypedagógiai asszisztens</w:t>
      </w:r>
    </w:p>
    <w:p w14:paraId="7A40B525" w14:textId="2F8DE638" w:rsidR="00CB1F3A" w:rsidRDefault="00000000">
      <w:pPr>
        <w:pStyle w:val="Listaszerbekezds"/>
        <w:spacing w:after="0" w:line="360" w:lineRule="auto"/>
        <w:ind w:left="708"/>
        <w:rPr>
          <w:rFonts w:ascii="Times New Roman" w:hAnsi="Times New Roman" w:cs="Times New Roman"/>
          <w:sz w:val="24"/>
          <w:szCs w:val="24"/>
        </w:rPr>
      </w:pPr>
      <w:proofErr w:type="spellStart"/>
      <w:r>
        <w:rPr>
          <w:rFonts w:ascii="Times New Roman" w:hAnsi="Times New Roman" w:cs="Times New Roman"/>
          <w:b/>
          <w:sz w:val="24"/>
          <w:szCs w:val="24"/>
        </w:rPr>
        <w:t>Géme</w:t>
      </w:r>
      <w:r w:rsidR="009F0C85">
        <w:rPr>
          <w:rFonts w:ascii="Times New Roman" w:hAnsi="Times New Roman" w:cs="Times New Roman"/>
          <w:b/>
          <w:sz w:val="24"/>
          <w:szCs w:val="24"/>
        </w:rPr>
        <w:t>s</w:t>
      </w:r>
      <w:r>
        <w:rPr>
          <w:rFonts w:ascii="Times New Roman" w:hAnsi="Times New Roman" w:cs="Times New Roman"/>
          <w:b/>
          <w:sz w:val="24"/>
          <w:szCs w:val="24"/>
        </w:rPr>
        <w:t>né</w:t>
      </w:r>
      <w:proofErr w:type="spellEnd"/>
      <w:r>
        <w:rPr>
          <w:rFonts w:ascii="Times New Roman" w:hAnsi="Times New Roman" w:cs="Times New Roman"/>
          <w:b/>
          <w:sz w:val="24"/>
          <w:szCs w:val="24"/>
        </w:rPr>
        <w:t xml:space="preserve"> Érdi Erika</w:t>
      </w:r>
      <w:r>
        <w:rPr>
          <w:rFonts w:ascii="Times New Roman" w:hAnsi="Times New Roman" w:cs="Times New Roman"/>
          <w:sz w:val="24"/>
          <w:szCs w:val="24"/>
        </w:rPr>
        <w:t xml:space="preserve"> – pedagógiai asszisztens</w:t>
      </w:r>
    </w:p>
    <w:p w14:paraId="1F723B1D" w14:textId="77777777" w:rsidR="00CB1F3A" w:rsidRDefault="00000000">
      <w:pPr>
        <w:pStyle w:val="Listaszerbekezds"/>
        <w:spacing w:after="0" w:line="360" w:lineRule="auto"/>
        <w:ind w:left="708"/>
        <w:rPr>
          <w:rFonts w:ascii="Times New Roman" w:hAnsi="Times New Roman" w:cs="Times New Roman"/>
          <w:sz w:val="24"/>
          <w:szCs w:val="24"/>
        </w:rPr>
      </w:pPr>
      <w:r>
        <w:rPr>
          <w:rFonts w:ascii="Times New Roman" w:hAnsi="Times New Roman" w:cs="Times New Roman"/>
          <w:b/>
          <w:sz w:val="24"/>
          <w:szCs w:val="24"/>
        </w:rPr>
        <w:t>Kovácsné Molnár Petronella</w:t>
      </w:r>
      <w:r>
        <w:rPr>
          <w:rFonts w:ascii="Times New Roman" w:hAnsi="Times New Roman" w:cs="Times New Roman"/>
          <w:sz w:val="24"/>
          <w:szCs w:val="24"/>
        </w:rPr>
        <w:t xml:space="preserve"> - könyvtáros</w:t>
      </w:r>
    </w:p>
    <w:p w14:paraId="7C5285F2" w14:textId="77777777" w:rsidR="00CB1F3A" w:rsidRDefault="00000000">
      <w:pPr>
        <w:pStyle w:val="Listaszerbekezds"/>
        <w:spacing w:after="0" w:line="360" w:lineRule="auto"/>
        <w:ind w:left="708"/>
        <w:rPr>
          <w:rFonts w:ascii="Times New Roman" w:hAnsi="Times New Roman" w:cs="Times New Roman"/>
          <w:sz w:val="24"/>
          <w:szCs w:val="24"/>
        </w:rPr>
      </w:pPr>
      <w:r>
        <w:rPr>
          <w:rFonts w:ascii="Times New Roman" w:hAnsi="Times New Roman" w:cs="Times New Roman"/>
          <w:b/>
          <w:sz w:val="24"/>
          <w:szCs w:val="24"/>
        </w:rPr>
        <w:t>Némethné Katona – Kiss Dóra</w:t>
      </w:r>
      <w:r>
        <w:rPr>
          <w:rFonts w:ascii="Times New Roman" w:hAnsi="Times New Roman" w:cs="Times New Roman"/>
          <w:sz w:val="24"/>
          <w:szCs w:val="24"/>
        </w:rPr>
        <w:t xml:space="preserve"> - iskolatitkár</w:t>
      </w:r>
    </w:p>
    <w:p w14:paraId="04E9A0E2" w14:textId="755BDD16" w:rsidR="00CB1F3A" w:rsidRDefault="00000000">
      <w:pPr>
        <w:pStyle w:val="Listaszerbekezds"/>
        <w:spacing w:after="0" w:line="360" w:lineRule="auto"/>
        <w:ind w:left="708"/>
        <w:rPr>
          <w:rFonts w:ascii="Times New Roman" w:hAnsi="Times New Roman" w:cs="Times New Roman"/>
          <w:sz w:val="24"/>
          <w:szCs w:val="24"/>
        </w:rPr>
      </w:pPr>
      <w:r>
        <w:rPr>
          <w:rFonts w:ascii="Times New Roman" w:hAnsi="Times New Roman" w:cs="Times New Roman"/>
          <w:b/>
          <w:sz w:val="24"/>
          <w:szCs w:val="24"/>
        </w:rPr>
        <w:t>Szabó Ferenc</w:t>
      </w:r>
      <w:r>
        <w:rPr>
          <w:rFonts w:ascii="Times New Roman" w:hAnsi="Times New Roman" w:cs="Times New Roman"/>
          <w:sz w:val="24"/>
          <w:szCs w:val="24"/>
        </w:rPr>
        <w:t xml:space="preserve"> </w:t>
      </w:r>
      <w:r w:rsidR="009F0C85">
        <w:rPr>
          <w:rFonts w:ascii="Times New Roman" w:hAnsi="Times New Roman" w:cs="Times New Roman"/>
          <w:b/>
          <w:sz w:val="24"/>
          <w:szCs w:val="24"/>
        </w:rPr>
        <w:t xml:space="preserve">– </w:t>
      </w:r>
      <w:r>
        <w:rPr>
          <w:rFonts w:ascii="Times New Roman" w:hAnsi="Times New Roman" w:cs="Times New Roman"/>
          <w:sz w:val="24"/>
          <w:szCs w:val="24"/>
        </w:rPr>
        <w:t>rendszergazda</w:t>
      </w:r>
    </w:p>
    <w:p w14:paraId="11CDBD45" w14:textId="77777777" w:rsidR="00CB1F3A" w:rsidRDefault="00CB1F3A">
      <w:pPr>
        <w:spacing w:after="0" w:line="360" w:lineRule="auto"/>
        <w:rPr>
          <w:rFonts w:ascii="Times New Roman" w:hAnsi="Times New Roman" w:cs="Times New Roman"/>
          <w:i/>
          <w:sz w:val="24"/>
          <w:szCs w:val="24"/>
        </w:rPr>
      </w:pPr>
    </w:p>
    <w:p w14:paraId="1CE2B844" w14:textId="77777777" w:rsidR="00CB1F3A" w:rsidRDefault="00000000">
      <w:pPr>
        <w:pStyle w:val="Cmsor2"/>
        <w:ind w:left="578" w:hanging="578"/>
      </w:pPr>
      <w:bookmarkStart w:id="7" w:name="_Toc208915440"/>
      <w:r>
        <w:lastRenderedPageBreak/>
        <w:t>TECHNIKAI ALKALMAZOTTAK</w:t>
      </w:r>
      <w:bookmarkEnd w:id="7"/>
    </w:p>
    <w:p w14:paraId="40C3C505" w14:textId="77777777" w:rsidR="00CB1F3A" w:rsidRDefault="00000000">
      <w:pPr>
        <w:pStyle w:val="Listaszerbekezds"/>
        <w:spacing w:after="0" w:line="360" w:lineRule="auto"/>
        <w:ind w:left="708"/>
        <w:rPr>
          <w:rFonts w:ascii="Times New Roman" w:hAnsi="Times New Roman" w:cs="Times New Roman"/>
          <w:sz w:val="24"/>
          <w:szCs w:val="24"/>
        </w:rPr>
      </w:pPr>
      <w:r>
        <w:rPr>
          <w:rFonts w:ascii="Times New Roman" w:hAnsi="Times New Roman" w:cs="Times New Roman"/>
          <w:b/>
          <w:sz w:val="24"/>
          <w:szCs w:val="24"/>
        </w:rPr>
        <w:t>Bozóné Gáspár Mária</w:t>
      </w:r>
      <w:r>
        <w:rPr>
          <w:rFonts w:ascii="Times New Roman" w:hAnsi="Times New Roman" w:cs="Times New Roman"/>
          <w:sz w:val="24"/>
          <w:szCs w:val="24"/>
        </w:rPr>
        <w:t xml:space="preserve"> – takarító</w:t>
      </w:r>
    </w:p>
    <w:p w14:paraId="316A3320" w14:textId="77777777" w:rsidR="00CB1F3A" w:rsidRDefault="00000000">
      <w:pPr>
        <w:pStyle w:val="Listaszerbekezds"/>
        <w:spacing w:after="0" w:line="360" w:lineRule="auto"/>
        <w:ind w:left="708"/>
        <w:rPr>
          <w:rFonts w:ascii="Times New Roman" w:hAnsi="Times New Roman" w:cs="Times New Roman"/>
          <w:sz w:val="24"/>
          <w:szCs w:val="24"/>
        </w:rPr>
      </w:pPr>
      <w:r>
        <w:rPr>
          <w:rFonts w:ascii="Times New Roman" w:hAnsi="Times New Roman" w:cs="Times New Roman"/>
          <w:b/>
          <w:sz w:val="24"/>
          <w:szCs w:val="24"/>
        </w:rPr>
        <w:t>Lévainé Szarka Rita</w:t>
      </w:r>
      <w:r>
        <w:rPr>
          <w:rFonts w:ascii="Times New Roman" w:hAnsi="Times New Roman" w:cs="Times New Roman"/>
          <w:sz w:val="24"/>
          <w:szCs w:val="24"/>
        </w:rPr>
        <w:t xml:space="preserve"> – takarító</w:t>
      </w:r>
    </w:p>
    <w:p w14:paraId="52381217" w14:textId="77777777" w:rsidR="00CB1F3A" w:rsidRDefault="00000000">
      <w:pPr>
        <w:pStyle w:val="Listaszerbekezds"/>
        <w:spacing w:after="0" w:line="360" w:lineRule="auto"/>
        <w:ind w:left="708"/>
        <w:rPr>
          <w:rFonts w:ascii="Times New Roman" w:hAnsi="Times New Roman" w:cs="Times New Roman"/>
          <w:sz w:val="24"/>
          <w:szCs w:val="24"/>
        </w:rPr>
      </w:pPr>
      <w:r>
        <w:rPr>
          <w:rFonts w:ascii="Times New Roman" w:hAnsi="Times New Roman" w:cs="Times New Roman"/>
          <w:b/>
          <w:sz w:val="24"/>
          <w:szCs w:val="24"/>
        </w:rPr>
        <w:t>Szász Gáborné</w:t>
      </w:r>
      <w:r>
        <w:rPr>
          <w:rFonts w:ascii="Times New Roman" w:hAnsi="Times New Roman" w:cs="Times New Roman"/>
          <w:sz w:val="24"/>
          <w:szCs w:val="24"/>
        </w:rPr>
        <w:t xml:space="preserve"> – takarító</w:t>
      </w:r>
    </w:p>
    <w:p w14:paraId="4C1AD06D" w14:textId="77777777" w:rsidR="00CB1F3A" w:rsidRDefault="00000000">
      <w:pPr>
        <w:pStyle w:val="Listaszerbekezds"/>
        <w:spacing w:after="0" w:line="360" w:lineRule="auto"/>
        <w:ind w:left="708"/>
        <w:rPr>
          <w:rFonts w:ascii="Times New Roman" w:hAnsi="Times New Roman" w:cs="Times New Roman"/>
          <w:sz w:val="24"/>
          <w:szCs w:val="24"/>
        </w:rPr>
      </w:pPr>
      <w:r>
        <w:rPr>
          <w:rFonts w:ascii="Times New Roman" w:hAnsi="Times New Roman" w:cs="Times New Roman"/>
          <w:b/>
          <w:sz w:val="24"/>
          <w:szCs w:val="24"/>
        </w:rPr>
        <w:t>Szatmári Józsefné</w:t>
      </w:r>
      <w:r>
        <w:rPr>
          <w:rFonts w:ascii="Times New Roman" w:hAnsi="Times New Roman" w:cs="Times New Roman"/>
          <w:sz w:val="24"/>
          <w:szCs w:val="24"/>
        </w:rPr>
        <w:t xml:space="preserve"> - takarító</w:t>
      </w:r>
    </w:p>
    <w:p w14:paraId="3BBAB7CB" w14:textId="77777777" w:rsidR="00CB1F3A" w:rsidRDefault="00000000">
      <w:pPr>
        <w:pStyle w:val="Listaszerbekezds"/>
        <w:spacing w:after="0" w:line="360" w:lineRule="auto"/>
        <w:ind w:left="708"/>
        <w:rPr>
          <w:rFonts w:ascii="Times New Roman" w:hAnsi="Times New Roman" w:cs="Times New Roman"/>
          <w:sz w:val="24"/>
          <w:szCs w:val="24"/>
        </w:rPr>
      </w:pPr>
      <w:r>
        <w:rPr>
          <w:rFonts w:ascii="Times New Roman" w:hAnsi="Times New Roman" w:cs="Times New Roman"/>
          <w:b/>
          <w:sz w:val="24"/>
          <w:szCs w:val="24"/>
        </w:rPr>
        <w:t>Korom Tibor</w:t>
      </w:r>
      <w:r>
        <w:rPr>
          <w:rFonts w:ascii="Times New Roman" w:hAnsi="Times New Roman" w:cs="Times New Roman"/>
          <w:sz w:val="24"/>
          <w:szCs w:val="24"/>
        </w:rPr>
        <w:t xml:space="preserve"> - karbantart</w:t>
      </w:r>
    </w:p>
    <w:p w14:paraId="0529CA8E" w14:textId="77777777" w:rsidR="00CB1F3A" w:rsidRDefault="00000000">
      <w:pPr>
        <w:pStyle w:val="Cmsor1"/>
        <w:pageBreakBefore/>
        <w:ind w:left="431" w:hanging="431"/>
      </w:pPr>
      <w:bookmarkStart w:id="8" w:name="_Toc208915441"/>
      <w:r>
        <w:lastRenderedPageBreak/>
        <w:t>A 2025/2024. tanév szeptember 1-i létszáma</w:t>
      </w:r>
      <w:bookmarkEnd w:id="8"/>
    </w:p>
    <w:tbl>
      <w:tblPr>
        <w:tblStyle w:val="Rcsostblzat5"/>
        <w:tblpPr w:leftFromText="141" w:rightFromText="141" w:vertAnchor="text" w:tblpXSpec="center" w:tblpY="1"/>
        <w:tblOverlap w:val="never"/>
        <w:tblW w:w="0" w:type="auto"/>
        <w:tblLayout w:type="fixed"/>
        <w:tblLook w:val="04A0" w:firstRow="1" w:lastRow="0" w:firstColumn="1" w:lastColumn="0" w:noHBand="0" w:noVBand="1"/>
      </w:tblPr>
      <w:tblGrid>
        <w:gridCol w:w="1129"/>
        <w:gridCol w:w="1418"/>
      </w:tblGrid>
      <w:tr w:rsidR="00CB1F3A" w14:paraId="08BAD980" w14:textId="77777777">
        <w:trPr>
          <w:trHeight w:val="274"/>
        </w:trPr>
        <w:tc>
          <w:tcPr>
            <w:tcW w:w="1129" w:type="dxa"/>
            <w:vMerge w:val="restart"/>
            <w:vAlign w:val="center"/>
            <w:hideMark/>
          </w:tcPr>
          <w:p w14:paraId="2F4C5AF7" w14:textId="77777777" w:rsidR="00CB1F3A"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Osztály </w:t>
            </w:r>
          </w:p>
        </w:tc>
        <w:tc>
          <w:tcPr>
            <w:tcW w:w="1418" w:type="dxa"/>
          </w:tcPr>
          <w:p w14:paraId="1F4A841C" w14:textId="77777777" w:rsidR="00CB1F3A" w:rsidRDefault="00CB1F3A">
            <w:pPr>
              <w:spacing w:line="360" w:lineRule="auto"/>
              <w:ind w:left="1661" w:hanging="1661"/>
              <w:jc w:val="center"/>
              <w:rPr>
                <w:rFonts w:ascii="Times New Roman" w:hAnsi="Times New Roman" w:cs="Times New Roman"/>
                <w:b/>
                <w:bCs/>
                <w:sz w:val="24"/>
                <w:szCs w:val="24"/>
              </w:rPr>
            </w:pPr>
          </w:p>
        </w:tc>
      </w:tr>
      <w:tr w:rsidR="00CB1F3A" w14:paraId="21168B71" w14:textId="77777777">
        <w:trPr>
          <w:trHeight w:val="450"/>
        </w:trPr>
        <w:tc>
          <w:tcPr>
            <w:tcW w:w="1129" w:type="dxa"/>
            <w:vMerge/>
            <w:hideMark/>
          </w:tcPr>
          <w:p w14:paraId="0336C73D" w14:textId="77777777" w:rsidR="00CB1F3A" w:rsidRDefault="00CB1F3A">
            <w:pPr>
              <w:spacing w:line="360" w:lineRule="auto"/>
              <w:jc w:val="both"/>
              <w:rPr>
                <w:rFonts w:ascii="Times New Roman" w:hAnsi="Times New Roman" w:cs="Times New Roman"/>
                <w:b/>
                <w:bCs/>
                <w:sz w:val="24"/>
                <w:szCs w:val="24"/>
              </w:rPr>
            </w:pPr>
          </w:p>
        </w:tc>
        <w:tc>
          <w:tcPr>
            <w:tcW w:w="1418" w:type="dxa"/>
            <w:vMerge w:val="restart"/>
            <w:hideMark/>
          </w:tcPr>
          <w:p w14:paraId="67862A6D" w14:textId="77777777" w:rsidR="00CB1F3A"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Tanulói tényleges létszám 2025.09.01.</w:t>
            </w:r>
          </w:p>
        </w:tc>
      </w:tr>
      <w:tr w:rsidR="00CB1F3A" w14:paraId="7A6EA5A7" w14:textId="77777777">
        <w:trPr>
          <w:cantSplit/>
          <w:trHeight w:val="1134"/>
        </w:trPr>
        <w:tc>
          <w:tcPr>
            <w:tcW w:w="1129" w:type="dxa"/>
            <w:vMerge/>
            <w:hideMark/>
          </w:tcPr>
          <w:p w14:paraId="78F0317C" w14:textId="77777777" w:rsidR="00CB1F3A" w:rsidRDefault="00CB1F3A">
            <w:pPr>
              <w:spacing w:line="360" w:lineRule="auto"/>
              <w:jc w:val="both"/>
              <w:rPr>
                <w:rFonts w:ascii="Times New Roman" w:hAnsi="Times New Roman" w:cs="Times New Roman"/>
                <w:b/>
                <w:bCs/>
                <w:sz w:val="24"/>
                <w:szCs w:val="24"/>
              </w:rPr>
            </w:pPr>
          </w:p>
        </w:tc>
        <w:tc>
          <w:tcPr>
            <w:tcW w:w="1418" w:type="dxa"/>
            <w:vMerge/>
            <w:hideMark/>
          </w:tcPr>
          <w:p w14:paraId="31A74E2B" w14:textId="77777777" w:rsidR="00CB1F3A" w:rsidRDefault="00CB1F3A">
            <w:pPr>
              <w:spacing w:line="360" w:lineRule="auto"/>
              <w:jc w:val="both"/>
              <w:rPr>
                <w:rFonts w:ascii="Times New Roman" w:hAnsi="Times New Roman" w:cs="Times New Roman"/>
                <w:b/>
                <w:bCs/>
                <w:sz w:val="24"/>
                <w:szCs w:val="24"/>
              </w:rPr>
            </w:pPr>
          </w:p>
        </w:tc>
      </w:tr>
      <w:tr w:rsidR="00CB1F3A" w14:paraId="7D73DE00" w14:textId="77777777">
        <w:trPr>
          <w:trHeight w:val="113"/>
        </w:trPr>
        <w:tc>
          <w:tcPr>
            <w:tcW w:w="1129" w:type="dxa"/>
            <w:vAlign w:val="center"/>
          </w:tcPr>
          <w:p w14:paraId="01D5F64D" w14:textId="77777777" w:rsidR="00CB1F3A"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vAlign w:val="center"/>
          </w:tcPr>
          <w:p w14:paraId="08569A8E" w14:textId="77777777" w:rsidR="00CB1F3A"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29</w:t>
            </w:r>
          </w:p>
        </w:tc>
      </w:tr>
      <w:tr w:rsidR="00CB1F3A" w14:paraId="18973F25" w14:textId="77777777">
        <w:trPr>
          <w:trHeight w:val="113"/>
        </w:trPr>
        <w:tc>
          <w:tcPr>
            <w:tcW w:w="1129" w:type="dxa"/>
            <w:vAlign w:val="center"/>
          </w:tcPr>
          <w:p w14:paraId="6118A179" w14:textId="77777777" w:rsidR="00CB1F3A"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2.a</w:t>
            </w:r>
          </w:p>
        </w:tc>
        <w:tc>
          <w:tcPr>
            <w:tcW w:w="1418" w:type="dxa"/>
            <w:vAlign w:val="center"/>
          </w:tcPr>
          <w:p w14:paraId="08F776DA" w14:textId="77777777" w:rsidR="00CB1F3A"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r>
      <w:tr w:rsidR="00CB1F3A" w14:paraId="772221CC" w14:textId="77777777">
        <w:trPr>
          <w:trHeight w:val="113"/>
        </w:trPr>
        <w:tc>
          <w:tcPr>
            <w:tcW w:w="1129" w:type="dxa"/>
            <w:vAlign w:val="center"/>
          </w:tcPr>
          <w:p w14:paraId="7D5E3FE3" w14:textId="77777777" w:rsidR="00CB1F3A"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2.b</w:t>
            </w:r>
          </w:p>
        </w:tc>
        <w:tc>
          <w:tcPr>
            <w:tcW w:w="1418" w:type="dxa"/>
            <w:vAlign w:val="center"/>
          </w:tcPr>
          <w:p w14:paraId="23C5D251" w14:textId="77777777" w:rsidR="00CB1F3A"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17</w:t>
            </w:r>
          </w:p>
        </w:tc>
      </w:tr>
      <w:tr w:rsidR="00CB1F3A" w14:paraId="6D8ADA5C" w14:textId="77777777">
        <w:trPr>
          <w:trHeight w:val="113"/>
        </w:trPr>
        <w:tc>
          <w:tcPr>
            <w:tcW w:w="1129" w:type="dxa"/>
            <w:vAlign w:val="center"/>
          </w:tcPr>
          <w:p w14:paraId="73778E09" w14:textId="77777777" w:rsidR="00CB1F3A"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18" w:type="dxa"/>
            <w:vAlign w:val="center"/>
          </w:tcPr>
          <w:p w14:paraId="4C90E415" w14:textId="77777777" w:rsidR="00CB1F3A"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r>
      <w:tr w:rsidR="00CB1F3A" w14:paraId="0A73AF58" w14:textId="77777777">
        <w:trPr>
          <w:trHeight w:val="113"/>
        </w:trPr>
        <w:tc>
          <w:tcPr>
            <w:tcW w:w="1129" w:type="dxa"/>
            <w:noWrap/>
            <w:vAlign w:val="center"/>
            <w:hideMark/>
          </w:tcPr>
          <w:p w14:paraId="02E7E85F" w14:textId="77777777" w:rsidR="00CB1F3A"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noWrap/>
            <w:vAlign w:val="center"/>
            <w:hideMark/>
          </w:tcPr>
          <w:p w14:paraId="15CA3C30" w14:textId="77777777" w:rsidR="00CB1F3A"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CB1F3A" w14:paraId="2EB2E859" w14:textId="77777777">
        <w:trPr>
          <w:trHeight w:val="113"/>
        </w:trPr>
        <w:tc>
          <w:tcPr>
            <w:tcW w:w="1129" w:type="dxa"/>
            <w:noWrap/>
            <w:vAlign w:val="center"/>
          </w:tcPr>
          <w:p w14:paraId="131A8C67" w14:textId="77777777" w:rsidR="00CB1F3A"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5.a</w:t>
            </w:r>
          </w:p>
        </w:tc>
        <w:tc>
          <w:tcPr>
            <w:tcW w:w="1418" w:type="dxa"/>
            <w:noWrap/>
            <w:vAlign w:val="center"/>
          </w:tcPr>
          <w:p w14:paraId="7C88FF31" w14:textId="77777777" w:rsidR="00CB1F3A"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17</w:t>
            </w:r>
          </w:p>
        </w:tc>
      </w:tr>
      <w:tr w:rsidR="00CB1F3A" w14:paraId="28EABBEA" w14:textId="77777777">
        <w:trPr>
          <w:trHeight w:val="113"/>
        </w:trPr>
        <w:tc>
          <w:tcPr>
            <w:tcW w:w="1129" w:type="dxa"/>
            <w:noWrap/>
            <w:vAlign w:val="center"/>
            <w:hideMark/>
          </w:tcPr>
          <w:p w14:paraId="20886764" w14:textId="77777777" w:rsidR="00CB1F3A"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5.b</w:t>
            </w:r>
          </w:p>
        </w:tc>
        <w:tc>
          <w:tcPr>
            <w:tcW w:w="1418" w:type="dxa"/>
            <w:noWrap/>
            <w:vAlign w:val="center"/>
            <w:hideMark/>
          </w:tcPr>
          <w:p w14:paraId="2BF31EA0" w14:textId="77777777" w:rsidR="00CB1F3A"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rsidR="00CB1F3A" w14:paraId="3460FAB3" w14:textId="77777777">
        <w:trPr>
          <w:trHeight w:val="113"/>
        </w:trPr>
        <w:tc>
          <w:tcPr>
            <w:tcW w:w="1129" w:type="dxa"/>
            <w:noWrap/>
            <w:vAlign w:val="center"/>
            <w:hideMark/>
          </w:tcPr>
          <w:p w14:paraId="5037C70A" w14:textId="77777777" w:rsidR="00CB1F3A"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noWrap/>
            <w:vAlign w:val="center"/>
            <w:hideMark/>
          </w:tcPr>
          <w:p w14:paraId="06DBABF8" w14:textId="77777777" w:rsidR="00CB1F3A"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17</w:t>
            </w:r>
          </w:p>
        </w:tc>
      </w:tr>
      <w:tr w:rsidR="00CB1F3A" w14:paraId="53466562" w14:textId="77777777">
        <w:trPr>
          <w:trHeight w:val="113"/>
        </w:trPr>
        <w:tc>
          <w:tcPr>
            <w:tcW w:w="1129" w:type="dxa"/>
            <w:noWrap/>
            <w:vAlign w:val="center"/>
            <w:hideMark/>
          </w:tcPr>
          <w:p w14:paraId="077E61F3" w14:textId="77777777" w:rsidR="00CB1F3A"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noWrap/>
            <w:vAlign w:val="center"/>
            <w:hideMark/>
          </w:tcPr>
          <w:p w14:paraId="16804E3E" w14:textId="77777777" w:rsidR="00CB1F3A"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29</w:t>
            </w:r>
          </w:p>
        </w:tc>
      </w:tr>
      <w:tr w:rsidR="00CB1F3A" w14:paraId="21558EA5" w14:textId="77777777">
        <w:trPr>
          <w:trHeight w:val="113"/>
        </w:trPr>
        <w:tc>
          <w:tcPr>
            <w:tcW w:w="1129" w:type="dxa"/>
            <w:noWrap/>
            <w:vAlign w:val="center"/>
          </w:tcPr>
          <w:p w14:paraId="4EAC37AB" w14:textId="77777777" w:rsidR="00CB1F3A"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noWrap/>
            <w:vAlign w:val="center"/>
          </w:tcPr>
          <w:p w14:paraId="3FE07782" w14:textId="77777777" w:rsidR="00CB1F3A"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w:t>
            </w:r>
          </w:p>
        </w:tc>
      </w:tr>
      <w:tr w:rsidR="00CB1F3A" w14:paraId="20BF6015" w14:textId="77777777">
        <w:trPr>
          <w:trHeight w:val="113"/>
        </w:trPr>
        <w:tc>
          <w:tcPr>
            <w:tcW w:w="1129" w:type="dxa"/>
            <w:noWrap/>
            <w:vAlign w:val="center"/>
            <w:hideMark/>
          </w:tcPr>
          <w:p w14:paraId="6A4E104D" w14:textId="77777777" w:rsidR="00CB1F3A"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összesen</w:t>
            </w:r>
          </w:p>
        </w:tc>
        <w:tc>
          <w:tcPr>
            <w:tcW w:w="1418" w:type="dxa"/>
            <w:noWrap/>
            <w:vAlign w:val="center"/>
            <w:hideMark/>
          </w:tcPr>
          <w:p w14:paraId="4FD45B4C" w14:textId="77777777" w:rsidR="00CB1F3A" w:rsidRDefault="00000000">
            <w:pPr>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207</w:t>
            </w:r>
          </w:p>
        </w:tc>
      </w:tr>
    </w:tbl>
    <w:p w14:paraId="68D5C790" w14:textId="77777777" w:rsidR="00CB1F3A" w:rsidRDefault="00CB1F3A">
      <w:pPr>
        <w:spacing w:after="0" w:line="360" w:lineRule="auto"/>
        <w:rPr>
          <w:rFonts w:ascii="Times New Roman" w:hAnsi="Times New Roman" w:cs="Times New Roman"/>
          <w:b/>
          <w:sz w:val="24"/>
          <w:szCs w:val="24"/>
        </w:rPr>
      </w:pPr>
    </w:p>
    <w:p w14:paraId="6C55D985" w14:textId="77777777" w:rsidR="00CB1F3A" w:rsidRDefault="00CB1F3A">
      <w:pPr>
        <w:pStyle w:val="Cmsor1"/>
        <w:numPr>
          <w:ilvl w:val="0"/>
          <w:numId w:val="0"/>
        </w:numPr>
        <w:ind w:left="431"/>
      </w:pPr>
    </w:p>
    <w:p w14:paraId="3486A6F9" w14:textId="77777777" w:rsidR="00CB1F3A" w:rsidRDefault="00CB1F3A">
      <w:pPr>
        <w:rPr>
          <w:lang w:eastAsia="hu-HU"/>
        </w:rPr>
      </w:pPr>
    </w:p>
    <w:p w14:paraId="2CC0686A" w14:textId="77777777" w:rsidR="00CB1F3A" w:rsidRDefault="00CB1F3A">
      <w:pPr>
        <w:rPr>
          <w:lang w:eastAsia="hu-HU"/>
        </w:rPr>
      </w:pPr>
    </w:p>
    <w:p w14:paraId="6C7268B2" w14:textId="77777777" w:rsidR="00CB1F3A" w:rsidRDefault="00CB1F3A">
      <w:pPr>
        <w:rPr>
          <w:lang w:eastAsia="hu-HU"/>
        </w:rPr>
      </w:pPr>
    </w:p>
    <w:p w14:paraId="7C276BB9" w14:textId="77777777" w:rsidR="00CB1F3A" w:rsidRDefault="00CB1F3A">
      <w:pPr>
        <w:rPr>
          <w:lang w:eastAsia="hu-HU"/>
        </w:rPr>
      </w:pPr>
    </w:p>
    <w:p w14:paraId="0F5C8A2D" w14:textId="77777777" w:rsidR="00CB1F3A" w:rsidRDefault="00CB1F3A">
      <w:pPr>
        <w:rPr>
          <w:lang w:eastAsia="hu-HU"/>
        </w:rPr>
      </w:pPr>
    </w:p>
    <w:p w14:paraId="6C2D9E76" w14:textId="77777777" w:rsidR="00CB1F3A" w:rsidRDefault="00CB1F3A">
      <w:pPr>
        <w:rPr>
          <w:lang w:eastAsia="hu-HU"/>
        </w:rPr>
      </w:pPr>
    </w:p>
    <w:p w14:paraId="2D2504F6" w14:textId="77777777" w:rsidR="00CB1F3A" w:rsidRDefault="00CB1F3A">
      <w:pPr>
        <w:rPr>
          <w:lang w:eastAsia="hu-HU"/>
        </w:rPr>
      </w:pPr>
    </w:p>
    <w:p w14:paraId="003C2105" w14:textId="77777777" w:rsidR="00CB1F3A" w:rsidRDefault="00CB1F3A">
      <w:pPr>
        <w:rPr>
          <w:lang w:eastAsia="hu-HU"/>
        </w:rPr>
      </w:pPr>
    </w:p>
    <w:p w14:paraId="1DCB7384" w14:textId="77777777" w:rsidR="00CB1F3A" w:rsidRDefault="00CB1F3A">
      <w:pPr>
        <w:rPr>
          <w:lang w:eastAsia="hu-HU"/>
        </w:rPr>
      </w:pPr>
    </w:p>
    <w:p w14:paraId="211B595C" w14:textId="77777777" w:rsidR="00CB1F3A" w:rsidRDefault="00CB1F3A">
      <w:pPr>
        <w:rPr>
          <w:lang w:eastAsia="hu-HU"/>
        </w:rPr>
      </w:pPr>
    </w:p>
    <w:p w14:paraId="313FEE72" w14:textId="77777777" w:rsidR="00CB1F3A" w:rsidRDefault="00CB1F3A">
      <w:pPr>
        <w:rPr>
          <w:lang w:eastAsia="hu-HU"/>
        </w:rPr>
      </w:pPr>
    </w:p>
    <w:p w14:paraId="7CAB64F3" w14:textId="77777777" w:rsidR="00CB1F3A" w:rsidRDefault="00CB1F3A">
      <w:pPr>
        <w:rPr>
          <w:lang w:eastAsia="hu-HU"/>
        </w:rPr>
      </w:pPr>
    </w:p>
    <w:p w14:paraId="564CC0CD" w14:textId="77777777" w:rsidR="00CB1F3A" w:rsidRDefault="00CB1F3A">
      <w:pPr>
        <w:ind w:left="709" w:hanging="709"/>
        <w:rPr>
          <w:lang w:eastAsia="hu-HU"/>
        </w:rPr>
      </w:pPr>
    </w:p>
    <w:p w14:paraId="598D627F" w14:textId="77777777" w:rsidR="00CB1F3A" w:rsidRDefault="00CB1F3A">
      <w:pPr>
        <w:ind w:left="709" w:hanging="709"/>
        <w:rPr>
          <w:lang w:eastAsia="hu-HU"/>
        </w:rPr>
      </w:pPr>
    </w:p>
    <w:p w14:paraId="20087CCD" w14:textId="77777777" w:rsidR="00CB1F3A" w:rsidRDefault="00000000">
      <w:pPr>
        <w:pStyle w:val="Cmsor1"/>
        <w:pageBreakBefore/>
        <w:ind w:left="431" w:hanging="431"/>
      </w:pPr>
      <w:bookmarkStart w:id="9" w:name="_Toc208915442"/>
      <w:r>
        <w:lastRenderedPageBreak/>
        <w:t>Tárgyi feltételek</w:t>
      </w:r>
      <w:bookmarkEnd w:id="9"/>
    </w:p>
    <w:p w14:paraId="00A89613"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a tanévre 29 elsős tanuló iratkozott be, így egy osztályt tudtunk indítani</w:t>
      </w:r>
    </w:p>
    <w:p w14:paraId="5E9202F5"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tanulói létszámunk emelkedett, tavaly 199 tanuló volt intézményünkben, most év elején 207 fő</w:t>
      </w:r>
    </w:p>
    <w:p w14:paraId="228869B7"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más intézménybe iratkozott 4 gyermek, valamint egy tanuló a Dobbantó programba került át</w:t>
      </w:r>
    </w:p>
    <w:p w14:paraId="664C6852"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222222"/>
          <w:sz w:val="24"/>
          <w:szCs w:val="24"/>
          <w:shd w:val="clear" w:color="auto" w:fill="FFFFFF"/>
        </w:rPr>
        <w:t>iskolánkból a Csányi Alapítvány által meghirdetett Életút Program</w:t>
      </w:r>
      <w:r>
        <w:rPr>
          <w:rFonts w:ascii="Arial" w:hAnsi="Arial" w:cs="Arial"/>
          <w:color w:val="222222"/>
          <w:shd w:val="clear" w:color="auto" w:fill="FFFFFF"/>
        </w:rPr>
        <w:t xml:space="preserve">ba </w:t>
      </w:r>
      <w:r>
        <w:rPr>
          <w:rFonts w:ascii="Times New Roman" w:hAnsi="Times New Roman" w:cs="Times New Roman"/>
          <w:color w:val="222222"/>
          <w:sz w:val="24"/>
          <w:szCs w:val="24"/>
          <w:shd w:val="clear" w:color="auto" w:fill="FFFFFF"/>
        </w:rPr>
        <w:t>3 tanulónk került be</w:t>
      </w:r>
    </w:p>
    <w:p w14:paraId="1C4AFFA3"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10 osztályt indítottunk, a 2. és az 5. évfolyamon két osztályunk van</w:t>
      </w:r>
    </w:p>
    <w:p w14:paraId="043DCEA2" w14:textId="4CA713B4"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 xml:space="preserve">az iskolánk Kántor utcai bejáratánál a fa nagykapu cseréje nagyon szükségessé vált, a Tankerület ezen igényünket jóváhagyta és az ősz folyamán ennek felújítása is el fog kezdődni </w:t>
      </w:r>
    </w:p>
    <w:p w14:paraId="522CDC17"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3 tanterem tisztasági meszelése megtörtént, a jövőben további tantermeké és mosdóhelyiségeké is szükséges lesz</w:t>
      </w:r>
    </w:p>
    <w:p w14:paraId="1E0443E3"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 tornacsarnok hőlégbefúvóinak karbantartása is megtörtént a nyáron</w:t>
      </w:r>
    </w:p>
    <w:p w14:paraId="24AD13AA"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KEVE program még hatékonyabb megvalósításához a tankerület által beszerzett segédanyagok megérkeztek a tanév végén az 1. és 2. osztályosoknak: 1 db gyermek kerékpár, 1 db gyermek roller, közlekedési táblák, közlekedési lámpa, gyalogos átkelőhely szőnyeg, tányérbója szett, bukósisak, gyermek láthatóság mellény, KRESZ oktatást elősegítő társas- és kártyajátékok., </w:t>
      </w:r>
    </w:p>
    <w:p w14:paraId="1ED81D14"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konténertanterem elhelyezésére is sor kerül, hiszen az épület befogadóképessége szükségessé teszi</w:t>
      </w:r>
    </w:p>
    <w:p w14:paraId="63E04435"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szükség lenne egy fedett kerékpártárolóra is, mert gyermekek és pedagógusok is járnak elektromos kerékpárral, rollerrel iskolába és eső esetén a folyosón kerülnek elhelyezésre</w:t>
      </w:r>
    </w:p>
    <w:p w14:paraId="2DA58B15"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iskolabútor-igény is felmérésre kerül a tankerületi központ által, 10 db kétajtós, négy polcos szekrényre leadtuk az igényünket, mert a tantermekben instabil, nem zárható, rozoga öreg szekrények vannak, amelyek már tárolásra sem igen alkalmasak és balesetveszélyesek is </w:t>
      </w:r>
    </w:p>
    <w:p w14:paraId="42D578B3" w14:textId="77777777" w:rsidR="00CB1F3A" w:rsidRDefault="00000000">
      <w:pPr>
        <w:keepNext/>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ab/>
        <w:t>Az iskolai könyvtárat Molnárné Kovács Petronella vezeti, szakkört működtet, továbbá könyvtárismereti órákat tart, sok tanuló olvas, könyvtárba jár odaadó munkájának köszönhetően. A tavalyi évben sikerült könyvtári állományunkat is bővíteni a tankerület által biztosított éveleji beszerzésnek köszönhetően.</w:t>
      </w:r>
    </w:p>
    <w:p w14:paraId="12843D3A" w14:textId="77777777" w:rsidR="00CB1F3A" w:rsidRDefault="00000000">
      <w:pPr>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intézmény rendezetten várja a tanulókat.</w:t>
      </w:r>
    </w:p>
    <w:p w14:paraId="762D9782" w14:textId="77777777" w:rsidR="00CB1F3A" w:rsidRDefault="00CB1F3A">
      <w:pPr>
        <w:spacing w:after="0" w:line="360" w:lineRule="auto"/>
        <w:ind w:left="709" w:hanging="709"/>
        <w:jc w:val="both"/>
        <w:rPr>
          <w:rFonts w:ascii="Times New Roman" w:hAnsi="Times New Roman" w:cs="Times New Roman"/>
          <w:color w:val="000000" w:themeColor="text1"/>
          <w:sz w:val="24"/>
          <w:szCs w:val="24"/>
        </w:rPr>
      </w:pPr>
    </w:p>
    <w:p w14:paraId="4E1A5455" w14:textId="77777777" w:rsidR="00CB1F3A" w:rsidRDefault="00000000">
      <w:pPr>
        <w:pStyle w:val="Cmsor1"/>
        <w:pageBreakBefore/>
        <w:ind w:left="431" w:hanging="431"/>
      </w:pPr>
      <w:bookmarkStart w:id="10" w:name="_Toc434223792"/>
      <w:bookmarkStart w:id="11" w:name="_Toc208915443"/>
      <w:r>
        <w:lastRenderedPageBreak/>
        <w:t>A 2025/2026. tanév kiemelt feladatai</w:t>
      </w:r>
      <w:bookmarkEnd w:id="10"/>
      <w:bookmarkEnd w:id="11"/>
    </w:p>
    <w:p w14:paraId="63220F54" w14:textId="77777777" w:rsidR="00CB1F3A" w:rsidRDefault="00000000">
      <w:pPr>
        <w:spacing w:after="0" w:line="36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Alapelveink</w:t>
      </w:r>
    </w:p>
    <w:p w14:paraId="2CB2EA2D" w14:textId="77777777" w:rsidR="00CB1F3A" w:rsidRDefault="00CB1F3A">
      <w:pPr>
        <w:spacing w:after="0" w:line="360" w:lineRule="auto"/>
        <w:jc w:val="both"/>
        <w:rPr>
          <w:rFonts w:ascii="Times New Roman" w:hAnsi="Times New Roman" w:cs="Times New Roman"/>
          <w:color w:val="000000" w:themeColor="text1"/>
          <w:sz w:val="24"/>
          <w:szCs w:val="24"/>
        </w:rPr>
      </w:pPr>
    </w:p>
    <w:p w14:paraId="66CE7FF6"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Az intézmény pedagógiai-szakmai munkájának fejlesztése: pedagógiai asszisztensek és gyakornok mentorálása </w:t>
      </w:r>
    </w:p>
    <w:p w14:paraId="1B0FE260"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személyiség és közösségfejlesztés színvonalának növelése. </w:t>
      </w:r>
    </w:p>
    <w:p w14:paraId="4B6C46D4"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Praktikus ismeretek előtérbe helyezése. </w:t>
      </w:r>
    </w:p>
    <w:p w14:paraId="13E61793"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Az alapkészségek folyamatos fejlesztése, megszilárdítása. </w:t>
      </w:r>
    </w:p>
    <w:p w14:paraId="7D230CBC"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Az elektronikus információs technikák hangsúlyozása. </w:t>
      </w:r>
    </w:p>
    <w:p w14:paraId="44AC7A30"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Szoros kapcsolat a partnerekkel, az iskola külső környezetével. </w:t>
      </w:r>
    </w:p>
    <w:p w14:paraId="27D860E0"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Viselkedéskultúra fejlesztése. </w:t>
      </w:r>
    </w:p>
    <w:p w14:paraId="33093842"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Pályázatokon való részvétel. </w:t>
      </w:r>
    </w:p>
    <w:p w14:paraId="03C00F60"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Tanulmányi és sportversenyeken való részvétel. </w:t>
      </w:r>
    </w:p>
    <w:p w14:paraId="7A1A8FB7"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Folyamatos felzárkóztatás, tehetséggondozás. </w:t>
      </w:r>
    </w:p>
    <w:p w14:paraId="6808685F"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Változatos tanulásszervezési eljárások alkalmazása. </w:t>
      </w:r>
    </w:p>
    <w:p w14:paraId="2598FF52"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Erzsébet tábor, valamint Határtalanul pályázaton való részvétel. </w:t>
      </w:r>
    </w:p>
    <w:p w14:paraId="7987BB76"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TÉR célok teljesítése.</w:t>
      </w:r>
    </w:p>
    <w:p w14:paraId="672F936D"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Továbbképzések, szakmai frissítés/készségek fejlesztése-az oktatás-nevelés eredményesebbé tétele. </w:t>
      </w:r>
    </w:p>
    <w:p w14:paraId="2737BCA7" w14:textId="77777777" w:rsidR="00CB1F3A" w:rsidRDefault="00000000">
      <w:pPr>
        <w:pStyle w:val="Listaszerbekezds"/>
        <w:numPr>
          <w:ilvl w:val="0"/>
          <w:numId w:val="2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házirendben foglaltak alapos ismertetése a tanulókkal, és következetesség a házirend betartatásánál.</w:t>
      </w:r>
    </w:p>
    <w:p w14:paraId="204D1668" w14:textId="77777777" w:rsidR="00CB1F3A" w:rsidRDefault="00CB1F3A">
      <w:pPr>
        <w:spacing w:after="0" w:line="360" w:lineRule="auto"/>
        <w:jc w:val="both"/>
        <w:rPr>
          <w:rFonts w:ascii="Times New Roman" w:hAnsi="Times New Roman" w:cs="Times New Roman"/>
          <w:color w:val="000000" w:themeColor="text1"/>
          <w:sz w:val="24"/>
          <w:szCs w:val="24"/>
        </w:rPr>
      </w:pPr>
    </w:p>
    <w:p w14:paraId="48614F0D" w14:textId="77777777" w:rsidR="00CB1F3A" w:rsidRDefault="00000000">
      <w:pPr>
        <w:spacing w:after="0" w:line="36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Az előző tanév tapasztalataiból adódó nevelési, oktatási célok, feladatok</w:t>
      </w:r>
    </w:p>
    <w:p w14:paraId="58227333" w14:textId="77777777" w:rsidR="00CB1F3A" w:rsidRDefault="00CB1F3A">
      <w:pPr>
        <w:spacing w:after="0" w:line="360" w:lineRule="auto"/>
        <w:jc w:val="both"/>
        <w:rPr>
          <w:rFonts w:ascii="Times New Roman" w:hAnsi="Times New Roman" w:cs="Times New Roman"/>
          <w:color w:val="000000" w:themeColor="text1"/>
          <w:sz w:val="24"/>
          <w:szCs w:val="24"/>
        </w:rPr>
      </w:pPr>
    </w:p>
    <w:p w14:paraId="3CAA3E53" w14:textId="77777777" w:rsidR="00CB1F3A" w:rsidRDefault="00000000">
      <w:pPr>
        <w:pStyle w:val="Listaszerbekezds"/>
        <w:numPr>
          <w:ilvl w:val="0"/>
          <w:numId w:val="2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 kompetenciamérés eredményének javítása. </w:t>
      </w:r>
    </w:p>
    <w:p w14:paraId="6A25C4FA" w14:textId="77777777" w:rsidR="00CB1F3A" w:rsidRDefault="00000000">
      <w:pPr>
        <w:pStyle w:val="Listaszerbekezds"/>
        <w:numPr>
          <w:ilvl w:val="0"/>
          <w:numId w:val="2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lemorzsolódás, hiányzások csökkentése.</w:t>
      </w:r>
    </w:p>
    <w:p w14:paraId="460287F5" w14:textId="77777777" w:rsidR="00CB1F3A" w:rsidRDefault="00000000">
      <w:pPr>
        <w:pStyle w:val="Listaszerbekezds"/>
        <w:numPr>
          <w:ilvl w:val="0"/>
          <w:numId w:val="2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Pályaorientációs programok szervezése, megvalósítása.</w:t>
      </w:r>
    </w:p>
    <w:p w14:paraId="6A269360" w14:textId="77777777" w:rsidR="00CB1F3A" w:rsidRDefault="00000000">
      <w:pPr>
        <w:pStyle w:val="Listaszerbekezds"/>
        <w:numPr>
          <w:ilvl w:val="0"/>
          <w:numId w:val="2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Az innovatív tanítási-tanulási módszerek alkalmazása. </w:t>
      </w:r>
    </w:p>
    <w:p w14:paraId="64F0ADC1" w14:textId="77777777" w:rsidR="00CB1F3A" w:rsidRDefault="00000000">
      <w:pPr>
        <w:pStyle w:val="Listaszerbekezds"/>
        <w:numPr>
          <w:ilvl w:val="0"/>
          <w:numId w:val="2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Pontos adminisztráció.</w:t>
      </w:r>
    </w:p>
    <w:p w14:paraId="0046A3D4" w14:textId="77777777" w:rsidR="00CB1F3A" w:rsidRDefault="00000000">
      <w:pPr>
        <w:pStyle w:val="Listaszerbekezds"/>
        <w:numPr>
          <w:ilvl w:val="0"/>
          <w:numId w:val="2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Differenciálás – esélyegyenlőség biztosítása. </w:t>
      </w:r>
    </w:p>
    <w:p w14:paraId="31079FE8" w14:textId="77777777" w:rsidR="00CB1F3A" w:rsidRDefault="00000000">
      <w:pPr>
        <w:pStyle w:val="Listaszerbekezds"/>
        <w:numPr>
          <w:ilvl w:val="0"/>
          <w:numId w:val="2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Alsó-felső tagozatváltás segítése. </w:t>
      </w:r>
    </w:p>
    <w:p w14:paraId="0C8E615A" w14:textId="77777777" w:rsidR="00CB1F3A" w:rsidRDefault="00000000">
      <w:pPr>
        <w:pStyle w:val="Listaszerbekezds"/>
        <w:numPr>
          <w:ilvl w:val="0"/>
          <w:numId w:val="2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Elsős tanulók beilleszkedésének segítése. </w:t>
      </w:r>
    </w:p>
    <w:p w14:paraId="4D3961EE" w14:textId="77777777" w:rsidR="00CB1F3A" w:rsidRDefault="00000000">
      <w:pPr>
        <w:pStyle w:val="Listaszerbekezds"/>
        <w:numPr>
          <w:ilvl w:val="0"/>
          <w:numId w:val="2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tanulókkal kapcsolatos jelentősebb napi történések (pozitív is) kerüljenek be a Krétába.</w:t>
      </w:r>
    </w:p>
    <w:p w14:paraId="2D6ED60E" w14:textId="77777777" w:rsidR="00CB1F3A" w:rsidRDefault="00CB1F3A">
      <w:pPr>
        <w:rPr>
          <w:color w:val="000000" w:themeColor="text1"/>
          <w:sz w:val="32"/>
          <w:szCs w:val="32"/>
          <w:lang w:eastAsia="hu-HU"/>
        </w:rPr>
      </w:pPr>
    </w:p>
    <w:p w14:paraId="1016B4D3" w14:textId="77777777" w:rsidR="00CB1F3A" w:rsidRDefault="00000000">
      <w:pPr>
        <w:pStyle w:val="Cmsor2"/>
        <w:ind w:left="578" w:hanging="578"/>
      </w:pPr>
      <w:bookmarkStart w:id="12" w:name="_Toc208915444"/>
      <w:r>
        <w:t>Szervezési-vezetési területen</w:t>
      </w:r>
      <w:bookmarkEnd w:id="12"/>
    </w:p>
    <w:p w14:paraId="5223BF0B" w14:textId="77777777" w:rsidR="00CB1F3A" w:rsidRDefault="00000000">
      <w:pPr>
        <w:pStyle w:val="Listaszerbekezds"/>
        <w:numPr>
          <w:ilvl w:val="0"/>
          <w:numId w:val="2"/>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Intézményi teljesítménycél megvalósításának figyelemmel kísérése, folyamatos kommunikáció és egyeztetés a pedagógusok és a vezetőség között (felelősök: intézményvezető, intézményvezető-helyettes, munkaközösség-vezetők).</w:t>
      </w:r>
    </w:p>
    <w:p w14:paraId="4064F245" w14:textId="77777777" w:rsidR="00CB1F3A" w:rsidRDefault="00000000">
      <w:pPr>
        <w:pStyle w:val="Listaszerbekezds"/>
        <w:numPr>
          <w:ilvl w:val="0"/>
          <w:numId w:val="2"/>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Pedagógus Teljesítmény Rendszeren belül a teljesítménycélok megvalósulásának nyomon követése, dokumentálása.</w:t>
      </w:r>
    </w:p>
    <w:p w14:paraId="7BAF22C5" w14:textId="77777777" w:rsidR="00CB1F3A" w:rsidRDefault="00000000">
      <w:pPr>
        <w:pStyle w:val="Listaszerbekezds"/>
        <w:numPr>
          <w:ilvl w:val="0"/>
          <w:numId w:val="2"/>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Pedagógusok kötelező továbbképzésével kapcsolatos feladatok nyomon követése, információk megosztása.</w:t>
      </w:r>
    </w:p>
    <w:p w14:paraId="08D5DA61" w14:textId="77777777" w:rsidR="00CB1F3A" w:rsidRDefault="00000000">
      <w:pPr>
        <w:pStyle w:val="Listaszerbekezds"/>
        <w:numPr>
          <w:ilvl w:val="0"/>
          <w:numId w:val="2"/>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Intézményfejlesztési tervben megfogalmazott és előírt feladatok (kompetenciamérés eredményeinek javítása, lemorzsolódás visszaszorítása, pályaorientáció) megvalósítása, ennek nyomon követése, dokumentálása (felelősök: intézményvezető, intézményvezető-helyettes, munkaközösség-vezetők, pedagógusok).</w:t>
      </w:r>
    </w:p>
    <w:p w14:paraId="0F2763A1" w14:textId="77777777" w:rsidR="00CB1F3A" w:rsidRDefault="00000000">
      <w:pPr>
        <w:pStyle w:val="Listaszerbekezds"/>
        <w:numPr>
          <w:ilvl w:val="0"/>
          <w:numId w:val="2"/>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mentorálással kapcsolatos feladatok elvégzése, folyamatos figyelemmel kísérése (felelősök: intézményvezető, intézményvezető-helyettes, mentor).</w:t>
      </w:r>
    </w:p>
    <w:p w14:paraId="7525C74A" w14:textId="77777777" w:rsidR="00CB1F3A" w:rsidRDefault="00000000">
      <w:pPr>
        <w:pStyle w:val="Listaszerbekezds"/>
        <w:numPr>
          <w:ilvl w:val="0"/>
          <w:numId w:val="2"/>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Egyenlő teherelosztás a tantestület tagjai és a pedagógiai munkát segítők között (felelősök: intézményvezető, intézményvezető-helyettes).</w:t>
      </w:r>
    </w:p>
    <w:p w14:paraId="455B5DBD" w14:textId="77777777" w:rsidR="00CB1F3A" w:rsidRDefault="00CB1F3A">
      <w:pPr>
        <w:pStyle w:val="Listaszerbekezds"/>
        <w:spacing w:after="0" w:line="360" w:lineRule="auto"/>
        <w:ind w:left="768"/>
        <w:jc w:val="both"/>
        <w:rPr>
          <w:rFonts w:ascii="Times New Roman" w:hAnsi="Times New Roman" w:cs="Times New Roman"/>
          <w:color w:val="000000" w:themeColor="text1"/>
          <w:sz w:val="24"/>
          <w:szCs w:val="24"/>
        </w:rPr>
      </w:pPr>
    </w:p>
    <w:p w14:paraId="5D27FF3D" w14:textId="77777777" w:rsidR="00CB1F3A" w:rsidRDefault="00CB1F3A">
      <w:pPr>
        <w:pStyle w:val="Listaszerbekezds"/>
        <w:spacing w:after="0" w:line="360" w:lineRule="auto"/>
        <w:ind w:left="768"/>
        <w:jc w:val="both"/>
        <w:rPr>
          <w:rFonts w:ascii="Times New Roman" w:hAnsi="Times New Roman" w:cs="Times New Roman"/>
          <w:color w:val="000000" w:themeColor="text1"/>
          <w:sz w:val="24"/>
          <w:szCs w:val="24"/>
        </w:rPr>
      </w:pPr>
    </w:p>
    <w:p w14:paraId="6277B05C" w14:textId="77777777" w:rsidR="00CB1F3A" w:rsidRDefault="00000000">
      <w:pPr>
        <w:pStyle w:val="Cmsor2"/>
        <w:ind w:left="578" w:hanging="578"/>
      </w:pPr>
      <w:bookmarkStart w:id="13" w:name="_Toc208915445"/>
      <w:r>
        <w:t>MUNKAKÖZÖSSÉGEK TERÜLETÉN</w:t>
      </w:r>
      <w:bookmarkEnd w:id="13"/>
    </w:p>
    <w:p w14:paraId="24B59429"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munkaközösség az iskola programja, munkaterve és a munkaközösség tagjainak javaslatai alapján összeállított egy tanévre szóló munkaterv szerint végzi tevékenységét. </w:t>
      </w:r>
    </w:p>
    <w:p w14:paraId="6501C175" w14:textId="77777777" w:rsidR="00CB1F3A" w:rsidRDefault="00CB1F3A">
      <w:pPr>
        <w:pStyle w:val="Listaszerbekezds"/>
        <w:spacing w:after="0" w:line="360" w:lineRule="auto"/>
        <w:ind w:left="768"/>
        <w:jc w:val="both"/>
        <w:rPr>
          <w:rFonts w:ascii="Times New Roman" w:hAnsi="Times New Roman" w:cs="Times New Roman"/>
          <w:color w:val="000000" w:themeColor="text1"/>
          <w:sz w:val="24"/>
          <w:szCs w:val="24"/>
        </w:rPr>
      </w:pPr>
    </w:p>
    <w:p w14:paraId="0F679A2C"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 pedagógiai program és a munkaterv alapján a munkaközösség éves munkatervének összeállítása.</w:t>
      </w:r>
    </w:p>
    <w:p w14:paraId="14923658"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Az iskolai munkával kapcsolatos dokumentumok ellenőrzése. </w:t>
      </w:r>
    </w:p>
    <w:p w14:paraId="483B95D3"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Javaslattétel a nevelési értekezletek témaköreire, napirendi pontjaira. </w:t>
      </w:r>
    </w:p>
    <w:p w14:paraId="30EFA0E9"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Szakmai továbbképzésekre való javaslattétel / Pedagógusok kötelező továbbképzése. </w:t>
      </w:r>
    </w:p>
    <w:p w14:paraId="73FCDBA4"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Összekötő szerep betöltése más közoktatási intézmények munkaközösségeivel.</w:t>
      </w:r>
    </w:p>
    <w:p w14:paraId="468309FB"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 szakmai munkaközösségek vezetői egyeztetnek az iskolavezetőséggel és egymással az iskolai munkaterv, a tanév helyi rendje, a munkaközösségi munka- és feladatterv, a félévi, valamint az év végi beszámolók és más elemzések, jelentések összeállításával kapcsolatos, továbbá az iskolai rendezvények, tematikus napok, s minden – az iskolavezetőség által kiadott – feladatteljesítést érintő valamennyi kérdésben.</w:t>
      </w:r>
    </w:p>
    <w:p w14:paraId="2C22AF23"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Tankönyv kiválasztással, rendeléssel kapcsolatos feladatok.</w:t>
      </w:r>
    </w:p>
    <w:p w14:paraId="49A59A18" w14:textId="77777777" w:rsidR="00CB1F3A" w:rsidRDefault="00CB1F3A">
      <w:pPr>
        <w:pStyle w:val="Listaszerbekezds"/>
        <w:spacing w:after="0" w:line="360" w:lineRule="auto"/>
        <w:ind w:left="768"/>
        <w:jc w:val="both"/>
        <w:rPr>
          <w:rFonts w:ascii="Times New Roman" w:hAnsi="Times New Roman" w:cs="Times New Roman"/>
          <w:color w:val="000000" w:themeColor="text1"/>
          <w:sz w:val="24"/>
          <w:szCs w:val="24"/>
        </w:rPr>
      </w:pPr>
    </w:p>
    <w:p w14:paraId="71157663" w14:textId="77777777" w:rsidR="00CB1F3A" w:rsidRDefault="00CB1F3A">
      <w:pPr>
        <w:pStyle w:val="Listaszerbekezds"/>
        <w:spacing w:after="0" w:line="360" w:lineRule="auto"/>
        <w:ind w:left="768"/>
        <w:jc w:val="both"/>
        <w:rPr>
          <w:rFonts w:ascii="Times New Roman" w:hAnsi="Times New Roman" w:cs="Times New Roman"/>
          <w:color w:val="000000" w:themeColor="text1"/>
          <w:sz w:val="24"/>
          <w:szCs w:val="24"/>
        </w:rPr>
      </w:pPr>
    </w:p>
    <w:p w14:paraId="5F6BB4D7" w14:textId="77777777" w:rsidR="00CB1F3A" w:rsidRDefault="00000000">
      <w:pPr>
        <w:pStyle w:val="Cmsor2"/>
        <w:ind w:left="578" w:hanging="578"/>
      </w:pPr>
      <w:bookmarkStart w:id="14" w:name="_Toc208915446"/>
      <w:r>
        <w:lastRenderedPageBreak/>
        <w:t>A MUNKAKÖZÖSSÉGEK, VEZETŐK KÖZÖTTI KAPCSOLATTARTÁS TERÜLETÉN</w:t>
      </w:r>
      <w:bookmarkEnd w:id="14"/>
    </w:p>
    <w:p w14:paraId="42058621"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személyes beszélgetések, konzultációk; </w:t>
      </w:r>
    </w:p>
    <w:p w14:paraId="68F77AA6"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azonos osztályban tanítók szakmai megbeszélései; </w:t>
      </w:r>
    </w:p>
    <w:p w14:paraId="79292A43"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adott témakörben tartott szakmai munkamegbeszélések; </w:t>
      </w:r>
    </w:p>
    <w:p w14:paraId="3B474520"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kibővített iskolavezetőség ülései; </w:t>
      </w:r>
    </w:p>
    <w:p w14:paraId="3833AEF9"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havi nevelőtestületi munkaértekezletek; </w:t>
      </w:r>
    </w:p>
    <w:p w14:paraId="31CC51D6"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vezetők és a pedagógusok teljesítményértékelésével, az országos szakmai-pedagógiai ellenőrzéssel, és a kiemelt munkavégzésért járó elismeréssel kapcsolatos megbeszélések; </w:t>
      </w:r>
    </w:p>
    <w:p w14:paraId="066C4E3F"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nevelőtestületi értekezletek; </w:t>
      </w:r>
    </w:p>
    <w:p w14:paraId="04026FA7"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•iskolai, intézményi és szakmai konferenciák.</w:t>
      </w:r>
    </w:p>
    <w:p w14:paraId="6C8205F3" w14:textId="77777777" w:rsidR="00CB1F3A" w:rsidRDefault="00CB1F3A">
      <w:pPr>
        <w:pStyle w:val="Listaszerbekezds"/>
        <w:spacing w:after="0" w:line="360" w:lineRule="auto"/>
        <w:ind w:left="768"/>
        <w:jc w:val="both"/>
        <w:rPr>
          <w:rFonts w:ascii="Times New Roman" w:hAnsi="Times New Roman" w:cs="Times New Roman"/>
          <w:color w:val="000000" w:themeColor="text1"/>
          <w:sz w:val="24"/>
          <w:szCs w:val="24"/>
        </w:rPr>
      </w:pPr>
    </w:p>
    <w:p w14:paraId="532B2287" w14:textId="77777777" w:rsidR="00CB1F3A" w:rsidRDefault="00000000">
      <w:pPr>
        <w:pStyle w:val="Cmsor2"/>
        <w:ind w:left="578" w:hanging="578"/>
      </w:pPr>
      <w:bookmarkStart w:id="15" w:name="_Toc208915447"/>
      <w:r>
        <w:t>NEVELŐTESTÜLET TERÜLETÉN</w:t>
      </w:r>
      <w:bookmarkEnd w:id="15"/>
      <w:r>
        <w:t xml:space="preserve"> </w:t>
      </w:r>
    </w:p>
    <w:p w14:paraId="38D87A92"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Részvétel nevelőtestületi értekezleteken, megbeszéléseken. </w:t>
      </w:r>
    </w:p>
    <w:p w14:paraId="63E31199"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Részvétel a fenntartó által elrendelt továbbképzéseken. </w:t>
      </w:r>
    </w:p>
    <w:p w14:paraId="1926FD44"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tantárgyi osztályzatok megállapítása, a tanulók magatartásának és szorgalmának elbírálása, javítóvizsgára, osztályozóvizsgára vagy évismétlésre utalás. </w:t>
      </w:r>
    </w:p>
    <w:p w14:paraId="07CED5A6"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Évente két alkalommal a nevelési értekezlet keretén belül a fent említett témakörökben a kiemelt teendők és módszertani újítások megvitatása. </w:t>
      </w:r>
    </w:p>
    <w:p w14:paraId="24E700C5" w14:textId="77777777" w:rsidR="00CB1F3A" w:rsidRDefault="00000000">
      <w:pPr>
        <w:pStyle w:val="Listaszerbekezds"/>
        <w:spacing w:after="0" w:line="360" w:lineRule="auto"/>
        <w:ind w:left="7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Az első és a második félév lezárását követően – jogszabályban rögzítettek szerint – a pedagógiai munka elemzésének, értékelésének, hatékonyságának vizsgálata.</w:t>
      </w:r>
    </w:p>
    <w:p w14:paraId="471C9469" w14:textId="77777777" w:rsidR="00CB1F3A" w:rsidRDefault="00CB1F3A">
      <w:pPr>
        <w:spacing w:after="0" w:line="360" w:lineRule="auto"/>
        <w:jc w:val="both"/>
        <w:rPr>
          <w:rFonts w:ascii="Times New Roman" w:hAnsi="Times New Roman" w:cs="Times New Roman"/>
          <w:color w:val="000000" w:themeColor="text1"/>
          <w:sz w:val="24"/>
          <w:szCs w:val="24"/>
        </w:rPr>
      </w:pPr>
    </w:p>
    <w:p w14:paraId="2E7663F3" w14:textId="77777777" w:rsidR="00CB1F3A" w:rsidRDefault="00000000">
      <w:pPr>
        <w:pStyle w:val="Cmsor2"/>
        <w:ind w:left="578" w:hanging="578"/>
      </w:pPr>
      <w:r>
        <w:t xml:space="preserve"> </w:t>
      </w:r>
      <w:bookmarkStart w:id="16" w:name="_Toc208915448"/>
      <w:r>
        <w:t>DIÁKÖNKORMÁNYZAT TERÜLETÉN</w:t>
      </w:r>
      <w:bookmarkEnd w:id="16"/>
    </w:p>
    <w:p w14:paraId="0EE53906"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Diákközgyűlések szervezése </w:t>
      </w:r>
    </w:p>
    <w:p w14:paraId="0AC94332"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diákönkormányzat vezetőjének kapcsolattartása a diákönkormányzat vezetőségével a diák önkormányzati ülésen. </w:t>
      </w:r>
    </w:p>
    <w:p w14:paraId="6623887D"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diákönkormányzat vezetőjének havi kapcsolattartása az iskola vezetőségével. </w:t>
      </w:r>
    </w:p>
    <w:p w14:paraId="7C380D81"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tanulmányi munka (versenyek, vetélkedők, pályázatok stb.); szervezése. </w:t>
      </w:r>
    </w:p>
    <w:p w14:paraId="0D6B15DD"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Sportélet szervezése. </w:t>
      </w:r>
    </w:p>
    <w:p w14:paraId="60326679"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Kulturális, szabadidős programok szervezése. </w:t>
      </w:r>
    </w:p>
    <w:p w14:paraId="089209BA"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tanulók tájékoztatása (iskolai honlap, iskolagyűlés). </w:t>
      </w:r>
    </w:p>
    <w:p w14:paraId="658BC8E9"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Diákönkormányzati nap szervezése </w:t>
      </w:r>
    </w:p>
    <w:p w14:paraId="3EA77028"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Javaslat és véleményezés, az osztályfőnökök, a nevelőtestület és az intézményvezető felé a jogszabályokban meghatározott ügyekben</w:t>
      </w:r>
    </w:p>
    <w:p w14:paraId="38867C62" w14:textId="77777777" w:rsidR="00CB1F3A" w:rsidRDefault="00CB1F3A">
      <w:pPr>
        <w:pStyle w:val="Listaszerbekezds"/>
        <w:spacing w:after="0" w:line="360" w:lineRule="auto"/>
        <w:ind w:left="360"/>
        <w:jc w:val="both"/>
        <w:rPr>
          <w:rFonts w:ascii="Times New Roman" w:hAnsi="Times New Roman" w:cs="Times New Roman"/>
          <w:color w:val="000000" w:themeColor="text1"/>
          <w:sz w:val="24"/>
          <w:szCs w:val="24"/>
        </w:rPr>
      </w:pPr>
    </w:p>
    <w:p w14:paraId="1A5E8AE1" w14:textId="77777777" w:rsidR="00CB1F3A" w:rsidRDefault="00CB1F3A">
      <w:pPr>
        <w:pStyle w:val="Listaszerbekezds"/>
        <w:spacing w:after="0" w:line="360" w:lineRule="auto"/>
        <w:ind w:left="360"/>
        <w:jc w:val="both"/>
        <w:rPr>
          <w:rFonts w:ascii="Times New Roman" w:hAnsi="Times New Roman" w:cs="Times New Roman"/>
          <w:color w:val="000000" w:themeColor="text1"/>
          <w:sz w:val="24"/>
          <w:szCs w:val="24"/>
        </w:rPr>
      </w:pPr>
    </w:p>
    <w:p w14:paraId="380293F5" w14:textId="77777777" w:rsidR="00CB1F3A" w:rsidRDefault="00000000">
      <w:pPr>
        <w:pStyle w:val="Cmsor2"/>
        <w:ind w:left="578" w:hanging="578"/>
      </w:pPr>
      <w:bookmarkStart w:id="17" w:name="_Toc208915449"/>
      <w:r>
        <w:t>SZÜLŐI SZERVEZETTEL VALÓ KAPCSOLATTARTÁS TERÜLETÉN</w:t>
      </w:r>
      <w:bookmarkEnd w:id="17"/>
    </w:p>
    <w:p w14:paraId="55F2FD03"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nevelő-oktató munka eredményessége megköveteli az iskola és a szülők közötti folyamatos kapcsolattartást. Ezt szolgálják a szülői értekezletek, fogadóórák. </w:t>
      </w:r>
    </w:p>
    <w:p w14:paraId="65E14237"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kapcsolattartás és az együttműködést segíti a Szülői Munkaközösség. </w:t>
      </w:r>
    </w:p>
    <w:p w14:paraId="0DB627ED"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A szülői munkaközösség figyelemmel kíséri a tanulói jogok érvényesülését, a pedagógiai munka eredményességét. Megállapításairól tájékoztatja a nevelőtestületet. A tanulók nagyobb csoportját érintő bármely kérdésben tájékoztatást kér a nevelési-oktatási intézmény vezetőjétől, az e körbe tartozó ügyek tárgyalásakor képviselője tanácskozási joggal részt vehet a nevelőtestület értekezletein. </w:t>
      </w:r>
    </w:p>
    <w:p w14:paraId="202670D0"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szülői választmány tagjainak az iskola intézményvezetője évente három alkalommal (tanév, félév elején, év vége) tájékoztató értekezletet tart. Az értekezleten az intézményvezető véleményezteti az éves iskolai munkatervet, a tanév helyi rendjéről szóló nevelőtestületi javaslatot, szól a tanév kiemelt feladatairól, valamint a tanulmányi munka értékeléséről, a munkatervi feladatok teljesítéséről. </w:t>
      </w:r>
    </w:p>
    <w:p w14:paraId="7DC29A80"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Szülői munkaközösségi tagok újraválasztása szülői értekezleteken. </w:t>
      </w:r>
    </w:p>
    <w:p w14:paraId="2DAE1085"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Iskolánk munkatervének elfogadtatása és véleményezése. Megismertetni a szülőkkel intézményünk pedagógiai programját, követelményrendszerét, értékelési rendszerét. Közös rendezvények megbeszélése. </w:t>
      </w:r>
    </w:p>
    <w:p w14:paraId="09BC8713"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Február: 2. félévi rendezvények előkészítése, vélemények a végzett iskolai feladatokról </w:t>
      </w:r>
    </w:p>
    <w:p w14:paraId="2096A5B1"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Családlátogatások szükség szerint. </w:t>
      </w:r>
    </w:p>
    <w:p w14:paraId="4E5F3D35"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(felelősök: igazgató, igazgatóhelyettes, munkaközösség-vezetők, osztályfőnökök)</w:t>
      </w:r>
    </w:p>
    <w:p w14:paraId="36BC0627" w14:textId="77777777" w:rsidR="00CB1F3A" w:rsidRDefault="00CB1F3A">
      <w:pPr>
        <w:spacing w:after="0" w:line="360" w:lineRule="auto"/>
        <w:jc w:val="both"/>
        <w:rPr>
          <w:rFonts w:ascii="Times New Roman" w:hAnsi="Times New Roman" w:cs="Times New Roman"/>
          <w:color w:val="000000" w:themeColor="text1"/>
          <w:sz w:val="24"/>
          <w:szCs w:val="24"/>
        </w:rPr>
      </w:pPr>
    </w:p>
    <w:p w14:paraId="6644CF39" w14:textId="77777777" w:rsidR="00CB1F3A" w:rsidRDefault="00000000">
      <w:pPr>
        <w:pStyle w:val="Cmsor2"/>
        <w:ind w:left="578" w:hanging="578"/>
      </w:pPr>
      <w:bookmarkStart w:id="18" w:name="_Toc208915450"/>
      <w:r>
        <w:t>Oktatás területén</w:t>
      </w:r>
      <w:bookmarkEnd w:id="18"/>
    </w:p>
    <w:p w14:paraId="78CE9B5D" w14:textId="77777777" w:rsidR="00CB1F3A" w:rsidRDefault="00000000">
      <w:pPr>
        <w:pStyle w:val="Listaszerbekezds"/>
        <w:numPr>
          <w:ilvl w:val="0"/>
          <w:numId w:val="3"/>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differenciált óravezetés, egyéni bánásmód, fejlesztés hatékonyságának növelése </w:t>
      </w:r>
    </w:p>
    <w:p w14:paraId="292B40F0" w14:textId="77777777" w:rsidR="00CB1F3A" w:rsidRDefault="00000000">
      <w:pPr>
        <w:pStyle w:val="Listaszerbekezds"/>
        <w:numPr>
          <w:ilvl w:val="0"/>
          <w:numId w:val="3"/>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tanulói aktivitás növelése az órákon, a munkafegyelemmel kapcsolatos szabályok betartása, betartatása</w:t>
      </w:r>
    </w:p>
    <w:p w14:paraId="7B66FE4B" w14:textId="77777777" w:rsidR="00CB1F3A" w:rsidRDefault="00000000">
      <w:pPr>
        <w:pStyle w:val="Listaszerbekezds"/>
        <w:numPr>
          <w:ilvl w:val="0"/>
          <w:numId w:val="3"/>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elméleti, közismereti tárgyak átlagának javítása, folyamatos motiválás, ellenőrzés, számonkérés </w:t>
      </w:r>
    </w:p>
    <w:p w14:paraId="39366B8C" w14:textId="77777777" w:rsidR="00CB1F3A" w:rsidRDefault="00000000">
      <w:pPr>
        <w:pStyle w:val="Listaszerbekezds"/>
        <w:numPr>
          <w:ilvl w:val="0"/>
          <w:numId w:val="3"/>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olvasás, szövegértés, beszédértés fejlesztése, szókincsbővítés a mindennapos gyakorlatban</w:t>
      </w:r>
    </w:p>
    <w:p w14:paraId="77C8ADB3" w14:textId="77777777" w:rsidR="00CB1F3A" w:rsidRDefault="00000000">
      <w:pPr>
        <w:pStyle w:val="Listaszerbekezds"/>
        <w:numPr>
          <w:ilvl w:val="0"/>
          <w:numId w:val="3"/>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összes pedagógiai kompetencia gyakorlása, amely segíti a nevelő – oktató munkát</w:t>
      </w:r>
    </w:p>
    <w:p w14:paraId="68BCB60B" w14:textId="77777777" w:rsidR="00CB1F3A" w:rsidRDefault="00000000">
      <w:pPr>
        <w:pStyle w:val="Listaszerbekezds"/>
        <w:numPr>
          <w:ilvl w:val="0"/>
          <w:numId w:val="3"/>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mindennapos testmozgás-testnevelés lehetőségeinek kihasználása a testi nevelés fejlesztése érdekében</w:t>
      </w:r>
    </w:p>
    <w:p w14:paraId="2AA0B451" w14:textId="77777777" w:rsidR="00CB1F3A" w:rsidRDefault="00000000">
      <w:pPr>
        <w:pStyle w:val="Listaszerbekezds"/>
        <w:numPr>
          <w:ilvl w:val="0"/>
          <w:numId w:val="3"/>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tehetséggondozás (felelősök: intézményvezető-helyettes, munkaközösség vezetők, szaktanárok)</w:t>
      </w:r>
    </w:p>
    <w:p w14:paraId="7232459D" w14:textId="77777777" w:rsidR="00CB1F3A" w:rsidRDefault="00000000">
      <w:pPr>
        <w:pStyle w:val="Listaszerbekezds"/>
        <w:numPr>
          <w:ilvl w:val="0"/>
          <w:numId w:val="3"/>
        </w:numPr>
        <w:spacing w:after="0" w:line="360" w:lineRule="auto"/>
        <w:ind w:hanging="11"/>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feladataink között mindenképpen meg kell jelölni az elvándorlás csökkentését, annak visszaszorítását</w:t>
      </w:r>
    </w:p>
    <w:p w14:paraId="0DA58F1A" w14:textId="77777777" w:rsidR="00CB1F3A" w:rsidRDefault="00000000">
      <w:pPr>
        <w:pStyle w:val="Listaszerbekezds"/>
        <w:numPr>
          <w:ilvl w:val="0"/>
          <w:numId w:val="3"/>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tanulók színvonalas oktatásával, jó közösségi programok lebonyolításával erősíteni kell az idetartozás érzését</w:t>
      </w:r>
    </w:p>
    <w:p w14:paraId="236F7DB0" w14:textId="77777777" w:rsidR="00CB1F3A" w:rsidRDefault="00000000">
      <w:pPr>
        <w:pStyle w:val="Cmsor2"/>
        <w:ind w:left="578" w:hanging="578"/>
      </w:pPr>
      <w:bookmarkStart w:id="19" w:name="_Toc208915451"/>
      <w:r>
        <w:t>Nevelés területén</w:t>
      </w:r>
      <w:bookmarkEnd w:id="19"/>
    </w:p>
    <w:p w14:paraId="073586FB" w14:textId="77777777" w:rsidR="00CB1F3A" w:rsidRDefault="00000000">
      <w:pPr>
        <w:pStyle w:val="Listaszerbekezds"/>
        <w:numPr>
          <w:ilvl w:val="0"/>
          <w:numId w:val="3"/>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tanulók délutánjának hatékony és tartalmas megszervezése, érdeklődés, tehetség és igény szerint (napközi, tanulószoba, korrepetálás, felzárkóztatás, tehetséggondozás és szakkörök)</w:t>
      </w:r>
    </w:p>
    <w:p w14:paraId="2B880DF2" w14:textId="77777777" w:rsidR="00CB1F3A" w:rsidRDefault="00000000">
      <w:pPr>
        <w:pStyle w:val="Listaszerbekezds"/>
        <w:numPr>
          <w:ilvl w:val="0"/>
          <w:numId w:val="3"/>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tanulói viselkedéskultúra fejlesztése, - az emberi, erkölcsi értékek felismerésére, tiszteletére nevelés (Arizóna szoba, erkölcstan programok)</w:t>
      </w:r>
    </w:p>
    <w:p w14:paraId="1D8BD0B0" w14:textId="77777777" w:rsidR="00CB1F3A" w:rsidRDefault="00000000">
      <w:pPr>
        <w:pStyle w:val="Listaszerbekezds"/>
        <w:numPr>
          <w:ilvl w:val="0"/>
          <w:numId w:val="4"/>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környezetkultúra javítása, fejlesztése, igényes külső megjelenés (haj-és körömfestés minimalizálása, öltözködéskultúra)</w:t>
      </w:r>
    </w:p>
    <w:p w14:paraId="17D1A643" w14:textId="77777777" w:rsidR="00CB1F3A" w:rsidRDefault="00000000">
      <w:pPr>
        <w:pStyle w:val="Listaszerbekezds"/>
        <w:numPr>
          <w:ilvl w:val="0"/>
          <w:numId w:val="3"/>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környezettudatos látásmód, életmód alapjainak megismertetése szűkebb környezetben (osztályterem, iskola, falu környezetének szépítése, igényes kialakítása) </w:t>
      </w:r>
    </w:p>
    <w:p w14:paraId="60E42643" w14:textId="77777777" w:rsidR="00CB1F3A" w:rsidRDefault="00000000">
      <w:pPr>
        <w:pStyle w:val="Listaszerbekezds"/>
        <w:numPr>
          <w:ilvl w:val="0"/>
          <w:numId w:val="3"/>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egészséges életre nevelés, egészségtudatos viselkedésformák bevezetése lehetőségeinek feltárása, beépítése a mindennapokba (háziorvosok és védőnők bevonásával, pályázatok kapcsán)</w:t>
      </w:r>
    </w:p>
    <w:p w14:paraId="2B9CD4F2" w14:textId="77777777" w:rsidR="00CB1F3A" w:rsidRDefault="00CB1F3A">
      <w:pPr>
        <w:spacing w:after="0" w:line="360" w:lineRule="auto"/>
        <w:jc w:val="both"/>
        <w:rPr>
          <w:rFonts w:ascii="Times New Roman" w:hAnsi="Times New Roman" w:cs="Times New Roman"/>
          <w:color w:val="000000" w:themeColor="text1"/>
          <w:sz w:val="24"/>
          <w:szCs w:val="24"/>
        </w:rPr>
      </w:pPr>
    </w:p>
    <w:p w14:paraId="3AA22460" w14:textId="77777777" w:rsidR="00CB1F3A" w:rsidRDefault="00000000">
      <w:pPr>
        <w:pStyle w:val="Cmsor1"/>
        <w:pageBreakBefore/>
        <w:ind w:left="431" w:hanging="431"/>
      </w:pPr>
      <w:bookmarkStart w:id="20" w:name="_Toc434223793"/>
      <w:bookmarkStart w:id="21" w:name="_Toc208915452"/>
      <w:r>
        <w:lastRenderedPageBreak/>
        <w:t>A célok megvalósításához elvégzendő feladatok, elvárt eredmények</w:t>
      </w:r>
      <w:bookmarkEnd w:id="20"/>
      <w:bookmarkEnd w:id="21"/>
    </w:p>
    <w:p w14:paraId="795A5641" w14:textId="77777777" w:rsidR="00CB1F3A" w:rsidRDefault="00000000">
      <w:pPr>
        <w:pStyle w:val="Cmsor2"/>
        <w:ind w:left="578" w:hanging="578"/>
      </w:pPr>
      <w:bookmarkStart w:id="22" w:name="_Toc208915453"/>
      <w:r>
        <w:t>PEDAGÓGIAI FELADATOK TERÜLETÉN</w:t>
      </w:r>
      <w:bookmarkEnd w:id="22"/>
    </w:p>
    <w:p w14:paraId="19AC0496" w14:textId="77777777" w:rsidR="00CB1F3A" w:rsidRDefault="00000000">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Pedagógiai programból fakadó feladatok 1-8. évfolyamokon, hogy:</w:t>
      </w:r>
    </w:p>
    <w:p w14:paraId="7738A377"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pedagógiai munkánk középpontjában a személyre szóló fejlesztés törekvése álljon, </w:t>
      </w:r>
    </w:p>
    <w:p w14:paraId="52E3F62E"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tanulásszervezés meghatározó szempontja a tanulók aktivitásának optimális kibontakoztatása legyen, </w:t>
      </w:r>
    </w:p>
    <w:p w14:paraId="0E68168F"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megalapozzuk a tanuláshoz való pozitív viszonyt (attitűd), </w:t>
      </w:r>
    </w:p>
    <w:p w14:paraId="4A36293E"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 tanulói kíváncsiságra, érdeklődésre épített motivációval fejlesszük a kisgyermekben a felelősségtudatot, a kitartás képességét, és előmozdítsuk érzelemvilágának gazdagodását,</w:t>
      </w:r>
    </w:p>
    <w:p w14:paraId="1AD8F955"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megalapozzuk a tanulási szokásokat és módszereket, </w:t>
      </w:r>
    </w:p>
    <w:p w14:paraId="10E1E223"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támogassuk az egyéni képességek kibontakozását, </w:t>
      </w:r>
    </w:p>
    <w:p w14:paraId="44AD0B4B"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az oktatási folyamatban alkalmazzuk az együttműködő (kooperatív) tanulás technikáit, formáit, </w:t>
      </w:r>
    </w:p>
    <w:p w14:paraId="3D970706"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tanulásszervezés fő elve és teendője a tanulókhoz optimálisan alkalmazkodó differenciálás legyen a feladatok kijelölésében, azok megoldásában, a szükséges tanári segítésben, az ellenőrzésben, az értékelésben, </w:t>
      </w:r>
    </w:p>
    <w:p w14:paraId="65F555A8"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pedagógusaink törődjenek azoknak a hátrányoknak a csökkentésével, amelyek a gyermekek szociális-kulturális környezetéből vagy eltérő ütemű éréséből fakadnak, </w:t>
      </w:r>
    </w:p>
    <w:p w14:paraId="0FE3FE21"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tudatosítsuk a gyermekekben a szűkebb és a tágabb környezetből megismerhető értékeket, </w:t>
      </w:r>
    </w:p>
    <w:p w14:paraId="3898E146"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megerősítsük a konstruktív magatartásformákat, szokásokat,</w:t>
      </w:r>
    </w:p>
    <w:p w14:paraId="5C07177D"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a gyermek jellemét formálva szolgáljuk a személyiségének érését. </w:t>
      </w:r>
    </w:p>
    <w:p w14:paraId="171D072E"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fejlesszük a tanulókban azokat a képességeket, készségeket, amelyek a természeti, társadalmi és emberi környezettel való harmonikus, építő kapcsolatokhoz szükségese</w:t>
      </w:r>
    </w:p>
    <w:p w14:paraId="4FA93159"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 az aktív tanulási tevékenységek (kooperatív tanulási technikák) közben fejlesszük a tanulók önismeretét, együttműködési készségét, akaratát, segítőkészségét, szolidaritásérzését, empátiáját, toleranciáját, </w:t>
      </w:r>
    </w:p>
    <w:p w14:paraId="28D701AB"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olyan helyzeteket teremtsünk, amelyekben a tanuló gyakorlati módon igazolhatja megbízhatóságának, becsületességének, szavahihetőségének értékét, </w:t>
      </w:r>
    </w:p>
    <w:p w14:paraId="5B67CAE5"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tudatosítsuk a tanulókban a közösség demokratikus működésének értékét és jellemzőit, </w:t>
      </w:r>
    </w:p>
    <w:p w14:paraId="37DFA1DC"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felelősen alakítsák ki saját természeti, társadalmi és emberi környezetüket,</w:t>
      </w:r>
    </w:p>
    <w:p w14:paraId="195159A1"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fejlesszük a test és a lélek harmóniáját, </w:t>
      </w:r>
    </w:p>
    <w:p w14:paraId="60E82DC2"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elősegítsük a szocializáció folyamatainak kialakulását tanítványainkban, </w:t>
      </w:r>
    </w:p>
    <w:p w14:paraId="46305520"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diákjaink az elemi műveltség alapjait lerakják, elmélyítsék, </w:t>
      </w:r>
    </w:p>
    <w:p w14:paraId="473E8ACF"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tanulók kapjanak folyamatos visszajelzést a tanulmányi teljesítményükről és magatartásuk minősítéséről, </w:t>
      </w:r>
    </w:p>
    <w:p w14:paraId="45600D67" w14:textId="77777777" w:rsidR="00CB1F3A" w:rsidRDefault="00000000">
      <w:pPr>
        <w:pStyle w:val="Listaszerbekezd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adaptív tanulásszervezéssel hasznosítsuk a számítógépet, s az </w:t>
      </w:r>
      <w:proofErr w:type="spellStart"/>
      <w:r>
        <w:rPr>
          <w:rFonts w:ascii="Times New Roman" w:hAnsi="Times New Roman" w:cs="Times New Roman"/>
          <w:color w:val="000000" w:themeColor="text1"/>
          <w:sz w:val="24"/>
          <w:szCs w:val="24"/>
        </w:rPr>
        <w:t>info</w:t>
      </w:r>
      <w:proofErr w:type="spellEnd"/>
      <w:r>
        <w:rPr>
          <w:rFonts w:ascii="Times New Roman" w:hAnsi="Times New Roman" w:cs="Times New Roman"/>
          <w:color w:val="000000" w:themeColor="text1"/>
          <w:sz w:val="24"/>
          <w:szCs w:val="24"/>
        </w:rPr>
        <w:t>-kommunikációs technikákat.</w:t>
      </w:r>
    </w:p>
    <w:p w14:paraId="10EEF8F8" w14:textId="77777777" w:rsidR="00CB1F3A" w:rsidRDefault="00CB1F3A">
      <w:pPr>
        <w:rPr>
          <w:lang w:eastAsia="hu-HU"/>
        </w:rPr>
      </w:pPr>
    </w:p>
    <w:p w14:paraId="3AD1FFAF" w14:textId="77777777" w:rsidR="00CB1F3A" w:rsidRDefault="00000000">
      <w:pPr>
        <w:pStyle w:val="Cmsor2"/>
        <w:ind w:left="578" w:hanging="578"/>
      </w:pPr>
      <w:bookmarkStart w:id="23" w:name="_Toc208915454"/>
      <w:r>
        <w:t>Magas színvonalú, hatékony szakmai munka területén</w:t>
      </w:r>
      <w:bookmarkEnd w:id="23"/>
    </w:p>
    <w:p w14:paraId="254AC241" w14:textId="77777777" w:rsidR="00CB1F3A" w:rsidRDefault="00000000">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Feladataink, elvárható eredmények</w:t>
      </w:r>
    </w:p>
    <w:p w14:paraId="400AFDBF" w14:textId="77777777" w:rsidR="00CB1F3A" w:rsidRDefault="00000000">
      <w:pPr>
        <w:pStyle w:val="Listaszerbekezds"/>
        <w:numPr>
          <w:ilvl w:val="1"/>
          <w:numId w:val="6"/>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motivációs kultúra szélesítése </w:t>
      </w:r>
    </w:p>
    <w:p w14:paraId="00B562D4" w14:textId="77777777" w:rsidR="00CB1F3A" w:rsidRDefault="00000000">
      <w:pPr>
        <w:pStyle w:val="Listaszerbekezds"/>
        <w:numPr>
          <w:ilvl w:val="1"/>
          <w:numId w:val="6"/>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differenciálás megvalósítása, egyéni ütem szerinti haladás</w:t>
      </w:r>
    </w:p>
    <w:p w14:paraId="499D1BB5" w14:textId="77777777" w:rsidR="00CB1F3A" w:rsidRDefault="00000000">
      <w:pPr>
        <w:pStyle w:val="Listaszerbekezds"/>
        <w:numPr>
          <w:ilvl w:val="1"/>
          <w:numId w:val="6"/>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bánásmód, személyiségfejlesztés</w:t>
      </w:r>
    </w:p>
    <w:p w14:paraId="2B3CCD8A" w14:textId="77777777" w:rsidR="00CB1F3A" w:rsidRDefault="00000000">
      <w:pPr>
        <w:pStyle w:val="Listaszerbekezds"/>
        <w:numPr>
          <w:ilvl w:val="1"/>
          <w:numId w:val="6"/>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tanulók felkészülésének hatékony segítése, átmenet és pályaorientáció segítése</w:t>
      </w:r>
    </w:p>
    <w:p w14:paraId="56A603D1" w14:textId="77777777" w:rsidR="00CB1F3A" w:rsidRDefault="00000000">
      <w:pPr>
        <w:pStyle w:val="Listaszerbekezds"/>
        <w:numPr>
          <w:ilvl w:val="1"/>
          <w:numId w:val="6"/>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módszertani kultúra fejlesztése</w:t>
      </w:r>
    </w:p>
    <w:p w14:paraId="39ED5D37" w14:textId="77777777" w:rsidR="00CB1F3A" w:rsidRDefault="00000000">
      <w:pPr>
        <w:pStyle w:val="Listaszerbekezds"/>
        <w:numPr>
          <w:ilvl w:val="1"/>
          <w:numId w:val="6"/>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továbbképzéseken tapasztaltak és önképzés eredményeinek beépítése a napi tevékenységbe</w:t>
      </w:r>
    </w:p>
    <w:p w14:paraId="621DDD39" w14:textId="77777777" w:rsidR="00CB1F3A" w:rsidRDefault="00000000">
      <w:pPr>
        <w:pStyle w:val="Listaszerbekezds"/>
        <w:numPr>
          <w:ilvl w:val="1"/>
          <w:numId w:val="6"/>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történelmi kultúránk fejlesztése, megemlékezések lebonyolítása (október 6., október 23., febr. 25., március 15., június 4.)</w:t>
      </w:r>
    </w:p>
    <w:p w14:paraId="2EBCB02C" w14:textId="77777777" w:rsidR="00CB1F3A" w:rsidRDefault="00000000">
      <w:pPr>
        <w:pStyle w:val="Cmsor2"/>
        <w:ind w:left="578" w:hanging="578"/>
      </w:pPr>
      <w:bookmarkStart w:id="24" w:name="_Toc208915455"/>
      <w:r>
        <w:lastRenderedPageBreak/>
        <w:t>Hatékony önálló tanulás-mint kulcskompetencia fejlesztése</w:t>
      </w:r>
      <w:bookmarkEnd w:id="24"/>
    </w:p>
    <w:p w14:paraId="17BF4102" w14:textId="77777777" w:rsidR="00CB1F3A" w:rsidRDefault="00000000">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Feladatok, elvárt eredmények</w:t>
      </w:r>
    </w:p>
    <w:p w14:paraId="1F2DA5F9" w14:textId="77777777" w:rsidR="00CB1F3A" w:rsidRDefault="00000000">
      <w:pPr>
        <w:pStyle w:val="Listaszerbekezds"/>
        <w:numPr>
          <w:ilvl w:val="1"/>
          <w:numId w:val="6"/>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tanulás tanítása</w:t>
      </w:r>
    </w:p>
    <w:p w14:paraId="3544F66F" w14:textId="77777777" w:rsidR="00CB1F3A" w:rsidRDefault="00000000">
      <w:pPr>
        <w:pStyle w:val="Listaszerbekezds"/>
        <w:numPr>
          <w:ilvl w:val="1"/>
          <w:numId w:val="6"/>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differenciálás</w:t>
      </w:r>
    </w:p>
    <w:p w14:paraId="31AEC3E9" w14:textId="77777777" w:rsidR="00CB1F3A" w:rsidRDefault="00000000">
      <w:pPr>
        <w:pStyle w:val="Listaszerbekezds"/>
        <w:numPr>
          <w:ilvl w:val="1"/>
          <w:numId w:val="6"/>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bánásmód</w:t>
      </w:r>
    </w:p>
    <w:p w14:paraId="189E9558" w14:textId="77777777" w:rsidR="00CB1F3A" w:rsidRDefault="00000000">
      <w:pPr>
        <w:pStyle w:val="Listaszerbekezds"/>
        <w:numPr>
          <w:ilvl w:val="1"/>
          <w:numId w:val="6"/>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módszertani tanácsadás</w:t>
      </w:r>
    </w:p>
    <w:p w14:paraId="16D40054" w14:textId="77777777" w:rsidR="00CB1F3A" w:rsidRDefault="00000000">
      <w:pPr>
        <w:pStyle w:val="Listaszerbekezds"/>
        <w:numPr>
          <w:ilvl w:val="1"/>
          <w:numId w:val="6"/>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folyamatos fejlesztés </w:t>
      </w:r>
    </w:p>
    <w:p w14:paraId="5E1D4233" w14:textId="77777777" w:rsidR="00CB1F3A" w:rsidRDefault="00000000">
      <w:pPr>
        <w:pStyle w:val="Listaszerbekezds"/>
        <w:numPr>
          <w:ilvl w:val="1"/>
          <w:numId w:val="6"/>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feladatok adása egyénre szabottan</w:t>
      </w:r>
    </w:p>
    <w:p w14:paraId="23817466" w14:textId="77777777" w:rsidR="00CB1F3A" w:rsidRDefault="00000000">
      <w:pPr>
        <w:pStyle w:val="Listaszerbekezds"/>
        <w:numPr>
          <w:ilvl w:val="1"/>
          <w:numId w:val="6"/>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sikeres beiskolázás</w:t>
      </w:r>
    </w:p>
    <w:p w14:paraId="385B26AD" w14:textId="77777777" w:rsidR="00CB1F3A" w:rsidRDefault="00000000">
      <w:pPr>
        <w:pStyle w:val="Listaszerbekezds"/>
        <w:numPr>
          <w:ilvl w:val="1"/>
          <w:numId w:val="6"/>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haladási terv kidolgozása</w:t>
      </w:r>
    </w:p>
    <w:p w14:paraId="1BE7887A" w14:textId="77777777" w:rsidR="00CB1F3A" w:rsidRDefault="00000000">
      <w:pPr>
        <w:pStyle w:val="Listaszerbekezds"/>
        <w:numPr>
          <w:ilvl w:val="1"/>
          <w:numId w:val="6"/>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tehetséggondozás kiemelten</w:t>
      </w:r>
    </w:p>
    <w:p w14:paraId="1C6B6AB1" w14:textId="77777777" w:rsidR="00CB1F3A" w:rsidRDefault="00000000">
      <w:pPr>
        <w:pStyle w:val="Listaszerbekezds"/>
        <w:numPr>
          <w:ilvl w:val="1"/>
          <w:numId w:val="6"/>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tanulói munkák, füzetek, munkafüzetek folyamatos figyelemmel kísérése</w:t>
      </w:r>
    </w:p>
    <w:p w14:paraId="5FE8CEE2" w14:textId="77777777" w:rsidR="00CB1F3A" w:rsidRDefault="00CB1F3A">
      <w:pPr>
        <w:spacing w:after="0" w:line="360" w:lineRule="auto"/>
        <w:ind w:left="567"/>
        <w:jc w:val="both"/>
        <w:rPr>
          <w:rFonts w:ascii="Times New Roman" w:hAnsi="Times New Roman" w:cs="Times New Roman"/>
          <w:color w:val="000000" w:themeColor="text1"/>
          <w:sz w:val="24"/>
          <w:szCs w:val="24"/>
        </w:rPr>
      </w:pPr>
    </w:p>
    <w:p w14:paraId="015591FE" w14:textId="77777777" w:rsidR="00CB1F3A" w:rsidRDefault="00000000">
      <w:pPr>
        <w:pStyle w:val="Cmsor2"/>
        <w:ind w:left="578" w:hanging="578"/>
      </w:pPr>
      <w:bookmarkStart w:id="25" w:name="_Toc208915456"/>
      <w:r>
        <w:t>Az iskola szervezés területén</w:t>
      </w:r>
      <w:bookmarkEnd w:id="25"/>
    </w:p>
    <w:p w14:paraId="4ACE613D" w14:textId="77777777" w:rsidR="00CB1F3A" w:rsidRDefault="00000000">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Feladatok, elvárt eredmények</w:t>
      </w:r>
    </w:p>
    <w:p w14:paraId="6A754231"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iskola céljainak folyamatos kommunikálása</w:t>
      </w:r>
    </w:p>
    <w:p w14:paraId="2F793FB9"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partnerek folyamatos tájékoztatása, monitorozása</w:t>
      </w:r>
    </w:p>
    <w:p w14:paraId="598E6197"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honlap folyamatos frissítése</w:t>
      </w:r>
    </w:p>
    <w:p w14:paraId="4642BF56"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médiákban történő gyakoribb megjelenés</w:t>
      </w:r>
    </w:p>
    <w:p w14:paraId="09B32C26"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rendezvények folyamatosságának fenntartása, kommunikációja a közvetlen környezetünk felé, szülők, lakosság, kistérség</w:t>
      </w:r>
    </w:p>
    <w:p w14:paraId="39B1627B" w14:textId="77777777" w:rsidR="00CB1F3A" w:rsidRDefault="00000000">
      <w:pPr>
        <w:pStyle w:val="Listaszerbekezds"/>
        <w:numPr>
          <w:ilvl w:val="0"/>
          <w:numId w:val="7"/>
        </w:numPr>
        <w:spacing w:after="0" w:line="360" w:lineRule="auto"/>
        <w:ind w:left="709"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minden lehetőséget megragadni, hogy a lakosság minél tájékozottabb legyen oktatásunk színvonaláról, helyi értékteremtő munkánkról és programjainkról (iskolai honlap, Szegvári Napló, Kurca TV, Szentes TV, Facebook)</w:t>
      </w:r>
    </w:p>
    <w:p w14:paraId="651BD6C2"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pályázatok adta lehetőségeket széles körben felhasználni, kommunikálni</w:t>
      </w:r>
    </w:p>
    <w:p w14:paraId="780AB4A7"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lehetőség szerint a helyi civil szervezetekkel minél több programot együtt lebonyolítani</w:t>
      </w:r>
    </w:p>
    <w:p w14:paraId="4DC16540"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magas színvonalú oktató-nevelőmunka </w:t>
      </w:r>
    </w:p>
    <w:p w14:paraId="0F562863"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tanmenetek aktualizálása egyénileg, az e-krétába feltöltve</w:t>
      </w:r>
    </w:p>
    <w:p w14:paraId="77581329"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tudatos tervezés és végrehajtás</w:t>
      </w:r>
    </w:p>
    <w:p w14:paraId="08E40AC0"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elvárásoknak való maximális megfelelés</w:t>
      </w:r>
    </w:p>
    <w:p w14:paraId="2F7D2F28" w14:textId="77777777" w:rsidR="00CB1F3A" w:rsidRDefault="00000000">
      <w:pPr>
        <w:pStyle w:val="Listaszerbekezds"/>
        <w:numPr>
          <w:ilvl w:val="0"/>
          <w:numId w:val="7"/>
        </w:numPr>
        <w:spacing w:after="0" w:line="360" w:lineRule="auto"/>
        <w:ind w:left="567" w:firstLine="0"/>
        <w:jc w:val="both"/>
        <w:rPr>
          <w:rFonts w:ascii="Verdana" w:hAnsi="Verdana"/>
          <w:color w:val="000000" w:themeColor="text1"/>
          <w:sz w:val="20"/>
          <w:szCs w:val="20"/>
        </w:rPr>
      </w:pPr>
      <w:r>
        <w:rPr>
          <w:rFonts w:ascii="Times New Roman" w:hAnsi="Times New Roman" w:cs="Times New Roman"/>
          <w:color w:val="000000" w:themeColor="text1"/>
          <w:sz w:val="24"/>
          <w:szCs w:val="24"/>
        </w:rPr>
        <w:t>mindennapos testnevelés megszervezése</w:t>
      </w:r>
    </w:p>
    <w:p w14:paraId="7086EF57" w14:textId="77777777" w:rsidR="00CB1F3A" w:rsidRDefault="00000000">
      <w:pPr>
        <w:pStyle w:val="Listaszerbekezds"/>
        <w:numPr>
          <w:ilvl w:val="0"/>
          <w:numId w:val="7"/>
        </w:numPr>
        <w:spacing w:after="0" w:line="360" w:lineRule="auto"/>
        <w:ind w:left="567" w:firstLine="0"/>
        <w:jc w:val="both"/>
        <w:rPr>
          <w:rFonts w:ascii="Verdana" w:hAnsi="Verdana"/>
          <w:color w:val="000000" w:themeColor="text1"/>
          <w:sz w:val="20"/>
          <w:szCs w:val="20"/>
        </w:rPr>
      </w:pPr>
      <w:r>
        <w:rPr>
          <w:rFonts w:ascii="Times New Roman" w:hAnsi="Times New Roman" w:cs="Times New Roman"/>
          <w:color w:val="000000" w:themeColor="text1"/>
          <w:sz w:val="24"/>
          <w:szCs w:val="24"/>
        </w:rPr>
        <w:t>tehetséggondozás a művészeti oktatás terén kimagasló legyen</w:t>
      </w:r>
    </w:p>
    <w:p w14:paraId="0398C655" w14:textId="77777777" w:rsidR="00CB1F3A" w:rsidRDefault="00CB1F3A">
      <w:pPr>
        <w:spacing w:after="0" w:line="360" w:lineRule="auto"/>
        <w:jc w:val="both"/>
        <w:rPr>
          <w:rFonts w:ascii="Verdana" w:hAnsi="Verdana"/>
          <w:color w:val="000000" w:themeColor="text1"/>
          <w:sz w:val="20"/>
          <w:szCs w:val="20"/>
        </w:rPr>
      </w:pPr>
    </w:p>
    <w:p w14:paraId="16FD69BF" w14:textId="77777777" w:rsidR="00CB1F3A" w:rsidRDefault="00CB1F3A">
      <w:pPr>
        <w:spacing w:after="0" w:line="360" w:lineRule="auto"/>
        <w:ind w:left="567"/>
        <w:jc w:val="both"/>
        <w:rPr>
          <w:rFonts w:ascii="Verdana" w:hAnsi="Verdana"/>
          <w:color w:val="000000" w:themeColor="text1"/>
          <w:sz w:val="20"/>
          <w:szCs w:val="20"/>
        </w:rPr>
      </w:pPr>
    </w:p>
    <w:p w14:paraId="12CE8713" w14:textId="77777777" w:rsidR="00CB1F3A" w:rsidRDefault="00000000">
      <w:pPr>
        <w:pStyle w:val="Cmsor2"/>
        <w:ind w:left="578" w:hanging="578"/>
      </w:pPr>
      <w:bookmarkStart w:id="26" w:name="_Toc208915457"/>
      <w:r>
        <w:t>Az iskolavezetés folyamatosan ellenőrzi</w:t>
      </w:r>
      <w:bookmarkEnd w:id="26"/>
    </w:p>
    <w:p w14:paraId="1820B0B5"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munkafegyelem betartását, betartatását</w:t>
      </w:r>
    </w:p>
    <w:p w14:paraId="3927CA33"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írásbeli munkák ellenőrzését, javítását és javíttatását</w:t>
      </w:r>
    </w:p>
    <w:p w14:paraId="4684D414"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differenciált óravezetést</w:t>
      </w:r>
    </w:p>
    <w:p w14:paraId="70C8DD07"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szülők megfelelő tájékoztatását</w:t>
      </w:r>
    </w:p>
    <w:p w14:paraId="64D4469C"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rendezvények előkészítését, lebonyolítását</w:t>
      </w:r>
    </w:p>
    <w:p w14:paraId="3EA5AC42"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teljesítménycélok-intézményi, egyéni-megvalósulásának nyomon követése</w:t>
      </w:r>
    </w:p>
    <w:p w14:paraId="74CE34CB"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kötelező továbbképzésben részvevő pedagógusok ellenőrzése </w:t>
      </w:r>
    </w:p>
    <w:p w14:paraId="25CC4144"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gyakornok mentorálásának dokumentációját</w:t>
      </w:r>
    </w:p>
    <w:p w14:paraId="27F08860" w14:textId="77777777" w:rsidR="00CB1F3A" w:rsidRDefault="00000000">
      <w:pPr>
        <w:pStyle w:val="Cmsor2"/>
        <w:ind w:left="578" w:hanging="578"/>
      </w:pPr>
      <w:bookmarkStart w:id="27" w:name="_Toc208915458"/>
      <w:r>
        <w:lastRenderedPageBreak/>
        <w:t>Kiemelt szakmai ellenőrzési terület a tanévben</w:t>
      </w:r>
      <w:bookmarkEnd w:id="27"/>
    </w:p>
    <w:p w14:paraId="51AC86F7" w14:textId="77777777" w:rsidR="00CB1F3A" w:rsidRDefault="00000000">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 </w:t>
      </w:r>
      <w:r>
        <w:rPr>
          <w:rFonts w:ascii="Times New Roman" w:hAnsi="Times New Roman" w:cs="Times New Roman"/>
          <w:b/>
          <w:bCs/>
          <w:color w:val="000000" w:themeColor="text1"/>
          <w:shd w:val="clear" w:color="auto" w:fill="FFFFFF"/>
        </w:rPr>
        <w:t>TÉR rendelet</w:t>
      </w:r>
      <w:r>
        <w:rPr>
          <w:rFonts w:ascii="Times New Roman" w:hAnsi="Times New Roman" w:cs="Times New Roman"/>
          <w:color w:val="000000" w:themeColor="text1"/>
          <w:shd w:val="clear" w:color="auto" w:fill="FFFFFF"/>
        </w:rPr>
        <w:t xml:space="preserve"> (TÉR rend. § 6. pontja) pedig megfogalmazza, hogy az iskolában az iskolában a </w:t>
      </w:r>
      <w:r>
        <w:rPr>
          <w:rFonts w:ascii="Times New Roman" w:hAnsi="Times New Roman" w:cs="Times New Roman"/>
          <w:b/>
          <w:bCs/>
          <w:color w:val="000000" w:themeColor="text1"/>
          <w:shd w:val="clear" w:color="auto" w:fill="FFFFFF"/>
        </w:rPr>
        <w:t>teljesítményértékelési időszak szeptember 1-től a tanítási év végéig június 30-ig tart</w:t>
      </w:r>
      <w:r>
        <w:rPr>
          <w:rFonts w:ascii="Times New Roman" w:hAnsi="Times New Roman" w:cs="Times New Roman"/>
          <w:color w:val="000000" w:themeColor="text1"/>
          <w:shd w:val="clear" w:color="auto" w:fill="FFFFFF"/>
        </w:rPr>
        <w:t>. A teljesítmény értékelés lefolytatásának menetét az Intézményi TÉR Szabályzat tartalmazza.</w:t>
      </w:r>
    </w:p>
    <w:p w14:paraId="62C2A57E" w14:textId="77777777" w:rsidR="00CB1F3A" w:rsidRDefault="00000000">
      <w:pPr>
        <w:rPr>
          <w:rFonts w:ascii="Times New Roman" w:hAnsi="Times New Roman" w:cs="Times New Roman"/>
          <w:color w:val="000000" w:themeColor="text1"/>
        </w:rPr>
      </w:pPr>
      <w:r>
        <w:rPr>
          <w:rFonts w:ascii="Times New Roman" w:hAnsi="Times New Roman" w:cs="Times New Roman"/>
          <w:color w:val="000000" w:themeColor="text1"/>
        </w:rPr>
        <w:t xml:space="preserve">Az értékelési rendszer 2 részből áll össze: </w:t>
      </w:r>
    </w:p>
    <w:p w14:paraId="6053C4F6" w14:textId="77777777" w:rsidR="00CB1F3A" w:rsidRDefault="00000000">
      <w:pPr>
        <w:pStyle w:val="Listaszerbekezds"/>
        <w:numPr>
          <w:ilvl w:val="0"/>
          <w:numId w:val="3"/>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személyre szabott szakmai követelmények (adott tanévre meghatározásra kerülő éves fejlesztési célok vagy teljesítménycélok) és azok évenkénti értékelése, </w:t>
      </w:r>
    </w:p>
    <w:p w14:paraId="08B80AAE" w14:textId="77777777" w:rsidR="00CB1F3A" w:rsidRDefault="00000000">
      <w:pPr>
        <w:pStyle w:val="Listaszerbekezds"/>
        <w:numPr>
          <w:ilvl w:val="0"/>
          <w:numId w:val="3"/>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munkavégzés meghatározott (mennyiségi és minőségi szempontokra egyaránt kiterjedő) értékelési szempontjai alapján történő értékelés. </w:t>
      </w:r>
    </w:p>
    <w:p w14:paraId="177E6B9D" w14:textId="77777777" w:rsidR="00CB1F3A" w:rsidRDefault="00CB1F3A">
      <w:pPr>
        <w:rPr>
          <w:color w:val="000000" w:themeColor="text1"/>
          <w:lang w:eastAsia="hu-HU"/>
        </w:rPr>
      </w:pPr>
    </w:p>
    <w:p w14:paraId="67F31490"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tanügyi dokumentáció pontos vezetése </w:t>
      </w:r>
    </w:p>
    <w:p w14:paraId="7368D0CB"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tanórák előkészítése, munkafegyelme</w:t>
      </w:r>
    </w:p>
    <w:p w14:paraId="171EFEF3"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ügyeleti rend ellenőrzése </w:t>
      </w:r>
    </w:p>
    <w:p w14:paraId="1B2765DB"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matematika, olvasás és szövegértés fejlesztése  </w:t>
      </w:r>
    </w:p>
    <w:p w14:paraId="517B312A"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felzárkóztatás irányítása a délutáni sávban </w:t>
      </w:r>
    </w:p>
    <w:p w14:paraId="7E19F158"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adminisztráció vezetését – (felelős: intézményvezető, intézményvezető-helyettes, iskolatitkár)</w:t>
      </w:r>
    </w:p>
    <w:p w14:paraId="444CBC0C"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iskola belső rendje és tisztasága – (felelős: intézményvezető és intézményvezető-helyettes)</w:t>
      </w:r>
    </w:p>
    <w:p w14:paraId="4ED6F498"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tűzvédelmi, munkavédelmi eszközök felhasználását és a karbantartását – (felelős: intézményvezető, intézményvezető-helyettes) </w:t>
      </w:r>
    </w:p>
    <w:p w14:paraId="27725C10" w14:textId="77777777" w:rsidR="00CB1F3A" w:rsidRDefault="00000000">
      <w:pPr>
        <w:pStyle w:val="Cmsor2"/>
        <w:ind w:left="578" w:hanging="578"/>
      </w:pPr>
      <w:bookmarkStart w:id="28" w:name="_Toc208915459"/>
      <w:r>
        <w:t>Az ellenőrzések mellett a vezetőség beszámolót hallgat meg</w:t>
      </w:r>
      <w:bookmarkEnd w:id="28"/>
    </w:p>
    <w:p w14:paraId="69429A6A" w14:textId="77777777" w:rsidR="00CB1F3A" w:rsidRDefault="00000000">
      <w:pPr>
        <w:pStyle w:val="Listaszerbekezds"/>
        <w:numPr>
          <w:ilvl w:val="0"/>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az elsősök beilleszkedéséről: </w:t>
      </w:r>
    </w:p>
    <w:p w14:paraId="3B2AD516" w14:textId="77777777" w:rsidR="00CB1F3A" w:rsidRDefault="00000000">
      <w:pPr>
        <w:pStyle w:val="Listaszerbekezds"/>
        <w:spacing w:after="0" w:line="360" w:lineRule="auto"/>
        <w:ind w:left="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felelős: </w:t>
      </w:r>
      <w:proofErr w:type="spellStart"/>
      <w:r>
        <w:rPr>
          <w:rFonts w:ascii="Times New Roman" w:hAnsi="Times New Roman" w:cs="Times New Roman"/>
          <w:color w:val="000000" w:themeColor="text1"/>
          <w:sz w:val="24"/>
          <w:szCs w:val="24"/>
        </w:rPr>
        <w:t>Laskovicsné</w:t>
      </w:r>
      <w:proofErr w:type="spellEnd"/>
      <w:r>
        <w:rPr>
          <w:rFonts w:ascii="Times New Roman" w:hAnsi="Times New Roman" w:cs="Times New Roman"/>
          <w:color w:val="000000" w:themeColor="text1"/>
          <w:sz w:val="24"/>
          <w:szCs w:val="24"/>
        </w:rPr>
        <w:t xml:space="preserve"> Ágoston Sarolta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határidő: október</w:t>
      </w:r>
    </w:p>
    <w:p w14:paraId="753D7B24"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az ötödik osztályosok beilleszkedéséről:</w:t>
      </w:r>
    </w:p>
    <w:p w14:paraId="52A9FF3A" w14:textId="77777777" w:rsidR="00CB1F3A" w:rsidRDefault="00000000">
      <w:pPr>
        <w:pStyle w:val="Listaszerbekezds"/>
        <w:spacing w:after="0" w:line="360" w:lineRule="auto"/>
        <w:ind w:left="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felelős: Széllné Szabó Ágnes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határidő: október</w:t>
      </w:r>
    </w:p>
    <w:p w14:paraId="5EB12451" w14:textId="77777777" w:rsidR="00CB1F3A" w:rsidRDefault="00000000">
      <w:pPr>
        <w:pStyle w:val="Listaszerbekezds"/>
        <w:numPr>
          <w:ilvl w:val="0"/>
          <w:numId w:val="7"/>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nyolcadikosok pályaválasztásáról:   </w:t>
      </w:r>
    </w:p>
    <w:p w14:paraId="4CCB25DF" w14:textId="77777777" w:rsidR="00CB1F3A" w:rsidRDefault="00000000">
      <w:pPr>
        <w:pStyle w:val="Listaszerbekezds"/>
        <w:spacing w:after="0" w:line="360" w:lineRule="auto"/>
        <w:ind w:left="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felelős: Tóthné </w:t>
      </w:r>
      <w:proofErr w:type="spellStart"/>
      <w:r>
        <w:rPr>
          <w:rFonts w:ascii="Times New Roman" w:hAnsi="Times New Roman" w:cs="Times New Roman"/>
          <w:color w:val="000000" w:themeColor="text1"/>
          <w:sz w:val="24"/>
          <w:szCs w:val="24"/>
        </w:rPr>
        <w:t>Nóbik</w:t>
      </w:r>
      <w:proofErr w:type="spellEnd"/>
      <w:r>
        <w:rPr>
          <w:rFonts w:ascii="Times New Roman" w:hAnsi="Times New Roman" w:cs="Times New Roman"/>
          <w:color w:val="000000" w:themeColor="text1"/>
          <w:sz w:val="24"/>
          <w:szCs w:val="24"/>
        </w:rPr>
        <w:t xml:space="preserve"> Marianna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határidő: december</w:t>
      </w:r>
    </w:p>
    <w:p w14:paraId="2878ABD0" w14:textId="77777777" w:rsidR="00CB1F3A" w:rsidRDefault="00CB1F3A">
      <w:pPr>
        <w:pStyle w:val="Listaszerbekezds"/>
        <w:spacing w:after="0" w:line="360" w:lineRule="auto"/>
        <w:ind w:left="1275"/>
        <w:jc w:val="both"/>
        <w:rPr>
          <w:rFonts w:ascii="Times New Roman" w:hAnsi="Times New Roman" w:cs="Times New Roman"/>
          <w:color w:val="000000" w:themeColor="text1"/>
          <w:sz w:val="24"/>
          <w:szCs w:val="24"/>
        </w:rPr>
      </w:pPr>
    </w:p>
    <w:p w14:paraId="38640F33" w14:textId="77777777" w:rsidR="00CB1F3A" w:rsidRDefault="00000000">
      <w:pPr>
        <w:pStyle w:val="Cmsor1"/>
        <w:pageBreakBefore/>
        <w:ind w:left="431" w:hanging="431"/>
      </w:pPr>
      <w:bookmarkStart w:id="29" w:name="_Toc434223796"/>
      <w:bookmarkStart w:id="30" w:name="_Toc208915460"/>
      <w:r>
        <w:lastRenderedPageBreak/>
        <w:t>Tantestületi értekezletek</w:t>
      </w:r>
      <w:bookmarkEnd w:id="29"/>
      <w:bookmarkEnd w:id="30"/>
    </w:p>
    <w:tbl>
      <w:tblPr>
        <w:tblStyle w:val="Rcsostblzat"/>
        <w:tblW w:w="0" w:type="auto"/>
        <w:tblInd w:w="1555" w:type="dxa"/>
        <w:tblLook w:val="04A0" w:firstRow="1" w:lastRow="0" w:firstColumn="1" w:lastColumn="0" w:noHBand="0" w:noVBand="1"/>
      </w:tblPr>
      <w:tblGrid>
        <w:gridCol w:w="3070"/>
        <w:gridCol w:w="3070"/>
        <w:gridCol w:w="3070"/>
      </w:tblGrid>
      <w:tr w:rsidR="00CB1F3A" w14:paraId="0953221B" w14:textId="77777777">
        <w:tc>
          <w:tcPr>
            <w:tcW w:w="3070" w:type="dxa"/>
            <w:tcBorders>
              <w:top w:val="single" w:sz="4" w:space="0" w:color="auto"/>
              <w:left w:val="single" w:sz="4" w:space="0" w:color="auto"/>
              <w:bottom w:val="single" w:sz="4" w:space="0" w:color="auto"/>
              <w:right w:val="single" w:sz="4" w:space="0" w:color="auto"/>
            </w:tcBorders>
            <w:hideMark/>
          </w:tcPr>
          <w:p w14:paraId="71A7D9B0" w14:textId="77777777" w:rsidR="00CB1F3A"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értekezlet megnevezése</w:t>
            </w:r>
          </w:p>
        </w:tc>
        <w:tc>
          <w:tcPr>
            <w:tcW w:w="3070" w:type="dxa"/>
            <w:tcBorders>
              <w:top w:val="single" w:sz="4" w:space="0" w:color="auto"/>
              <w:left w:val="single" w:sz="4" w:space="0" w:color="auto"/>
              <w:bottom w:val="single" w:sz="4" w:space="0" w:color="auto"/>
              <w:right w:val="single" w:sz="4" w:space="0" w:color="auto"/>
            </w:tcBorders>
            <w:hideMark/>
          </w:tcPr>
          <w:p w14:paraId="4F571DB0" w14:textId="77777777" w:rsidR="00CB1F3A"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időpont</w:t>
            </w:r>
          </w:p>
        </w:tc>
        <w:tc>
          <w:tcPr>
            <w:tcW w:w="3070" w:type="dxa"/>
            <w:tcBorders>
              <w:top w:val="single" w:sz="4" w:space="0" w:color="auto"/>
              <w:left w:val="single" w:sz="4" w:space="0" w:color="auto"/>
              <w:bottom w:val="single" w:sz="4" w:space="0" w:color="auto"/>
              <w:right w:val="single" w:sz="4" w:space="0" w:color="auto"/>
            </w:tcBorders>
            <w:hideMark/>
          </w:tcPr>
          <w:p w14:paraId="5C1AC061" w14:textId="77777777" w:rsidR="00CB1F3A"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felelősök</w:t>
            </w:r>
          </w:p>
        </w:tc>
      </w:tr>
      <w:tr w:rsidR="00CB1F3A" w14:paraId="26A60E4E" w14:textId="77777777">
        <w:tc>
          <w:tcPr>
            <w:tcW w:w="3070" w:type="dxa"/>
            <w:tcBorders>
              <w:top w:val="single" w:sz="4" w:space="0" w:color="auto"/>
              <w:left w:val="single" w:sz="4" w:space="0" w:color="auto"/>
              <w:bottom w:val="single" w:sz="4" w:space="0" w:color="auto"/>
              <w:right w:val="single" w:sz="4" w:space="0" w:color="auto"/>
            </w:tcBorders>
            <w:hideMark/>
          </w:tcPr>
          <w:p w14:paraId="5550299E"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Tanévnyitó értekezlet</w:t>
            </w:r>
          </w:p>
        </w:tc>
        <w:tc>
          <w:tcPr>
            <w:tcW w:w="3070" w:type="dxa"/>
            <w:tcBorders>
              <w:top w:val="single" w:sz="4" w:space="0" w:color="auto"/>
              <w:left w:val="single" w:sz="4" w:space="0" w:color="auto"/>
              <w:bottom w:val="single" w:sz="4" w:space="0" w:color="auto"/>
              <w:right w:val="single" w:sz="4" w:space="0" w:color="auto"/>
            </w:tcBorders>
            <w:hideMark/>
          </w:tcPr>
          <w:p w14:paraId="7F597AFF"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2025.08.27. (9 óra)</w:t>
            </w:r>
          </w:p>
        </w:tc>
        <w:tc>
          <w:tcPr>
            <w:tcW w:w="3070" w:type="dxa"/>
            <w:tcBorders>
              <w:top w:val="single" w:sz="4" w:space="0" w:color="auto"/>
              <w:left w:val="single" w:sz="4" w:space="0" w:color="auto"/>
              <w:bottom w:val="single" w:sz="4" w:space="0" w:color="auto"/>
              <w:right w:val="single" w:sz="4" w:space="0" w:color="auto"/>
            </w:tcBorders>
            <w:hideMark/>
          </w:tcPr>
          <w:p w14:paraId="26D0785B"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igazgató, igazgató-helyettes</w:t>
            </w:r>
          </w:p>
        </w:tc>
      </w:tr>
      <w:tr w:rsidR="00CB1F3A" w14:paraId="58C9E000" w14:textId="77777777">
        <w:tc>
          <w:tcPr>
            <w:tcW w:w="3070" w:type="dxa"/>
            <w:tcBorders>
              <w:top w:val="single" w:sz="4" w:space="0" w:color="auto"/>
              <w:left w:val="single" w:sz="4" w:space="0" w:color="auto"/>
              <w:bottom w:val="single" w:sz="4" w:space="0" w:color="auto"/>
              <w:right w:val="single" w:sz="4" w:space="0" w:color="auto"/>
            </w:tcBorders>
            <w:hideMark/>
          </w:tcPr>
          <w:p w14:paraId="4B7F989B"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Őszi nevelési értekezlet</w:t>
            </w:r>
          </w:p>
        </w:tc>
        <w:tc>
          <w:tcPr>
            <w:tcW w:w="3070" w:type="dxa"/>
            <w:tcBorders>
              <w:top w:val="single" w:sz="4" w:space="0" w:color="auto"/>
              <w:left w:val="single" w:sz="4" w:space="0" w:color="auto"/>
              <w:bottom w:val="single" w:sz="4" w:space="0" w:color="auto"/>
              <w:right w:val="single" w:sz="4" w:space="0" w:color="auto"/>
            </w:tcBorders>
            <w:hideMark/>
          </w:tcPr>
          <w:p w14:paraId="790E5D14"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2025. 11.10. (16 óra)</w:t>
            </w:r>
          </w:p>
        </w:tc>
        <w:tc>
          <w:tcPr>
            <w:tcW w:w="3070" w:type="dxa"/>
            <w:tcBorders>
              <w:top w:val="single" w:sz="4" w:space="0" w:color="auto"/>
              <w:left w:val="single" w:sz="4" w:space="0" w:color="auto"/>
              <w:bottom w:val="single" w:sz="4" w:space="0" w:color="auto"/>
              <w:right w:val="single" w:sz="4" w:space="0" w:color="auto"/>
            </w:tcBorders>
            <w:hideMark/>
          </w:tcPr>
          <w:p w14:paraId="3715C240"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igazgató, igazgató-helyettes</w:t>
            </w:r>
          </w:p>
        </w:tc>
      </w:tr>
      <w:tr w:rsidR="00CB1F3A" w14:paraId="1C26FADE" w14:textId="77777777">
        <w:tc>
          <w:tcPr>
            <w:tcW w:w="3070" w:type="dxa"/>
            <w:tcBorders>
              <w:top w:val="single" w:sz="4" w:space="0" w:color="auto"/>
              <w:left w:val="single" w:sz="4" w:space="0" w:color="auto"/>
              <w:bottom w:val="single" w:sz="4" w:space="0" w:color="auto"/>
              <w:right w:val="single" w:sz="4" w:space="0" w:color="auto"/>
            </w:tcBorders>
            <w:hideMark/>
          </w:tcPr>
          <w:p w14:paraId="53A3362B"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Félévi értekezlet</w:t>
            </w:r>
            <w:r>
              <w:rPr>
                <w:rFonts w:ascii="Times New Roman" w:hAnsi="Times New Roman" w:cs="Times New Roman"/>
                <w:b/>
                <w:sz w:val="24"/>
                <w:szCs w:val="24"/>
              </w:rPr>
              <w:tab/>
            </w:r>
          </w:p>
        </w:tc>
        <w:tc>
          <w:tcPr>
            <w:tcW w:w="3070" w:type="dxa"/>
            <w:tcBorders>
              <w:top w:val="single" w:sz="4" w:space="0" w:color="auto"/>
              <w:left w:val="single" w:sz="4" w:space="0" w:color="auto"/>
              <w:bottom w:val="single" w:sz="4" w:space="0" w:color="auto"/>
              <w:right w:val="single" w:sz="4" w:space="0" w:color="auto"/>
            </w:tcBorders>
            <w:hideMark/>
          </w:tcPr>
          <w:p w14:paraId="3761E51D"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2026. 01.08.(16 óra)</w:t>
            </w:r>
          </w:p>
        </w:tc>
        <w:tc>
          <w:tcPr>
            <w:tcW w:w="3070" w:type="dxa"/>
            <w:tcBorders>
              <w:top w:val="single" w:sz="4" w:space="0" w:color="auto"/>
              <w:left w:val="single" w:sz="4" w:space="0" w:color="auto"/>
              <w:bottom w:val="single" w:sz="4" w:space="0" w:color="auto"/>
              <w:right w:val="single" w:sz="4" w:space="0" w:color="auto"/>
            </w:tcBorders>
            <w:hideMark/>
          </w:tcPr>
          <w:p w14:paraId="419F6D0A"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igazgató, igazgató-helyettes</w:t>
            </w:r>
          </w:p>
        </w:tc>
      </w:tr>
      <w:tr w:rsidR="00CB1F3A" w14:paraId="11AD2BD0" w14:textId="77777777">
        <w:tc>
          <w:tcPr>
            <w:tcW w:w="3070" w:type="dxa"/>
            <w:tcBorders>
              <w:top w:val="single" w:sz="4" w:space="0" w:color="auto"/>
              <w:left w:val="single" w:sz="4" w:space="0" w:color="auto"/>
              <w:bottom w:val="single" w:sz="4" w:space="0" w:color="auto"/>
              <w:right w:val="single" w:sz="4" w:space="0" w:color="auto"/>
            </w:tcBorders>
            <w:hideMark/>
          </w:tcPr>
          <w:p w14:paraId="1E72CF26"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Tavaszi nevelési értekezlet</w:t>
            </w:r>
          </w:p>
        </w:tc>
        <w:tc>
          <w:tcPr>
            <w:tcW w:w="3070" w:type="dxa"/>
            <w:tcBorders>
              <w:top w:val="single" w:sz="4" w:space="0" w:color="auto"/>
              <w:left w:val="single" w:sz="4" w:space="0" w:color="auto"/>
              <w:bottom w:val="single" w:sz="4" w:space="0" w:color="auto"/>
              <w:right w:val="single" w:sz="4" w:space="0" w:color="auto"/>
            </w:tcBorders>
            <w:hideMark/>
          </w:tcPr>
          <w:p w14:paraId="358196A2"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2026. 03.19. (16 óra)</w:t>
            </w:r>
          </w:p>
        </w:tc>
        <w:tc>
          <w:tcPr>
            <w:tcW w:w="3070" w:type="dxa"/>
            <w:tcBorders>
              <w:top w:val="single" w:sz="4" w:space="0" w:color="auto"/>
              <w:left w:val="single" w:sz="4" w:space="0" w:color="auto"/>
              <w:bottom w:val="single" w:sz="4" w:space="0" w:color="auto"/>
              <w:right w:val="single" w:sz="4" w:space="0" w:color="auto"/>
            </w:tcBorders>
            <w:hideMark/>
          </w:tcPr>
          <w:p w14:paraId="477C96AC"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igazgató, igazgató-helyettes</w:t>
            </w:r>
          </w:p>
        </w:tc>
      </w:tr>
      <w:tr w:rsidR="00CB1F3A" w14:paraId="1AD4E3E2" w14:textId="77777777">
        <w:tc>
          <w:tcPr>
            <w:tcW w:w="3070" w:type="dxa"/>
            <w:tcBorders>
              <w:top w:val="single" w:sz="4" w:space="0" w:color="auto"/>
              <w:left w:val="single" w:sz="4" w:space="0" w:color="auto"/>
              <w:bottom w:val="single" w:sz="4" w:space="0" w:color="auto"/>
              <w:right w:val="single" w:sz="4" w:space="0" w:color="auto"/>
            </w:tcBorders>
            <w:hideMark/>
          </w:tcPr>
          <w:p w14:paraId="3B76908C" w14:textId="77777777" w:rsidR="00CB1F3A"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Tanévzáró értekezlet</w:t>
            </w:r>
          </w:p>
        </w:tc>
        <w:tc>
          <w:tcPr>
            <w:tcW w:w="3070" w:type="dxa"/>
            <w:tcBorders>
              <w:top w:val="single" w:sz="4" w:space="0" w:color="auto"/>
              <w:left w:val="single" w:sz="4" w:space="0" w:color="auto"/>
              <w:bottom w:val="single" w:sz="4" w:space="0" w:color="auto"/>
              <w:right w:val="single" w:sz="4" w:space="0" w:color="auto"/>
            </w:tcBorders>
            <w:hideMark/>
          </w:tcPr>
          <w:p w14:paraId="4E94175C"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2026.06.26. (9 óra)</w:t>
            </w:r>
          </w:p>
        </w:tc>
        <w:tc>
          <w:tcPr>
            <w:tcW w:w="3070" w:type="dxa"/>
            <w:tcBorders>
              <w:top w:val="single" w:sz="4" w:space="0" w:color="auto"/>
              <w:left w:val="single" w:sz="4" w:space="0" w:color="auto"/>
              <w:bottom w:val="single" w:sz="4" w:space="0" w:color="auto"/>
              <w:right w:val="single" w:sz="4" w:space="0" w:color="auto"/>
            </w:tcBorders>
            <w:hideMark/>
          </w:tcPr>
          <w:p w14:paraId="22510FB9"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igazgató, igazgató-helyettes</w:t>
            </w:r>
          </w:p>
        </w:tc>
      </w:tr>
    </w:tbl>
    <w:p w14:paraId="74370700" w14:textId="77777777" w:rsidR="00CB1F3A" w:rsidRDefault="00CB1F3A">
      <w:pPr>
        <w:spacing w:line="360" w:lineRule="auto"/>
        <w:jc w:val="both"/>
        <w:rPr>
          <w:rFonts w:ascii="Times New Roman" w:hAnsi="Times New Roman" w:cs="Times New Roman"/>
          <w:sz w:val="24"/>
          <w:szCs w:val="24"/>
        </w:rPr>
      </w:pPr>
    </w:p>
    <w:p w14:paraId="7E148A26"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Munkaközösségi értekezletek a tanév rendjében megjelölt programelemekhez kötötten. </w:t>
      </w:r>
    </w:p>
    <w:p w14:paraId="7504DD72"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Vezetőségi értekezletek az aktuális feladatoknak szerint.</w:t>
      </w:r>
    </w:p>
    <w:p w14:paraId="56B0522D" w14:textId="77777777" w:rsidR="00CB1F3A" w:rsidRDefault="00CB1F3A">
      <w:pPr>
        <w:spacing w:line="360" w:lineRule="auto"/>
        <w:jc w:val="both"/>
        <w:rPr>
          <w:rFonts w:ascii="Times New Roman" w:hAnsi="Times New Roman" w:cs="Times New Roman"/>
          <w:b/>
          <w:bCs/>
          <w:sz w:val="24"/>
          <w:szCs w:val="24"/>
        </w:rPr>
      </w:pPr>
    </w:p>
    <w:p w14:paraId="454D7A9D" w14:textId="77777777" w:rsidR="00CB1F3A" w:rsidRDefault="00000000">
      <w:pPr>
        <w:pStyle w:val="Cmsor1"/>
        <w:pageBreakBefore/>
        <w:ind w:left="431" w:hanging="431"/>
      </w:pPr>
      <w:bookmarkStart w:id="31" w:name="_Toc208915461"/>
      <w:r>
        <w:lastRenderedPageBreak/>
        <w:t>Szülői értekezletek</w:t>
      </w:r>
      <w:bookmarkEnd w:id="31"/>
    </w:p>
    <w:p w14:paraId="4865B2F3"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2025. szeptember 1-5-ig alsó tagozatos osztályok </w:t>
      </w:r>
    </w:p>
    <w:p w14:paraId="008EECEC"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2025. szeptember 8-12-ig felső tagozatos osztályok</w:t>
      </w:r>
    </w:p>
    <w:p w14:paraId="0623C8A5"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2025. november 24-28. őszi szülői értekezlet</w:t>
      </w:r>
    </w:p>
    <w:p w14:paraId="25D50A2E"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2025. november 7. pályaválasztási szülői értekezlet</w:t>
      </w:r>
    </w:p>
    <w:p w14:paraId="78F45A6F"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2026. január 26-január 30. között szülői félévi értekezlet</w:t>
      </w:r>
    </w:p>
    <w:p w14:paraId="513E5F6E"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2026. május 4-8-ig év végi szülői értekezlet</w:t>
      </w:r>
    </w:p>
    <w:p w14:paraId="60DFCE02" w14:textId="77777777" w:rsidR="00CB1F3A" w:rsidRDefault="00CB1F3A">
      <w:pPr>
        <w:spacing w:line="360" w:lineRule="auto"/>
        <w:jc w:val="both"/>
        <w:rPr>
          <w:rFonts w:ascii="Times New Roman" w:hAnsi="Times New Roman" w:cs="Times New Roman"/>
          <w:sz w:val="24"/>
          <w:szCs w:val="24"/>
        </w:rPr>
      </w:pPr>
    </w:p>
    <w:p w14:paraId="04EF14C5" w14:textId="4B1A36AE" w:rsidR="00CB1F3A" w:rsidRDefault="009F0C85">
      <w:pPr>
        <w:pStyle w:val="Cmsor1"/>
        <w:pageBreakBefore/>
        <w:ind w:left="431" w:hanging="431"/>
      </w:pPr>
      <w:bookmarkStart w:id="32" w:name="_Toc208915462"/>
      <w:r>
        <w:lastRenderedPageBreak/>
        <w:t>Fogadóórák</w:t>
      </w:r>
      <w:bookmarkEnd w:id="32"/>
    </w:p>
    <w:p w14:paraId="62FC8E93"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Alsós tanítók:</w:t>
      </w:r>
    </w:p>
    <w:p w14:paraId="0DF68269"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Papné Benkő Mónika 1.a: minden hónap első csütörtökén 11.00-1145</w:t>
      </w:r>
    </w:p>
    <w:p w14:paraId="44F5A3ED"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Halász Ottóné 2.a: minden hónap első hétfője 9.00-9.45</w:t>
      </w:r>
    </w:p>
    <w:p w14:paraId="1E9E9444"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Kis-Gyöngyösi Ildikóm 2.b: minden hónap első hétfője 11.00-11.45</w:t>
      </w:r>
    </w:p>
    <w:p w14:paraId="44AAAE06" w14:textId="77777777" w:rsidR="00CB1F3A" w:rsidRDefault="0000000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Laskovicsné</w:t>
      </w:r>
      <w:proofErr w:type="spellEnd"/>
      <w:r>
        <w:rPr>
          <w:rFonts w:ascii="Times New Roman" w:hAnsi="Times New Roman" w:cs="Times New Roman"/>
          <w:sz w:val="24"/>
          <w:szCs w:val="24"/>
        </w:rPr>
        <w:t xml:space="preserve"> Ágoston Sarolta 3.a: minden hónap első hétfője 10.00-10.45</w:t>
      </w:r>
    </w:p>
    <w:p w14:paraId="62E2F44B"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Vassné </w:t>
      </w:r>
      <w:proofErr w:type="spellStart"/>
      <w:r>
        <w:rPr>
          <w:rFonts w:ascii="Times New Roman" w:hAnsi="Times New Roman" w:cs="Times New Roman"/>
          <w:sz w:val="24"/>
          <w:szCs w:val="24"/>
        </w:rPr>
        <w:t>Lucz</w:t>
      </w:r>
      <w:proofErr w:type="spellEnd"/>
      <w:r>
        <w:rPr>
          <w:rFonts w:ascii="Times New Roman" w:hAnsi="Times New Roman" w:cs="Times New Roman"/>
          <w:sz w:val="24"/>
          <w:szCs w:val="24"/>
        </w:rPr>
        <w:t xml:space="preserve"> Klára 4.a: minden hónap első keddje 10.00-10-45</w:t>
      </w:r>
    </w:p>
    <w:p w14:paraId="37C2D277" w14:textId="77777777" w:rsidR="00CB1F3A" w:rsidRDefault="00CB1F3A">
      <w:pPr>
        <w:spacing w:line="360" w:lineRule="auto"/>
        <w:jc w:val="both"/>
        <w:rPr>
          <w:rFonts w:ascii="Times New Roman" w:hAnsi="Times New Roman" w:cs="Times New Roman"/>
          <w:sz w:val="24"/>
          <w:szCs w:val="24"/>
        </w:rPr>
      </w:pPr>
    </w:p>
    <w:p w14:paraId="4810E450"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Felsős tanárok:</w:t>
      </w:r>
    </w:p>
    <w:p w14:paraId="4B13BD09"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Jeneiné </w:t>
      </w:r>
      <w:proofErr w:type="spellStart"/>
      <w:r>
        <w:rPr>
          <w:rFonts w:ascii="Times New Roman" w:hAnsi="Times New Roman" w:cs="Times New Roman"/>
          <w:sz w:val="24"/>
          <w:szCs w:val="24"/>
        </w:rPr>
        <w:t>Lucz</w:t>
      </w:r>
      <w:proofErr w:type="spellEnd"/>
      <w:r>
        <w:rPr>
          <w:rFonts w:ascii="Times New Roman" w:hAnsi="Times New Roman" w:cs="Times New Roman"/>
          <w:sz w:val="24"/>
          <w:szCs w:val="24"/>
        </w:rPr>
        <w:t xml:space="preserve"> Mária-rajz, tanulószoba- minden hónap első keddje 12.00-12.45</w:t>
      </w:r>
    </w:p>
    <w:p w14:paraId="4F47D24B"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Nagy Bettina-természettudomány, biológia, fizika, kémia, etika--minden hónap első csütörtökén 10.00-10.45</w:t>
      </w:r>
    </w:p>
    <w:p w14:paraId="115B60CA"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Németh Tamás-történelem, etika- minden hónap első hétfője 9.00-9.45</w:t>
      </w:r>
    </w:p>
    <w:p w14:paraId="799CDB2E"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Rozgonyi Zoltán- matematika- minden hónap első szerdája 12.40-13.25</w:t>
      </w:r>
    </w:p>
    <w:p w14:paraId="11915D96"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Széllné Szabó Ágnes-magyar nyelv és irodalom- minden hónap első csütörtökén 8.00-8.45</w:t>
      </w:r>
    </w:p>
    <w:p w14:paraId="10C0104C"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Szűcs Sándor-testnevelés-minden hónap első keddje 11.00-11.45</w:t>
      </w:r>
    </w:p>
    <w:p w14:paraId="333DEE0E"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Marianna-</w:t>
      </w:r>
      <w:proofErr w:type="spellStart"/>
      <w:r>
        <w:rPr>
          <w:rFonts w:ascii="Times New Roman" w:hAnsi="Times New Roman" w:cs="Times New Roman"/>
          <w:sz w:val="24"/>
          <w:szCs w:val="24"/>
        </w:rPr>
        <w:t>idigitális</w:t>
      </w:r>
      <w:proofErr w:type="spellEnd"/>
      <w:r>
        <w:rPr>
          <w:rFonts w:ascii="Times New Roman" w:hAnsi="Times New Roman" w:cs="Times New Roman"/>
          <w:sz w:val="24"/>
          <w:szCs w:val="24"/>
        </w:rPr>
        <w:t xml:space="preserve"> kultúra, technika és tervezés- minden hónap első csütörtökén 11.00-11.45</w:t>
      </w:r>
    </w:p>
    <w:p w14:paraId="69E25CA2"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Vajdáné Balogh Ida-ének-zene- minden hónap első szerdája 13.00-13.45</w:t>
      </w:r>
    </w:p>
    <w:p w14:paraId="2C08B2FB"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Vigh Nóra-angol, matematika- minden hónap első szerdája 10.00-10.45</w:t>
      </w:r>
    </w:p>
    <w:p w14:paraId="64C711E3" w14:textId="77777777" w:rsidR="00CB1F3A" w:rsidRDefault="00CB1F3A">
      <w:pPr>
        <w:spacing w:line="360" w:lineRule="auto"/>
        <w:jc w:val="both"/>
        <w:rPr>
          <w:rFonts w:ascii="Times New Roman" w:hAnsi="Times New Roman" w:cs="Times New Roman"/>
          <w:sz w:val="24"/>
          <w:szCs w:val="24"/>
        </w:rPr>
      </w:pPr>
    </w:p>
    <w:p w14:paraId="44060EFA" w14:textId="77777777" w:rsidR="00CB1F3A" w:rsidRDefault="00000000">
      <w:pPr>
        <w:pStyle w:val="Cmsor1"/>
        <w:pageBreakBefore/>
        <w:ind w:left="431" w:hanging="431"/>
      </w:pPr>
      <w:bookmarkStart w:id="33" w:name="_Toc208915463"/>
      <w:r>
        <w:lastRenderedPageBreak/>
        <w:t>ISKOLAVEZETÉS FOGADÓÓRÁJA</w:t>
      </w:r>
      <w:bookmarkEnd w:id="33"/>
    </w:p>
    <w:p w14:paraId="37795AAC"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Bárány Brigitta </w:t>
      </w:r>
      <w:r>
        <w:rPr>
          <w:rFonts w:ascii="Times New Roman" w:hAnsi="Times New Roman" w:cs="Times New Roman"/>
          <w:sz w:val="24"/>
          <w:szCs w:val="24"/>
        </w:rPr>
        <w:t xml:space="preserve">igazgató: telefonos egyeztetés után munkaidőben, </w:t>
      </w:r>
    </w:p>
    <w:p w14:paraId="459847C2"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Oroszné Kosztolányi Éva</w:t>
      </w:r>
      <w:r>
        <w:rPr>
          <w:rFonts w:ascii="Times New Roman" w:hAnsi="Times New Roman" w:cs="Times New Roman"/>
          <w:sz w:val="24"/>
          <w:szCs w:val="24"/>
        </w:rPr>
        <w:t xml:space="preserve"> igazgatóhelyettes: telefonos egyeztetés után munkaidőben. </w:t>
      </w:r>
    </w:p>
    <w:p w14:paraId="7E05BE0E" w14:textId="77777777" w:rsidR="00CB1F3A"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/Minden héten szerdán 13.00-16.00, csütörtökön 8.00-12.00/, 06/63-364-831</w:t>
      </w:r>
    </w:p>
    <w:p w14:paraId="3D592475" w14:textId="77777777" w:rsidR="00CB1F3A" w:rsidRDefault="00CB1F3A">
      <w:pPr>
        <w:spacing w:line="360" w:lineRule="auto"/>
        <w:jc w:val="both"/>
        <w:rPr>
          <w:rFonts w:ascii="Times New Roman" w:hAnsi="Times New Roman" w:cs="Times New Roman"/>
          <w:b/>
          <w:sz w:val="24"/>
          <w:szCs w:val="24"/>
        </w:rPr>
      </w:pPr>
    </w:p>
    <w:p w14:paraId="1FD882A2" w14:textId="77777777" w:rsidR="00CB1F3A" w:rsidRDefault="00000000">
      <w:pPr>
        <w:pStyle w:val="Cmsor1"/>
        <w:pageBreakBefore/>
        <w:ind w:left="431" w:hanging="431"/>
      </w:pPr>
      <w:bookmarkStart w:id="34" w:name="_Toc208915464"/>
      <w:r>
        <w:lastRenderedPageBreak/>
        <w:t>A 2026/2025. TANÉV IDŐBEOSZTÁSA, SZERVEZETI RENDJE</w:t>
      </w:r>
      <w:bookmarkEnd w:id="34"/>
    </w:p>
    <w:p w14:paraId="50184A6E" w14:textId="77777777" w:rsidR="00CB1F3A" w:rsidRDefault="00000000">
      <w:pPr>
        <w:pStyle w:val="Cmsor2"/>
        <w:ind w:left="578" w:hanging="578"/>
      </w:pPr>
      <w:bookmarkStart w:id="35" w:name="_Toc208915465"/>
      <w:r>
        <w:t>Tanítási szünetek</w:t>
      </w:r>
      <w:bookmarkEnd w:id="35"/>
    </w:p>
    <w:p w14:paraId="4EEC4609" w14:textId="77777777" w:rsidR="00CB1F3A" w:rsidRDefault="00000000">
      <w:pPr>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a tanév első tanítási napja 2025. szeptember 1 (hétfő);</w:t>
      </w:r>
    </w:p>
    <w:p w14:paraId="5947AC92" w14:textId="77777777" w:rsidR="00CB1F3A" w:rsidRDefault="00000000">
      <w:pPr>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az őszi szünet előtti utolsó tanítási nap 2025. október 22. (szerda), a szünet utáni első tanítási nap 2024. november 3. (hétfő);</w:t>
      </w:r>
    </w:p>
    <w:p w14:paraId="2DB44D0F" w14:textId="77777777" w:rsidR="00CB1F3A" w:rsidRDefault="00000000">
      <w:pPr>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a téli szünet előtti utolsó tanítási nap 2025. december 19. (péntek), a szünet utáni első tanítási nap 2026. január 5. (hétfő);</w:t>
      </w:r>
    </w:p>
    <w:p w14:paraId="78FD0120" w14:textId="77777777" w:rsidR="00CB1F3A" w:rsidRDefault="00000000">
      <w:pPr>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a tavaszi szünet előtti utolsó tanítási nap 2026. április 01. (szerda), a szünet utáni első tanítási nap 2026. április 13. (hétfő);</w:t>
      </w:r>
    </w:p>
    <w:p w14:paraId="1D21302C" w14:textId="77777777" w:rsidR="00CB1F3A" w:rsidRDefault="00000000">
      <w:pPr>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a tanév utolsó tanítási napja pedig 2026. június 19. (péntek).</w:t>
      </w:r>
    </w:p>
    <w:p w14:paraId="1D41D217" w14:textId="77777777" w:rsidR="00CB1F3A" w:rsidRDefault="00CB1F3A">
      <w:pPr>
        <w:spacing w:line="360" w:lineRule="auto"/>
        <w:jc w:val="both"/>
        <w:rPr>
          <w:rFonts w:ascii="Times New Roman" w:hAnsi="Times New Roman" w:cs="Times New Roman"/>
          <w:sz w:val="24"/>
          <w:szCs w:val="24"/>
        </w:rPr>
      </w:pPr>
    </w:p>
    <w:p w14:paraId="0125887D" w14:textId="77777777" w:rsidR="00CB1F3A" w:rsidRDefault="00000000">
      <w:pPr>
        <w:pStyle w:val="Cmsor2"/>
        <w:ind w:left="578" w:hanging="578"/>
      </w:pPr>
      <w:bookmarkStart w:id="36" w:name="_Toc434223798"/>
      <w:bookmarkStart w:id="37" w:name="_Toc208915466"/>
      <w:r>
        <w:t>Iskolai ünnepélyek, kiemelt rendezvények</w:t>
      </w:r>
      <w:bookmarkEnd w:id="36"/>
      <w:bookmarkEnd w:id="37"/>
    </w:p>
    <w:p w14:paraId="17F1C581"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2025. szeptember 26., péntek, 8-14.óráig: </w:t>
      </w:r>
      <w:r>
        <w:rPr>
          <w:rFonts w:ascii="Times New Roman" w:hAnsi="Times New Roman" w:cs="Times New Roman"/>
          <w:sz w:val="24"/>
          <w:szCs w:val="24"/>
        </w:rPr>
        <w:tab/>
      </w:r>
      <w:r>
        <w:rPr>
          <w:rFonts w:ascii="Times New Roman" w:hAnsi="Times New Roman" w:cs="Times New Roman"/>
          <w:sz w:val="24"/>
          <w:szCs w:val="24"/>
        </w:rPr>
        <w:tab/>
        <w:t>Máté-napi megemlékezés névadónkról, Forray Mátéról, DÖK nap, Magyar Diáksport napja</w:t>
      </w:r>
    </w:p>
    <w:p w14:paraId="3132B225"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2025. október 6., hétfő, 12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Megemlékezés az aradi vértanúkról - 6. osztály</w:t>
      </w:r>
    </w:p>
    <w:p w14:paraId="00E8F0FA"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2025. október 22. szerda 12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Megemlékezés az 1956-os forradalom áldozatai emlékére - 8. évfolyam</w:t>
      </w:r>
    </w:p>
    <w:p w14:paraId="03715325"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2025. október 23., szerda, 17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Községi szintű megemlékezés az 1956-os forradalom áldozatai emlékére</w:t>
      </w:r>
    </w:p>
    <w:p w14:paraId="2D8F63A2"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2025. december 5., péntek                                          Mikulás</w:t>
      </w:r>
    </w:p>
    <w:p w14:paraId="70EE197B"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2025. december 14., vasárnap: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Gyertyagyújtási ünnepség – iskolai képviselet</w:t>
      </w:r>
    </w:p>
    <w:p w14:paraId="795481DC"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2025. december 15-20., péntek,</w:t>
      </w:r>
      <w:r>
        <w:rPr>
          <w:rFonts w:ascii="Times New Roman" w:hAnsi="Times New Roman" w:cs="Times New Roman"/>
          <w:sz w:val="24"/>
          <w:szCs w:val="24"/>
        </w:rPr>
        <w:tab/>
      </w:r>
      <w:r>
        <w:rPr>
          <w:rFonts w:ascii="Times New Roman" w:hAnsi="Times New Roman" w:cs="Times New Roman"/>
          <w:sz w:val="24"/>
          <w:szCs w:val="24"/>
        </w:rPr>
        <w:tab/>
        <w:t xml:space="preserve">            Osztályszintű karácsonyi műsor</w:t>
      </w:r>
    </w:p>
    <w:p w14:paraId="3A06D0A1"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2026. január 9., péntek, történelem órákon:</w:t>
      </w:r>
      <w:r>
        <w:rPr>
          <w:rFonts w:ascii="Times New Roman" w:hAnsi="Times New Roman" w:cs="Times New Roman"/>
          <w:sz w:val="24"/>
          <w:szCs w:val="24"/>
        </w:rPr>
        <w:tab/>
        <w:t>Doni áttörés emléknapja</w:t>
      </w:r>
    </w:p>
    <w:p w14:paraId="327E8622"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február 20., péntek: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Alsós farsang</w:t>
      </w:r>
    </w:p>
    <w:p w14:paraId="3AEC916E" w14:textId="15EF084D"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2026. február 23-27</w:t>
      </w:r>
      <w:r w:rsidR="009F0C85">
        <w:rPr>
          <w:rFonts w:ascii="Times New Roman" w:hAnsi="Times New Roman" w:cs="Times New Roman"/>
          <w:sz w:val="24"/>
          <w:szCs w:val="24"/>
        </w:rPr>
        <w:t>.</w:t>
      </w:r>
      <w:r>
        <w:rPr>
          <w:rFonts w:ascii="Times New Roman" w:hAnsi="Times New Roman" w:cs="Times New Roman"/>
          <w:sz w:val="24"/>
          <w:szCs w:val="24"/>
        </w:rPr>
        <w:t xml:space="preserve">                                                   Iskolahét 280 éves évforduló</w:t>
      </w:r>
    </w:p>
    <w:p w14:paraId="209402F4"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február 25., péntek, aznapi történelemórák: </w:t>
      </w:r>
      <w:r>
        <w:rPr>
          <w:rFonts w:ascii="Times New Roman" w:hAnsi="Times New Roman" w:cs="Times New Roman"/>
          <w:sz w:val="24"/>
          <w:szCs w:val="24"/>
        </w:rPr>
        <w:tab/>
        <w:t>Megemlékezés a kommunista és egyéb diktatúrák áldozatairól</w:t>
      </w:r>
    </w:p>
    <w:p w14:paraId="694203E2"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március 12., csütörtök délelőtt: </w:t>
      </w:r>
      <w:r>
        <w:rPr>
          <w:rFonts w:ascii="Times New Roman" w:hAnsi="Times New Roman" w:cs="Times New Roman"/>
          <w:sz w:val="24"/>
          <w:szCs w:val="24"/>
        </w:rPr>
        <w:tab/>
      </w:r>
      <w:r>
        <w:rPr>
          <w:rFonts w:ascii="Times New Roman" w:hAnsi="Times New Roman" w:cs="Times New Roman"/>
          <w:sz w:val="24"/>
          <w:szCs w:val="24"/>
        </w:rPr>
        <w:tab/>
        <w:t>Gergely-járás, leendő elsősök meglátogatása az óvodában (1. osztályosok)</w:t>
      </w:r>
    </w:p>
    <w:p w14:paraId="249BEC9D"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március 13., péntek, 12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Iskolai szintű megemlékezés 1848.március 15-ről- 4. évfolyam</w:t>
      </w:r>
    </w:p>
    <w:p w14:paraId="0CD11203"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március 15., vasárnap, 17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Községi megemlékezés</w:t>
      </w:r>
    </w:p>
    <w:p w14:paraId="4BACC1CC"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április 10., péntek, aznapi történelemórák: </w:t>
      </w:r>
      <w:r>
        <w:rPr>
          <w:rFonts w:ascii="Times New Roman" w:hAnsi="Times New Roman" w:cs="Times New Roman"/>
          <w:sz w:val="24"/>
          <w:szCs w:val="24"/>
        </w:rPr>
        <w:tab/>
        <w:t>Holokauszt áldozatairól való megemlékezés napja</w:t>
      </w:r>
    </w:p>
    <w:p w14:paraId="3D939E9A"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május 13., szerda: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Olvasás születésnapja – 1. osztály</w:t>
      </w:r>
    </w:p>
    <w:p w14:paraId="63385E92"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május 29., péntek 8.00- 16 óra: </w:t>
      </w:r>
      <w:r>
        <w:rPr>
          <w:rFonts w:ascii="Times New Roman" w:hAnsi="Times New Roman" w:cs="Times New Roman"/>
          <w:sz w:val="24"/>
          <w:szCs w:val="24"/>
        </w:rPr>
        <w:tab/>
      </w:r>
      <w:r>
        <w:rPr>
          <w:rFonts w:ascii="Times New Roman" w:hAnsi="Times New Roman" w:cs="Times New Roman"/>
          <w:sz w:val="24"/>
          <w:szCs w:val="24"/>
        </w:rPr>
        <w:tab/>
        <w:t>Gyermeknapi kavalkád</w:t>
      </w:r>
    </w:p>
    <w:p w14:paraId="04910513"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június 2. hétfő                                                  Alsós néptánc gála </w:t>
      </w:r>
    </w:p>
    <w:p w14:paraId="4A7C4AF2"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június 2., hétfő, aznapi történelem órák: </w:t>
      </w:r>
      <w:r>
        <w:rPr>
          <w:rFonts w:ascii="Times New Roman" w:hAnsi="Times New Roman" w:cs="Times New Roman"/>
          <w:sz w:val="24"/>
          <w:szCs w:val="24"/>
        </w:rPr>
        <w:tab/>
        <w:t>Nemzeti összetartozás napja (június 4.)</w:t>
      </w:r>
    </w:p>
    <w:p w14:paraId="1D5403BA"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június 15., péntek 8.00-16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Gyermeknapi kavalkád</w:t>
      </w:r>
    </w:p>
    <w:p w14:paraId="3B1FB9EE"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2026. június 20., szombat, 9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Ballagás</w:t>
      </w:r>
    </w:p>
    <w:p w14:paraId="4B2CC49D"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2026. június 25., csütörtök, 17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Tanévzáró ünnepség</w:t>
      </w:r>
    </w:p>
    <w:p w14:paraId="0F7F9D1F" w14:textId="77777777" w:rsidR="00CB1F3A" w:rsidRDefault="00CB1F3A">
      <w:pPr>
        <w:spacing w:line="360" w:lineRule="auto"/>
        <w:jc w:val="both"/>
        <w:rPr>
          <w:rFonts w:ascii="Times New Roman" w:hAnsi="Times New Roman" w:cs="Times New Roman"/>
          <w:sz w:val="24"/>
          <w:szCs w:val="24"/>
        </w:rPr>
      </w:pPr>
    </w:p>
    <w:p w14:paraId="2DBB58D3" w14:textId="77777777" w:rsidR="00CB1F3A" w:rsidRDefault="00000000">
      <w:pPr>
        <w:pStyle w:val="Cmsor2"/>
        <w:ind w:left="578" w:hanging="578"/>
      </w:pPr>
      <w:bookmarkStart w:id="38" w:name="_Toc208915467"/>
      <w:r>
        <w:t>Iskolai tanítás nélküli munkanapok</w:t>
      </w:r>
      <w:bookmarkEnd w:id="38"/>
    </w:p>
    <w:p w14:paraId="074B50BA"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Magyar Diáksport Napja, Máté napi akadályverseny, DÖK nap: 2025. szeptember 26. 8:00-16:00</w:t>
      </w:r>
    </w:p>
    <w:p w14:paraId="6F649A47" w14:textId="77777777" w:rsidR="00CB1F3A" w:rsidRDefault="00000000">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Pályaorientációs nap: 2026. május 15. 8:00-14:00</w:t>
      </w:r>
    </w:p>
    <w:p w14:paraId="017F842B" w14:textId="77777777" w:rsidR="00CB1F3A" w:rsidRDefault="00CB1F3A">
      <w:pPr>
        <w:spacing w:line="360" w:lineRule="auto"/>
        <w:jc w:val="both"/>
        <w:rPr>
          <w:rFonts w:ascii="Times New Roman" w:hAnsi="Times New Roman" w:cs="Times New Roman"/>
          <w:sz w:val="24"/>
          <w:szCs w:val="24"/>
        </w:rPr>
      </w:pPr>
    </w:p>
    <w:p w14:paraId="13FE082B" w14:textId="77777777" w:rsidR="00CB1F3A" w:rsidRDefault="00000000">
      <w:pPr>
        <w:pStyle w:val="Cmsor2"/>
        <w:ind w:left="578" w:hanging="578"/>
      </w:pPr>
      <w:r>
        <w:t xml:space="preserve"> </w:t>
      </w:r>
      <w:bookmarkStart w:id="39" w:name="_Toc208915468"/>
      <w:r>
        <w:t>Iskolai nyílt napok</w:t>
      </w:r>
      <w:bookmarkEnd w:id="39"/>
    </w:p>
    <w:p w14:paraId="138C02FC" w14:textId="77777777" w:rsidR="00CB1F3A" w:rsidRDefault="00000000">
      <w:pPr>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Alsó tagozat: 2026. május 4-8. </w:t>
      </w:r>
    </w:p>
    <w:p w14:paraId="7D5B46B6" w14:textId="77777777" w:rsidR="00CB1F3A" w:rsidRDefault="00000000">
      <w:pPr>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Olvasás születésnapja: 2026. május 13. </w:t>
      </w:r>
    </w:p>
    <w:p w14:paraId="31B4AF6A" w14:textId="77777777" w:rsidR="00CB1F3A" w:rsidRDefault="00000000">
      <w:pPr>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Felső tagozat: 2026. május 11-15. </w:t>
      </w:r>
    </w:p>
    <w:p w14:paraId="7BBA37F7" w14:textId="77777777" w:rsidR="00CB1F3A" w:rsidRDefault="00CB1F3A">
      <w:pPr>
        <w:spacing w:line="360" w:lineRule="auto"/>
        <w:jc w:val="both"/>
        <w:rPr>
          <w:rFonts w:ascii="Times New Roman" w:hAnsi="Times New Roman" w:cs="Times New Roman"/>
          <w:sz w:val="24"/>
          <w:szCs w:val="24"/>
        </w:rPr>
      </w:pPr>
    </w:p>
    <w:p w14:paraId="3202035B" w14:textId="77777777" w:rsidR="00CB1F3A" w:rsidRDefault="00CB1F3A">
      <w:pPr>
        <w:spacing w:after="0" w:line="360" w:lineRule="auto"/>
        <w:rPr>
          <w:rFonts w:ascii="Times New Roman" w:hAnsi="Times New Roman" w:cs="Times New Roman"/>
          <w:sz w:val="24"/>
          <w:szCs w:val="24"/>
        </w:rPr>
      </w:pPr>
    </w:p>
    <w:p w14:paraId="12478105" w14:textId="77777777" w:rsidR="00CB1F3A" w:rsidRDefault="00000000">
      <w:pPr>
        <w:pStyle w:val="Cmsor1"/>
        <w:pageBreakBefore/>
        <w:ind w:left="431" w:hanging="431"/>
      </w:pPr>
      <w:bookmarkStart w:id="40" w:name="_Toc208915469"/>
      <w:r>
        <w:lastRenderedPageBreak/>
        <w:t>Eszközeink a szociális hátránykompenzáció tevékenységeire</w:t>
      </w:r>
      <w:bookmarkEnd w:id="40"/>
    </w:p>
    <w:p w14:paraId="5C2D50D1" w14:textId="77777777" w:rsidR="00CB1F3A" w:rsidRDefault="00000000">
      <w:pPr>
        <w:pStyle w:val="Listaszerbekezds"/>
        <w:numPr>
          <w:ilvl w:val="0"/>
          <w:numId w:val="10"/>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 gyermekvédelmi tevékenység hatékonyságának növelése az esetleges problémák azonnali orvoslására</w:t>
      </w:r>
    </w:p>
    <w:p w14:paraId="51823E03" w14:textId="77777777" w:rsidR="00CB1F3A" w:rsidRDefault="00000000">
      <w:pPr>
        <w:pStyle w:val="Listaszerbekezds"/>
        <w:numPr>
          <w:ilvl w:val="0"/>
          <w:numId w:val="10"/>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gyermekjóléti feladatokat ebben a tanévben is az osztályfőnökök látják el</w:t>
      </w:r>
    </w:p>
    <w:p w14:paraId="0C91DC00" w14:textId="77777777" w:rsidR="00CB1F3A" w:rsidRDefault="00000000">
      <w:pPr>
        <w:pStyle w:val="Listaszerbekezds"/>
        <w:numPr>
          <w:ilvl w:val="0"/>
          <w:numId w:val="10"/>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a szociokulturális hátrányok enyhítése jelzéssel </w:t>
      </w:r>
    </w:p>
    <w:p w14:paraId="52B1967C" w14:textId="77777777" w:rsidR="00CB1F3A" w:rsidRDefault="00000000">
      <w:pPr>
        <w:pStyle w:val="Listaszerbekezds"/>
        <w:numPr>
          <w:ilvl w:val="0"/>
          <w:numId w:val="10"/>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 szabadidő kulturált eltöltésének biztosítása tanórán kívüli foglalkozásokkal</w:t>
      </w:r>
    </w:p>
    <w:p w14:paraId="01E6EC84" w14:textId="77777777" w:rsidR="00CB1F3A" w:rsidRDefault="00000000">
      <w:pPr>
        <w:pStyle w:val="Listaszerbekezds"/>
        <w:numPr>
          <w:ilvl w:val="0"/>
          <w:numId w:val="10"/>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tanácsadás a rászoruló gyermekeknek, szülőknek</w:t>
      </w:r>
    </w:p>
    <w:p w14:paraId="130C32C9" w14:textId="77777777" w:rsidR="00CB1F3A" w:rsidRDefault="00000000">
      <w:pPr>
        <w:pStyle w:val="Listaszerbekezds"/>
        <w:numPr>
          <w:ilvl w:val="0"/>
          <w:numId w:val="10"/>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felzárkóztató, illetve tehetséggondozó programok szervezése </w:t>
      </w:r>
    </w:p>
    <w:p w14:paraId="560510A7" w14:textId="77777777" w:rsidR="00CB1F3A" w:rsidRDefault="00000000">
      <w:pPr>
        <w:pStyle w:val="Listaszerbekezds"/>
        <w:numPr>
          <w:ilvl w:val="0"/>
          <w:numId w:val="10"/>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pályaorientációs tevékenységek szervezése</w:t>
      </w:r>
    </w:p>
    <w:p w14:paraId="1B5CBA07" w14:textId="77777777" w:rsidR="00CB1F3A" w:rsidRDefault="00000000">
      <w:pPr>
        <w:pStyle w:val="Listaszerbekezds"/>
        <w:numPr>
          <w:ilvl w:val="0"/>
          <w:numId w:val="10"/>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felvilágosító és drogmegelőzési programok szervezése </w:t>
      </w:r>
    </w:p>
    <w:p w14:paraId="4F594C79" w14:textId="77777777" w:rsidR="00CB1F3A" w:rsidRDefault="00000000">
      <w:pPr>
        <w:pStyle w:val="Listaszerbekezds"/>
        <w:numPr>
          <w:ilvl w:val="0"/>
          <w:numId w:val="10"/>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 tanulási folyamat tervezésében minden tanuló tényleges részvételének biztosítása (csoport, páros, egyéni munkaforma)</w:t>
      </w:r>
    </w:p>
    <w:p w14:paraId="2FD7A50F" w14:textId="77777777" w:rsidR="00CB1F3A" w:rsidRDefault="00000000">
      <w:pPr>
        <w:pStyle w:val="Listaszerbekezds"/>
        <w:numPr>
          <w:ilvl w:val="0"/>
          <w:numId w:val="10"/>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az érintett tanuló érdek-és esélyérvényesülésének elősegítése</w:t>
      </w:r>
    </w:p>
    <w:p w14:paraId="7EE407E3" w14:textId="77777777" w:rsidR="00CB1F3A" w:rsidRDefault="00000000">
      <w:pPr>
        <w:pStyle w:val="Cmsor2"/>
        <w:ind w:left="578" w:hanging="578"/>
      </w:pPr>
      <w:bookmarkStart w:id="41" w:name="_Toc208915470"/>
      <w:r>
        <w:t>Feladat</w:t>
      </w:r>
      <w:bookmarkEnd w:id="41"/>
    </w:p>
    <w:p w14:paraId="0D0F8EB2" w14:textId="77777777" w:rsidR="00CB1F3A" w:rsidRDefault="00000000">
      <w:pPr>
        <w:pStyle w:val="Listaszerbekezds"/>
        <w:numPr>
          <w:ilvl w:val="0"/>
          <w:numId w:val="11"/>
        </w:numPr>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olyan közösségek kialakítása, amelyekben a tanulók életkori sajátosságaiknak megfelelően fejleszthetik alapkészségeiket, gyakorolhatják közösségi szerepüket, személyiségüket sokoldalúan fejleszthetik</w:t>
      </w:r>
    </w:p>
    <w:p w14:paraId="28E206A0" w14:textId="77777777" w:rsidR="00CB1F3A" w:rsidRDefault="00000000">
      <w:pPr>
        <w:pStyle w:val="Listaszerbekezds"/>
        <w:numPr>
          <w:ilvl w:val="0"/>
          <w:numId w:val="11"/>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ki kell alakítani helyes értékítéletüket, a másság elfogadását, a szolidaritást, a kisebbség iránti toleranciát</w:t>
      </w:r>
    </w:p>
    <w:p w14:paraId="0224F84D" w14:textId="77777777" w:rsidR="00CB1F3A" w:rsidRDefault="00000000">
      <w:pPr>
        <w:pStyle w:val="Listaszerbekezds"/>
        <w:numPr>
          <w:ilvl w:val="0"/>
          <w:numId w:val="11"/>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hátrányos és halmozottan hátrányos helyzet feltárása</w:t>
      </w:r>
    </w:p>
    <w:p w14:paraId="5F566315" w14:textId="77777777" w:rsidR="00CB1F3A" w:rsidRDefault="00000000">
      <w:pPr>
        <w:pStyle w:val="Listaszerbekezds"/>
        <w:numPr>
          <w:ilvl w:val="0"/>
          <w:numId w:val="11"/>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törekedni kell a hátrányos helyzetet kiváltó okok mérséklésére</w:t>
      </w:r>
    </w:p>
    <w:p w14:paraId="102416EB" w14:textId="77777777" w:rsidR="00CB1F3A" w:rsidRDefault="00000000">
      <w:pPr>
        <w:pStyle w:val="Listaszerbekezds"/>
        <w:numPr>
          <w:ilvl w:val="0"/>
          <w:numId w:val="11"/>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tájékozódjanak a tanulóink szabadidő hasznos eltöltéséről</w:t>
      </w:r>
    </w:p>
    <w:p w14:paraId="538FEA45" w14:textId="77777777" w:rsidR="00CB1F3A" w:rsidRDefault="00000000">
      <w:pPr>
        <w:pStyle w:val="Cmsor2"/>
        <w:ind w:left="578" w:hanging="578"/>
      </w:pPr>
      <w:bookmarkStart w:id="42" w:name="_Toc208915471"/>
      <w:r>
        <w:lastRenderedPageBreak/>
        <w:t>A szociális hátrányok enyhítését segítő tevékenységek a következők</w:t>
      </w:r>
      <w:bookmarkEnd w:id="42"/>
    </w:p>
    <w:p w14:paraId="531B3C0C" w14:textId="77777777" w:rsidR="00CB1F3A" w:rsidRDefault="00000000">
      <w:pPr>
        <w:pStyle w:val="Listaszerbekezds"/>
        <w:numPr>
          <w:ilvl w:val="0"/>
          <w:numId w:val="12"/>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helyzetfeltárás</w:t>
      </w:r>
    </w:p>
    <w:p w14:paraId="56DB702D" w14:textId="77777777" w:rsidR="00CB1F3A" w:rsidRDefault="00000000">
      <w:pPr>
        <w:pStyle w:val="Listaszerbekezds"/>
        <w:numPr>
          <w:ilvl w:val="0"/>
          <w:numId w:val="12"/>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segítő tevékenység formáinak és működési rendjének (tanulószoba, felzárkóztató foglalkozások) megszervezése</w:t>
      </w:r>
    </w:p>
    <w:p w14:paraId="3B6B43B1" w14:textId="77777777" w:rsidR="00CB1F3A" w:rsidRDefault="00000000">
      <w:pPr>
        <w:pStyle w:val="Listaszerbekezds"/>
        <w:numPr>
          <w:ilvl w:val="0"/>
          <w:numId w:val="12"/>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külső kapcsolatrendszer kiépítése, fenntartása (szakszolgálatok, gyermekjólét)</w:t>
      </w:r>
    </w:p>
    <w:p w14:paraId="1D10B2DF" w14:textId="77777777" w:rsidR="00CB1F3A" w:rsidRDefault="00000000">
      <w:pPr>
        <w:pStyle w:val="Listaszerbekezds"/>
        <w:numPr>
          <w:ilvl w:val="0"/>
          <w:numId w:val="12"/>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az anyagi háttér biztosító rendszerének felkutatása (táborozások, ösztöndíjak, pályázatok nyomon követése)</w:t>
      </w:r>
    </w:p>
    <w:p w14:paraId="24AAD920" w14:textId="77777777" w:rsidR="00CB1F3A" w:rsidRDefault="00000000">
      <w:pPr>
        <w:pStyle w:val="Cmsor2"/>
        <w:ind w:left="578" w:hanging="578"/>
      </w:pPr>
      <w:bookmarkStart w:id="43" w:name="_Toc208915472"/>
      <w:r>
        <w:t>Különös bánásmódot igénylő tanulókkal kapcsolatos feladatok</w:t>
      </w:r>
      <w:bookmarkEnd w:id="43"/>
    </w:p>
    <w:p w14:paraId="4958585F" w14:textId="77777777" w:rsidR="00CB1F3A" w:rsidRDefault="00000000">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gyermek egészségügyi körülményeire</w:t>
      </w:r>
    </w:p>
    <w:p w14:paraId="5D4313BE" w14:textId="77777777" w:rsidR="00CB1F3A" w:rsidRDefault="00000000">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tanulási teljesítményére</w:t>
      </w:r>
    </w:p>
    <w:p w14:paraId="71595B0E" w14:textId="77777777" w:rsidR="00CB1F3A" w:rsidRDefault="00000000">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családi, iskolai sérelmekre, bántalmazásokra</w:t>
      </w:r>
    </w:p>
    <w:p w14:paraId="0C070BAB" w14:textId="77777777" w:rsidR="00CB1F3A" w:rsidRDefault="00000000">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hiányzások, mulasztások mennyiségére, okaira</w:t>
      </w:r>
    </w:p>
    <w:p w14:paraId="05576209" w14:textId="77777777" w:rsidR="00CB1F3A" w:rsidRDefault="00000000">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számukra biztosított foglalkozásokon megjelenik-e</w:t>
      </w:r>
    </w:p>
    <w:p w14:paraId="0458AE9E" w14:textId="77777777" w:rsidR="00CB1F3A" w:rsidRDefault="00000000">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beilleszkedési, tanulási és magatartási nehézségekkel küzdő tanulók felismerése</w:t>
      </w:r>
    </w:p>
    <w:p w14:paraId="592F917A" w14:textId="77777777" w:rsidR="00CB1F3A" w:rsidRDefault="00000000">
      <w:pPr>
        <w:pStyle w:val="Listaszerbekezds"/>
        <w:numPr>
          <w:ilvl w:val="0"/>
          <w:numId w:val="16"/>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olyan környezet kialakítása, amely alkalmas az el- és befogadásra</w:t>
      </w:r>
    </w:p>
    <w:p w14:paraId="10ECEA5D" w14:textId="77777777" w:rsidR="00CB1F3A" w:rsidRDefault="00000000">
      <w:pPr>
        <w:pStyle w:val="Listaszerbekezds"/>
        <w:numPr>
          <w:ilvl w:val="0"/>
          <w:numId w:val="16"/>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beilleszkedést segítő megfelelő képzettséggel rendelkező pedagógusok felkészítése, továbbképzések keretében</w:t>
      </w:r>
    </w:p>
    <w:p w14:paraId="6BE79A9E" w14:textId="77777777" w:rsidR="00CB1F3A" w:rsidRDefault="00000000">
      <w:pPr>
        <w:pStyle w:val="Listaszerbekezds"/>
        <w:numPr>
          <w:ilvl w:val="0"/>
          <w:numId w:val="16"/>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szűrés, diagnosztizálás</w:t>
      </w:r>
    </w:p>
    <w:p w14:paraId="2F239F61" w14:textId="77777777" w:rsidR="00CB1F3A" w:rsidRDefault="00000000">
      <w:pPr>
        <w:pStyle w:val="Listaszerbekezds"/>
        <w:numPr>
          <w:ilvl w:val="0"/>
          <w:numId w:val="14"/>
        </w:numPr>
        <w:spacing w:after="0" w:line="360" w:lineRule="auto"/>
        <w:ind w:left="1418" w:hanging="709"/>
        <w:jc w:val="both"/>
        <w:rPr>
          <w:rFonts w:ascii="Times New Roman" w:hAnsi="Times New Roman" w:cs="Times New Roman"/>
          <w:sz w:val="24"/>
          <w:szCs w:val="24"/>
        </w:rPr>
      </w:pPr>
      <w:r>
        <w:rPr>
          <w:rFonts w:ascii="Times New Roman" w:hAnsi="Times New Roman" w:cs="Times New Roman"/>
          <w:sz w:val="24"/>
          <w:szCs w:val="24"/>
        </w:rPr>
        <w:t>egyéni segítségnyújtást kell biztosítani a szociálisan hátrányos helyzetű, beilleszkedési, magatartási, tanulmányi problémákkal küzdő tanulók részére</w:t>
      </w:r>
    </w:p>
    <w:p w14:paraId="04A60902" w14:textId="77777777" w:rsidR="00CB1F3A" w:rsidRDefault="00000000">
      <w:pPr>
        <w:pStyle w:val="Listaszerbekezds"/>
        <w:numPr>
          <w:ilvl w:val="0"/>
          <w:numId w:val="14"/>
        </w:numPr>
        <w:spacing w:after="0" w:line="360" w:lineRule="auto"/>
        <w:ind w:left="1418" w:hanging="709"/>
        <w:jc w:val="both"/>
        <w:rPr>
          <w:rFonts w:ascii="Times New Roman" w:hAnsi="Times New Roman" w:cs="Times New Roman"/>
          <w:sz w:val="24"/>
          <w:szCs w:val="24"/>
        </w:rPr>
      </w:pPr>
      <w:r>
        <w:rPr>
          <w:rFonts w:ascii="Times New Roman" w:hAnsi="Times New Roman" w:cs="Times New Roman"/>
          <w:sz w:val="24"/>
          <w:szCs w:val="24"/>
        </w:rPr>
        <w:t>a nevelőknek az egyes szaktárgyak tanítási óráin előnyben kell részesíteniük az egyéni képességekhez igazodó munkaformákat – elsősorban a gyakorlásnál, ismétlésnél – a tanulók önálló és csoportos munkájára kell támaszkodniuk</w:t>
      </w:r>
    </w:p>
    <w:p w14:paraId="70B4511D" w14:textId="77777777" w:rsidR="00CB1F3A" w:rsidRDefault="00000000">
      <w:pPr>
        <w:pStyle w:val="Listaszerbekezds"/>
        <w:numPr>
          <w:ilvl w:val="0"/>
          <w:numId w:val="14"/>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keresni kell további lehetőségeket segítésükre, pl.: Útravaló ösztöndíj, esélyegyenlőségi támogatások, pályázatok</w:t>
      </w:r>
    </w:p>
    <w:p w14:paraId="5098B900" w14:textId="77777777" w:rsidR="00CB1F3A" w:rsidRDefault="00000000">
      <w:pPr>
        <w:pStyle w:val="Listaszerbekezds"/>
        <w:numPr>
          <w:ilvl w:val="0"/>
          <w:numId w:val="14"/>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az SNI tanulók iskolába lépésekor felmérni képességeiket</w:t>
      </w:r>
    </w:p>
    <w:p w14:paraId="0DFE0B65" w14:textId="77777777" w:rsidR="00CB1F3A" w:rsidRDefault="00000000">
      <w:pPr>
        <w:pStyle w:val="Listaszerbekezds"/>
        <w:numPr>
          <w:ilvl w:val="0"/>
          <w:numId w:val="15"/>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pedagógusok felkészítése a feladatra – továbbképzések szervezése</w:t>
      </w:r>
    </w:p>
    <w:p w14:paraId="6607E5B9" w14:textId="77777777" w:rsidR="00CB1F3A" w:rsidRDefault="00000000">
      <w:pPr>
        <w:pStyle w:val="Listaszerbekezds"/>
        <w:numPr>
          <w:ilvl w:val="0"/>
          <w:numId w:val="15"/>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gyermek sajátos igényeihez igazodó egyéni fejlesztő program és terv kidolgozása (gyógypedagógus)</w:t>
      </w:r>
    </w:p>
    <w:p w14:paraId="5804E7B6" w14:textId="77777777" w:rsidR="00CB1F3A" w:rsidRDefault="00000000">
      <w:pPr>
        <w:pStyle w:val="Listaszerbekezds"/>
        <w:numPr>
          <w:ilvl w:val="0"/>
          <w:numId w:val="15"/>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minden tanuló sikerhez juttatása sport, művészetek és az általános iskolai tudás területein</w:t>
      </w:r>
    </w:p>
    <w:p w14:paraId="4F3A1479" w14:textId="77777777" w:rsidR="00CB1F3A" w:rsidRDefault="00CB1F3A">
      <w:pPr>
        <w:rPr>
          <w:rFonts w:ascii="Times New Roman" w:hAnsi="Times New Roman" w:cs="Times New Roman"/>
          <w:sz w:val="24"/>
          <w:szCs w:val="24"/>
          <w:u w:val="single"/>
        </w:rPr>
      </w:pPr>
    </w:p>
    <w:p w14:paraId="02303A41" w14:textId="77777777" w:rsidR="00CB1F3A" w:rsidRDefault="00000000">
      <w:pPr>
        <w:pStyle w:val="Cmsor1"/>
        <w:pageBreakBefore/>
        <w:ind w:left="431" w:hanging="431"/>
      </w:pPr>
      <w:bookmarkStart w:id="44" w:name="_Toc208915473"/>
      <w:r>
        <w:lastRenderedPageBreak/>
        <w:t>Ellenőrzési terv</w:t>
      </w:r>
      <w:bookmarkEnd w:id="44"/>
    </w:p>
    <w:tbl>
      <w:tblPr>
        <w:tblStyle w:val="Rcsostblzat"/>
        <w:tblpPr w:leftFromText="141" w:rightFromText="141" w:vertAnchor="text" w:horzAnchor="margin" w:tblpXSpec="center" w:tblpY="511"/>
        <w:tblW w:w="12334" w:type="dxa"/>
        <w:tblLayout w:type="fixed"/>
        <w:tblLook w:val="04A0" w:firstRow="1" w:lastRow="0" w:firstColumn="1" w:lastColumn="0" w:noHBand="0" w:noVBand="1"/>
      </w:tblPr>
      <w:tblGrid>
        <w:gridCol w:w="568"/>
        <w:gridCol w:w="1695"/>
        <w:gridCol w:w="2977"/>
        <w:gridCol w:w="1418"/>
        <w:gridCol w:w="2268"/>
        <w:gridCol w:w="1134"/>
        <w:gridCol w:w="2274"/>
      </w:tblGrid>
      <w:tr w:rsidR="00CB1F3A" w14:paraId="1C313CDA" w14:textId="77777777">
        <w:trPr>
          <w:trHeight w:val="510"/>
        </w:trPr>
        <w:tc>
          <w:tcPr>
            <w:tcW w:w="568" w:type="dxa"/>
            <w:tcBorders>
              <w:top w:val="single" w:sz="4" w:space="0" w:color="auto"/>
              <w:left w:val="single" w:sz="4" w:space="0" w:color="auto"/>
              <w:bottom w:val="single" w:sz="4" w:space="0" w:color="auto"/>
              <w:right w:val="single" w:sz="4" w:space="0" w:color="auto"/>
            </w:tcBorders>
            <w:hideMark/>
          </w:tcPr>
          <w:p w14:paraId="0F37905B" w14:textId="77777777" w:rsidR="00CB1F3A" w:rsidRDefault="00CB1F3A">
            <w:pPr>
              <w:rPr>
                <w:rFonts w:ascii="Times New Roman" w:hAnsi="Times New Roman" w:cs="Times New Roman"/>
                <w:b/>
                <w:sz w:val="16"/>
                <w:szCs w:val="16"/>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61A9A423" w14:textId="77777777" w:rsidR="00CB1F3A" w:rsidRDefault="00000000">
            <w:pPr>
              <w:rPr>
                <w:rFonts w:ascii="Times New Roman" w:hAnsi="Times New Roman" w:cs="Times New Roman"/>
                <w:b/>
                <w:sz w:val="16"/>
                <w:szCs w:val="16"/>
              </w:rPr>
            </w:pPr>
            <w:r>
              <w:rPr>
                <w:rFonts w:ascii="Times New Roman" w:hAnsi="Times New Roman" w:cs="Times New Roman"/>
                <w:b/>
                <w:sz w:val="16"/>
                <w:szCs w:val="16"/>
              </w:rPr>
              <w:t>Cél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0AC295" w14:textId="77777777" w:rsidR="00CB1F3A" w:rsidRDefault="00000000">
            <w:pPr>
              <w:rPr>
                <w:rFonts w:ascii="Times New Roman" w:hAnsi="Times New Roman" w:cs="Times New Roman"/>
                <w:b/>
                <w:sz w:val="16"/>
                <w:szCs w:val="16"/>
              </w:rPr>
            </w:pPr>
            <w:r>
              <w:rPr>
                <w:rFonts w:ascii="Times New Roman" w:hAnsi="Times New Roman" w:cs="Times New Roman"/>
                <w:b/>
                <w:sz w:val="16"/>
                <w:szCs w:val="16"/>
              </w:rPr>
              <w:t>Módszer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D7AF3C" w14:textId="77777777" w:rsidR="00CB1F3A" w:rsidRDefault="00000000">
            <w:pPr>
              <w:rPr>
                <w:rFonts w:ascii="Times New Roman" w:hAnsi="Times New Roman" w:cs="Times New Roman"/>
                <w:b/>
                <w:sz w:val="16"/>
                <w:szCs w:val="16"/>
              </w:rPr>
            </w:pPr>
            <w:r>
              <w:rPr>
                <w:rFonts w:ascii="Times New Roman" w:hAnsi="Times New Roman" w:cs="Times New Roman"/>
                <w:b/>
                <w:sz w:val="16"/>
                <w:szCs w:val="16"/>
              </w:rPr>
              <w:t>Időpont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6A7A38" w14:textId="77777777" w:rsidR="00CB1F3A" w:rsidRDefault="00000000">
            <w:pPr>
              <w:rPr>
                <w:rFonts w:ascii="Times New Roman" w:hAnsi="Times New Roman" w:cs="Times New Roman"/>
                <w:b/>
                <w:sz w:val="16"/>
                <w:szCs w:val="16"/>
              </w:rPr>
            </w:pPr>
            <w:r>
              <w:rPr>
                <w:rFonts w:ascii="Times New Roman" w:hAnsi="Times New Roman" w:cs="Times New Roman"/>
                <w:b/>
                <w:sz w:val="16"/>
                <w:szCs w:val="16"/>
              </w:rPr>
              <w:t>Koncepció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DFA610" w14:textId="77777777" w:rsidR="00CB1F3A" w:rsidRDefault="00000000">
            <w:pPr>
              <w:rPr>
                <w:rFonts w:ascii="Times New Roman" w:hAnsi="Times New Roman" w:cs="Times New Roman"/>
                <w:b/>
                <w:sz w:val="16"/>
                <w:szCs w:val="16"/>
              </w:rPr>
            </w:pPr>
            <w:r>
              <w:rPr>
                <w:rFonts w:ascii="Times New Roman" w:hAnsi="Times New Roman" w:cs="Times New Roman"/>
                <w:b/>
                <w:sz w:val="16"/>
                <w:szCs w:val="16"/>
              </w:rPr>
              <w:t>Ellenőrző</w:t>
            </w:r>
          </w:p>
        </w:tc>
        <w:tc>
          <w:tcPr>
            <w:tcW w:w="2274" w:type="dxa"/>
            <w:tcBorders>
              <w:top w:val="single" w:sz="4" w:space="0" w:color="auto"/>
              <w:left w:val="single" w:sz="4" w:space="0" w:color="auto"/>
              <w:bottom w:val="single" w:sz="4" w:space="0" w:color="auto"/>
              <w:right w:val="single" w:sz="4" w:space="0" w:color="auto"/>
            </w:tcBorders>
            <w:vAlign w:val="center"/>
            <w:hideMark/>
          </w:tcPr>
          <w:p w14:paraId="3DF286FC" w14:textId="77777777" w:rsidR="00CB1F3A" w:rsidRDefault="00000000">
            <w:pPr>
              <w:rPr>
                <w:rFonts w:ascii="Times New Roman" w:hAnsi="Times New Roman" w:cs="Times New Roman"/>
                <w:b/>
                <w:sz w:val="16"/>
                <w:szCs w:val="16"/>
              </w:rPr>
            </w:pPr>
            <w:r>
              <w:rPr>
                <w:rFonts w:ascii="Times New Roman" w:hAnsi="Times New Roman" w:cs="Times New Roman"/>
                <w:b/>
                <w:sz w:val="16"/>
                <w:szCs w:val="16"/>
              </w:rPr>
              <w:t>Segítő</w:t>
            </w:r>
          </w:p>
        </w:tc>
      </w:tr>
      <w:tr w:rsidR="00CB1F3A" w14:paraId="09ED3FA6" w14:textId="77777777">
        <w:trPr>
          <w:trHeight w:val="424"/>
        </w:trPr>
        <w:tc>
          <w:tcPr>
            <w:tcW w:w="568" w:type="dxa"/>
            <w:tcBorders>
              <w:top w:val="single" w:sz="4" w:space="0" w:color="auto"/>
              <w:left w:val="single" w:sz="4" w:space="0" w:color="auto"/>
              <w:bottom w:val="single" w:sz="4" w:space="0" w:color="auto"/>
              <w:right w:val="single" w:sz="4" w:space="0" w:color="auto"/>
            </w:tcBorders>
            <w:hideMark/>
          </w:tcPr>
          <w:p w14:paraId="27F83FBA"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1.</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9B195D0"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tantervek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CD4533"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dokumentumok ellenőrzés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E47A1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aug. 21-aug. 31.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2C7F8D"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koherencia a pedagógiai programmal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260ABC"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11767EDB"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munkaközösség-vezetők </w:t>
            </w:r>
          </w:p>
        </w:tc>
      </w:tr>
      <w:tr w:rsidR="00CB1F3A" w14:paraId="44088EA0" w14:textId="77777777">
        <w:tc>
          <w:tcPr>
            <w:tcW w:w="568" w:type="dxa"/>
            <w:tcBorders>
              <w:top w:val="single" w:sz="4" w:space="0" w:color="auto"/>
              <w:left w:val="single" w:sz="4" w:space="0" w:color="auto"/>
              <w:bottom w:val="single" w:sz="4" w:space="0" w:color="auto"/>
              <w:right w:val="single" w:sz="4" w:space="0" w:color="auto"/>
            </w:tcBorders>
          </w:tcPr>
          <w:p w14:paraId="6DAF7D99" w14:textId="77777777" w:rsidR="00CB1F3A" w:rsidRDefault="00CB1F3A">
            <w:pPr>
              <w:rPr>
                <w:rFonts w:ascii="Times New Roman" w:hAnsi="Times New Roman" w:cs="Times New Roman"/>
                <w:sz w:val="16"/>
                <w:szCs w:val="16"/>
              </w:rPr>
            </w:pPr>
          </w:p>
          <w:p w14:paraId="00723C90"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2.</w:t>
            </w:r>
          </w:p>
        </w:tc>
        <w:tc>
          <w:tcPr>
            <w:tcW w:w="1695" w:type="dxa"/>
            <w:tcBorders>
              <w:top w:val="single" w:sz="4" w:space="0" w:color="auto"/>
              <w:left w:val="single" w:sz="4" w:space="0" w:color="auto"/>
              <w:bottom w:val="single" w:sz="4" w:space="0" w:color="auto"/>
              <w:right w:val="single" w:sz="4" w:space="0" w:color="auto"/>
            </w:tcBorders>
            <w:vAlign w:val="center"/>
          </w:tcPr>
          <w:p w14:paraId="398A1C08"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intézményi cél kijelölése</w:t>
            </w:r>
          </w:p>
        </w:tc>
        <w:tc>
          <w:tcPr>
            <w:tcW w:w="2977" w:type="dxa"/>
            <w:tcBorders>
              <w:top w:val="single" w:sz="4" w:space="0" w:color="auto"/>
              <w:left w:val="single" w:sz="4" w:space="0" w:color="auto"/>
              <w:bottom w:val="single" w:sz="4" w:space="0" w:color="auto"/>
              <w:right w:val="single" w:sz="4" w:space="0" w:color="auto"/>
            </w:tcBorders>
            <w:vAlign w:val="center"/>
          </w:tcPr>
          <w:p w14:paraId="02622FD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megbeszélés</w:t>
            </w:r>
          </w:p>
        </w:tc>
        <w:tc>
          <w:tcPr>
            <w:tcW w:w="1418" w:type="dxa"/>
            <w:tcBorders>
              <w:top w:val="single" w:sz="4" w:space="0" w:color="auto"/>
              <w:left w:val="single" w:sz="4" w:space="0" w:color="auto"/>
              <w:bottom w:val="single" w:sz="4" w:space="0" w:color="auto"/>
              <w:right w:val="single" w:sz="4" w:space="0" w:color="auto"/>
            </w:tcBorders>
            <w:vAlign w:val="center"/>
          </w:tcPr>
          <w:p w14:paraId="0BD1C3EA"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aug.25.</w:t>
            </w:r>
          </w:p>
        </w:tc>
        <w:tc>
          <w:tcPr>
            <w:tcW w:w="2268" w:type="dxa"/>
            <w:tcBorders>
              <w:top w:val="single" w:sz="4" w:space="0" w:color="auto"/>
              <w:left w:val="single" w:sz="4" w:space="0" w:color="auto"/>
              <w:bottom w:val="single" w:sz="4" w:space="0" w:color="auto"/>
              <w:right w:val="single" w:sz="4" w:space="0" w:color="auto"/>
            </w:tcBorders>
            <w:vAlign w:val="center"/>
          </w:tcPr>
          <w:p w14:paraId="0955B112"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koherens az intézményi önértékeléssel</w:t>
            </w:r>
          </w:p>
        </w:tc>
        <w:tc>
          <w:tcPr>
            <w:tcW w:w="1134" w:type="dxa"/>
            <w:tcBorders>
              <w:top w:val="single" w:sz="4" w:space="0" w:color="auto"/>
              <w:left w:val="single" w:sz="4" w:space="0" w:color="auto"/>
              <w:bottom w:val="single" w:sz="4" w:space="0" w:color="auto"/>
              <w:right w:val="single" w:sz="4" w:space="0" w:color="auto"/>
            </w:tcBorders>
            <w:vAlign w:val="center"/>
          </w:tcPr>
          <w:p w14:paraId="3776A778"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vezetőség, </w:t>
            </w:r>
          </w:p>
        </w:tc>
        <w:tc>
          <w:tcPr>
            <w:tcW w:w="2274" w:type="dxa"/>
            <w:tcBorders>
              <w:top w:val="single" w:sz="4" w:space="0" w:color="auto"/>
              <w:left w:val="single" w:sz="4" w:space="0" w:color="auto"/>
              <w:bottom w:val="single" w:sz="4" w:space="0" w:color="auto"/>
              <w:right w:val="single" w:sz="4" w:space="0" w:color="auto"/>
            </w:tcBorders>
            <w:vAlign w:val="center"/>
          </w:tcPr>
          <w:p w14:paraId="5E036A0E"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741A1B76" w14:textId="77777777">
        <w:tc>
          <w:tcPr>
            <w:tcW w:w="568" w:type="dxa"/>
            <w:tcBorders>
              <w:top w:val="single" w:sz="4" w:space="0" w:color="auto"/>
              <w:left w:val="single" w:sz="4" w:space="0" w:color="auto"/>
              <w:bottom w:val="single" w:sz="4" w:space="0" w:color="auto"/>
              <w:right w:val="single" w:sz="4" w:space="0" w:color="auto"/>
            </w:tcBorders>
          </w:tcPr>
          <w:p w14:paraId="17546D6A"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3. </w:t>
            </w:r>
          </w:p>
          <w:p w14:paraId="1CF63475" w14:textId="77777777" w:rsidR="00CB1F3A" w:rsidRDefault="00CB1F3A">
            <w:pPr>
              <w:rPr>
                <w:rFonts w:ascii="Times New Roman" w:hAnsi="Times New Roman" w:cs="Times New Roman"/>
                <w:sz w:val="16"/>
                <w:szCs w:val="16"/>
              </w:rPr>
            </w:pPr>
          </w:p>
        </w:tc>
        <w:tc>
          <w:tcPr>
            <w:tcW w:w="1695" w:type="dxa"/>
            <w:tcBorders>
              <w:top w:val="single" w:sz="4" w:space="0" w:color="auto"/>
              <w:left w:val="single" w:sz="4" w:space="0" w:color="auto"/>
              <w:bottom w:val="single" w:sz="4" w:space="0" w:color="auto"/>
              <w:right w:val="single" w:sz="4" w:space="0" w:color="auto"/>
            </w:tcBorders>
            <w:vAlign w:val="center"/>
          </w:tcPr>
          <w:p w14:paraId="2C4721C8"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vezetői célok kijelölése</w:t>
            </w:r>
          </w:p>
        </w:tc>
        <w:tc>
          <w:tcPr>
            <w:tcW w:w="2977" w:type="dxa"/>
            <w:tcBorders>
              <w:top w:val="single" w:sz="4" w:space="0" w:color="auto"/>
              <w:left w:val="single" w:sz="4" w:space="0" w:color="auto"/>
              <w:bottom w:val="single" w:sz="4" w:space="0" w:color="auto"/>
              <w:right w:val="single" w:sz="4" w:space="0" w:color="auto"/>
            </w:tcBorders>
            <w:vAlign w:val="center"/>
          </w:tcPr>
          <w:p w14:paraId="3FE7AEC0"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fenntartói egyeztetés, vezetői megbeszélés</w:t>
            </w:r>
          </w:p>
        </w:tc>
        <w:tc>
          <w:tcPr>
            <w:tcW w:w="1418" w:type="dxa"/>
            <w:tcBorders>
              <w:top w:val="single" w:sz="4" w:space="0" w:color="auto"/>
              <w:left w:val="single" w:sz="4" w:space="0" w:color="auto"/>
              <w:bottom w:val="single" w:sz="4" w:space="0" w:color="auto"/>
              <w:right w:val="single" w:sz="4" w:space="0" w:color="auto"/>
            </w:tcBorders>
            <w:vAlign w:val="center"/>
          </w:tcPr>
          <w:p w14:paraId="3627E553"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aug.31.</w:t>
            </w:r>
          </w:p>
        </w:tc>
        <w:tc>
          <w:tcPr>
            <w:tcW w:w="2268" w:type="dxa"/>
            <w:tcBorders>
              <w:top w:val="single" w:sz="4" w:space="0" w:color="auto"/>
              <w:left w:val="single" w:sz="4" w:space="0" w:color="auto"/>
              <w:bottom w:val="single" w:sz="4" w:space="0" w:color="auto"/>
              <w:right w:val="single" w:sz="4" w:space="0" w:color="auto"/>
            </w:tcBorders>
            <w:vAlign w:val="center"/>
          </w:tcPr>
          <w:p w14:paraId="3395785F"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Koherens az önértékelési tervvel</w:t>
            </w:r>
          </w:p>
        </w:tc>
        <w:tc>
          <w:tcPr>
            <w:tcW w:w="1134" w:type="dxa"/>
            <w:tcBorders>
              <w:top w:val="single" w:sz="4" w:space="0" w:color="auto"/>
              <w:left w:val="single" w:sz="4" w:space="0" w:color="auto"/>
              <w:bottom w:val="single" w:sz="4" w:space="0" w:color="auto"/>
              <w:right w:val="single" w:sz="4" w:space="0" w:color="auto"/>
            </w:tcBorders>
            <w:vAlign w:val="center"/>
          </w:tcPr>
          <w:p w14:paraId="0837987A"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fenntartó, vezetőség</w:t>
            </w:r>
          </w:p>
        </w:tc>
        <w:tc>
          <w:tcPr>
            <w:tcW w:w="2274" w:type="dxa"/>
            <w:tcBorders>
              <w:top w:val="single" w:sz="4" w:space="0" w:color="auto"/>
              <w:left w:val="single" w:sz="4" w:space="0" w:color="auto"/>
              <w:bottom w:val="single" w:sz="4" w:space="0" w:color="auto"/>
              <w:right w:val="single" w:sz="4" w:space="0" w:color="auto"/>
            </w:tcBorders>
            <w:vAlign w:val="center"/>
          </w:tcPr>
          <w:p w14:paraId="57E12A21"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3AD7B5F5" w14:textId="77777777">
        <w:tc>
          <w:tcPr>
            <w:tcW w:w="568" w:type="dxa"/>
            <w:tcBorders>
              <w:top w:val="single" w:sz="4" w:space="0" w:color="auto"/>
              <w:left w:val="single" w:sz="4" w:space="0" w:color="auto"/>
              <w:bottom w:val="single" w:sz="4" w:space="0" w:color="auto"/>
              <w:right w:val="single" w:sz="4" w:space="0" w:color="auto"/>
            </w:tcBorders>
          </w:tcPr>
          <w:p w14:paraId="289C7827"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4.</w:t>
            </w:r>
          </w:p>
        </w:tc>
        <w:tc>
          <w:tcPr>
            <w:tcW w:w="1695" w:type="dxa"/>
            <w:tcBorders>
              <w:top w:val="single" w:sz="4" w:space="0" w:color="auto"/>
              <w:left w:val="single" w:sz="4" w:space="0" w:color="auto"/>
              <w:bottom w:val="single" w:sz="4" w:space="0" w:color="auto"/>
              <w:right w:val="single" w:sz="4" w:space="0" w:color="auto"/>
            </w:tcBorders>
            <w:vAlign w:val="center"/>
          </w:tcPr>
          <w:p w14:paraId="15BA346E"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Intézményi Intézkedési Terv elindítása</w:t>
            </w:r>
          </w:p>
        </w:tc>
        <w:tc>
          <w:tcPr>
            <w:tcW w:w="2977" w:type="dxa"/>
            <w:tcBorders>
              <w:top w:val="single" w:sz="4" w:space="0" w:color="auto"/>
              <w:left w:val="single" w:sz="4" w:space="0" w:color="auto"/>
              <w:bottom w:val="single" w:sz="4" w:space="0" w:color="auto"/>
              <w:right w:val="single" w:sz="4" w:space="0" w:color="auto"/>
            </w:tcBorders>
            <w:vAlign w:val="center"/>
          </w:tcPr>
          <w:p w14:paraId="237A25A5" w14:textId="77777777" w:rsidR="00CB1F3A" w:rsidRDefault="00000000">
            <w:pPr>
              <w:rPr>
                <w:rFonts w:ascii="Times New Roman" w:hAnsi="Times New Roman" w:cs="Times New Roman"/>
                <w:sz w:val="16"/>
                <w:szCs w:val="16"/>
              </w:rPr>
            </w:pPr>
            <w:proofErr w:type="spellStart"/>
            <w:r>
              <w:rPr>
                <w:rFonts w:ascii="Times New Roman" w:hAnsi="Times New Roman" w:cs="Times New Roman"/>
                <w:sz w:val="16"/>
                <w:szCs w:val="16"/>
              </w:rPr>
              <w:t>folyamatter</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00301EF"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szept.01-június 30.</w:t>
            </w:r>
          </w:p>
        </w:tc>
        <w:tc>
          <w:tcPr>
            <w:tcW w:w="2268" w:type="dxa"/>
            <w:tcBorders>
              <w:top w:val="single" w:sz="4" w:space="0" w:color="auto"/>
              <w:left w:val="single" w:sz="4" w:space="0" w:color="auto"/>
              <w:bottom w:val="single" w:sz="4" w:space="0" w:color="auto"/>
              <w:right w:val="single" w:sz="4" w:space="0" w:color="auto"/>
            </w:tcBorders>
            <w:vAlign w:val="center"/>
          </w:tcPr>
          <w:p w14:paraId="2E6E033E"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Intézkedési Tervvel koherens</w:t>
            </w:r>
          </w:p>
        </w:tc>
        <w:tc>
          <w:tcPr>
            <w:tcW w:w="1134" w:type="dxa"/>
            <w:tcBorders>
              <w:top w:val="single" w:sz="4" w:space="0" w:color="auto"/>
              <w:left w:val="single" w:sz="4" w:space="0" w:color="auto"/>
              <w:bottom w:val="single" w:sz="4" w:space="0" w:color="auto"/>
              <w:right w:val="single" w:sz="4" w:space="0" w:color="auto"/>
            </w:tcBorders>
            <w:vAlign w:val="center"/>
          </w:tcPr>
          <w:p w14:paraId="4D7F3E0F" w14:textId="77777777" w:rsidR="00CB1F3A" w:rsidRDefault="00000000">
            <w:pPr>
              <w:rPr>
                <w:rFonts w:ascii="Times New Roman" w:hAnsi="Times New Roman" w:cs="Times New Roman"/>
                <w:sz w:val="16"/>
                <w:szCs w:val="16"/>
              </w:rPr>
            </w:pPr>
            <w:proofErr w:type="spellStart"/>
            <w:r>
              <w:rPr>
                <w:rFonts w:ascii="Times New Roman" w:hAnsi="Times New Roman" w:cs="Times New Roman"/>
                <w:sz w:val="16"/>
                <w:szCs w:val="16"/>
              </w:rPr>
              <w:t>vfenntartó</w:t>
            </w:r>
            <w:proofErr w:type="spellEnd"/>
            <w:r>
              <w:rPr>
                <w:rFonts w:ascii="Times New Roman" w:hAnsi="Times New Roman" w:cs="Times New Roman"/>
                <w:sz w:val="16"/>
                <w:szCs w:val="16"/>
              </w:rPr>
              <w:t>, vezetőség</w:t>
            </w:r>
          </w:p>
        </w:tc>
        <w:tc>
          <w:tcPr>
            <w:tcW w:w="2274" w:type="dxa"/>
            <w:tcBorders>
              <w:top w:val="single" w:sz="4" w:space="0" w:color="auto"/>
              <w:left w:val="single" w:sz="4" w:space="0" w:color="auto"/>
              <w:bottom w:val="single" w:sz="4" w:space="0" w:color="auto"/>
              <w:right w:val="single" w:sz="4" w:space="0" w:color="auto"/>
            </w:tcBorders>
            <w:vAlign w:val="center"/>
          </w:tcPr>
          <w:p w14:paraId="257CABCE"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munkaközösség-vezetők, </w:t>
            </w:r>
            <w:proofErr w:type="spellStart"/>
            <w:r>
              <w:rPr>
                <w:rFonts w:ascii="Times New Roman" w:hAnsi="Times New Roman" w:cs="Times New Roman"/>
                <w:sz w:val="16"/>
                <w:szCs w:val="16"/>
              </w:rPr>
              <w:t>tantestulet</w:t>
            </w:r>
            <w:proofErr w:type="spellEnd"/>
          </w:p>
        </w:tc>
      </w:tr>
      <w:tr w:rsidR="00CB1F3A" w14:paraId="5980EAE6" w14:textId="77777777">
        <w:tc>
          <w:tcPr>
            <w:tcW w:w="568" w:type="dxa"/>
            <w:tcBorders>
              <w:top w:val="single" w:sz="4" w:space="0" w:color="auto"/>
              <w:left w:val="single" w:sz="4" w:space="0" w:color="auto"/>
              <w:bottom w:val="single" w:sz="4" w:space="0" w:color="auto"/>
              <w:right w:val="single" w:sz="4" w:space="0" w:color="auto"/>
            </w:tcBorders>
          </w:tcPr>
          <w:p w14:paraId="006C53B8"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5.</w:t>
            </w:r>
          </w:p>
          <w:p w14:paraId="56D479E8" w14:textId="77777777" w:rsidR="00CB1F3A" w:rsidRDefault="00CB1F3A">
            <w:pPr>
              <w:rPr>
                <w:rFonts w:ascii="Times New Roman" w:hAnsi="Times New Roman" w:cs="Times New Roman"/>
                <w:sz w:val="16"/>
                <w:szCs w:val="16"/>
              </w:rPr>
            </w:pPr>
          </w:p>
        </w:tc>
        <w:tc>
          <w:tcPr>
            <w:tcW w:w="1695" w:type="dxa"/>
            <w:tcBorders>
              <w:top w:val="single" w:sz="4" w:space="0" w:color="auto"/>
              <w:left w:val="single" w:sz="4" w:space="0" w:color="auto"/>
              <w:bottom w:val="single" w:sz="4" w:space="0" w:color="auto"/>
              <w:right w:val="single" w:sz="4" w:space="0" w:color="auto"/>
            </w:tcBorders>
            <w:vAlign w:val="center"/>
          </w:tcPr>
          <w:p w14:paraId="30559EBD" w14:textId="77777777" w:rsidR="00CB1F3A" w:rsidRDefault="00000000">
            <w:pPr>
              <w:rPr>
                <w:rFonts w:ascii="Times New Roman" w:hAnsi="Times New Roman" w:cs="Times New Roman"/>
                <w:sz w:val="16"/>
                <w:szCs w:val="16"/>
              </w:rPr>
            </w:pPr>
            <w:proofErr w:type="spellStart"/>
            <w:r>
              <w:rPr>
                <w:rFonts w:ascii="Times New Roman" w:hAnsi="Times New Roman" w:cs="Times New Roman"/>
                <w:sz w:val="16"/>
                <w:szCs w:val="16"/>
              </w:rPr>
              <w:t>TéR</w:t>
            </w:r>
            <w:proofErr w:type="spellEnd"/>
            <w:r>
              <w:rPr>
                <w:rFonts w:ascii="Times New Roman" w:hAnsi="Times New Roman" w:cs="Times New Roman"/>
                <w:sz w:val="16"/>
                <w:szCs w:val="16"/>
              </w:rPr>
              <w:t xml:space="preserve"> pedagógus teljesítménycélok feltöltése</w:t>
            </w:r>
          </w:p>
        </w:tc>
        <w:tc>
          <w:tcPr>
            <w:tcW w:w="2977" w:type="dxa"/>
            <w:tcBorders>
              <w:top w:val="single" w:sz="4" w:space="0" w:color="auto"/>
              <w:left w:val="single" w:sz="4" w:space="0" w:color="auto"/>
              <w:bottom w:val="single" w:sz="4" w:space="0" w:color="auto"/>
              <w:right w:val="single" w:sz="4" w:space="0" w:color="auto"/>
            </w:tcBorders>
            <w:vAlign w:val="center"/>
          </w:tcPr>
          <w:p w14:paraId="5FB7755A"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vezetők-pedagógusok</w:t>
            </w:r>
          </w:p>
        </w:tc>
        <w:tc>
          <w:tcPr>
            <w:tcW w:w="1418" w:type="dxa"/>
            <w:tcBorders>
              <w:top w:val="single" w:sz="4" w:space="0" w:color="auto"/>
              <w:left w:val="single" w:sz="4" w:space="0" w:color="auto"/>
              <w:bottom w:val="single" w:sz="4" w:space="0" w:color="auto"/>
              <w:right w:val="single" w:sz="4" w:space="0" w:color="auto"/>
            </w:tcBorders>
            <w:vAlign w:val="center"/>
          </w:tcPr>
          <w:p w14:paraId="1C1DDC7B"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szept.30.</w:t>
            </w:r>
          </w:p>
        </w:tc>
        <w:tc>
          <w:tcPr>
            <w:tcW w:w="2268" w:type="dxa"/>
            <w:tcBorders>
              <w:top w:val="single" w:sz="4" w:space="0" w:color="auto"/>
              <w:left w:val="single" w:sz="4" w:space="0" w:color="auto"/>
              <w:bottom w:val="single" w:sz="4" w:space="0" w:color="auto"/>
              <w:right w:val="single" w:sz="4" w:space="0" w:color="auto"/>
            </w:tcBorders>
            <w:vAlign w:val="center"/>
          </w:tcPr>
          <w:p w14:paraId="40A02BE8"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minden pedagógus</w:t>
            </w:r>
          </w:p>
        </w:tc>
        <w:tc>
          <w:tcPr>
            <w:tcW w:w="1134" w:type="dxa"/>
            <w:tcBorders>
              <w:top w:val="single" w:sz="4" w:space="0" w:color="auto"/>
              <w:left w:val="single" w:sz="4" w:space="0" w:color="auto"/>
              <w:bottom w:val="single" w:sz="4" w:space="0" w:color="auto"/>
              <w:right w:val="single" w:sz="4" w:space="0" w:color="auto"/>
            </w:tcBorders>
            <w:vAlign w:val="center"/>
          </w:tcPr>
          <w:p w14:paraId="5BC13939"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tcPr>
          <w:p w14:paraId="1EBD26A9"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6C30056F" w14:textId="77777777">
        <w:tc>
          <w:tcPr>
            <w:tcW w:w="568" w:type="dxa"/>
            <w:tcBorders>
              <w:top w:val="single" w:sz="4" w:space="0" w:color="auto"/>
              <w:left w:val="single" w:sz="4" w:space="0" w:color="auto"/>
              <w:bottom w:val="single" w:sz="4" w:space="0" w:color="auto"/>
              <w:right w:val="single" w:sz="4" w:space="0" w:color="auto"/>
            </w:tcBorders>
            <w:hideMark/>
          </w:tcPr>
          <w:p w14:paraId="41C05AA9"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6.</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B62EED2"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ügyeleti tevékenység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70B791"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 személyes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3F283E"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folyamatos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F7A20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a felújított helységek állagának megóvása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F8F4E"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3BF975FB"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6CEC4E2E" w14:textId="77777777">
        <w:tc>
          <w:tcPr>
            <w:tcW w:w="568" w:type="dxa"/>
            <w:tcBorders>
              <w:top w:val="single" w:sz="4" w:space="0" w:color="auto"/>
              <w:left w:val="single" w:sz="4" w:space="0" w:color="auto"/>
              <w:bottom w:val="single" w:sz="4" w:space="0" w:color="auto"/>
              <w:right w:val="single" w:sz="4" w:space="0" w:color="auto"/>
            </w:tcBorders>
          </w:tcPr>
          <w:p w14:paraId="094D58B5"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7. </w:t>
            </w:r>
          </w:p>
        </w:tc>
        <w:tc>
          <w:tcPr>
            <w:tcW w:w="1695" w:type="dxa"/>
            <w:tcBorders>
              <w:top w:val="single" w:sz="4" w:space="0" w:color="auto"/>
              <w:left w:val="single" w:sz="4" w:space="0" w:color="auto"/>
              <w:bottom w:val="single" w:sz="4" w:space="0" w:color="auto"/>
              <w:right w:val="single" w:sz="4" w:space="0" w:color="auto"/>
            </w:tcBorders>
            <w:vAlign w:val="center"/>
          </w:tcPr>
          <w:p w14:paraId="7750C216" w14:textId="77777777" w:rsidR="00CB1F3A" w:rsidRDefault="00000000">
            <w:pPr>
              <w:rPr>
                <w:rFonts w:ascii="Times New Roman" w:hAnsi="Times New Roman" w:cs="Times New Roman"/>
                <w:sz w:val="16"/>
                <w:szCs w:val="16"/>
              </w:rPr>
            </w:pPr>
            <w:proofErr w:type="spellStart"/>
            <w:r>
              <w:rPr>
                <w:rFonts w:ascii="Times New Roman" w:hAnsi="Times New Roman" w:cs="Times New Roman"/>
                <w:sz w:val="16"/>
                <w:szCs w:val="16"/>
              </w:rPr>
              <w:t>MATalent</w:t>
            </w:r>
            <w:proofErr w:type="spellEnd"/>
            <w:r>
              <w:rPr>
                <w:rFonts w:ascii="Times New Roman" w:hAnsi="Times New Roman" w:cs="Times New Roman"/>
                <w:sz w:val="16"/>
                <w:szCs w:val="16"/>
              </w:rPr>
              <w:t xml:space="preserve"> matematikai tehetségfelmérés</w:t>
            </w:r>
          </w:p>
        </w:tc>
        <w:tc>
          <w:tcPr>
            <w:tcW w:w="2977" w:type="dxa"/>
            <w:tcBorders>
              <w:top w:val="single" w:sz="4" w:space="0" w:color="auto"/>
              <w:left w:val="single" w:sz="4" w:space="0" w:color="auto"/>
              <w:bottom w:val="single" w:sz="4" w:space="0" w:color="auto"/>
              <w:right w:val="single" w:sz="4" w:space="0" w:color="auto"/>
            </w:tcBorders>
            <w:vAlign w:val="center"/>
          </w:tcPr>
          <w:p w14:paraId="7032B7E1"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online</w:t>
            </w:r>
          </w:p>
        </w:tc>
        <w:tc>
          <w:tcPr>
            <w:tcW w:w="1418" w:type="dxa"/>
            <w:tcBorders>
              <w:top w:val="single" w:sz="4" w:space="0" w:color="auto"/>
              <w:left w:val="single" w:sz="4" w:space="0" w:color="auto"/>
              <w:bottom w:val="single" w:sz="4" w:space="0" w:color="auto"/>
              <w:right w:val="single" w:sz="4" w:space="0" w:color="auto"/>
            </w:tcBorders>
            <w:vAlign w:val="center"/>
          </w:tcPr>
          <w:p w14:paraId="64C53689"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szeptember</w:t>
            </w:r>
          </w:p>
        </w:tc>
        <w:tc>
          <w:tcPr>
            <w:tcW w:w="2268" w:type="dxa"/>
            <w:tcBorders>
              <w:top w:val="single" w:sz="4" w:space="0" w:color="auto"/>
              <w:left w:val="single" w:sz="4" w:space="0" w:color="auto"/>
              <w:bottom w:val="single" w:sz="4" w:space="0" w:color="auto"/>
              <w:right w:val="single" w:sz="4" w:space="0" w:color="auto"/>
            </w:tcBorders>
            <w:vAlign w:val="center"/>
          </w:tcPr>
          <w:p w14:paraId="7CCA131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5, osztályos tanulók matematikai tehetségfelmérése</w:t>
            </w:r>
          </w:p>
        </w:tc>
        <w:tc>
          <w:tcPr>
            <w:tcW w:w="1134" w:type="dxa"/>
            <w:tcBorders>
              <w:top w:val="single" w:sz="4" w:space="0" w:color="auto"/>
              <w:left w:val="single" w:sz="4" w:space="0" w:color="auto"/>
              <w:bottom w:val="single" w:sz="4" w:space="0" w:color="auto"/>
              <w:right w:val="single" w:sz="4" w:space="0" w:color="auto"/>
            </w:tcBorders>
            <w:vAlign w:val="center"/>
          </w:tcPr>
          <w:p w14:paraId="6F4B33B7"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tcPr>
          <w:p w14:paraId="330BF615"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70692E72" w14:textId="77777777">
        <w:tc>
          <w:tcPr>
            <w:tcW w:w="568" w:type="dxa"/>
            <w:tcBorders>
              <w:top w:val="single" w:sz="4" w:space="0" w:color="auto"/>
              <w:left w:val="single" w:sz="4" w:space="0" w:color="auto"/>
              <w:bottom w:val="single" w:sz="4" w:space="0" w:color="auto"/>
              <w:right w:val="single" w:sz="4" w:space="0" w:color="auto"/>
            </w:tcBorders>
            <w:hideMark/>
          </w:tcPr>
          <w:p w14:paraId="408030A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8.</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0D7268D"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szülői értekezletek jegyzőkönyveinek felülvizsgálata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EEA553"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dokumentumok ellenőrzés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491A2C"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október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7DEC98"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szülői visszajelzések kivizsgálása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EA3832"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6E7A99BF"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61836C47" w14:textId="77777777">
        <w:tc>
          <w:tcPr>
            <w:tcW w:w="568" w:type="dxa"/>
            <w:tcBorders>
              <w:top w:val="single" w:sz="4" w:space="0" w:color="auto"/>
              <w:left w:val="single" w:sz="4" w:space="0" w:color="auto"/>
              <w:bottom w:val="single" w:sz="4" w:space="0" w:color="auto"/>
              <w:right w:val="single" w:sz="4" w:space="0" w:color="auto"/>
            </w:tcBorders>
            <w:hideMark/>
          </w:tcPr>
          <w:p w14:paraId="0E27B823"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9.</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4CFDFC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továbbtanulási tájékoztatók megszervezése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C8663A"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 központi szülői értekezletek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069ADD"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november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6FB0F5"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8-os osztályfőnök</w:t>
            </w:r>
          </w:p>
        </w:tc>
        <w:tc>
          <w:tcPr>
            <w:tcW w:w="1134" w:type="dxa"/>
            <w:tcBorders>
              <w:top w:val="single" w:sz="4" w:space="0" w:color="auto"/>
              <w:left w:val="single" w:sz="4" w:space="0" w:color="auto"/>
              <w:bottom w:val="single" w:sz="4" w:space="0" w:color="auto"/>
              <w:right w:val="single" w:sz="4" w:space="0" w:color="auto"/>
            </w:tcBorders>
            <w:vAlign w:val="center"/>
          </w:tcPr>
          <w:p w14:paraId="33E461F9"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p w14:paraId="5B8F656C" w14:textId="77777777" w:rsidR="00CB1F3A" w:rsidRDefault="00CB1F3A">
            <w:pPr>
              <w:rPr>
                <w:rFonts w:ascii="Times New Roman" w:hAnsi="Times New Roman" w:cs="Times New Roman"/>
                <w:sz w:val="16"/>
                <w:szCs w:val="16"/>
              </w:rPr>
            </w:pPr>
          </w:p>
        </w:tc>
        <w:tc>
          <w:tcPr>
            <w:tcW w:w="2274" w:type="dxa"/>
            <w:tcBorders>
              <w:top w:val="single" w:sz="4" w:space="0" w:color="auto"/>
              <w:left w:val="single" w:sz="4" w:space="0" w:color="auto"/>
              <w:bottom w:val="single" w:sz="4" w:space="0" w:color="auto"/>
              <w:right w:val="single" w:sz="4" w:space="0" w:color="auto"/>
            </w:tcBorders>
            <w:vAlign w:val="center"/>
            <w:hideMark/>
          </w:tcPr>
          <w:p w14:paraId="2732C384"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5E9E1BDA" w14:textId="77777777">
        <w:tc>
          <w:tcPr>
            <w:tcW w:w="568" w:type="dxa"/>
            <w:tcBorders>
              <w:top w:val="single" w:sz="4" w:space="0" w:color="auto"/>
              <w:left w:val="single" w:sz="4" w:space="0" w:color="auto"/>
              <w:bottom w:val="single" w:sz="4" w:space="0" w:color="auto"/>
              <w:right w:val="single" w:sz="4" w:space="0" w:color="auto"/>
            </w:tcBorders>
            <w:hideMark/>
          </w:tcPr>
          <w:p w14:paraId="09DDCB05"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10.</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CC22F8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képességmérések az 1. évfolyamon DIFER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A5DDB4"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 felmérő, elemző vizsgálat, és kontroll vizsgálat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371ACE"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október, május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0C3791" w14:textId="77777777" w:rsidR="00CB1F3A" w:rsidRDefault="00000000">
            <w:pPr>
              <w:rPr>
                <w:rFonts w:ascii="Times New Roman" w:hAnsi="Times New Roman" w:cs="Times New Roman"/>
                <w:sz w:val="16"/>
                <w:szCs w:val="16"/>
              </w:rPr>
            </w:pPr>
            <w:proofErr w:type="spellStart"/>
            <w:r>
              <w:rPr>
                <w:rFonts w:ascii="Times New Roman" w:hAnsi="Times New Roman" w:cs="Times New Roman"/>
                <w:sz w:val="16"/>
                <w:szCs w:val="16"/>
              </w:rPr>
              <w:t>Beliczay</w:t>
            </w:r>
            <w:proofErr w:type="spellEnd"/>
            <w:r>
              <w:rPr>
                <w:rFonts w:ascii="Times New Roman" w:hAnsi="Times New Roman" w:cs="Times New Roman"/>
                <w:sz w:val="16"/>
                <w:szCs w:val="16"/>
              </w:rPr>
              <w:t xml:space="preserve"> Krisztina Teodóra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BC6A47"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5D45ECE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0DC7A21C" w14:textId="77777777">
        <w:tc>
          <w:tcPr>
            <w:tcW w:w="568" w:type="dxa"/>
            <w:tcBorders>
              <w:top w:val="single" w:sz="4" w:space="0" w:color="auto"/>
              <w:left w:val="single" w:sz="4" w:space="0" w:color="auto"/>
              <w:bottom w:val="single" w:sz="4" w:space="0" w:color="auto"/>
              <w:right w:val="single" w:sz="4" w:space="0" w:color="auto"/>
            </w:tcBorders>
            <w:hideMark/>
          </w:tcPr>
          <w:p w14:paraId="729F7467"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11.</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A417712"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szülői értekezletek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81DDDB"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vezetői részvétel beszámoltatás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28FF1D"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szeptember, </w:t>
            </w:r>
          </w:p>
          <w:p w14:paraId="38CFCC62"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február,</w:t>
            </w:r>
          </w:p>
          <w:p w14:paraId="16E0A512"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április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29525F"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munkatervben </w:t>
            </w:r>
            <w:proofErr w:type="spellStart"/>
            <w:r>
              <w:rPr>
                <w:rFonts w:ascii="Times New Roman" w:hAnsi="Times New Roman" w:cs="Times New Roman"/>
                <w:sz w:val="16"/>
                <w:szCs w:val="16"/>
              </w:rPr>
              <w:t>megfogalmazottak</w:t>
            </w:r>
            <w:proofErr w:type="spellEnd"/>
            <w:r>
              <w:rPr>
                <w:rFonts w:ascii="Times New Roman" w:hAnsi="Times New Roman" w:cs="Times New Roman"/>
                <w:sz w:val="16"/>
                <w:szCs w:val="16"/>
              </w:rPr>
              <w:t xml:space="preserve"> szerint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49CE25"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61762DCB"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692A2EF1" w14:textId="77777777">
        <w:tc>
          <w:tcPr>
            <w:tcW w:w="568" w:type="dxa"/>
            <w:tcBorders>
              <w:top w:val="single" w:sz="4" w:space="0" w:color="auto"/>
              <w:left w:val="single" w:sz="4" w:space="0" w:color="auto"/>
              <w:bottom w:val="single" w:sz="4" w:space="0" w:color="auto"/>
              <w:right w:val="single" w:sz="4" w:space="0" w:color="auto"/>
            </w:tcBorders>
            <w:hideMark/>
          </w:tcPr>
          <w:p w14:paraId="3EA2CC1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12.</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67C3F83"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adminisztráció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9D3E0F"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e-napló, szakköri naplók, fejlesztések, korrepetálások, tehetséggondozás, fejlesztési tervek, tanmenetek, egyéni bánásmód nyomon követese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62AB81"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folyamatos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5A3679"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törvényi előírások betartása és betartatása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8AC27"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p w14:paraId="2E213919" w14:textId="77777777" w:rsidR="00CB1F3A" w:rsidRDefault="00CB1F3A">
            <w:pPr>
              <w:rPr>
                <w:rFonts w:ascii="Times New Roman" w:hAnsi="Times New Roman" w:cs="Times New Roman"/>
                <w:sz w:val="16"/>
                <w:szCs w:val="16"/>
              </w:rPr>
            </w:pPr>
          </w:p>
          <w:p w14:paraId="4B984142" w14:textId="77777777" w:rsidR="00CB1F3A" w:rsidRDefault="00CB1F3A">
            <w:pPr>
              <w:rPr>
                <w:rFonts w:ascii="Times New Roman" w:hAnsi="Times New Roman" w:cs="Times New Roman"/>
                <w:sz w:val="16"/>
                <w:szCs w:val="16"/>
              </w:rPr>
            </w:pPr>
          </w:p>
          <w:p w14:paraId="2B0C5E44" w14:textId="77777777" w:rsidR="00CB1F3A" w:rsidRDefault="00CB1F3A">
            <w:pPr>
              <w:rPr>
                <w:rFonts w:ascii="Times New Roman" w:hAnsi="Times New Roman" w:cs="Times New Roman"/>
                <w:sz w:val="16"/>
                <w:szCs w:val="16"/>
              </w:rPr>
            </w:pPr>
          </w:p>
        </w:tc>
        <w:tc>
          <w:tcPr>
            <w:tcW w:w="2274" w:type="dxa"/>
            <w:tcBorders>
              <w:top w:val="single" w:sz="4" w:space="0" w:color="auto"/>
              <w:left w:val="single" w:sz="4" w:space="0" w:color="auto"/>
              <w:bottom w:val="single" w:sz="4" w:space="0" w:color="auto"/>
              <w:right w:val="single" w:sz="4" w:space="0" w:color="auto"/>
            </w:tcBorders>
            <w:vAlign w:val="center"/>
            <w:hideMark/>
          </w:tcPr>
          <w:p w14:paraId="14890FA7"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1D3AEBD8" w14:textId="77777777">
        <w:tc>
          <w:tcPr>
            <w:tcW w:w="568" w:type="dxa"/>
            <w:tcBorders>
              <w:top w:val="single" w:sz="4" w:space="0" w:color="auto"/>
              <w:left w:val="single" w:sz="4" w:space="0" w:color="auto"/>
              <w:bottom w:val="single" w:sz="4" w:space="0" w:color="auto"/>
              <w:right w:val="single" w:sz="4" w:space="0" w:color="auto"/>
            </w:tcBorders>
            <w:hideMark/>
          </w:tcPr>
          <w:p w14:paraId="1257B303"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13.</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97B3D4D"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1-8. évfolyam óralátogatások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7EB8A31"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tanórák ellenőrzése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213DC3"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október-május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4B3204"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szakmai munka ellenőrzése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CA8491"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074C8299"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126A5DDA" w14:textId="77777777">
        <w:tc>
          <w:tcPr>
            <w:tcW w:w="568" w:type="dxa"/>
            <w:tcBorders>
              <w:top w:val="single" w:sz="4" w:space="0" w:color="auto"/>
              <w:left w:val="single" w:sz="4" w:space="0" w:color="auto"/>
              <w:bottom w:val="single" w:sz="4" w:space="0" w:color="auto"/>
              <w:right w:val="single" w:sz="4" w:space="0" w:color="auto"/>
            </w:tcBorders>
            <w:hideMark/>
          </w:tcPr>
          <w:p w14:paraId="7876832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14.</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5924628"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témahetek megszervezése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79A6864"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témahetek, projektek megbeszélése, lebonyolítása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3818B"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március, április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AD9AB3"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szakmai munka ellenőrzése, lebonyolítása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147967"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0F823CFD"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64EE90CD" w14:textId="77777777">
        <w:tc>
          <w:tcPr>
            <w:tcW w:w="568" w:type="dxa"/>
            <w:tcBorders>
              <w:top w:val="single" w:sz="4" w:space="0" w:color="auto"/>
              <w:left w:val="single" w:sz="4" w:space="0" w:color="auto"/>
              <w:bottom w:val="single" w:sz="4" w:space="0" w:color="auto"/>
              <w:right w:val="single" w:sz="4" w:space="0" w:color="auto"/>
            </w:tcBorders>
            <w:hideMark/>
          </w:tcPr>
          <w:p w14:paraId="159F208E"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15.</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4B0AF72"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kompetenciamérés</w:t>
            </w:r>
          </w:p>
          <w:p w14:paraId="5947634E"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kielemzése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B99EB3"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OH elemzés kiértékelése, intézkedési terv</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09FA11"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februártól</w:t>
            </w:r>
          </w:p>
        </w:tc>
        <w:tc>
          <w:tcPr>
            <w:tcW w:w="2268" w:type="dxa"/>
            <w:tcBorders>
              <w:top w:val="single" w:sz="4" w:space="0" w:color="auto"/>
              <w:left w:val="single" w:sz="4" w:space="0" w:color="auto"/>
              <w:bottom w:val="single" w:sz="4" w:space="0" w:color="auto"/>
              <w:right w:val="single" w:sz="4" w:space="0" w:color="auto"/>
            </w:tcBorders>
            <w:vAlign w:val="center"/>
          </w:tcPr>
          <w:p w14:paraId="07CB2B22"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OH, vezetőség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42595F"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446B56D2"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15B2BF41" w14:textId="77777777">
        <w:tc>
          <w:tcPr>
            <w:tcW w:w="568" w:type="dxa"/>
            <w:tcBorders>
              <w:top w:val="single" w:sz="4" w:space="0" w:color="auto"/>
              <w:left w:val="single" w:sz="4" w:space="0" w:color="auto"/>
              <w:bottom w:val="single" w:sz="4" w:space="0" w:color="auto"/>
              <w:right w:val="single" w:sz="4" w:space="0" w:color="auto"/>
            </w:tcBorders>
          </w:tcPr>
          <w:p w14:paraId="2F35F27F"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lastRenderedPageBreak/>
              <w:t>16.</w:t>
            </w:r>
          </w:p>
        </w:tc>
        <w:tc>
          <w:tcPr>
            <w:tcW w:w="1695" w:type="dxa"/>
            <w:tcBorders>
              <w:top w:val="single" w:sz="4" w:space="0" w:color="auto"/>
              <w:left w:val="single" w:sz="4" w:space="0" w:color="auto"/>
              <w:bottom w:val="single" w:sz="4" w:space="0" w:color="auto"/>
              <w:right w:val="single" w:sz="4" w:space="0" w:color="auto"/>
            </w:tcBorders>
            <w:vAlign w:val="center"/>
          </w:tcPr>
          <w:p w14:paraId="43A4CCCD"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továbbképzési terv felülvizsgálata</w:t>
            </w:r>
          </w:p>
        </w:tc>
        <w:tc>
          <w:tcPr>
            <w:tcW w:w="2977" w:type="dxa"/>
            <w:tcBorders>
              <w:top w:val="single" w:sz="4" w:space="0" w:color="auto"/>
              <w:left w:val="single" w:sz="4" w:space="0" w:color="auto"/>
              <w:bottom w:val="single" w:sz="4" w:space="0" w:color="auto"/>
              <w:right w:val="single" w:sz="4" w:space="0" w:color="auto"/>
            </w:tcBorders>
            <w:vAlign w:val="center"/>
          </w:tcPr>
          <w:p w14:paraId="2451A612"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Intézményi továbbképzési terv</w:t>
            </w:r>
          </w:p>
        </w:tc>
        <w:tc>
          <w:tcPr>
            <w:tcW w:w="1418" w:type="dxa"/>
            <w:tcBorders>
              <w:top w:val="single" w:sz="4" w:space="0" w:color="auto"/>
              <w:left w:val="single" w:sz="4" w:space="0" w:color="auto"/>
              <w:bottom w:val="single" w:sz="4" w:space="0" w:color="auto"/>
              <w:right w:val="single" w:sz="4" w:space="0" w:color="auto"/>
            </w:tcBorders>
            <w:vAlign w:val="center"/>
          </w:tcPr>
          <w:p w14:paraId="6B5CD2F5"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április 30-ig</w:t>
            </w:r>
          </w:p>
        </w:tc>
        <w:tc>
          <w:tcPr>
            <w:tcW w:w="2268" w:type="dxa"/>
            <w:tcBorders>
              <w:top w:val="single" w:sz="4" w:space="0" w:color="auto"/>
              <w:left w:val="single" w:sz="4" w:space="0" w:color="auto"/>
              <w:bottom w:val="single" w:sz="4" w:space="0" w:color="auto"/>
              <w:right w:val="single" w:sz="4" w:space="0" w:color="auto"/>
            </w:tcBorders>
            <w:vAlign w:val="center"/>
          </w:tcPr>
          <w:p w14:paraId="6315F9B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fenntartó, vezetőség</w:t>
            </w:r>
          </w:p>
        </w:tc>
        <w:tc>
          <w:tcPr>
            <w:tcW w:w="1134" w:type="dxa"/>
            <w:tcBorders>
              <w:top w:val="single" w:sz="4" w:space="0" w:color="auto"/>
              <w:left w:val="single" w:sz="4" w:space="0" w:color="auto"/>
              <w:bottom w:val="single" w:sz="4" w:space="0" w:color="auto"/>
              <w:right w:val="single" w:sz="4" w:space="0" w:color="auto"/>
            </w:tcBorders>
            <w:vAlign w:val="center"/>
          </w:tcPr>
          <w:p w14:paraId="5D19ACEF"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tcPr>
          <w:p w14:paraId="3D0C234B"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6930143C" w14:textId="77777777">
        <w:tc>
          <w:tcPr>
            <w:tcW w:w="568" w:type="dxa"/>
            <w:tcBorders>
              <w:top w:val="single" w:sz="4" w:space="0" w:color="auto"/>
              <w:left w:val="single" w:sz="4" w:space="0" w:color="auto"/>
              <w:bottom w:val="single" w:sz="4" w:space="0" w:color="auto"/>
              <w:right w:val="single" w:sz="4" w:space="0" w:color="auto"/>
            </w:tcBorders>
            <w:hideMark/>
          </w:tcPr>
          <w:p w14:paraId="055FCD4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17.</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752B3CC"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tanév végi mérések kiértékelése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C869E2"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dolgozatok áttekintése, elemzése, intézkedési terv</w:t>
            </w:r>
          </w:p>
        </w:tc>
        <w:tc>
          <w:tcPr>
            <w:tcW w:w="1418" w:type="dxa"/>
            <w:tcBorders>
              <w:top w:val="single" w:sz="4" w:space="0" w:color="auto"/>
              <w:left w:val="single" w:sz="4" w:space="0" w:color="auto"/>
              <w:bottom w:val="single" w:sz="4" w:space="0" w:color="auto"/>
              <w:right w:val="single" w:sz="4" w:space="0" w:color="auto"/>
            </w:tcBorders>
            <w:vAlign w:val="center"/>
          </w:tcPr>
          <w:p w14:paraId="0592D59A"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május utolsó hete</w:t>
            </w:r>
          </w:p>
        </w:tc>
        <w:tc>
          <w:tcPr>
            <w:tcW w:w="2268" w:type="dxa"/>
            <w:tcBorders>
              <w:top w:val="single" w:sz="4" w:space="0" w:color="auto"/>
              <w:left w:val="single" w:sz="4" w:space="0" w:color="auto"/>
              <w:bottom w:val="single" w:sz="4" w:space="0" w:color="auto"/>
              <w:right w:val="single" w:sz="4" w:space="0" w:color="auto"/>
            </w:tcBorders>
            <w:vAlign w:val="center"/>
          </w:tcPr>
          <w:p w14:paraId="6D1927E5"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szaktanárok, vezetőség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1C69CF"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14:paraId="52142083"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15571410" w14:textId="77777777">
        <w:tc>
          <w:tcPr>
            <w:tcW w:w="568" w:type="dxa"/>
            <w:tcBorders>
              <w:top w:val="single" w:sz="4" w:space="0" w:color="auto"/>
              <w:left w:val="single" w:sz="4" w:space="0" w:color="auto"/>
              <w:bottom w:val="single" w:sz="4" w:space="0" w:color="auto"/>
              <w:right w:val="single" w:sz="4" w:space="0" w:color="auto"/>
            </w:tcBorders>
          </w:tcPr>
          <w:p w14:paraId="7485290C"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18.</w:t>
            </w:r>
          </w:p>
        </w:tc>
        <w:tc>
          <w:tcPr>
            <w:tcW w:w="1695" w:type="dxa"/>
            <w:tcBorders>
              <w:top w:val="single" w:sz="4" w:space="0" w:color="auto"/>
              <w:left w:val="single" w:sz="4" w:space="0" w:color="auto"/>
              <w:bottom w:val="single" w:sz="4" w:space="0" w:color="auto"/>
              <w:right w:val="single" w:sz="4" w:space="0" w:color="auto"/>
            </w:tcBorders>
          </w:tcPr>
          <w:p w14:paraId="338496BD"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tankönyvrendelés </w:t>
            </w:r>
          </w:p>
        </w:tc>
        <w:tc>
          <w:tcPr>
            <w:tcW w:w="2977" w:type="dxa"/>
            <w:tcBorders>
              <w:top w:val="single" w:sz="4" w:space="0" w:color="auto"/>
              <w:left w:val="single" w:sz="4" w:space="0" w:color="auto"/>
              <w:bottom w:val="single" w:sz="4" w:space="0" w:color="auto"/>
              <w:right w:val="single" w:sz="4" w:space="0" w:color="auto"/>
            </w:tcBorders>
          </w:tcPr>
          <w:p w14:paraId="0097A15D"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nyomtatványok kiosztása</w:t>
            </w:r>
          </w:p>
        </w:tc>
        <w:tc>
          <w:tcPr>
            <w:tcW w:w="1418" w:type="dxa"/>
            <w:tcBorders>
              <w:top w:val="single" w:sz="4" w:space="0" w:color="auto"/>
              <w:left w:val="single" w:sz="4" w:space="0" w:color="auto"/>
              <w:bottom w:val="single" w:sz="4" w:space="0" w:color="auto"/>
              <w:right w:val="single" w:sz="4" w:space="0" w:color="auto"/>
            </w:tcBorders>
          </w:tcPr>
          <w:p w14:paraId="541611F3"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januártól</w:t>
            </w:r>
          </w:p>
        </w:tc>
        <w:tc>
          <w:tcPr>
            <w:tcW w:w="2268" w:type="dxa"/>
            <w:tcBorders>
              <w:top w:val="single" w:sz="4" w:space="0" w:color="auto"/>
              <w:left w:val="single" w:sz="4" w:space="0" w:color="auto"/>
              <w:bottom w:val="single" w:sz="4" w:space="0" w:color="auto"/>
              <w:right w:val="single" w:sz="4" w:space="0" w:color="auto"/>
            </w:tcBorders>
          </w:tcPr>
          <w:p w14:paraId="6DBB74B6" w14:textId="77777777" w:rsidR="00CB1F3A" w:rsidRDefault="00000000">
            <w:pPr>
              <w:rPr>
                <w:rFonts w:ascii="Times New Roman" w:hAnsi="Times New Roman" w:cs="Times New Roman"/>
                <w:sz w:val="16"/>
                <w:szCs w:val="16"/>
              </w:rPr>
            </w:pPr>
            <w:proofErr w:type="spellStart"/>
            <w:r>
              <w:rPr>
                <w:rFonts w:ascii="Times New Roman" w:hAnsi="Times New Roman" w:cs="Times New Roman"/>
                <w:sz w:val="16"/>
                <w:szCs w:val="16"/>
              </w:rPr>
              <w:t>tankönyvredelésért</w:t>
            </w:r>
            <w:proofErr w:type="spellEnd"/>
            <w:r>
              <w:rPr>
                <w:rFonts w:ascii="Times New Roman" w:hAnsi="Times New Roman" w:cs="Times New Roman"/>
                <w:sz w:val="16"/>
                <w:szCs w:val="16"/>
              </w:rPr>
              <w:t xml:space="preserve"> felelős pedagógus</w:t>
            </w:r>
          </w:p>
        </w:tc>
        <w:tc>
          <w:tcPr>
            <w:tcW w:w="1134" w:type="dxa"/>
            <w:tcBorders>
              <w:top w:val="single" w:sz="4" w:space="0" w:color="auto"/>
              <w:left w:val="single" w:sz="4" w:space="0" w:color="auto"/>
              <w:bottom w:val="single" w:sz="4" w:space="0" w:color="auto"/>
              <w:right w:val="single" w:sz="4" w:space="0" w:color="auto"/>
            </w:tcBorders>
          </w:tcPr>
          <w:p w14:paraId="4B7962D4"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w:t>
            </w:r>
          </w:p>
        </w:tc>
        <w:tc>
          <w:tcPr>
            <w:tcW w:w="2274" w:type="dxa"/>
            <w:tcBorders>
              <w:top w:val="single" w:sz="4" w:space="0" w:color="auto"/>
              <w:left w:val="single" w:sz="4" w:space="0" w:color="auto"/>
              <w:bottom w:val="single" w:sz="4" w:space="0" w:color="auto"/>
              <w:right w:val="single" w:sz="4" w:space="0" w:color="auto"/>
            </w:tcBorders>
          </w:tcPr>
          <w:p w14:paraId="0AD12A79"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r w:rsidR="00CB1F3A" w14:paraId="3F838D94" w14:textId="77777777">
        <w:tc>
          <w:tcPr>
            <w:tcW w:w="568" w:type="dxa"/>
            <w:tcBorders>
              <w:top w:val="single" w:sz="4" w:space="0" w:color="auto"/>
              <w:left w:val="single" w:sz="4" w:space="0" w:color="auto"/>
              <w:bottom w:val="single" w:sz="4" w:space="0" w:color="auto"/>
              <w:right w:val="single" w:sz="4" w:space="0" w:color="auto"/>
            </w:tcBorders>
          </w:tcPr>
          <w:p w14:paraId="48A974D1"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19.</w:t>
            </w:r>
          </w:p>
        </w:tc>
        <w:tc>
          <w:tcPr>
            <w:tcW w:w="1695" w:type="dxa"/>
            <w:tcBorders>
              <w:top w:val="single" w:sz="4" w:space="0" w:color="auto"/>
              <w:left w:val="single" w:sz="4" w:space="0" w:color="auto"/>
              <w:bottom w:val="single" w:sz="4" w:space="0" w:color="auto"/>
              <w:right w:val="single" w:sz="4" w:space="0" w:color="auto"/>
            </w:tcBorders>
          </w:tcPr>
          <w:p w14:paraId="27F348F3" w14:textId="77777777" w:rsidR="00CB1F3A" w:rsidRDefault="00CB1F3A">
            <w:pPr>
              <w:rPr>
                <w:rFonts w:ascii="Times New Roman" w:hAnsi="Times New Roman" w:cs="Times New Roman"/>
                <w:sz w:val="16"/>
                <w:szCs w:val="16"/>
              </w:rPr>
            </w:pPr>
          </w:p>
          <w:p w14:paraId="3B424FA5"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TÉR értékelés lezárása</w:t>
            </w:r>
          </w:p>
        </w:tc>
        <w:tc>
          <w:tcPr>
            <w:tcW w:w="2977" w:type="dxa"/>
            <w:tcBorders>
              <w:top w:val="single" w:sz="4" w:space="0" w:color="auto"/>
              <w:left w:val="single" w:sz="4" w:space="0" w:color="auto"/>
              <w:bottom w:val="single" w:sz="4" w:space="0" w:color="auto"/>
              <w:right w:val="single" w:sz="4" w:space="0" w:color="auto"/>
            </w:tcBorders>
          </w:tcPr>
          <w:p w14:paraId="79F63DB6"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 fenntartó</w:t>
            </w:r>
          </w:p>
        </w:tc>
        <w:tc>
          <w:tcPr>
            <w:tcW w:w="1418" w:type="dxa"/>
            <w:tcBorders>
              <w:top w:val="single" w:sz="4" w:space="0" w:color="auto"/>
              <w:left w:val="single" w:sz="4" w:space="0" w:color="auto"/>
              <w:bottom w:val="single" w:sz="4" w:space="0" w:color="auto"/>
              <w:right w:val="single" w:sz="4" w:space="0" w:color="auto"/>
            </w:tcBorders>
          </w:tcPr>
          <w:p w14:paraId="76AA67F9"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június30.</w:t>
            </w:r>
          </w:p>
        </w:tc>
        <w:tc>
          <w:tcPr>
            <w:tcW w:w="2268" w:type="dxa"/>
            <w:tcBorders>
              <w:top w:val="single" w:sz="4" w:space="0" w:color="auto"/>
              <w:left w:val="single" w:sz="4" w:space="0" w:color="auto"/>
              <w:bottom w:val="single" w:sz="4" w:space="0" w:color="auto"/>
              <w:right w:val="single" w:sz="4" w:space="0" w:color="auto"/>
            </w:tcBorders>
          </w:tcPr>
          <w:p w14:paraId="0263BB37"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 xml:space="preserve">Értékelés az </w:t>
            </w:r>
            <w:proofErr w:type="spellStart"/>
            <w:r>
              <w:rPr>
                <w:rFonts w:ascii="Times New Roman" w:hAnsi="Times New Roman" w:cs="Times New Roman"/>
                <w:sz w:val="16"/>
                <w:szCs w:val="16"/>
              </w:rPr>
              <w:t>ekrétában</w:t>
            </w:r>
            <w:proofErr w:type="spellEnd"/>
            <w:r>
              <w:rPr>
                <w:rFonts w:ascii="Times New Roman" w:hAnsi="Times New Roman" w:cs="Times New Roman"/>
                <w:sz w:val="16"/>
                <w:szCs w:val="16"/>
              </w:rPr>
              <w:t xml:space="preserve"> való rögzítése, besorolás, </w:t>
            </w:r>
          </w:p>
        </w:tc>
        <w:tc>
          <w:tcPr>
            <w:tcW w:w="1134" w:type="dxa"/>
            <w:tcBorders>
              <w:top w:val="single" w:sz="4" w:space="0" w:color="auto"/>
              <w:left w:val="single" w:sz="4" w:space="0" w:color="auto"/>
              <w:bottom w:val="single" w:sz="4" w:space="0" w:color="auto"/>
              <w:right w:val="single" w:sz="4" w:space="0" w:color="auto"/>
            </w:tcBorders>
          </w:tcPr>
          <w:p w14:paraId="4711D4EB"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vezetőség, fenntartó</w:t>
            </w:r>
          </w:p>
        </w:tc>
        <w:tc>
          <w:tcPr>
            <w:tcW w:w="2274" w:type="dxa"/>
            <w:tcBorders>
              <w:top w:val="single" w:sz="4" w:space="0" w:color="auto"/>
              <w:left w:val="single" w:sz="4" w:space="0" w:color="auto"/>
              <w:bottom w:val="single" w:sz="4" w:space="0" w:color="auto"/>
              <w:right w:val="single" w:sz="4" w:space="0" w:color="auto"/>
            </w:tcBorders>
          </w:tcPr>
          <w:p w14:paraId="12220E19" w14:textId="77777777" w:rsidR="00CB1F3A" w:rsidRDefault="00000000">
            <w:pPr>
              <w:rPr>
                <w:rFonts w:ascii="Times New Roman" w:hAnsi="Times New Roman" w:cs="Times New Roman"/>
                <w:sz w:val="16"/>
                <w:szCs w:val="16"/>
              </w:rPr>
            </w:pPr>
            <w:r>
              <w:rPr>
                <w:rFonts w:ascii="Times New Roman" w:hAnsi="Times New Roman" w:cs="Times New Roman"/>
                <w:sz w:val="16"/>
                <w:szCs w:val="16"/>
              </w:rPr>
              <w:t>munkaközösség-vezetők</w:t>
            </w:r>
          </w:p>
        </w:tc>
      </w:tr>
    </w:tbl>
    <w:p w14:paraId="34DB3EF5" w14:textId="77777777" w:rsidR="00CB1F3A" w:rsidRDefault="00CB1F3A">
      <w:pPr>
        <w:spacing w:line="360" w:lineRule="auto"/>
        <w:jc w:val="both"/>
        <w:rPr>
          <w:rFonts w:ascii="Times New Roman" w:hAnsi="Times New Roman" w:cs="Times New Roman"/>
          <w:sz w:val="24"/>
          <w:szCs w:val="24"/>
        </w:rPr>
      </w:pPr>
    </w:p>
    <w:p w14:paraId="5A0B0ED3" w14:textId="77777777" w:rsidR="00CB1F3A" w:rsidRDefault="00CB1F3A">
      <w:pPr>
        <w:spacing w:after="0" w:line="360" w:lineRule="auto"/>
        <w:rPr>
          <w:rFonts w:ascii="Times New Roman" w:hAnsi="Times New Roman" w:cs="Times New Roman"/>
          <w:sz w:val="24"/>
          <w:szCs w:val="24"/>
        </w:rPr>
      </w:pPr>
    </w:p>
    <w:p w14:paraId="75449BFA" w14:textId="77777777" w:rsidR="00CB1F3A" w:rsidRDefault="00CB1F3A">
      <w:pPr>
        <w:spacing w:after="0" w:line="360" w:lineRule="auto"/>
        <w:rPr>
          <w:rFonts w:ascii="Times New Roman" w:hAnsi="Times New Roman" w:cs="Times New Roman"/>
          <w:sz w:val="24"/>
          <w:szCs w:val="24"/>
        </w:rPr>
      </w:pPr>
    </w:p>
    <w:p w14:paraId="6420B22A" w14:textId="77777777" w:rsidR="00CB1F3A" w:rsidRDefault="00CB1F3A">
      <w:pPr>
        <w:spacing w:after="0" w:line="360" w:lineRule="auto"/>
        <w:rPr>
          <w:rFonts w:ascii="Times New Roman" w:hAnsi="Times New Roman" w:cs="Times New Roman"/>
          <w:sz w:val="24"/>
          <w:szCs w:val="24"/>
        </w:rPr>
      </w:pPr>
    </w:p>
    <w:p w14:paraId="555FE846" w14:textId="77777777" w:rsidR="00CB1F3A" w:rsidRDefault="00CB1F3A">
      <w:pPr>
        <w:spacing w:after="0" w:line="360" w:lineRule="auto"/>
        <w:rPr>
          <w:rFonts w:ascii="Times New Roman" w:hAnsi="Times New Roman" w:cs="Times New Roman"/>
          <w:sz w:val="24"/>
          <w:szCs w:val="24"/>
        </w:rPr>
      </w:pPr>
    </w:p>
    <w:p w14:paraId="5B5E984D" w14:textId="77777777" w:rsidR="00CB1F3A" w:rsidRDefault="00CB1F3A">
      <w:pPr>
        <w:spacing w:after="0" w:line="360" w:lineRule="auto"/>
        <w:rPr>
          <w:rFonts w:ascii="Times New Roman" w:hAnsi="Times New Roman" w:cs="Times New Roman"/>
          <w:sz w:val="24"/>
          <w:szCs w:val="24"/>
        </w:rPr>
      </w:pPr>
    </w:p>
    <w:p w14:paraId="570597C4" w14:textId="77777777" w:rsidR="00CB1F3A" w:rsidRDefault="00CB1F3A">
      <w:pPr>
        <w:spacing w:after="0" w:line="360" w:lineRule="auto"/>
        <w:rPr>
          <w:rFonts w:ascii="Times New Roman" w:hAnsi="Times New Roman" w:cs="Times New Roman"/>
          <w:sz w:val="24"/>
          <w:szCs w:val="24"/>
        </w:rPr>
      </w:pPr>
    </w:p>
    <w:p w14:paraId="0C9C1339" w14:textId="77777777" w:rsidR="00CB1F3A" w:rsidRDefault="00CB1F3A">
      <w:pPr>
        <w:spacing w:after="0" w:line="360" w:lineRule="auto"/>
        <w:rPr>
          <w:rFonts w:ascii="Times New Roman" w:hAnsi="Times New Roman" w:cs="Times New Roman"/>
          <w:sz w:val="24"/>
          <w:szCs w:val="24"/>
        </w:rPr>
      </w:pPr>
    </w:p>
    <w:p w14:paraId="5A9A1D17" w14:textId="77777777" w:rsidR="00CB1F3A" w:rsidRDefault="00CB1F3A">
      <w:pPr>
        <w:spacing w:after="0" w:line="360" w:lineRule="auto"/>
        <w:rPr>
          <w:rFonts w:ascii="Times New Roman" w:hAnsi="Times New Roman" w:cs="Times New Roman"/>
          <w:sz w:val="24"/>
          <w:szCs w:val="24"/>
        </w:rPr>
      </w:pPr>
    </w:p>
    <w:p w14:paraId="655ADBB6" w14:textId="77777777" w:rsidR="00CB1F3A" w:rsidRDefault="00CB1F3A">
      <w:pPr>
        <w:spacing w:after="0" w:line="360" w:lineRule="auto"/>
        <w:rPr>
          <w:rFonts w:ascii="Times New Roman" w:hAnsi="Times New Roman" w:cs="Times New Roman"/>
          <w:sz w:val="24"/>
          <w:szCs w:val="24"/>
        </w:rPr>
      </w:pPr>
    </w:p>
    <w:p w14:paraId="69ABC595" w14:textId="77777777" w:rsidR="00CB1F3A" w:rsidRDefault="00CB1F3A">
      <w:pPr>
        <w:spacing w:after="0" w:line="360" w:lineRule="auto"/>
        <w:rPr>
          <w:rFonts w:ascii="Times New Roman" w:hAnsi="Times New Roman" w:cs="Times New Roman"/>
          <w:sz w:val="24"/>
          <w:szCs w:val="24"/>
        </w:rPr>
      </w:pPr>
    </w:p>
    <w:p w14:paraId="7DC7D79E" w14:textId="77777777" w:rsidR="00CB1F3A" w:rsidRDefault="00CB1F3A">
      <w:pPr>
        <w:spacing w:after="0" w:line="360" w:lineRule="auto"/>
        <w:rPr>
          <w:rFonts w:ascii="Times New Roman" w:hAnsi="Times New Roman" w:cs="Times New Roman"/>
          <w:sz w:val="24"/>
          <w:szCs w:val="24"/>
        </w:rPr>
      </w:pPr>
    </w:p>
    <w:p w14:paraId="76A7B737" w14:textId="77777777" w:rsidR="00CB1F3A" w:rsidRDefault="00CB1F3A">
      <w:pPr>
        <w:spacing w:after="0" w:line="360" w:lineRule="auto"/>
        <w:rPr>
          <w:rFonts w:ascii="Times New Roman" w:hAnsi="Times New Roman" w:cs="Times New Roman"/>
          <w:sz w:val="24"/>
          <w:szCs w:val="24"/>
        </w:rPr>
      </w:pPr>
    </w:p>
    <w:p w14:paraId="1B2CABB3" w14:textId="77777777" w:rsidR="00CB1F3A" w:rsidRDefault="00CB1F3A">
      <w:pPr>
        <w:spacing w:after="0" w:line="360" w:lineRule="auto"/>
        <w:rPr>
          <w:rFonts w:ascii="Times New Roman" w:hAnsi="Times New Roman" w:cs="Times New Roman"/>
          <w:sz w:val="24"/>
          <w:szCs w:val="24"/>
        </w:rPr>
      </w:pPr>
    </w:p>
    <w:p w14:paraId="1BC3A91A" w14:textId="77777777" w:rsidR="00CB1F3A" w:rsidRDefault="00CB1F3A">
      <w:pPr>
        <w:spacing w:after="0" w:line="360" w:lineRule="auto"/>
        <w:rPr>
          <w:rFonts w:ascii="Times New Roman" w:hAnsi="Times New Roman" w:cs="Times New Roman"/>
          <w:sz w:val="24"/>
          <w:szCs w:val="24"/>
        </w:rPr>
      </w:pPr>
    </w:p>
    <w:p w14:paraId="3C3B1154" w14:textId="77777777" w:rsidR="00CB1F3A" w:rsidRDefault="00CB1F3A">
      <w:pPr>
        <w:spacing w:after="0" w:line="360" w:lineRule="auto"/>
        <w:rPr>
          <w:rFonts w:ascii="Times New Roman" w:hAnsi="Times New Roman" w:cs="Times New Roman"/>
          <w:sz w:val="24"/>
          <w:szCs w:val="24"/>
        </w:rPr>
      </w:pPr>
    </w:p>
    <w:p w14:paraId="411496E9" w14:textId="77777777" w:rsidR="00CB1F3A" w:rsidRDefault="00CB1F3A">
      <w:pPr>
        <w:spacing w:after="0" w:line="360" w:lineRule="auto"/>
        <w:rPr>
          <w:rFonts w:ascii="Times New Roman" w:hAnsi="Times New Roman" w:cs="Times New Roman"/>
          <w:sz w:val="24"/>
          <w:szCs w:val="24"/>
        </w:rPr>
      </w:pPr>
    </w:p>
    <w:p w14:paraId="4DEE48DA" w14:textId="77777777" w:rsidR="00CB1F3A" w:rsidRDefault="00CB1F3A">
      <w:pPr>
        <w:pStyle w:val="Cmsor1"/>
        <w:numPr>
          <w:ilvl w:val="0"/>
          <w:numId w:val="0"/>
        </w:numPr>
      </w:pPr>
    </w:p>
    <w:p w14:paraId="496DB5BA" w14:textId="77777777" w:rsidR="00CB1F3A" w:rsidRDefault="00CB1F3A">
      <w:pPr>
        <w:tabs>
          <w:tab w:val="left" w:pos="2128"/>
        </w:tabs>
        <w:rPr>
          <w:rFonts w:ascii="Times New Roman" w:eastAsia="Calibri" w:hAnsi="Times New Roman" w:cs="Times New Roman"/>
          <w:sz w:val="28"/>
          <w:szCs w:val="28"/>
          <w:lang w:eastAsia="hu-HU"/>
        </w:rPr>
        <w:sectPr w:rsidR="00CB1F3A">
          <w:footerReference w:type="default" r:id="rId11"/>
          <w:pgSz w:w="16838" w:h="11906" w:orient="landscape" w:code="9"/>
          <w:pgMar w:top="1418" w:right="1418" w:bottom="1418" w:left="1418" w:header="709" w:footer="709" w:gutter="0"/>
          <w:cols w:space="708"/>
          <w:titlePg/>
          <w:docGrid w:linePitch="360"/>
        </w:sectPr>
      </w:pPr>
    </w:p>
    <w:p w14:paraId="10E174F1" w14:textId="77777777" w:rsidR="00CB1F3A" w:rsidRDefault="00000000">
      <w:pPr>
        <w:pStyle w:val="Cmsor1"/>
        <w:pageBreakBefore/>
        <w:ind w:left="431" w:hanging="431"/>
      </w:pPr>
      <w:bookmarkStart w:id="45" w:name="_Toc208915474"/>
      <w:r>
        <w:lastRenderedPageBreak/>
        <w:t>MELLÉKLETEK</w:t>
      </w:r>
      <w:bookmarkEnd w:id="45"/>
    </w:p>
    <w:p w14:paraId="34500942" w14:textId="77777777" w:rsidR="00CB1F3A" w:rsidRDefault="00CB1F3A">
      <w:pPr>
        <w:rPr>
          <w:lang w:eastAsia="hu-HU"/>
        </w:rPr>
      </w:pPr>
    </w:p>
    <w:p w14:paraId="7D7FFC4B" w14:textId="791925FD" w:rsidR="00CB1F3A" w:rsidRDefault="00000000" w:rsidP="006B5A38">
      <w:pPr>
        <w:pStyle w:val="Cmsor2"/>
        <w:ind w:left="578" w:hanging="578"/>
      </w:pPr>
      <w:bookmarkStart w:id="46" w:name="_Toc208915475"/>
      <w:r>
        <w:t>D</w:t>
      </w:r>
      <w:r w:rsidR="006B5A38">
        <w:t>iákönkormányzat munkaterve</w:t>
      </w:r>
      <w:bookmarkEnd w:id="46"/>
    </w:p>
    <w:p w14:paraId="31FEC8DA" w14:textId="77777777" w:rsidR="00CB1F3A" w:rsidRDefault="00000000">
      <w:pPr>
        <w:rPr>
          <w:lang w:eastAsia="hu-HU"/>
        </w:rPr>
      </w:pPr>
      <w:r>
        <w:rPr>
          <w:lang w:eastAsia="hu-HU"/>
        </w:rPr>
        <w:t>A munkaterv az iskolánk SZMSZ-e, Pedagógiai Programja, Házirendje, éves munkaterve, a tanulók képviselőinek véleménye alapján készült el.</w:t>
      </w:r>
    </w:p>
    <w:p w14:paraId="166C1390" w14:textId="77777777" w:rsidR="00CB1F3A" w:rsidRDefault="00000000">
      <w:pPr>
        <w:rPr>
          <w:lang w:eastAsia="hu-HU"/>
        </w:rPr>
      </w:pPr>
      <w:r>
        <w:rPr>
          <w:lang w:eastAsia="hu-HU"/>
        </w:rPr>
        <w:t>A diákönkormányzati ülések havonta egy alkalommal kerülnek összehívásra.</w:t>
      </w:r>
    </w:p>
    <w:p w14:paraId="4B372FE9" w14:textId="77777777" w:rsidR="00CB1F3A" w:rsidRDefault="00000000">
      <w:pPr>
        <w:rPr>
          <w:lang w:eastAsia="hu-HU"/>
        </w:rPr>
      </w:pPr>
      <w:r>
        <w:rPr>
          <w:lang w:eastAsia="hu-HU"/>
        </w:rPr>
        <w:t>A diákképviselők 4-8 osztályokig kerülnek megválasztásra, osztályonként egy fő az állandó, illetve egy fő helyettesként.</w:t>
      </w:r>
    </w:p>
    <w:p w14:paraId="1F35EB1E" w14:textId="77777777" w:rsidR="00CB1F3A" w:rsidRDefault="00000000">
      <w:pPr>
        <w:rPr>
          <w:lang w:eastAsia="hu-HU"/>
        </w:rPr>
      </w:pPr>
      <w:r>
        <w:rPr>
          <w:lang w:eastAsia="hu-HU"/>
        </w:rPr>
        <w:t>A tagok a tanév első napján lesznek megválasztva. Alakuló gyűlésünkön szeptember 3-án megválasztottuk tagjainkat.</w:t>
      </w:r>
    </w:p>
    <w:p w14:paraId="72899FD5" w14:textId="77777777" w:rsidR="00CB1F3A" w:rsidRDefault="00000000">
      <w:pPr>
        <w:rPr>
          <w:lang w:eastAsia="hu-HU"/>
        </w:rPr>
      </w:pPr>
      <w:r>
        <w:rPr>
          <w:lang w:eastAsia="hu-HU"/>
        </w:rPr>
        <w:t>DÖK képviselők</w:t>
      </w:r>
    </w:p>
    <w:p w14:paraId="24C5A897" w14:textId="77777777" w:rsidR="00CB1F3A" w:rsidRDefault="00000000">
      <w:pPr>
        <w:rPr>
          <w:lang w:eastAsia="hu-HU"/>
        </w:rPr>
      </w:pPr>
      <w:r>
        <w:rPr>
          <w:lang w:eastAsia="hu-HU"/>
        </w:rPr>
        <w:t>DÖK elnök: Szép Réka Anna</w:t>
      </w:r>
    </w:p>
    <w:p w14:paraId="4DE16639" w14:textId="77777777" w:rsidR="00CB1F3A" w:rsidRDefault="00000000">
      <w:pPr>
        <w:rPr>
          <w:lang w:eastAsia="hu-HU"/>
        </w:rPr>
      </w:pPr>
      <w:r>
        <w:rPr>
          <w:lang w:eastAsia="hu-HU"/>
        </w:rPr>
        <w:t xml:space="preserve">DÖK alelnök: </w:t>
      </w:r>
      <w:proofErr w:type="spellStart"/>
      <w:r>
        <w:rPr>
          <w:lang w:eastAsia="hu-HU"/>
        </w:rPr>
        <w:t>Czibulya</w:t>
      </w:r>
      <w:proofErr w:type="spellEnd"/>
      <w:r>
        <w:rPr>
          <w:lang w:eastAsia="hu-HU"/>
        </w:rPr>
        <w:t xml:space="preserve"> Csanád</w:t>
      </w:r>
    </w:p>
    <w:p w14:paraId="5B1B697A" w14:textId="77777777" w:rsidR="00CB1F3A" w:rsidRDefault="00CB1F3A">
      <w:pPr>
        <w:rPr>
          <w:lang w:eastAsia="hu-HU"/>
        </w:rPr>
      </w:pPr>
    </w:p>
    <w:p w14:paraId="45AA662E" w14:textId="77777777" w:rsidR="00CB1F3A" w:rsidRDefault="00000000">
      <w:pPr>
        <w:rPr>
          <w:lang w:eastAsia="hu-HU"/>
        </w:rPr>
      </w:pPr>
      <w:r>
        <w:rPr>
          <w:lang w:eastAsia="hu-HU"/>
        </w:rPr>
        <w:t>DÖK képviselők osztályonként</w:t>
      </w:r>
    </w:p>
    <w:p w14:paraId="351ECC07" w14:textId="77777777" w:rsidR="00CB1F3A" w:rsidRDefault="00000000">
      <w:pPr>
        <w:rPr>
          <w:lang w:eastAsia="hu-HU"/>
        </w:rPr>
      </w:pPr>
      <w:r>
        <w:rPr>
          <w:lang w:eastAsia="hu-HU"/>
        </w:rPr>
        <w:t>4. a Balogh Odett, Keller Gabriella</w:t>
      </w:r>
    </w:p>
    <w:p w14:paraId="7985EFCC" w14:textId="77777777" w:rsidR="00CB1F3A" w:rsidRDefault="00000000">
      <w:pPr>
        <w:rPr>
          <w:lang w:eastAsia="hu-HU"/>
        </w:rPr>
      </w:pPr>
      <w:r>
        <w:rPr>
          <w:lang w:eastAsia="hu-HU"/>
        </w:rPr>
        <w:t>5. a Apró Adrienn, Keresztúri-Tóth Hanna</w:t>
      </w:r>
    </w:p>
    <w:p w14:paraId="224D5B59" w14:textId="77777777" w:rsidR="00CB1F3A" w:rsidRDefault="00000000">
      <w:pPr>
        <w:rPr>
          <w:lang w:eastAsia="hu-HU"/>
        </w:rPr>
      </w:pPr>
      <w:r>
        <w:rPr>
          <w:lang w:eastAsia="hu-HU"/>
        </w:rPr>
        <w:t xml:space="preserve">5.b </w:t>
      </w:r>
      <w:proofErr w:type="spellStart"/>
      <w:r>
        <w:rPr>
          <w:lang w:eastAsia="hu-HU"/>
        </w:rPr>
        <w:t>Pázsik</w:t>
      </w:r>
      <w:proofErr w:type="spellEnd"/>
      <w:r>
        <w:rPr>
          <w:lang w:eastAsia="hu-HU"/>
        </w:rPr>
        <w:t xml:space="preserve"> Boglárka, Valkai Anna Dóra</w:t>
      </w:r>
    </w:p>
    <w:p w14:paraId="0CB63117" w14:textId="77777777" w:rsidR="00CB1F3A" w:rsidRDefault="00000000">
      <w:pPr>
        <w:rPr>
          <w:lang w:eastAsia="hu-HU"/>
        </w:rPr>
      </w:pPr>
      <w:r>
        <w:rPr>
          <w:lang w:eastAsia="hu-HU"/>
        </w:rPr>
        <w:t xml:space="preserve">6.o. Köteles Milán, </w:t>
      </w:r>
      <w:proofErr w:type="spellStart"/>
      <w:r>
        <w:rPr>
          <w:lang w:eastAsia="hu-HU"/>
        </w:rPr>
        <w:t>Kurgyis</w:t>
      </w:r>
      <w:proofErr w:type="spellEnd"/>
      <w:r>
        <w:rPr>
          <w:lang w:eastAsia="hu-HU"/>
        </w:rPr>
        <w:t xml:space="preserve"> Mátyás</w:t>
      </w:r>
    </w:p>
    <w:p w14:paraId="4485E4F8" w14:textId="77777777" w:rsidR="00CB1F3A" w:rsidRDefault="00000000">
      <w:pPr>
        <w:rPr>
          <w:lang w:eastAsia="hu-HU"/>
        </w:rPr>
      </w:pPr>
      <w:r>
        <w:rPr>
          <w:lang w:eastAsia="hu-HU"/>
        </w:rPr>
        <w:t xml:space="preserve">7.o. Szép Réka Anna, </w:t>
      </w:r>
      <w:proofErr w:type="spellStart"/>
      <w:r>
        <w:rPr>
          <w:lang w:eastAsia="hu-HU"/>
        </w:rPr>
        <w:t>Czibulya</w:t>
      </w:r>
      <w:proofErr w:type="spellEnd"/>
      <w:r>
        <w:rPr>
          <w:lang w:eastAsia="hu-HU"/>
        </w:rPr>
        <w:t xml:space="preserve"> Csanád</w:t>
      </w:r>
    </w:p>
    <w:p w14:paraId="5FADDEF9" w14:textId="77777777" w:rsidR="00CB1F3A" w:rsidRDefault="00000000">
      <w:pPr>
        <w:rPr>
          <w:lang w:eastAsia="hu-HU"/>
        </w:rPr>
      </w:pPr>
      <w:r>
        <w:rPr>
          <w:lang w:eastAsia="hu-HU"/>
        </w:rPr>
        <w:t xml:space="preserve">8.o. </w:t>
      </w:r>
      <w:proofErr w:type="spellStart"/>
      <w:r>
        <w:rPr>
          <w:lang w:eastAsia="hu-HU"/>
        </w:rPr>
        <w:t>Krucsai</w:t>
      </w:r>
      <w:proofErr w:type="spellEnd"/>
      <w:r>
        <w:rPr>
          <w:lang w:eastAsia="hu-HU"/>
        </w:rPr>
        <w:t xml:space="preserve"> Sándor Alex, Pusztai Ferenc Richárd</w:t>
      </w:r>
    </w:p>
    <w:p w14:paraId="2C4FF157" w14:textId="77777777" w:rsidR="00CB1F3A" w:rsidRDefault="00CB1F3A">
      <w:pPr>
        <w:rPr>
          <w:lang w:eastAsia="hu-HU"/>
        </w:rPr>
      </w:pPr>
    </w:p>
    <w:p w14:paraId="11EA6C40" w14:textId="77777777" w:rsidR="00CB1F3A" w:rsidRDefault="00000000">
      <w:pPr>
        <w:rPr>
          <w:lang w:eastAsia="hu-HU"/>
        </w:rPr>
      </w:pPr>
      <w:r>
        <w:rPr>
          <w:lang w:eastAsia="hu-HU"/>
        </w:rPr>
        <w:t>Legfontosabb célkitűzések, vállalások a 2025/2026-os tanévre</w:t>
      </w:r>
    </w:p>
    <w:p w14:paraId="69479E53" w14:textId="77777777" w:rsidR="00CB1F3A" w:rsidRDefault="00000000">
      <w:pPr>
        <w:rPr>
          <w:lang w:eastAsia="hu-HU"/>
        </w:rPr>
      </w:pPr>
      <w:r>
        <w:rPr>
          <w:lang w:eastAsia="hu-HU"/>
        </w:rPr>
        <w:t> Az állandó DÖK megbeszélések pontos megtartása, szükség szerint rendkívüli ülés megtartása.</w:t>
      </w:r>
    </w:p>
    <w:p w14:paraId="7B91D680" w14:textId="77777777" w:rsidR="00CB1F3A" w:rsidRDefault="00CB1F3A">
      <w:pPr>
        <w:rPr>
          <w:lang w:eastAsia="hu-HU"/>
        </w:rPr>
      </w:pPr>
    </w:p>
    <w:p w14:paraId="24DEF279" w14:textId="77777777" w:rsidR="00CB1F3A" w:rsidRDefault="00000000">
      <w:pPr>
        <w:rPr>
          <w:lang w:eastAsia="hu-HU"/>
        </w:rPr>
      </w:pPr>
      <w:r>
        <w:rPr>
          <w:lang w:eastAsia="hu-HU"/>
        </w:rPr>
        <w:t>26</w:t>
      </w:r>
    </w:p>
    <w:p w14:paraId="1808DD1B" w14:textId="77777777" w:rsidR="00CB1F3A" w:rsidRDefault="00000000">
      <w:pPr>
        <w:rPr>
          <w:lang w:eastAsia="hu-HU"/>
        </w:rPr>
      </w:pPr>
      <w:r>
        <w:rPr>
          <w:lang w:eastAsia="hu-HU"/>
        </w:rPr>
        <w:t> Egy tanévben minimum két Fórum szervezése és lebonyolítása.</w:t>
      </w:r>
    </w:p>
    <w:p w14:paraId="271723C9" w14:textId="77777777" w:rsidR="00CB1F3A" w:rsidRDefault="00000000">
      <w:pPr>
        <w:rPr>
          <w:lang w:eastAsia="hu-HU"/>
        </w:rPr>
      </w:pPr>
      <w:r>
        <w:rPr>
          <w:lang w:eastAsia="hu-HU"/>
        </w:rPr>
        <w:t> A hagyományos DÖK szervezések megtartása, továbbfejlesztése.</w:t>
      </w:r>
    </w:p>
    <w:p w14:paraId="3DC49ABB" w14:textId="77777777" w:rsidR="00CB1F3A" w:rsidRDefault="00000000">
      <w:pPr>
        <w:rPr>
          <w:lang w:eastAsia="hu-HU"/>
        </w:rPr>
      </w:pPr>
      <w:r>
        <w:rPr>
          <w:lang w:eastAsia="hu-HU"/>
        </w:rPr>
        <w:t> Hulladékgyűjtés.</w:t>
      </w:r>
    </w:p>
    <w:p w14:paraId="3A70C110" w14:textId="77777777" w:rsidR="00CB1F3A" w:rsidRDefault="00000000">
      <w:pPr>
        <w:rPr>
          <w:lang w:eastAsia="hu-HU"/>
        </w:rPr>
      </w:pPr>
      <w:r>
        <w:rPr>
          <w:lang w:eastAsia="hu-HU"/>
        </w:rPr>
        <w:t> Az ügyeletes tevékenység segítése.</w:t>
      </w:r>
    </w:p>
    <w:p w14:paraId="12AB6772" w14:textId="77777777" w:rsidR="00CB1F3A" w:rsidRDefault="00000000">
      <w:pPr>
        <w:rPr>
          <w:lang w:eastAsia="hu-HU"/>
        </w:rPr>
      </w:pPr>
      <w:r>
        <w:rPr>
          <w:lang w:eastAsia="hu-HU"/>
        </w:rPr>
        <w:t> Tisztasági őrjárat.</w:t>
      </w:r>
    </w:p>
    <w:p w14:paraId="54AC31B7" w14:textId="77777777" w:rsidR="00CB1F3A" w:rsidRDefault="00000000">
      <w:pPr>
        <w:rPr>
          <w:lang w:eastAsia="hu-HU"/>
        </w:rPr>
      </w:pPr>
      <w:r>
        <w:rPr>
          <w:lang w:eastAsia="hu-HU"/>
        </w:rPr>
        <w:t> Udvari játék és játékszerek rendben tartása és felügyelete.</w:t>
      </w:r>
    </w:p>
    <w:p w14:paraId="6CFC273F" w14:textId="77777777" w:rsidR="00CB1F3A" w:rsidRDefault="00000000">
      <w:pPr>
        <w:rPr>
          <w:lang w:eastAsia="hu-HU"/>
        </w:rPr>
      </w:pPr>
      <w:r>
        <w:rPr>
          <w:lang w:eastAsia="hu-HU"/>
        </w:rPr>
        <w:t> Az iskola sport és kulturális tevékenységeinek ajánlása, támogatása, szervezésben, mozgósításban való részvétel.</w:t>
      </w:r>
    </w:p>
    <w:p w14:paraId="207AA010" w14:textId="77777777" w:rsidR="00CB1F3A" w:rsidRDefault="00000000">
      <w:pPr>
        <w:rPr>
          <w:lang w:eastAsia="hu-HU"/>
        </w:rPr>
      </w:pPr>
      <w:r>
        <w:rPr>
          <w:lang w:eastAsia="hu-HU"/>
        </w:rPr>
        <w:t> Egynapos DÖK kirándulás.</w:t>
      </w:r>
    </w:p>
    <w:p w14:paraId="1B5B492D" w14:textId="77777777" w:rsidR="00CB1F3A" w:rsidRDefault="00000000">
      <w:pPr>
        <w:rPr>
          <w:lang w:eastAsia="hu-HU"/>
        </w:rPr>
      </w:pPr>
      <w:r>
        <w:rPr>
          <w:lang w:eastAsia="hu-HU"/>
        </w:rPr>
        <w:t> Kamasz Panasz láda kihelyezése, tartalmának rendszeres átnézése, igények, kérések, kérdések eljuttatása a vezetőséghez.</w:t>
      </w:r>
    </w:p>
    <w:p w14:paraId="18130224" w14:textId="77777777" w:rsidR="00CB1F3A" w:rsidRDefault="00000000">
      <w:pPr>
        <w:rPr>
          <w:lang w:eastAsia="hu-HU"/>
        </w:rPr>
      </w:pPr>
      <w:r>
        <w:rPr>
          <w:lang w:eastAsia="hu-HU"/>
        </w:rPr>
        <w:t> Faliújság rendszeres szerkesztése.</w:t>
      </w:r>
    </w:p>
    <w:p w14:paraId="2C45DACC" w14:textId="77777777" w:rsidR="00CB1F3A" w:rsidRDefault="00000000">
      <w:pPr>
        <w:rPr>
          <w:lang w:eastAsia="hu-HU"/>
        </w:rPr>
      </w:pPr>
      <w:r>
        <w:rPr>
          <w:lang w:eastAsia="hu-HU"/>
        </w:rPr>
        <w:t> Aktív részvétel a Gyermeknap megszervezésében.</w:t>
      </w:r>
    </w:p>
    <w:p w14:paraId="0EE79509" w14:textId="77777777" w:rsidR="00CB1F3A" w:rsidRDefault="00000000">
      <w:pPr>
        <w:rPr>
          <w:lang w:eastAsia="hu-HU"/>
        </w:rPr>
      </w:pPr>
      <w:r>
        <w:rPr>
          <w:lang w:eastAsia="hu-HU"/>
        </w:rPr>
        <w:t> Máté napi megemlékezés lebonyolítása.</w:t>
      </w:r>
    </w:p>
    <w:p w14:paraId="654D3456" w14:textId="77777777" w:rsidR="00CB1F3A" w:rsidRDefault="00CB1F3A">
      <w:pPr>
        <w:rPr>
          <w:lang w:eastAsia="hu-HU"/>
        </w:rPr>
      </w:pPr>
    </w:p>
    <w:p w14:paraId="5DDDBEAD" w14:textId="77777777" w:rsidR="00CB1F3A" w:rsidRDefault="00000000">
      <w:pPr>
        <w:rPr>
          <w:lang w:eastAsia="hu-HU"/>
        </w:rPr>
      </w:pPr>
      <w:r>
        <w:rPr>
          <w:lang w:eastAsia="hu-HU"/>
        </w:rPr>
        <w:t>Újabb törekvések, elképzelések:</w:t>
      </w:r>
    </w:p>
    <w:p w14:paraId="1EE8E138" w14:textId="77777777" w:rsidR="00CB1F3A" w:rsidRDefault="00000000">
      <w:pPr>
        <w:rPr>
          <w:lang w:eastAsia="hu-HU"/>
        </w:rPr>
      </w:pPr>
      <w:r>
        <w:rPr>
          <w:lang w:eastAsia="hu-HU"/>
        </w:rPr>
        <w:t>- Állatvédelem témában egész tanéves programsorozat hónapokra lebontva:</w:t>
      </w:r>
    </w:p>
    <w:p w14:paraId="6714EA2C" w14:textId="77777777" w:rsidR="00CB1F3A" w:rsidRDefault="00000000">
      <w:pPr>
        <w:rPr>
          <w:lang w:eastAsia="hu-HU"/>
        </w:rPr>
      </w:pPr>
      <w:r>
        <w:rPr>
          <w:lang w:eastAsia="hu-HU"/>
        </w:rPr>
        <w:lastRenderedPageBreak/>
        <w:t>szeptember: DÖK tagok látogatása a Mogyoró Menedék kutyamenhelyre</w:t>
      </w:r>
    </w:p>
    <w:p w14:paraId="2868891B" w14:textId="77777777" w:rsidR="00CB1F3A" w:rsidRDefault="00000000">
      <w:pPr>
        <w:rPr>
          <w:lang w:eastAsia="hu-HU"/>
        </w:rPr>
      </w:pPr>
      <w:proofErr w:type="spellStart"/>
      <w:proofErr w:type="gramStart"/>
      <w:r>
        <w:rPr>
          <w:lang w:eastAsia="hu-HU"/>
        </w:rPr>
        <w:t>október:a</w:t>
      </w:r>
      <w:proofErr w:type="spellEnd"/>
      <w:proofErr w:type="gramEnd"/>
      <w:r>
        <w:rPr>
          <w:lang w:eastAsia="hu-HU"/>
        </w:rPr>
        <w:t xml:space="preserve"> menhely dolgozói, kutyái látogatása iskolánkba (motiváció a tanulók számára)</w:t>
      </w:r>
    </w:p>
    <w:p w14:paraId="4D609298" w14:textId="77777777" w:rsidR="00CB1F3A" w:rsidRDefault="00000000">
      <w:pPr>
        <w:rPr>
          <w:lang w:eastAsia="hu-HU"/>
        </w:rPr>
      </w:pPr>
      <w:r>
        <w:rPr>
          <w:lang w:eastAsia="hu-HU"/>
        </w:rPr>
        <w:t>november: adománygyűjtés - étel, meleg takarók, szalmabála gyűjtése, szállítása</w:t>
      </w:r>
    </w:p>
    <w:p w14:paraId="0CE4BD7E" w14:textId="77777777" w:rsidR="00CB1F3A" w:rsidRDefault="00000000">
      <w:pPr>
        <w:rPr>
          <w:lang w:eastAsia="hu-HU"/>
        </w:rPr>
      </w:pPr>
      <w:r>
        <w:rPr>
          <w:lang w:eastAsia="hu-HU"/>
        </w:rPr>
        <w:t>december: Takarékosság hete-pénzadomány gyűjtése a menhely kutyái részére</w:t>
      </w:r>
    </w:p>
    <w:p w14:paraId="3E46504F" w14:textId="77777777" w:rsidR="00CB1F3A" w:rsidRDefault="00000000">
      <w:pPr>
        <w:rPr>
          <w:lang w:eastAsia="hu-HU"/>
        </w:rPr>
      </w:pPr>
      <w:r>
        <w:rPr>
          <w:lang w:eastAsia="hu-HU"/>
        </w:rPr>
        <w:t>március-május: kiscsoportos látogatások szülői kísérettel a menhelyre</w:t>
      </w:r>
    </w:p>
    <w:p w14:paraId="2A83AFC2" w14:textId="77777777" w:rsidR="00CB1F3A" w:rsidRDefault="00CB1F3A">
      <w:pPr>
        <w:rPr>
          <w:lang w:eastAsia="hu-HU"/>
        </w:rPr>
      </w:pPr>
    </w:p>
    <w:p w14:paraId="18FA5CC7" w14:textId="77777777" w:rsidR="00CB1F3A" w:rsidRDefault="00000000">
      <w:pPr>
        <w:rPr>
          <w:lang w:eastAsia="hu-HU"/>
        </w:rPr>
      </w:pPr>
      <w:r>
        <w:rPr>
          <w:lang w:eastAsia="hu-HU"/>
        </w:rPr>
        <w:t>Munkatervünk havonkénti lebontása</w:t>
      </w:r>
    </w:p>
    <w:p w14:paraId="57C5F3B7" w14:textId="77777777" w:rsidR="00CB1F3A" w:rsidRDefault="00000000">
      <w:pPr>
        <w:rPr>
          <w:lang w:eastAsia="hu-HU"/>
        </w:rPr>
      </w:pPr>
      <w:r>
        <w:rPr>
          <w:lang w:eastAsia="hu-HU"/>
        </w:rPr>
        <w:t>SZEPTEMBER</w:t>
      </w:r>
    </w:p>
    <w:p w14:paraId="6023A0E0" w14:textId="77777777" w:rsidR="00CB1F3A" w:rsidRDefault="00000000">
      <w:pPr>
        <w:rPr>
          <w:lang w:eastAsia="hu-HU"/>
        </w:rPr>
      </w:pPr>
      <w:r>
        <w:rPr>
          <w:lang w:eastAsia="hu-HU"/>
        </w:rPr>
        <w:t>- alakuló megbeszélés, szeptember 3.</w:t>
      </w:r>
    </w:p>
    <w:p w14:paraId="51DF92B5" w14:textId="77777777" w:rsidR="00CB1F3A" w:rsidRDefault="00000000">
      <w:pPr>
        <w:rPr>
          <w:lang w:eastAsia="hu-HU"/>
        </w:rPr>
      </w:pPr>
      <w:r>
        <w:rPr>
          <w:lang w:eastAsia="hu-HU"/>
        </w:rPr>
        <w:t>- megemlékezés iskolánk névadójáról, Forray Mátéról.</w:t>
      </w:r>
    </w:p>
    <w:p w14:paraId="090C01B9" w14:textId="77777777" w:rsidR="00CB1F3A" w:rsidRDefault="00000000">
      <w:pPr>
        <w:rPr>
          <w:lang w:eastAsia="hu-HU"/>
        </w:rPr>
      </w:pPr>
      <w:r>
        <w:rPr>
          <w:lang w:eastAsia="hu-HU"/>
        </w:rPr>
        <w:t>-faliújság</w:t>
      </w:r>
    </w:p>
    <w:p w14:paraId="2CAAD320" w14:textId="77777777" w:rsidR="00CB1F3A" w:rsidRDefault="00000000">
      <w:pPr>
        <w:rPr>
          <w:lang w:eastAsia="hu-HU"/>
        </w:rPr>
      </w:pPr>
      <w:r>
        <w:rPr>
          <w:lang w:eastAsia="hu-HU"/>
        </w:rPr>
        <w:t>- menhelylátogatás DÖK tagoknak</w:t>
      </w:r>
    </w:p>
    <w:p w14:paraId="30723FF4" w14:textId="77777777" w:rsidR="00CB1F3A" w:rsidRDefault="00000000">
      <w:pPr>
        <w:rPr>
          <w:lang w:eastAsia="hu-HU"/>
        </w:rPr>
      </w:pPr>
      <w:r>
        <w:rPr>
          <w:lang w:eastAsia="hu-HU"/>
        </w:rPr>
        <w:t>-tisztasági őrjárat folyamatosan minden nap minden hónapban</w:t>
      </w:r>
    </w:p>
    <w:p w14:paraId="2A0C3880" w14:textId="77777777" w:rsidR="00CB1F3A" w:rsidRDefault="00000000">
      <w:pPr>
        <w:rPr>
          <w:lang w:eastAsia="hu-HU"/>
        </w:rPr>
      </w:pPr>
      <w:r>
        <w:rPr>
          <w:lang w:eastAsia="hu-HU"/>
        </w:rPr>
        <w:t>OKTÓBER</w:t>
      </w:r>
    </w:p>
    <w:p w14:paraId="31E05D91" w14:textId="77777777" w:rsidR="00CB1F3A" w:rsidRDefault="00000000">
      <w:pPr>
        <w:rPr>
          <w:lang w:eastAsia="hu-HU"/>
        </w:rPr>
      </w:pPr>
      <w:r>
        <w:rPr>
          <w:lang w:eastAsia="hu-HU"/>
        </w:rPr>
        <w:t>- tisztasági őrjárat</w:t>
      </w:r>
    </w:p>
    <w:p w14:paraId="07726011" w14:textId="77777777" w:rsidR="00CB1F3A" w:rsidRDefault="00000000">
      <w:pPr>
        <w:rPr>
          <w:lang w:eastAsia="hu-HU"/>
        </w:rPr>
      </w:pPr>
      <w:r>
        <w:rPr>
          <w:lang w:eastAsia="hu-HU"/>
        </w:rPr>
        <w:t>-faliújság</w:t>
      </w:r>
    </w:p>
    <w:p w14:paraId="49DC1E3A" w14:textId="77777777" w:rsidR="00CB1F3A" w:rsidRDefault="00000000">
      <w:pPr>
        <w:rPr>
          <w:lang w:eastAsia="hu-HU"/>
        </w:rPr>
      </w:pPr>
      <w:r>
        <w:rPr>
          <w:lang w:eastAsia="hu-HU"/>
        </w:rPr>
        <w:t>-a menhely dolgozóinak, kutyusainak fogadása</w:t>
      </w:r>
    </w:p>
    <w:p w14:paraId="1C807DCD" w14:textId="77777777" w:rsidR="00CB1F3A" w:rsidRDefault="00000000">
      <w:pPr>
        <w:rPr>
          <w:lang w:eastAsia="hu-HU"/>
        </w:rPr>
      </w:pPr>
      <w:r>
        <w:rPr>
          <w:lang w:eastAsia="hu-HU"/>
        </w:rPr>
        <w:t>NOVEMBER</w:t>
      </w:r>
    </w:p>
    <w:p w14:paraId="0866D613" w14:textId="77777777" w:rsidR="00CB1F3A" w:rsidRDefault="00000000">
      <w:pPr>
        <w:rPr>
          <w:lang w:eastAsia="hu-HU"/>
        </w:rPr>
      </w:pPr>
      <w:r>
        <w:rPr>
          <w:lang w:eastAsia="hu-HU"/>
        </w:rPr>
        <w:t>- hulladékgyűjtés</w:t>
      </w:r>
    </w:p>
    <w:p w14:paraId="6C2F5E02" w14:textId="77777777" w:rsidR="00CB1F3A" w:rsidRDefault="00000000">
      <w:pPr>
        <w:rPr>
          <w:lang w:eastAsia="hu-HU"/>
        </w:rPr>
      </w:pPr>
      <w:r>
        <w:rPr>
          <w:lang w:eastAsia="hu-HU"/>
        </w:rPr>
        <w:t>- tisztasági őrjárat</w:t>
      </w:r>
    </w:p>
    <w:p w14:paraId="70365B06" w14:textId="77777777" w:rsidR="00CB1F3A" w:rsidRDefault="00000000">
      <w:pPr>
        <w:rPr>
          <w:lang w:eastAsia="hu-HU"/>
        </w:rPr>
      </w:pPr>
      <w:r>
        <w:rPr>
          <w:lang w:eastAsia="hu-HU"/>
        </w:rPr>
        <w:lastRenderedPageBreak/>
        <w:t>-faliújság</w:t>
      </w:r>
    </w:p>
    <w:p w14:paraId="704EEF63" w14:textId="77777777" w:rsidR="00CB1F3A" w:rsidRDefault="00000000">
      <w:pPr>
        <w:rPr>
          <w:lang w:eastAsia="hu-HU"/>
        </w:rPr>
      </w:pPr>
      <w:r>
        <w:rPr>
          <w:lang w:eastAsia="hu-HU"/>
        </w:rPr>
        <w:t xml:space="preserve">-adománygyűjtés szervezése: étel, </w:t>
      </w:r>
      <w:proofErr w:type="gramStart"/>
      <w:r>
        <w:rPr>
          <w:lang w:eastAsia="hu-HU"/>
        </w:rPr>
        <w:t>takaró,</w:t>
      </w:r>
      <w:proofErr w:type="gramEnd"/>
      <w:r>
        <w:rPr>
          <w:lang w:eastAsia="hu-HU"/>
        </w:rPr>
        <w:t xml:space="preserve"> stb.</w:t>
      </w:r>
    </w:p>
    <w:p w14:paraId="1F428CB2" w14:textId="77777777" w:rsidR="00CB1F3A" w:rsidRDefault="00000000">
      <w:pPr>
        <w:rPr>
          <w:lang w:eastAsia="hu-HU"/>
        </w:rPr>
      </w:pPr>
      <w:r>
        <w:rPr>
          <w:lang w:eastAsia="hu-HU"/>
        </w:rPr>
        <w:t>-Fórum</w:t>
      </w:r>
    </w:p>
    <w:p w14:paraId="571C5983" w14:textId="77777777" w:rsidR="00CB1F3A" w:rsidRDefault="00000000">
      <w:pPr>
        <w:rPr>
          <w:lang w:eastAsia="hu-HU"/>
        </w:rPr>
      </w:pPr>
      <w:r>
        <w:rPr>
          <w:lang w:eastAsia="hu-HU"/>
        </w:rPr>
        <w:t>DECEMBER</w:t>
      </w:r>
    </w:p>
    <w:p w14:paraId="75A2D00D" w14:textId="77777777" w:rsidR="00CB1F3A" w:rsidRDefault="00000000">
      <w:pPr>
        <w:rPr>
          <w:lang w:eastAsia="hu-HU"/>
        </w:rPr>
      </w:pPr>
      <w:r>
        <w:rPr>
          <w:lang w:eastAsia="hu-HU"/>
        </w:rPr>
        <w:t>- tisztasági őrjárat</w:t>
      </w:r>
    </w:p>
    <w:p w14:paraId="02147E49" w14:textId="77777777" w:rsidR="00CB1F3A" w:rsidRDefault="00000000">
      <w:pPr>
        <w:rPr>
          <w:lang w:eastAsia="hu-HU"/>
        </w:rPr>
      </w:pPr>
      <w:r>
        <w:rPr>
          <w:lang w:eastAsia="hu-HU"/>
        </w:rPr>
        <w:t>-faliújság</w:t>
      </w:r>
    </w:p>
    <w:p w14:paraId="673D57DC" w14:textId="77777777" w:rsidR="00CB1F3A" w:rsidRDefault="00000000">
      <w:pPr>
        <w:rPr>
          <w:lang w:eastAsia="hu-HU"/>
        </w:rPr>
      </w:pPr>
      <w:r>
        <w:rPr>
          <w:lang w:eastAsia="hu-HU"/>
        </w:rPr>
        <w:t>-a Takarékosság hetének lebonyolítása</w:t>
      </w:r>
    </w:p>
    <w:p w14:paraId="37608C9C" w14:textId="77777777" w:rsidR="00CB1F3A" w:rsidRDefault="00000000">
      <w:pPr>
        <w:rPr>
          <w:lang w:eastAsia="hu-HU"/>
        </w:rPr>
      </w:pPr>
      <w:r>
        <w:rPr>
          <w:lang w:eastAsia="hu-HU"/>
        </w:rPr>
        <w:t>-Fórum</w:t>
      </w:r>
    </w:p>
    <w:p w14:paraId="0DFF068E" w14:textId="77777777" w:rsidR="00CB1F3A" w:rsidRDefault="00000000">
      <w:pPr>
        <w:rPr>
          <w:lang w:eastAsia="hu-HU"/>
        </w:rPr>
      </w:pPr>
      <w:r>
        <w:rPr>
          <w:lang w:eastAsia="hu-HU"/>
        </w:rPr>
        <w:t>JANUÁR</w:t>
      </w:r>
    </w:p>
    <w:p w14:paraId="0BAB2CD0" w14:textId="77777777" w:rsidR="00CB1F3A" w:rsidRDefault="00000000">
      <w:pPr>
        <w:rPr>
          <w:lang w:eastAsia="hu-HU"/>
        </w:rPr>
      </w:pPr>
      <w:r>
        <w:rPr>
          <w:lang w:eastAsia="hu-HU"/>
        </w:rPr>
        <w:t>- tisztasági őrjárat</w:t>
      </w:r>
    </w:p>
    <w:p w14:paraId="40E2D605" w14:textId="77777777" w:rsidR="00CB1F3A" w:rsidRDefault="00000000">
      <w:pPr>
        <w:rPr>
          <w:lang w:eastAsia="hu-HU"/>
        </w:rPr>
      </w:pPr>
      <w:r>
        <w:rPr>
          <w:lang w:eastAsia="hu-HU"/>
        </w:rPr>
        <w:t>-faliújság</w:t>
      </w:r>
    </w:p>
    <w:p w14:paraId="593948F8" w14:textId="77777777" w:rsidR="00CB1F3A" w:rsidRDefault="00000000">
      <w:pPr>
        <w:rPr>
          <w:lang w:eastAsia="hu-HU"/>
        </w:rPr>
      </w:pPr>
      <w:r>
        <w:rPr>
          <w:lang w:eastAsia="hu-HU"/>
        </w:rPr>
        <w:t>- a 2025/2026 tanév DÖK munkájának, első félévének értékelése</w:t>
      </w:r>
    </w:p>
    <w:p w14:paraId="05B1330E" w14:textId="77777777" w:rsidR="00CB1F3A" w:rsidRDefault="00000000">
      <w:pPr>
        <w:rPr>
          <w:lang w:eastAsia="hu-HU"/>
        </w:rPr>
      </w:pPr>
      <w:r>
        <w:rPr>
          <w:lang w:eastAsia="hu-HU"/>
        </w:rPr>
        <w:t>FEBRUÁR</w:t>
      </w:r>
    </w:p>
    <w:p w14:paraId="7A005535" w14:textId="77777777" w:rsidR="00CB1F3A" w:rsidRDefault="00000000">
      <w:pPr>
        <w:rPr>
          <w:lang w:eastAsia="hu-HU"/>
        </w:rPr>
      </w:pPr>
      <w:r>
        <w:rPr>
          <w:lang w:eastAsia="hu-HU"/>
        </w:rPr>
        <w:t>-tisztasági őrjárat</w:t>
      </w:r>
    </w:p>
    <w:p w14:paraId="79D1CA23" w14:textId="77777777" w:rsidR="00CB1F3A" w:rsidRDefault="00000000">
      <w:pPr>
        <w:rPr>
          <w:lang w:eastAsia="hu-HU"/>
        </w:rPr>
      </w:pPr>
      <w:r>
        <w:rPr>
          <w:lang w:eastAsia="hu-HU"/>
        </w:rPr>
        <w:t>-faliújság</w:t>
      </w:r>
    </w:p>
    <w:p w14:paraId="00449289" w14:textId="77777777" w:rsidR="00CB1F3A" w:rsidRDefault="00000000">
      <w:pPr>
        <w:rPr>
          <w:lang w:eastAsia="hu-HU"/>
        </w:rPr>
      </w:pPr>
      <w:r>
        <w:rPr>
          <w:lang w:eastAsia="hu-HU"/>
        </w:rPr>
        <w:t>-árusítás a farsangon, konferálás</w:t>
      </w:r>
    </w:p>
    <w:p w14:paraId="61B641F2" w14:textId="77777777" w:rsidR="00CB1F3A" w:rsidRDefault="00000000">
      <w:pPr>
        <w:rPr>
          <w:lang w:eastAsia="hu-HU"/>
        </w:rPr>
      </w:pPr>
      <w:r>
        <w:rPr>
          <w:lang w:eastAsia="hu-HU"/>
        </w:rPr>
        <w:t>MÁRCIUS</w:t>
      </w:r>
    </w:p>
    <w:p w14:paraId="280CD941" w14:textId="77777777" w:rsidR="00CB1F3A" w:rsidRDefault="00000000">
      <w:pPr>
        <w:rPr>
          <w:lang w:eastAsia="hu-HU"/>
        </w:rPr>
      </w:pPr>
      <w:r>
        <w:rPr>
          <w:lang w:eastAsia="hu-HU"/>
        </w:rPr>
        <w:t>-Fórum</w:t>
      </w:r>
    </w:p>
    <w:p w14:paraId="0FF7498A" w14:textId="77777777" w:rsidR="00CB1F3A" w:rsidRDefault="00000000">
      <w:pPr>
        <w:rPr>
          <w:lang w:eastAsia="hu-HU"/>
        </w:rPr>
      </w:pPr>
      <w:r>
        <w:rPr>
          <w:lang w:eastAsia="hu-HU"/>
        </w:rPr>
        <w:t>-tisztasági őrjárat</w:t>
      </w:r>
    </w:p>
    <w:p w14:paraId="1CCCEC15" w14:textId="77777777" w:rsidR="00CB1F3A" w:rsidRDefault="00000000">
      <w:pPr>
        <w:rPr>
          <w:lang w:eastAsia="hu-HU"/>
        </w:rPr>
      </w:pPr>
      <w:r>
        <w:rPr>
          <w:lang w:eastAsia="hu-HU"/>
        </w:rPr>
        <w:t>-faliújság</w:t>
      </w:r>
    </w:p>
    <w:p w14:paraId="7C8996E6" w14:textId="77777777" w:rsidR="00CB1F3A" w:rsidRDefault="00000000">
      <w:pPr>
        <w:rPr>
          <w:lang w:eastAsia="hu-HU"/>
        </w:rPr>
      </w:pPr>
      <w:r>
        <w:rPr>
          <w:lang w:eastAsia="hu-HU"/>
        </w:rPr>
        <w:lastRenderedPageBreak/>
        <w:t>-menhelylátogatás tanulóknak</w:t>
      </w:r>
    </w:p>
    <w:p w14:paraId="456EFB60" w14:textId="77777777" w:rsidR="00CB1F3A" w:rsidRDefault="00000000">
      <w:pPr>
        <w:rPr>
          <w:lang w:eastAsia="hu-HU"/>
        </w:rPr>
      </w:pPr>
      <w:r>
        <w:rPr>
          <w:lang w:eastAsia="hu-HU"/>
        </w:rPr>
        <w:t>ÁPRILIS</w:t>
      </w:r>
    </w:p>
    <w:p w14:paraId="4DAE7B99" w14:textId="77777777" w:rsidR="00CB1F3A" w:rsidRDefault="00000000">
      <w:pPr>
        <w:rPr>
          <w:lang w:eastAsia="hu-HU"/>
        </w:rPr>
      </w:pPr>
      <w:r>
        <w:rPr>
          <w:lang w:eastAsia="hu-HU"/>
        </w:rPr>
        <w:t>- tisztasági őrjárat</w:t>
      </w:r>
    </w:p>
    <w:p w14:paraId="39C881BC" w14:textId="77777777" w:rsidR="00CB1F3A" w:rsidRDefault="00000000">
      <w:pPr>
        <w:rPr>
          <w:lang w:eastAsia="hu-HU"/>
        </w:rPr>
      </w:pPr>
      <w:r>
        <w:rPr>
          <w:lang w:eastAsia="hu-HU"/>
        </w:rPr>
        <w:t>-faliújság</w:t>
      </w:r>
    </w:p>
    <w:p w14:paraId="5C25EB60" w14:textId="77777777" w:rsidR="00CB1F3A" w:rsidRDefault="00000000">
      <w:pPr>
        <w:rPr>
          <w:lang w:eastAsia="hu-HU"/>
        </w:rPr>
      </w:pPr>
      <w:r>
        <w:rPr>
          <w:lang w:eastAsia="hu-HU"/>
        </w:rPr>
        <w:t>- menhelylátogatás tanulóknak</w:t>
      </w:r>
    </w:p>
    <w:p w14:paraId="35C3B929" w14:textId="77777777" w:rsidR="00CB1F3A" w:rsidRDefault="00000000">
      <w:pPr>
        <w:rPr>
          <w:lang w:eastAsia="hu-HU"/>
        </w:rPr>
      </w:pPr>
      <w:r>
        <w:rPr>
          <w:lang w:eastAsia="hu-HU"/>
        </w:rPr>
        <w:t>MÁJUS</w:t>
      </w:r>
    </w:p>
    <w:p w14:paraId="30A33A54" w14:textId="77777777" w:rsidR="00CB1F3A" w:rsidRDefault="00000000">
      <w:pPr>
        <w:rPr>
          <w:lang w:eastAsia="hu-HU"/>
        </w:rPr>
      </w:pPr>
      <w:r>
        <w:rPr>
          <w:lang w:eastAsia="hu-HU"/>
        </w:rPr>
        <w:t>- DÖK kirándulás</w:t>
      </w:r>
    </w:p>
    <w:p w14:paraId="01017998" w14:textId="77777777" w:rsidR="00CB1F3A" w:rsidRDefault="00000000">
      <w:pPr>
        <w:rPr>
          <w:lang w:eastAsia="hu-HU"/>
        </w:rPr>
      </w:pPr>
      <w:r>
        <w:rPr>
          <w:lang w:eastAsia="hu-HU"/>
        </w:rPr>
        <w:t>- tisztasági őrjárat</w:t>
      </w:r>
    </w:p>
    <w:p w14:paraId="30A25DDD" w14:textId="77777777" w:rsidR="00CB1F3A" w:rsidRDefault="00000000">
      <w:pPr>
        <w:rPr>
          <w:lang w:eastAsia="hu-HU"/>
        </w:rPr>
      </w:pPr>
      <w:r>
        <w:rPr>
          <w:lang w:eastAsia="hu-HU"/>
        </w:rPr>
        <w:t>-faliújság</w:t>
      </w:r>
    </w:p>
    <w:p w14:paraId="5FF7B01D" w14:textId="77777777" w:rsidR="00CB1F3A" w:rsidRDefault="00000000">
      <w:pPr>
        <w:rPr>
          <w:lang w:eastAsia="hu-HU"/>
        </w:rPr>
      </w:pPr>
      <w:r>
        <w:rPr>
          <w:lang w:eastAsia="hu-HU"/>
        </w:rPr>
        <w:t>-menhelylátogatás tanulóknak</w:t>
      </w:r>
    </w:p>
    <w:p w14:paraId="3C2C4328" w14:textId="77777777" w:rsidR="00CB1F3A" w:rsidRDefault="00000000">
      <w:pPr>
        <w:rPr>
          <w:lang w:eastAsia="hu-HU"/>
        </w:rPr>
      </w:pPr>
      <w:r>
        <w:rPr>
          <w:lang w:eastAsia="hu-HU"/>
        </w:rPr>
        <w:t>JÚNIUS</w:t>
      </w:r>
    </w:p>
    <w:p w14:paraId="09192602" w14:textId="77777777" w:rsidR="00CB1F3A" w:rsidRDefault="00000000">
      <w:pPr>
        <w:rPr>
          <w:lang w:eastAsia="hu-HU"/>
        </w:rPr>
      </w:pPr>
      <w:r>
        <w:rPr>
          <w:lang w:eastAsia="hu-HU"/>
        </w:rPr>
        <w:t>- a 2025/2026-os tanév DÖK munkájának értékelése</w:t>
      </w:r>
    </w:p>
    <w:p w14:paraId="24D3D15A" w14:textId="77777777" w:rsidR="00CB1F3A" w:rsidRDefault="00000000">
      <w:pPr>
        <w:rPr>
          <w:lang w:eastAsia="hu-HU"/>
        </w:rPr>
      </w:pPr>
      <w:r>
        <w:rPr>
          <w:lang w:eastAsia="hu-HU"/>
        </w:rPr>
        <w:t>- a végzős DÖK tagok jutalmazása</w:t>
      </w:r>
    </w:p>
    <w:p w14:paraId="6D132D21" w14:textId="77777777" w:rsidR="00CB1F3A" w:rsidRDefault="00000000">
      <w:pPr>
        <w:rPr>
          <w:lang w:eastAsia="hu-HU"/>
        </w:rPr>
      </w:pPr>
      <w:r>
        <w:rPr>
          <w:lang w:eastAsia="hu-HU"/>
        </w:rPr>
        <w:t>- részvétel a gyermeknap szervezésében</w:t>
      </w:r>
    </w:p>
    <w:p w14:paraId="13B7371D" w14:textId="77777777" w:rsidR="00CB1F3A" w:rsidRDefault="00000000">
      <w:pPr>
        <w:rPr>
          <w:lang w:eastAsia="hu-HU"/>
        </w:rPr>
      </w:pPr>
      <w:r>
        <w:rPr>
          <w:lang w:eastAsia="hu-HU"/>
        </w:rPr>
        <w:t>-faliújság</w:t>
      </w:r>
    </w:p>
    <w:p w14:paraId="76CA0B34" w14:textId="77777777" w:rsidR="00CB1F3A" w:rsidRDefault="00CB1F3A">
      <w:pPr>
        <w:rPr>
          <w:lang w:eastAsia="hu-HU"/>
        </w:rPr>
      </w:pPr>
    </w:p>
    <w:p w14:paraId="401CC885" w14:textId="77777777" w:rsidR="00CB1F3A" w:rsidRDefault="00000000">
      <w:pPr>
        <w:rPr>
          <w:lang w:eastAsia="hu-HU"/>
        </w:rPr>
      </w:pPr>
      <w:r>
        <w:rPr>
          <w:lang w:eastAsia="hu-HU"/>
        </w:rPr>
        <w:t>Szegvár, 2025. szeptember 1.</w:t>
      </w:r>
    </w:p>
    <w:p w14:paraId="2B456F42" w14:textId="77777777" w:rsidR="00CB1F3A" w:rsidRDefault="00CB1F3A" w:rsidP="006B5A38">
      <w:pPr>
        <w:pStyle w:val="Nincstrkz"/>
      </w:pPr>
    </w:p>
    <w:p w14:paraId="21CA01C2" w14:textId="77777777" w:rsidR="00CB1F3A" w:rsidRDefault="00000000">
      <w:pPr>
        <w:jc w:val="center"/>
        <w:rPr>
          <w:lang w:eastAsia="hu-HU"/>
        </w:rPr>
      </w:pPr>
      <w:r>
        <w:rPr>
          <w:lang w:eastAsia="hu-HU"/>
        </w:rPr>
        <w:t xml:space="preserve">                                                                                                                                   Papné Benkő Mónika</w:t>
      </w:r>
    </w:p>
    <w:p w14:paraId="5DB22D97" w14:textId="77777777" w:rsidR="00CB1F3A" w:rsidRDefault="00000000">
      <w:pPr>
        <w:jc w:val="center"/>
        <w:rPr>
          <w:lang w:eastAsia="hu-HU"/>
        </w:rPr>
        <w:sectPr w:rsidR="00CB1F3A">
          <w:pgSz w:w="16838" w:h="11906" w:orient="landscape"/>
          <w:pgMar w:top="1418" w:right="1418" w:bottom="1418" w:left="1418" w:header="709" w:footer="709" w:gutter="0"/>
          <w:cols w:space="708"/>
        </w:sectPr>
      </w:pPr>
      <w:r>
        <w:rPr>
          <w:lang w:eastAsia="hu-HU"/>
        </w:rPr>
        <w:t xml:space="preserve">                                                                                                                                        Diákönkormányzatot segítő tanár</w:t>
      </w:r>
    </w:p>
    <w:p w14:paraId="6D9ADEEC" w14:textId="77777777" w:rsidR="00CB1F3A" w:rsidRDefault="00000000">
      <w:pPr>
        <w:pStyle w:val="Cmsor2"/>
        <w:ind w:left="578" w:hanging="578"/>
      </w:pPr>
      <w:bookmarkStart w:id="47" w:name="_Toc146626710"/>
      <w:bookmarkStart w:id="48" w:name="_Toc208915476"/>
      <w:r>
        <w:lastRenderedPageBreak/>
        <w:t>Alsós munkaközösség munkaterve</w:t>
      </w:r>
      <w:bookmarkEnd w:id="47"/>
      <w:bookmarkEnd w:id="48"/>
    </w:p>
    <w:p w14:paraId="69670728" w14:textId="77777777" w:rsidR="00CB1F3A" w:rsidRDefault="00000000">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Az alsó tagozatos tanulócsoportjaink oktatása a Templom utcai épületünkben folyik.</w:t>
      </w:r>
    </w:p>
    <w:p w14:paraId="308A7A73" w14:textId="77777777" w:rsidR="00CB1F3A" w:rsidRDefault="00CB1F3A">
      <w:pPr>
        <w:spacing w:after="0" w:line="360" w:lineRule="auto"/>
        <w:rPr>
          <w:rFonts w:ascii="Times New Roman" w:hAnsi="Times New Roman" w:cs="Times New Roman"/>
          <w:b/>
          <w:color w:val="000000" w:themeColor="text1"/>
          <w:sz w:val="24"/>
          <w:szCs w:val="24"/>
        </w:rPr>
      </w:pPr>
    </w:p>
    <w:tbl>
      <w:tblPr>
        <w:tblStyle w:val="Rcsostblzat"/>
        <w:tblW w:w="9359" w:type="dxa"/>
        <w:tblInd w:w="-5" w:type="dxa"/>
        <w:tblLayout w:type="fixed"/>
        <w:tblLook w:val="04A0" w:firstRow="1" w:lastRow="0" w:firstColumn="1" w:lastColumn="0" w:noHBand="0" w:noVBand="1"/>
      </w:tblPr>
      <w:tblGrid>
        <w:gridCol w:w="9359"/>
      </w:tblGrid>
      <w:tr w:rsidR="00CB1F3A" w14:paraId="49721BCA" w14:textId="77777777">
        <w:trPr>
          <w:trHeight w:val="567"/>
        </w:trPr>
        <w:tc>
          <w:tcPr>
            <w:tcW w:w="9359" w:type="dxa"/>
            <w:vAlign w:val="center"/>
          </w:tcPr>
          <w:p w14:paraId="4B885D5A" w14:textId="77777777" w:rsidR="00CB1F3A" w:rsidRDefault="00000000">
            <w:pPr>
              <w:spacing w:line="360" w:lineRule="auto"/>
              <w:ind w:left="72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a osztály – Papné Benkő Mónika – </w:t>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t>4. terem/6. terem</w:t>
            </w:r>
          </w:p>
        </w:tc>
      </w:tr>
      <w:tr w:rsidR="00CB1F3A" w14:paraId="6C2DC5E8" w14:textId="77777777">
        <w:trPr>
          <w:trHeight w:val="567"/>
        </w:trPr>
        <w:tc>
          <w:tcPr>
            <w:tcW w:w="9359" w:type="dxa"/>
            <w:vAlign w:val="center"/>
          </w:tcPr>
          <w:p w14:paraId="39A0E2E9" w14:textId="77777777" w:rsidR="00CB1F3A" w:rsidRDefault="00000000">
            <w:pPr>
              <w:spacing w:line="360" w:lineRule="auto"/>
              <w:ind w:left="28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a osztály </w:t>
            </w:r>
            <w:proofErr w:type="gramStart"/>
            <w:r>
              <w:rPr>
                <w:rFonts w:ascii="Times New Roman" w:hAnsi="Times New Roman" w:cs="Times New Roman"/>
                <w:color w:val="000000" w:themeColor="text1"/>
                <w:sz w:val="24"/>
                <w:szCs w:val="24"/>
              </w:rPr>
              <w:t>–  Halász</w:t>
            </w:r>
            <w:proofErr w:type="gramEnd"/>
            <w:r>
              <w:rPr>
                <w:rFonts w:ascii="Times New Roman" w:hAnsi="Times New Roman" w:cs="Times New Roman"/>
                <w:color w:val="000000" w:themeColor="text1"/>
                <w:sz w:val="24"/>
                <w:szCs w:val="24"/>
              </w:rPr>
              <w:t xml:space="preserve"> Ottóné – 1. terem</w:t>
            </w:r>
          </w:p>
        </w:tc>
      </w:tr>
      <w:tr w:rsidR="00CB1F3A" w14:paraId="43661C3F" w14:textId="77777777">
        <w:trPr>
          <w:trHeight w:val="567"/>
        </w:trPr>
        <w:tc>
          <w:tcPr>
            <w:tcW w:w="9359" w:type="dxa"/>
            <w:vAlign w:val="center"/>
          </w:tcPr>
          <w:p w14:paraId="330E3724" w14:textId="77777777" w:rsidR="00CB1F3A" w:rsidRDefault="00000000">
            <w:pPr>
              <w:spacing w:line="360" w:lineRule="auto"/>
              <w:ind w:left="72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b osztály – Kis Gyöngyösi Ildikó – 2. terem</w:t>
            </w:r>
          </w:p>
        </w:tc>
      </w:tr>
      <w:tr w:rsidR="00CB1F3A" w14:paraId="7243B8AE" w14:textId="77777777">
        <w:trPr>
          <w:trHeight w:val="567"/>
        </w:trPr>
        <w:tc>
          <w:tcPr>
            <w:tcW w:w="9359" w:type="dxa"/>
            <w:vAlign w:val="center"/>
          </w:tcPr>
          <w:p w14:paraId="3F567142" w14:textId="77777777" w:rsidR="00CB1F3A" w:rsidRDefault="00000000">
            <w:pPr>
              <w:spacing w:line="360" w:lineRule="auto"/>
              <w:ind w:left="72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a osztály – </w:t>
            </w:r>
            <w:proofErr w:type="spellStart"/>
            <w:r>
              <w:rPr>
                <w:rFonts w:ascii="Times New Roman" w:hAnsi="Times New Roman" w:cs="Times New Roman"/>
                <w:color w:val="000000" w:themeColor="text1"/>
                <w:sz w:val="24"/>
                <w:szCs w:val="24"/>
              </w:rPr>
              <w:t>Laskovicsné</w:t>
            </w:r>
            <w:proofErr w:type="spellEnd"/>
            <w:r>
              <w:rPr>
                <w:rFonts w:ascii="Times New Roman" w:hAnsi="Times New Roman" w:cs="Times New Roman"/>
                <w:color w:val="000000" w:themeColor="text1"/>
                <w:sz w:val="24"/>
                <w:szCs w:val="24"/>
              </w:rPr>
              <w:t xml:space="preserve"> Ágoston Sarolta – 3. terem</w:t>
            </w:r>
          </w:p>
        </w:tc>
      </w:tr>
      <w:tr w:rsidR="00CB1F3A" w14:paraId="4229FE6E" w14:textId="77777777">
        <w:trPr>
          <w:trHeight w:val="567"/>
        </w:trPr>
        <w:tc>
          <w:tcPr>
            <w:tcW w:w="9359" w:type="dxa"/>
            <w:vAlign w:val="center"/>
          </w:tcPr>
          <w:p w14:paraId="2B10E4E5" w14:textId="77777777" w:rsidR="00CB1F3A" w:rsidRDefault="00000000">
            <w:pPr>
              <w:spacing w:line="360" w:lineRule="auto"/>
              <w:ind w:left="360"/>
              <w:jc w:val="center"/>
              <w:rPr>
                <w:rFonts w:ascii="Times New Roman" w:hAnsi="Times New Roman" w:cs="Times New Roman"/>
                <w:color w:val="00B050"/>
                <w:sz w:val="24"/>
                <w:szCs w:val="24"/>
              </w:rPr>
            </w:pPr>
            <w:r>
              <w:rPr>
                <w:rFonts w:ascii="Times New Roman" w:hAnsi="Times New Roman" w:cs="Times New Roman"/>
                <w:color w:val="000000" w:themeColor="text1"/>
                <w:sz w:val="24"/>
                <w:szCs w:val="24"/>
              </w:rPr>
              <w:t xml:space="preserve">4. a osztály – Vassné </w:t>
            </w:r>
            <w:proofErr w:type="spellStart"/>
            <w:r>
              <w:rPr>
                <w:rFonts w:ascii="Times New Roman" w:hAnsi="Times New Roman" w:cs="Times New Roman"/>
                <w:color w:val="000000" w:themeColor="text1"/>
                <w:sz w:val="24"/>
                <w:szCs w:val="24"/>
              </w:rPr>
              <w:t>Lucz</w:t>
            </w:r>
            <w:proofErr w:type="spellEnd"/>
            <w:r>
              <w:rPr>
                <w:rFonts w:ascii="Times New Roman" w:hAnsi="Times New Roman" w:cs="Times New Roman"/>
                <w:color w:val="000000" w:themeColor="text1"/>
                <w:sz w:val="24"/>
                <w:szCs w:val="24"/>
              </w:rPr>
              <w:t xml:space="preserve"> Klára – 8. terem</w:t>
            </w:r>
          </w:p>
        </w:tc>
      </w:tr>
    </w:tbl>
    <w:p w14:paraId="6012A89C" w14:textId="77777777" w:rsidR="00CB1F3A" w:rsidRDefault="00CB1F3A">
      <w:pPr>
        <w:spacing w:after="0" w:line="360" w:lineRule="auto"/>
        <w:jc w:val="both"/>
        <w:rPr>
          <w:rFonts w:ascii="Times New Roman" w:hAnsi="Times New Roman" w:cs="Times New Roman"/>
          <w:b/>
          <w:color w:val="000000" w:themeColor="text1"/>
          <w:sz w:val="24"/>
          <w:szCs w:val="24"/>
        </w:rPr>
      </w:pPr>
    </w:p>
    <w:p w14:paraId="46DB6308"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Napközis csoportok</w:t>
      </w:r>
    </w:p>
    <w:p w14:paraId="6972F522" w14:textId="77777777" w:rsidR="00CB1F3A" w:rsidRDefault="00CB1F3A">
      <w:pPr>
        <w:spacing w:after="0" w:line="360" w:lineRule="auto"/>
        <w:jc w:val="both"/>
        <w:rPr>
          <w:rFonts w:ascii="Times New Roman" w:hAnsi="Times New Roman" w:cs="Times New Roman"/>
          <w:b/>
          <w:color w:val="000000" w:themeColor="text1"/>
          <w:sz w:val="24"/>
          <w:szCs w:val="24"/>
        </w:rPr>
      </w:pPr>
    </w:p>
    <w:tbl>
      <w:tblPr>
        <w:tblStyle w:val="Rcsostblzat"/>
        <w:tblW w:w="9209" w:type="dxa"/>
        <w:tblInd w:w="-5" w:type="dxa"/>
        <w:tblLayout w:type="fixed"/>
        <w:tblLook w:val="04A0" w:firstRow="1" w:lastRow="0" w:firstColumn="1" w:lastColumn="0" w:noHBand="0" w:noVBand="1"/>
      </w:tblPr>
      <w:tblGrid>
        <w:gridCol w:w="9209"/>
      </w:tblGrid>
      <w:tr w:rsidR="00CB1F3A" w14:paraId="11C4D82A" w14:textId="77777777">
        <w:trPr>
          <w:trHeight w:val="567"/>
        </w:trPr>
        <w:tc>
          <w:tcPr>
            <w:tcW w:w="9209" w:type="dxa"/>
            <w:vAlign w:val="center"/>
          </w:tcPr>
          <w:p w14:paraId="7A330146" w14:textId="77777777" w:rsidR="00CB1F3A" w:rsidRDefault="00000000">
            <w:pPr>
              <w:numPr>
                <w:ilvl w:val="0"/>
                <w:numId w:val="20"/>
              </w:num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osztály – Bereczkiné Buza Anett</w:t>
            </w:r>
          </w:p>
        </w:tc>
      </w:tr>
      <w:tr w:rsidR="00CB1F3A" w14:paraId="309DE96B" w14:textId="77777777">
        <w:trPr>
          <w:trHeight w:val="567"/>
        </w:trPr>
        <w:tc>
          <w:tcPr>
            <w:tcW w:w="9209" w:type="dxa"/>
            <w:vAlign w:val="center"/>
          </w:tcPr>
          <w:p w14:paraId="47A56EF1" w14:textId="77777777" w:rsidR="00CB1F3A" w:rsidRDefault="00000000">
            <w:pPr>
              <w:spacing w:line="360" w:lineRule="auto"/>
              <w:ind w:left="28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osztály – Berkes Magdolna</w:t>
            </w:r>
          </w:p>
        </w:tc>
      </w:tr>
      <w:tr w:rsidR="00CB1F3A" w14:paraId="571ED82F" w14:textId="77777777">
        <w:trPr>
          <w:trHeight w:val="567"/>
        </w:trPr>
        <w:tc>
          <w:tcPr>
            <w:tcW w:w="9209" w:type="dxa"/>
            <w:vAlign w:val="center"/>
          </w:tcPr>
          <w:p w14:paraId="35108DDB" w14:textId="77777777" w:rsidR="00CB1F3A" w:rsidRDefault="00000000">
            <w:pPr>
              <w:spacing w:line="360" w:lineRule="auto"/>
              <w:ind w:left="28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osztály – </w:t>
            </w:r>
            <w:proofErr w:type="spellStart"/>
            <w:r>
              <w:rPr>
                <w:rFonts w:ascii="Times New Roman" w:hAnsi="Times New Roman" w:cs="Times New Roman"/>
                <w:color w:val="000000" w:themeColor="text1"/>
                <w:sz w:val="24"/>
                <w:szCs w:val="24"/>
              </w:rPr>
              <w:t>Ternainé</w:t>
            </w:r>
            <w:proofErr w:type="spellEnd"/>
            <w:r>
              <w:rPr>
                <w:rFonts w:ascii="Times New Roman" w:hAnsi="Times New Roman" w:cs="Times New Roman"/>
                <w:color w:val="000000" w:themeColor="text1"/>
                <w:sz w:val="24"/>
                <w:szCs w:val="24"/>
              </w:rPr>
              <w:t xml:space="preserve"> Kovács Anna</w:t>
            </w:r>
          </w:p>
        </w:tc>
      </w:tr>
      <w:tr w:rsidR="00CB1F3A" w14:paraId="3AF9C2C8" w14:textId="77777777">
        <w:trPr>
          <w:trHeight w:val="567"/>
        </w:trPr>
        <w:tc>
          <w:tcPr>
            <w:tcW w:w="9209" w:type="dxa"/>
            <w:vAlign w:val="center"/>
          </w:tcPr>
          <w:p w14:paraId="555863CE" w14:textId="77777777" w:rsidR="00CB1F3A" w:rsidRDefault="00000000">
            <w:pPr>
              <w:spacing w:line="360" w:lineRule="auto"/>
              <w:ind w:left="28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osztály – </w:t>
            </w:r>
            <w:proofErr w:type="spellStart"/>
            <w:r>
              <w:rPr>
                <w:rFonts w:ascii="Times New Roman" w:hAnsi="Times New Roman" w:cs="Times New Roman"/>
                <w:color w:val="000000" w:themeColor="text1"/>
                <w:sz w:val="24"/>
                <w:szCs w:val="24"/>
              </w:rPr>
              <w:t>Gémesné</w:t>
            </w:r>
            <w:proofErr w:type="spellEnd"/>
            <w:r>
              <w:rPr>
                <w:rFonts w:ascii="Times New Roman" w:hAnsi="Times New Roman" w:cs="Times New Roman"/>
                <w:color w:val="000000" w:themeColor="text1"/>
                <w:sz w:val="24"/>
                <w:szCs w:val="24"/>
              </w:rPr>
              <w:t xml:space="preserve"> Érdi Erika</w:t>
            </w:r>
          </w:p>
        </w:tc>
      </w:tr>
    </w:tbl>
    <w:p w14:paraId="1AB2508B" w14:textId="77777777" w:rsidR="00CB1F3A" w:rsidRDefault="00CB1F3A">
      <w:pPr>
        <w:spacing w:after="0" w:line="360" w:lineRule="auto"/>
        <w:jc w:val="both"/>
        <w:rPr>
          <w:rFonts w:ascii="Times New Roman" w:hAnsi="Times New Roman" w:cs="Times New Roman"/>
          <w:color w:val="000000" w:themeColor="text1"/>
          <w:sz w:val="24"/>
          <w:szCs w:val="24"/>
        </w:rPr>
      </w:pPr>
    </w:p>
    <w:tbl>
      <w:tblPr>
        <w:tblStyle w:val="Rcsostblzat"/>
        <w:tblW w:w="9354" w:type="dxa"/>
        <w:tblInd w:w="-5" w:type="dxa"/>
        <w:tblLayout w:type="fixed"/>
        <w:tblLook w:val="04A0" w:firstRow="1" w:lastRow="0" w:firstColumn="1" w:lastColumn="0" w:noHBand="0" w:noVBand="1"/>
      </w:tblPr>
      <w:tblGrid>
        <w:gridCol w:w="4748"/>
        <w:gridCol w:w="4606"/>
      </w:tblGrid>
      <w:tr w:rsidR="00CB1F3A" w14:paraId="5A31DD07" w14:textId="77777777">
        <w:tc>
          <w:tcPr>
            <w:tcW w:w="4748" w:type="dxa"/>
          </w:tcPr>
          <w:p w14:paraId="45C8AED3" w14:textId="77777777" w:rsidR="00CB1F3A" w:rsidRDefault="00000000">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Angol szakkör</w:t>
            </w:r>
          </w:p>
        </w:tc>
        <w:tc>
          <w:tcPr>
            <w:tcW w:w="4606" w:type="dxa"/>
            <w:vAlign w:val="center"/>
          </w:tcPr>
          <w:p w14:paraId="3EE7B5AF" w14:textId="77777777" w:rsidR="00CB1F3A"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Papné Benkő Mónika</w:t>
            </w:r>
          </w:p>
        </w:tc>
      </w:tr>
      <w:tr w:rsidR="00CB1F3A" w14:paraId="0DBF38FE" w14:textId="77777777">
        <w:tc>
          <w:tcPr>
            <w:tcW w:w="4748" w:type="dxa"/>
          </w:tcPr>
          <w:p w14:paraId="45F9494F" w14:textId="77777777" w:rsidR="00CB1F3A" w:rsidRDefault="00000000">
            <w:pPr>
              <w:spacing w:line="360" w:lineRule="auto"/>
              <w:jc w:val="righ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Gyógypedagógus</w:t>
            </w:r>
          </w:p>
        </w:tc>
        <w:tc>
          <w:tcPr>
            <w:tcW w:w="4606" w:type="dxa"/>
            <w:shd w:val="clear" w:color="auto" w:fill="FFFF00"/>
            <w:vAlign w:val="center"/>
          </w:tcPr>
          <w:p w14:paraId="077E2788" w14:textId="77777777" w:rsidR="00CB1F3A" w:rsidRDefault="00000000">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Sárai</w:t>
            </w:r>
            <w:proofErr w:type="spellEnd"/>
            <w:r>
              <w:rPr>
                <w:rFonts w:ascii="Times New Roman" w:hAnsi="Times New Roman" w:cs="Times New Roman"/>
                <w:color w:val="000000" w:themeColor="text1"/>
                <w:sz w:val="24"/>
                <w:szCs w:val="24"/>
              </w:rPr>
              <w:t xml:space="preserve"> Sándorné</w:t>
            </w:r>
          </w:p>
        </w:tc>
      </w:tr>
      <w:tr w:rsidR="00CB1F3A" w14:paraId="14AB3870" w14:textId="77777777">
        <w:tc>
          <w:tcPr>
            <w:tcW w:w="4748" w:type="dxa"/>
          </w:tcPr>
          <w:p w14:paraId="7BFA1EAB" w14:textId="77777777" w:rsidR="00CB1F3A" w:rsidRDefault="00000000">
            <w:pPr>
              <w:spacing w:line="360" w:lineRule="auto"/>
              <w:jc w:val="right"/>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Szomatopedagógus</w:t>
            </w:r>
            <w:proofErr w:type="spellEnd"/>
          </w:p>
        </w:tc>
        <w:tc>
          <w:tcPr>
            <w:tcW w:w="4606" w:type="dxa"/>
            <w:shd w:val="clear" w:color="auto" w:fill="FFFF00"/>
            <w:vAlign w:val="center"/>
          </w:tcPr>
          <w:p w14:paraId="45778161" w14:textId="77777777" w:rsidR="00CB1F3A" w:rsidRDefault="00CB1F3A">
            <w:pPr>
              <w:spacing w:line="360" w:lineRule="auto"/>
              <w:jc w:val="both"/>
              <w:rPr>
                <w:rFonts w:ascii="Times New Roman" w:hAnsi="Times New Roman" w:cs="Times New Roman"/>
                <w:color w:val="000000" w:themeColor="text1"/>
                <w:sz w:val="24"/>
                <w:szCs w:val="24"/>
              </w:rPr>
            </w:pPr>
          </w:p>
        </w:tc>
      </w:tr>
      <w:tr w:rsidR="00CB1F3A" w14:paraId="77A9274E" w14:textId="77777777">
        <w:tc>
          <w:tcPr>
            <w:tcW w:w="4748" w:type="dxa"/>
          </w:tcPr>
          <w:p w14:paraId="07A0DE22" w14:textId="77777777" w:rsidR="00CB1F3A" w:rsidRDefault="00000000">
            <w:pPr>
              <w:spacing w:line="360" w:lineRule="auto"/>
              <w:jc w:val="right"/>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Szurdopedagógus</w:t>
            </w:r>
            <w:proofErr w:type="spellEnd"/>
          </w:p>
        </w:tc>
        <w:tc>
          <w:tcPr>
            <w:tcW w:w="4606" w:type="dxa"/>
            <w:shd w:val="clear" w:color="auto" w:fill="FFFF00"/>
            <w:vAlign w:val="center"/>
          </w:tcPr>
          <w:p w14:paraId="41766FBB" w14:textId="77777777" w:rsidR="00CB1F3A"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Nagypál-</w:t>
            </w:r>
            <w:proofErr w:type="spellStart"/>
            <w:r>
              <w:rPr>
                <w:rFonts w:ascii="Times New Roman" w:hAnsi="Times New Roman" w:cs="Times New Roman"/>
                <w:color w:val="000000" w:themeColor="text1"/>
                <w:sz w:val="24"/>
                <w:szCs w:val="24"/>
              </w:rPr>
              <w:t>Buduczki</w:t>
            </w:r>
            <w:proofErr w:type="spellEnd"/>
            <w:r>
              <w:rPr>
                <w:rFonts w:ascii="Times New Roman" w:hAnsi="Times New Roman" w:cs="Times New Roman"/>
                <w:color w:val="000000" w:themeColor="text1"/>
                <w:sz w:val="24"/>
                <w:szCs w:val="24"/>
              </w:rPr>
              <w:t xml:space="preserve"> Rebeka</w:t>
            </w:r>
          </w:p>
        </w:tc>
      </w:tr>
      <w:tr w:rsidR="00CB1F3A" w14:paraId="04BEDA52" w14:textId="77777777">
        <w:tc>
          <w:tcPr>
            <w:tcW w:w="4748" w:type="dxa"/>
          </w:tcPr>
          <w:p w14:paraId="2F55DB64" w14:textId="77777777" w:rsidR="00CB1F3A" w:rsidRDefault="00000000">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Logopédus</w:t>
            </w:r>
          </w:p>
        </w:tc>
        <w:tc>
          <w:tcPr>
            <w:tcW w:w="4606" w:type="dxa"/>
            <w:vAlign w:val="center"/>
          </w:tcPr>
          <w:p w14:paraId="0BCE4F24" w14:textId="77777777" w:rsidR="00CB1F3A"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Borbás Gabriella</w:t>
            </w:r>
          </w:p>
        </w:tc>
      </w:tr>
      <w:tr w:rsidR="00CB1F3A" w14:paraId="74B1DD51" w14:textId="77777777">
        <w:tc>
          <w:tcPr>
            <w:tcW w:w="4748" w:type="dxa"/>
          </w:tcPr>
          <w:p w14:paraId="28CA1EC8" w14:textId="77777777" w:rsidR="00CB1F3A" w:rsidRDefault="00000000">
            <w:pPr>
              <w:spacing w:line="360" w:lineRule="auto"/>
              <w:jc w:val="right"/>
              <w:rPr>
                <w:rFonts w:ascii="Times New Roman" w:hAnsi="Times New Roman" w:cs="Times New Roman"/>
                <w:b/>
                <w:sz w:val="24"/>
                <w:szCs w:val="24"/>
              </w:rPr>
            </w:pPr>
            <w:r>
              <w:rPr>
                <w:rFonts w:ascii="Times New Roman" w:hAnsi="Times New Roman" w:cs="Times New Roman"/>
                <w:b/>
                <w:color w:val="000000" w:themeColor="text1"/>
                <w:sz w:val="24"/>
                <w:szCs w:val="24"/>
              </w:rPr>
              <w:t>M</w:t>
            </w:r>
            <w:r>
              <w:rPr>
                <w:rFonts w:ascii="Times New Roman" w:hAnsi="Times New Roman" w:cs="Times New Roman"/>
                <w:b/>
                <w:sz w:val="24"/>
                <w:szCs w:val="24"/>
              </w:rPr>
              <w:t>ozgáskultúra fejlesztés/néptánc</w:t>
            </w:r>
          </w:p>
        </w:tc>
        <w:tc>
          <w:tcPr>
            <w:tcW w:w="4606" w:type="dxa"/>
            <w:vAlign w:val="center"/>
          </w:tcPr>
          <w:p w14:paraId="6D0BB1D3" w14:textId="77777777" w:rsidR="00CB1F3A"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Magyar Nóra</w:t>
            </w:r>
          </w:p>
        </w:tc>
      </w:tr>
      <w:tr w:rsidR="00CB1F3A" w14:paraId="35DF714E" w14:textId="77777777">
        <w:tc>
          <w:tcPr>
            <w:tcW w:w="4748" w:type="dxa"/>
          </w:tcPr>
          <w:p w14:paraId="66845B64" w14:textId="77777777" w:rsidR="00CB1F3A" w:rsidRDefault="00000000">
            <w:pPr>
              <w:spacing w:line="360" w:lineRule="auto"/>
              <w:jc w:val="right"/>
              <w:rPr>
                <w:rFonts w:ascii="Times New Roman" w:hAnsi="Times New Roman" w:cs="Times New Roman"/>
                <w:b/>
                <w:sz w:val="24"/>
                <w:szCs w:val="24"/>
              </w:rPr>
            </w:pPr>
            <w:r>
              <w:rPr>
                <w:rFonts w:ascii="Times New Roman" w:hAnsi="Times New Roman" w:cs="Times New Roman"/>
                <w:b/>
                <w:sz w:val="24"/>
                <w:szCs w:val="24"/>
              </w:rPr>
              <w:t>Iskolapszichológus</w:t>
            </w:r>
          </w:p>
        </w:tc>
        <w:tc>
          <w:tcPr>
            <w:tcW w:w="4606" w:type="dxa"/>
            <w:vAlign w:val="center"/>
          </w:tcPr>
          <w:p w14:paraId="7EB30BFA" w14:textId="77777777" w:rsidR="00CB1F3A"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Szabóné Harangozó Andrea</w:t>
            </w:r>
          </w:p>
        </w:tc>
      </w:tr>
      <w:tr w:rsidR="00CB1F3A" w14:paraId="36E97CF2" w14:textId="77777777">
        <w:tc>
          <w:tcPr>
            <w:tcW w:w="4748" w:type="dxa"/>
          </w:tcPr>
          <w:p w14:paraId="580A7DFF" w14:textId="77777777" w:rsidR="00CB1F3A" w:rsidRDefault="00000000">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Hittan</w:t>
            </w:r>
          </w:p>
        </w:tc>
        <w:tc>
          <w:tcPr>
            <w:tcW w:w="4606" w:type="dxa"/>
            <w:vAlign w:val="center"/>
          </w:tcPr>
          <w:p w14:paraId="2590967A" w14:textId="77777777" w:rsidR="00CB1F3A" w:rsidRDefault="000000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Bánfiné Sajtos Lolita</w:t>
            </w:r>
          </w:p>
        </w:tc>
      </w:tr>
      <w:tr w:rsidR="00CB1F3A" w14:paraId="4D8D251A" w14:textId="77777777">
        <w:tc>
          <w:tcPr>
            <w:tcW w:w="4748" w:type="dxa"/>
          </w:tcPr>
          <w:p w14:paraId="366B135A" w14:textId="77777777" w:rsidR="00CB1F3A" w:rsidRDefault="00000000">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Fejlesztő pedagógus</w:t>
            </w:r>
          </w:p>
        </w:tc>
        <w:tc>
          <w:tcPr>
            <w:tcW w:w="4606" w:type="dxa"/>
            <w:vAlign w:val="center"/>
          </w:tcPr>
          <w:p w14:paraId="44D22974" w14:textId="77777777" w:rsidR="00CB1F3A" w:rsidRDefault="0000000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Beliczay</w:t>
            </w:r>
            <w:proofErr w:type="spellEnd"/>
            <w:r>
              <w:rPr>
                <w:rFonts w:ascii="Times New Roman" w:hAnsi="Times New Roman" w:cs="Times New Roman"/>
                <w:sz w:val="24"/>
                <w:szCs w:val="24"/>
              </w:rPr>
              <w:t xml:space="preserve"> Krisztina</w:t>
            </w:r>
          </w:p>
        </w:tc>
      </w:tr>
      <w:tr w:rsidR="00CB1F3A" w14:paraId="43F933A8" w14:textId="77777777">
        <w:tc>
          <w:tcPr>
            <w:tcW w:w="4748" w:type="dxa"/>
          </w:tcPr>
          <w:p w14:paraId="3AD527BE" w14:textId="77777777" w:rsidR="00CB1F3A" w:rsidRDefault="00000000">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Szociális segítő</w:t>
            </w:r>
          </w:p>
        </w:tc>
        <w:tc>
          <w:tcPr>
            <w:tcW w:w="4606" w:type="dxa"/>
            <w:vAlign w:val="center"/>
          </w:tcPr>
          <w:p w14:paraId="1E6280F0"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Lázár Mariann</w:t>
            </w:r>
          </w:p>
        </w:tc>
      </w:tr>
    </w:tbl>
    <w:p w14:paraId="4A3F7DE9" w14:textId="77777777" w:rsidR="00CB1F3A" w:rsidRDefault="00CB1F3A">
      <w:pPr>
        <w:spacing w:after="0" w:line="360" w:lineRule="auto"/>
        <w:jc w:val="both"/>
        <w:rPr>
          <w:rFonts w:ascii="Times New Roman" w:hAnsi="Times New Roman" w:cs="Times New Roman"/>
          <w:b/>
          <w:color w:val="000000" w:themeColor="text1"/>
          <w:sz w:val="24"/>
          <w:szCs w:val="24"/>
        </w:rPr>
      </w:pPr>
    </w:p>
    <w:p w14:paraId="00CE313C" w14:textId="77777777" w:rsidR="00CB1F3A"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Céljaink</w:t>
      </w:r>
    </w:p>
    <w:p w14:paraId="01437942" w14:textId="77777777" w:rsidR="00CB1F3A" w:rsidRDefault="00000000">
      <w:pPr>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tanulmányi versenyeken részvétel, szakkörök, korrepetálások, tehetséggondozás, differenciált tanulás szervezés segítségével</w:t>
      </w:r>
    </w:p>
    <w:p w14:paraId="148F7DC5" w14:textId="77777777" w:rsidR="00CB1F3A" w:rsidRDefault="00000000">
      <w:pPr>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integrációs program és az SNI tanulók integrált oktatása</w:t>
      </w:r>
    </w:p>
    <w:p w14:paraId="5FD8B4A8" w14:textId="77777777" w:rsidR="00CB1F3A" w:rsidRDefault="00000000">
      <w:pPr>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szabadidős és kulturális programok szervezése</w:t>
      </w:r>
    </w:p>
    <w:p w14:paraId="17978A88" w14:textId="77777777" w:rsidR="00CB1F3A" w:rsidRDefault="00000000">
      <w:p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személyre szabott feladatok a tanítási órákon</w:t>
      </w:r>
    </w:p>
    <w:p w14:paraId="2BAA3802" w14:textId="77777777" w:rsidR="00CB1F3A" w:rsidRDefault="00000000">
      <w:p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kapcsolattartás a gyermekvédelmi felelőssel</w:t>
      </w:r>
    </w:p>
    <w:p w14:paraId="3C336BD6" w14:textId="77777777" w:rsidR="00CB1F3A" w:rsidRDefault="00000000">
      <w:p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gyermekjóléti szolgálattal</w:t>
      </w:r>
    </w:p>
    <w:p w14:paraId="1BBCB2AE" w14:textId="77777777" w:rsidR="00CB1F3A" w:rsidRDefault="00000000">
      <w:p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védőnőkkel</w:t>
      </w:r>
    </w:p>
    <w:p w14:paraId="311F910F"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kirándulások, közös iskolai és osztályszintű programok szervezése</w:t>
      </w:r>
    </w:p>
    <w:p w14:paraId="230CA9BE"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játékdélutánok szervezése, ünnepélyeken való részvétel</w:t>
      </w:r>
    </w:p>
    <w:p w14:paraId="37D8A7D4"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osztálykirándulások </w:t>
      </w:r>
    </w:p>
    <w:p w14:paraId="0DAB46A3"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séták során a környezettudatos viselkedésre, környezetünk védelmére </w:t>
      </w:r>
      <w:proofErr w:type="spellStart"/>
      <w:r>
        <w:rPr>
          <w:rFonts w:ascii="Times New Roman" w:hAnsi="Times New Roman" w:cs="Times New Roman"/>
          <w:color w:val="000000" w:themeColor="text1"/>
          <w:sz w:val="24"/>
          <w:szCs w:val="24"/>
        </w:rPr>
        <w:t>nevlés</w:t>
      </w:r>
      <w:proofErr w:type="spellEnd"/>
      <w:r>
        <w:rPr>
          <w:rFonts w:ascii="Times New Roman" w:hAnsi="Times New Roman" w:cs="Times New Roman"/>
          <w:color w:val="000000" w:themeColor="text1"/>
          <w:sz w:val="24"/>
          <w:szCs w:val="24"/>
        </w:rPr>
        <w:t>, fenntarthatósági témahét szervezése, hulladékgyűjtés szervezése</w:t>
      </w:r>
    </w:p>
    <w:p w14:paraId="7EC18DCA" w14:textId="77777777" w:rsidR="00CB1F3A" w:rsidRDefault="00000000">
      <w:pPr>
        <w:numPr>
          <w:ilvl w:val="0"/>
          <w:numId w:val="18"/>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jeles napok, nemzeti ünnepek, kézműves foglalkozások a hagyományok jegyében</w:t>
      </w:r>
    </w:p>
    <w:p w14:paraId="62696F86" w14:textId="77777777" w:rsidR="00CB1F3A" w:rsidRDefault="00000000">
      <w:pPr>
        <w:numPr>
          <w:ilvl w:val="0"/>
          <w:numId w:val="18"/>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az alapkészségek és a kulcskompetenciák fejlesztése</w:t>
      </w:r>
    </w:p>
    <w:p w14:paraId="01E84C50"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Magyar nyelv és irodalom </w:t>
      </w:r>
    </w:p>
    <w:p w14:paraId="47C44A5D" w14:textId="77777777" w:rsidR="00CB1F3A" w:rsidRDefault="00000000">
      <w:pPr>
        <w:numPr>
          <w:ilvl w:val="0"/>
          <w:numId w:val="18"/>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a szövegértési és -alkotási készségek, és az ezeket megalapozó képességek fejlesztése</w:t>
      </w:r>
    </w:p>
    <w:p w14:paraId="5065BF8F" w14:textId="77777777" w:rsidR="00CB1F3A" w:rsidRDefault="00000000">
      <w:pPr>
        <w:numPr>
          <w:ilvl w:val="0"/>
          <w:numId w:val="18"/>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életkoruknak megfelelő szinten birtokolják a szóbeli és írásbeli kommunikáció eszköztárát, váljanak képessé azok gyakorlati alkalmazására </w:t>
      </w:r>
    </w:p>
    <w:p w14:paraId="6A729F66" w14:textId="77777777" w:rsidR="00CB1F3A" w:rsidRDefault="00000000">
      <w:pPr>
        <w:numPr>
          <w:ilvl w:val="0"/>
          <w:numId w:val="18"/>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a tanulók olvasástechnikájának fejlesztése</w:t>
      </w:r>
    </w:p>
    <w:p w14:paraId="4A59ECB6" w14:textId="77777777" w:rsidR="00CB1F3A" w:rsidRDefault="00000000">
      <w:pPr>
        <w:numPr>
          <w:ilvl w:val="0"/>
          <w:numId w:val="18"/>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az írástempó fokozása az íráskép megtartásával </w:t>
      </w:r>
    </w:p>
    <w:p w14:paraId="76DAE817" w14:textId="77777777" w:rsidR="00CB1F3A" w:rsidRDefault="00000000">
      <w:pPr>
        <w:numPr>
          <w:ilvl w:val="0"/>
          <w:numId w:val="18"/>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az önálló könyvtárhasználat erősítése</w:t>
      </w:r>
    </w:p>
    <w:p w14:paraId="4706C2BA"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Matematika</w:t>
      </w:r>
    </w:p>
    <w:p w14:paraId="69692386"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biztos számköri ismeret, számolási készség kialakítása </w:t>
      </w:r>
    </w:p>
    <w:p w14:paraId="0184B03D"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alapműveletek begyakorlása</w:t>
      </w:r>
    </w:p>
    <w:p w14:paraId="5A69BE7E"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matematikai szövegértés fejlesztése </w:t>
      </w:r>
    </w:p>
    <w:p w14:paraId="25BDD9AB"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problémamegoldó, alkotó gondolkodásmód fejlesztése</w:t>
      </w:r>
    </w:p>
    <w:p w14:paraId="7F5437A7" w14:textId="77777777" w:rsidR="00CB1F3A" w:rsidRDefault="00000000">
      <w:pPr>
        <w:spacing w:after="0" w:line="360" w:lineRule="auto"/>
        <w:jc w:val="both"/>
        <w:rPr>
          <w:rFonts w:ascii="Times New Roman" w:hAnsi="Times New Roman" w:cs="Times New Roman"/>
          <w:color w:val="C00000"/>
          <w:sz w:val="24"/>
          <w:szCs w:val="24"/>
        </w:rPr>
      </w:pPr>
      <w:r>
        <w:rPr>
          <w:rFonts w:ascii="Times New Roman" w:hAnsi="Times New Roman" w:cs="Times New Roman"/>
          <w:b/>
          <w:sz w:val="24"/>
          <w:szCs w:val="24"/>
        </w:rPr>
        <w:t>Etika/hit és erkölcstan</w:t>
      </w:r>
    </w:p>
    <w:p w14:paraId="5CE80D42"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tudja alkalmazni az emberi kapcsolatok elfogadott formáit</w:t>
      </w:r>
    </w:p>
    <w:p w14:paraId="4D51861A"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Művészetek</w:t>
      </w:r>
    </w:p>
    <w:p w14:paraId="4B926737" w14:textId="77777777" w:rsidR="00CB1F3A" w:rsidRDefault="00000000">
      <w:pPr>
        <w:numPr>
          <w:ilvl w:val="0"/>
          <w:numId w:val="18"/>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tanulók szépérzékének, a mozgáskultúrájának, érzelemvilágának fejlesztése</w:t>
      </w:r>
    </w:p>
    <w:p w14:paraId="4A8E85AB"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Természetismeret</w:t>
      </w:r>
    </w:p>
    <w:p w14:paraId="58AABF0C"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környezet sajátosságainak megismertetése </w:t>
      </w:r>
    </w:p>
    <w:p w14:paraId="2970059B"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környezetében lejátszódó kedvező és kedvezőtlen folyamatok változásának elemi szinten való értékelése </w:t>
      </w:r>
    </w:p>
    <w:p w14:paraId="4993C168"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fontos természeti és társadalmi ismeretek nyújtása</w:t>
      </w:r>
    </w:p>
    <w:p w14:paraId="446F922A"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környezetvédelem fontossága, helyes magatartásminták követése</w:t>
      </w:r>
    </w:p>
    <w:p w14:paraId="074737DE"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az ország, a település szimbólumainak megismertetése, nemzeti ünnepeink méltó megünneplése </w:t>
      </w:r>
    </w:p>
    <w:p w14:paraId="5236F49F"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népi hagyományok felelevenítése</w:t>
      </w:r>
    </w:p>
    <w:p w14:paraId="215361B6"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házirend megismertetése, elfogadtatása, megfelelő szokásrend kialakítása, kulturált viselkedés elemi szabályainak betartatása</w:t>
      </w:r>
    </w:p>
    <w:p w14:paraId="16D856D1"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szabadidő hasznos eltöltésének segítése</w:t>
      </w:r>
    </w:p>
    <w:p w14:paraId="04873F49"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Feladataink</w:t>
      </w:r>
    </w:p>
    <w:p w14:paraId="53937F34"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kulcskompetenciák megalapozása valamennyi tantárgy keretében </w:t>
      </w:r>
    </w:p>
    <w:p w14:paraId="5C83C3C2"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képességek felismerése, fejlesztése</w:t>
      </w:r>
    </w:p>
    <w:p w14:paraId="45F9C976"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tehetséggondozás, korrepetálás</w:t>
      </w:r>
    </w:p>
    <w:p w14:paraId="1AB2817F"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kompetencia alapú oktatás fenntartása</w:t>
      </w:r>
    </w:p>
    <w:p w14:paraId="4D1E9F81"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szociális hátrányok, tanulási nehézségek enyhítése</w:t>
      </w:r>
    </w:p>
    <w:p w14:paraId="2ADA04D0"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IKT-s eszközök használata</w:t>
      </w:r>
    </w:p>
    <w:p w14:paraId="08F75717"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óvoda-iskola, alsóból-felsőbe átmenet segítése</w:t>
      </w:r>
    </w:p>
    <w:p w14:paraId="13D4B153"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jó kapcsolat kialakítása a szülői házzal</w:t>
      </w:r>
    </w:p>
    <w:p w14:paraId="61A377D2"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napközis csoport főbb feladatai</w:t>
      </w:r>
    </w:p>
    <w:p w14:paraId="573895BE"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tanulók a másnapi órákra való felkészülésének biztosítása</w:t>
      </w:r>
    </w:p>
    <w:p w14:paraId="30D58DCA"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önálló tanulás módszereinek megtanítása</w:t>
      </w:r>
    </w:p>
    <w:p w14:paraId="0BAD4A37"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segítségnyújtás a tanulásban</w:t>
      </w:r>
    </w:p>
    <w:p w14:paraId="1204CC91"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tanulmányi idő védettsége</w:t>
      </w:r>
    </w:p>
    <w:p w14:paraId="5D288D13"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együttműködés az osztálytanítókkal</w:t>
      </w:r>
    </w:p>
    <w:p w14:paraId="77B8E6CB"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szabadidő helyes megszervezése</w:t>
      </w:r>
    </w:p>
    <w:p w14:paraId="0B7AF23C"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Tanórákba beépítendő feladatok</w:t>
      </w:r>
    </w:p>
    <w:p w14:paraId="06AB9E46"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mindennapos tollbamondás</w:t>
      </w:r>
    </w:p>
    <w:p w14:paraId="00E398EF"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differenciált csoportmunka, kooperatív tanulási módszerek alkalmazása</w:t>
      </w:r>
    </w:p>
    <w:p w14:paraId="366EB076"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differenciált házi feladat adása</w:t>
      </w:r>
      <w:r>
        <w:rPr>
          <w:rFonts w:ascii="Times New Roman" w:hAnsi="Times New Roman" w:cs="Times New Roman"/>
          <w:b/>
          <w:color w:val="000000" w:themeColor="text1"/>
          <w:sz w:val="24"/>
          <w:szCs w:val="24"/>
        </w:rPr>
        <w:t xml:space="preserve"> </w:t>
      </w:r>
    </w:p>
    <w:p w14:paraId="4F747C14"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Tehetséggondozás</w:t>
      </w:r>
    </w:p>
    <w:p w14:paraId="42C8EF12"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differenciált óravezetés</w:t>
      </w:r>
    </w:p>
    <w:p w14:paraId="31885D48"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szakkörök</w:t>
      </w:r>
    </w:p>
    <w:p w14:paraId="576F6188"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tanulmányi versenyek</w:t>
      </w:r>
    </w:p>
    <w:p w14:paraId="66FD7818"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művészeti tagozatok vizsgái</w:t>
      </w:r>
    </w:p>
    <w:p w14:paraId="24F51AD2"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Felzárkóztatás</w:t>
      </w:r>
    </w:p>
    <w:p w14:paraId="6A12A58E" w14:textId="77777777" w:rsidR="00CB1F3A" w:rsidRDefault="00000000">
      <w:pPr>
        <w:numPr>
          <w:ilvl w:val="0"/>
          <w:numId w:val="18"/>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korrepetálások</w:t>
      </w:r>
    </w:p>
    <w:p w14:paraId="68662C6C"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foglalkozások</w:t>
      </w:r>
    </w:p>
    <w:p w14:paraId="32C32465" w14:textId="77777777" w:rsidR="00CB1F3A"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Természetvédelemre és a természet szeretetére nevelés</w:t>
      </w:r>
    </w:p>
    <w:p w14:paraId="03580585"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szelektív hulladékgyűjtés</w:t>
      </w:r>
    </w:p>
    <w:p w14:paraId="62D87616"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szűkebb és tágabb környezetük rendje, tisztasága</w:t>
      </w:r>
    </w:p>
    <w:p w14:paraId="253721BB"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rendszeres testmozgás, tisztálkodás</w:t>
      </w:r>
    </w:p>
    <w:p w14:paraId="4F15C073"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egészséges, kulturált táplálkozás</w:t>
      </w:r>
    </w:p>
    <w:p w14:paraId="1084DA7D"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megfelelő baráti kapcsolatok kialakítása</w:t>
      </w:r>
    </w:p>
    <w:p w14:paraId="53BEB7AA"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könyvajánlások</w:t>
      </w:r>
    </w:p>
    <w:p w14:paraId="5698CED2"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tévéműsorok megbeszélése, válogatása</w:t>
      </w:r>
    </w:p>
    <w:p w14:paraId="3F4334DE"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hangverseny-, színház-, könyvtár-, múzeumlátogatások </w:t>
      </w:r>
    </w:p>
    <w:p w14:paraId="104FF5AE"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Kapcsolattartás az óvodával</w:t>
      </w:r>
    </w:p>
    <w:p w14:paraId="6690BD32"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kölcsönös látogatás (tanévnyitó ünnepély, farsang, Gergelyjárás, ünnepélyek,</w:t>
      </w:r>
    </w:p>
    <w:p w14:paraId="59B70EB7" w14:textId="77777777" w:rsidR="00CB1F3A" w:rsidRDefault="00000000">
      <w:pPr>
        <w:spacing w:after="0" w:line="360" w:lineRule="auto"/>
        <w:ind w:left="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ballagás, Olvasás születésnapja)</w:t>
      </w:r>
    </w:p>
    <w:p w14:paraId="5EBC5D5E"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szülői értekezlet a leendő első osztályosok szüleinek</w:t>
      </w:r>
    </w:p>
    <w:p w14:paraId="7B56C5A6"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Kapcsolattartás a felsős tanárokkal</w:t>
      </w:r>
    </w:p>
    <w:p w14:paraId="4AE95DBA"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átvezetni a 4. osztályos tanulókat a felsős iskolai környezetbe</w:t>
      </w:r>
    </w:p>
    <w:p w14:paraId="75BD7C1D"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Együttműködés a szülőkkel</w:t>
      </w:r>
    </w:p>
    <w:p w14:paraId="014F52AF"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szülői értekezletek</w:t>
      </w:r>
    </w:p>
    <w:p w14:paraId="5B23B7A6"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családlátogatás szükség szerint</w:t>
      </w:r>
    </w:p>
    <w:p w14:paraId="04493E5D"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szülők meghívása ünnepségekre, közös programokra</w:t>
      </w:r>
    </w:p>
    <w:p w14:paraId="08EA39AD"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kirándulások</w:t>
      </w:r>
    </w:p>
    <w:p w14:paraId="1CB344B1"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Társintézményekkel való kapcsolattartás</w:t>
      </w:r>
    </w:p>
    <w:p w14:paraId="245EFF89"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védőnők: szűrések, felvilágosítás</w:t>
      </w:r>
    </w:p>
    <w:p w14:paraId="6B7DFE50"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Gyermekjóléti Szolgálat: szociális-és lelki segítségnyújtás</w:t>
      </w:r>
    </w:p>
    <w:p w14:paraId="5B923135"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rendőrség, polgárőrség: szabályos gyalogos-és kerékpáros közlekedés,</w:t>
      </w:r>
    </w:p>
    <w:p w14:paraId="127698B2"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egyház: hit-és erkölcstanoktatás</w:t>
      </w:r>
    </w:p>
    <w:p w14:paraId="6ACCA15B" w14:textId="77777777" w:rsidR="00CB1F3A" w:rsidRDefault="00000000">
      <w:pPr>
        <w:numPr>
          <w:ilvl w:val="0"/>
          <w:numId w:val="18"/>
        </w:numPr>
        <w:spacing w:after="0" w:line="360" w:lineRule="auto"/>
        <w:ind w:left="426"/>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Egységes Pedagógiai Szakszolgálat: logopédus, </w:t>
      </w:r>
      <w:r>
        <w:rPr>
          <w:rFonts w:ascii="Times New Roman" w:hAnsi="Times New Roman" w:cs="Times New Roman"/>
          <w:sz w:val="24"/>
          <w:szCs w:val="24"/>
        </w:rPr>
        <w:t>pszichológus</w:t>
      </w:r>
    </w:p>
    <w:p w14:paraId="4756FED8" w14:textId="77777777" w:rsidR="00CB1F3A" w:rsidRDefault="00CB1F3A">
      <w:pPr>
        <w:spacing w:after="0" w:line="360" w:lineRule="auto"/>
        <w:jc w:val="both"/>
        <w:rPr>
          <w:rFonts w:ascii="Times New Roman" w:hAnsi="Times New Roman" w:cs="Times New Roman"/>
          <w:b/>
          <w:color w:val="000000" w:themeColor="text1"/>
          <w:sz w:val="24"/>
          <w:szCs w:val="24"/>
        </w:rPr>
      </w:pPr>
    </w:p>
    <w:p w14:paraId="6F7B75C3" w14:textId="77777777" w:rsidR="00CB1F3A" w:rsidRDefault="000000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tanórai és tanórán kívüli munkák, programok összehangolása a napközis tevékenységgel</w:t>
      </w:r>
    </w:p>
    <w:p w14:paraId="6E61BD1D"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foglalkozási tervek megbeszélése az osztálytanítókkal</w:t>
      </w:r>
    </w:p>
    <w:p w14:paraId="36A0E45E" w14:textId="77777777" w:rsidR="00CB1F3A" w:rsidRDefault="00000000">
      <w:pPr>
        <w:numPr>
          <w:ilvl w:val="0"/>
          <w:numId w:val="18"/>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hospitálások</w:t>
      </w:r>
    </w:p>
    <w:p w14:paraId="5565B41A" w14:textId="77777777" w:rsidR="00CB1F3A" w:rsidRDefault="00CB1F3A">
      <w:pPr>
        <w:spacing w:after="0" w:line="360" w:lineRule="auto"/>
        <w:ind w:left="426"/>
        <w:contextualSpacing/>
        <w:jc w:val="both"/>
        <w:rPr>
          <w:rFonts w:ascii="Times New Roman" w:hAnsi="Times New Roman" w:cs="Times New Roman"/>
          <w:color w:val="000000" w:themeColor="text1"/>
          <w:sz w:val="24"/>
          <w:szCs w:val="24"/>
        </w:rPr>
      </w:pPr>
    </w:p>
    <w:p w14:paraId="39BB2E00" w14:textId="77777777" w:rsidR="00CB1F3A" w:rsidRDefault="00000000">
      <w:pPr>
        <w:spacing w:after="0" w:line="360" w:lineRule="auto"/>
        <w:ind w:left="426"/>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Ügyeleti rend:</w:t>
      </w:r>
      <w:r>
        <w:rPr>
          <w:rFonts w:ascii="Times New Roman" w:hAnsi="Times New Roman" w:cs="Times New Roman"/>
          <w:b/>
          <w:color w:val="000000" w:themeColor="text1"/>
          <w:sz w:val="24"/>
          <w:szCs w:val="24"/>
        </w:rPr>
        <w:br/>
      </w:r>
      <w:r>
        <w:rPr>
          <w:rFonts w:ascii="Times New Roman" w:hAnsi="Times New Roman" w:cs="Times New Roman"/>
          <w:color w:val="000000" w:themeColor="text1"/>
          <w:sz w:val="24"/>
          <w:szCs w:val="24"/>
        </w:rPr>
        <w:t>06:30 órától – havi beosztás szerint</w:t>
      </w:r>
    </w:p>
    <w:p w14:paraId="5CE086B2" w14:textId="77777777" w:rsidR="00CB1F3A" w:rsidRDefault="00000000">
      <w:p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Óraközi szünetekben – minden osztályfőnök felügyeli a saját osztályát a folyosón, tanteremben, udvaron</w:t>
      </w:r>
    </w:p>
    <w:p w14:paraId="2C9C4C8E" w14:textId="77777777" w:rsidR="00CB1F3A" w:rsidRDefault="00CB1F3A">
      <w:pPr>
        <w:spacing w:after="0" w:line="360" w:lineRule="auto"/>
        <w:jc w:val="both"/>
        <w:rPr>
          <w:rFonts w:ascii="Times New Roman" w:hAnsi="Times New Roman" w:cs="Times New Roman"/>
          <w:color w:val="000000" w:themeColor="text1"/>
          <w:sz w:val="24"/>
          <w:szCs w:val="24"/>
        </w:rPr>
      </w:pPr>
    </w:p>
    <w:p w14:paraId="0331C107" w14:textId="77777777" w:rsidR="00CB1F3A" w:rsidRDefault="00CB1F3A">
      <w:pPr>
        <w:spacing w:after="0" w:line="360" w:lineRule="auto"/>
        <w:jc w:val="both"/>
        <w:rPr>
          <w:rFonts w:ascii="Times New Roman" w:hAnsi="Times New Roman" w:cs="Times New Roman"/>
          <w:color w:val="000000" w:themeColor="text1"/>
          <w:sz w:val="24"/>
          <w:szCs w:val="24"/>
        </w:rPr>
      </w:pPr>
    </w:p>
    <w:p w14:paraId="26C6CA10" w14:textId="77777777" w:rsidR="00CB1F3A" w:rsidRDefault="00CB1F3A">
      <w:pPr>
        <w:spacing w:before="100" w:beforeAutospacing="1" w:after="100" w:afterAutospacing="1" w:line="240" w:lineRule="auto"/>
        <w:ind w:left="360"/>
        <w:contextualSpacing/>
        <w:rPr>
          <w:rFonts w:ascii="Times New Roman" w:hAnsi="Times New Roman" w:cs="Times New Roman"/>
          <w:b/>
          <w:sz w:val="24"/>
          <w:szCs w:val="24"/>
        </w:rPr>
      </w:pPr>
    </w:p>
    <w:p w14:paraId="33429B36" w14:textId="77777777" w:rsidR="00CB1F3A" w:rsidRDefault="00000000">
      <w:pPr>
        <w:spacing w:before="100" w:beforeAutospacing="1" w:after="100" w:afterAutospacing="1" w:line="240" w:lineRule="auto"/>
        <w:ind w:left="360"/>
        <w:contextualSpacing/>
        <w:rPr>
          <w:rFonts w:ascii="Times New Roman" w:hAnsi="Times New Roman" w:cs="Times New Roman"/>
          <w:b/>
          <w:sz w:val="24"/>
          <w:szCs w:val="24"/>
        </w:rPr>
      </w:pPr>
      <w:r>
        <w:rPr>
          <w:rFonts w:ascii="Times New Roman" w:hAnsi="Times New Roman" w:cs="Times New Roman"/>
          <w:b/>
          <w:sz w:val="24"/>
          <w:szCs w:val="24"/>
        </w:rPr>
        <w:t>Várható programok</w:t>
      </w:r>
    </w:p>
    <w:tbl>
      <w:tblPr>
        <w:tblW w:w="1400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1E0" w:firstRow="1" w:lastRow="1" w:firstColumn="1" w:lastColumn="1" w:noHBand="0" w:noVBand="0"/>
      </w:tblPr>
      <w:tblGrid>
        <w:gridCol w:w="5353"/>
        <w:gridCol w:w="2552"/>
        <w:gridCol w:w="2551"/>
        <w:gridCol w:w="3544"/>
      </w:tblGrid>
      <w:tr w:rsidR="00CB1F3A" w14:paraId="27CC0CF1" w14:textId="77777777">
        <w:trPr>
          <w:trHeight w:val="567"/>
        </w:trPr>
        <w:tc>
          <w:tcPr>
            <w:tcW w:w="5353" w:type="dxa"/>
            <w:vAlign w:val="center"/>
          </w:tcPr>
          <w:p w14:paraId="1D493778" w14:textId="77777777" w:rsidR="00CB1F3A" w:rsidRDefault="00000000">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Esemény</w:t>
            </w:r>
          </w:p>
        </w:tc>
        <w:tc>
          <w:tcPr>
            <w:tcW w:w="2552" w:type="dxa"/>
            <w:vAlign w:val="center"/>
          </w:tcPr>
          <w:p w14:paraId="1CE1A9B3" w14:textId="77777777" w:rsidR="00CB1F3A" w:rsidRDefault="00000000">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Határidő</w:t>
            </w:r>
          </w:p>
        </w:tc>
        <w:tc>
          <w:tcPr>
            <w:tcW w:w="2551" w:type="dxa"/>
            <w:vAlign w:val="center"/>
          </w:tcPr>
          <w:p w14:paraId="1837E6DC" w14:textId="77777777" w:rsidR="00CB1F3A" w:rsidRDefault="00000000">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Érintett évfolyam</w:t>
            </w:r>
          </w:p>
        </w:tc>
        <w:tc>
          <w:tcPr>
            <w:tcW w:w="3544" w:type="dxa"/>
            <w:vAlign w:val="center"/>
          </w:tcPr>
          <w:p w14:paraId="33A04D8E" w14:textId="77777777" w:rsidR="00CB1F3A" w:rsidRDefault="00000000">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Felelős/felkészítő pedagógus</w:t>
            </w:r>
          </w:p>
        </w:tc>
      </w:tr>
      <w:tr w:rsidR="00CB1F3A" w14:paraId="53E76CC1" w14:textId="77777777">
        <w:trPr>
          <w:trHeight w:val="567"/>
        </w:trPr>
        <w:tc>
          <w:tcPr>
            <w:tcW w:w="5353" w:type="dxa"/>
            <w:vAlign w:val="center"/>
          </w:tcPr>
          <w:p w14:paraId="5A19308C"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Tanmenetek elkészítése, feltöltése az e-Kréta rendszerbe</w:t>
            </w:r>
          </w:p>
        </w:tc>
        <w:tc>
          <w:tcPr>
            <w:tcW w:w="2552" w:type="dxa"/>
            <w:vAlign w:val="center"/>
          </w:tcPr>
          <w:p w14:paraId="13685124"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19-ig</w:t>
            </w:r>
          </w:p>
        </w:tc>
        <w:tc>
          <w:tcPr>
            <w:tcW w:w="2551" w:type="dxa"/>
            <w:vAlign w:val="center"/>
          </w:tcPr>
          <w:p w14:paraId="23FD833C"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vAlign w:val="center"/>
          </w:tcPr>
          <w:p w14:paraId="4FA04E44"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780FE361" w14:textId="77777777">
        <w:trPr>
          <w:trHeight w:val="567"/>
        </w:trPr>
        <w:tc>
          <w:tcPr>
            <w:tcW w:w="5353" w:type="dxa"/>
            <w:vAlign w:val="center"/>
          </w:tcPr>
          <w:p w14:paraId="70441116"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vAlign w:val="center"/>
          </w:tcPr>
          <w:p w14:paraId="7E50652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hónapban</w:t>
            </w:r>
          </w:p>
        </w:tc>
        <w:tc>
          <w:tcPr>
            <w:tcW w:w="2551" w:type="dxa"/>
            <w:vAlign w:val="center"/>
          </w:tcPr>
          <w:p w14:paraId="6D46C75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vAlign w:val="center"/>
          </w:tcPr>
          <w:p w14:paraId="4F5B2E66"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rsidR="00CB1F3A" w14:paraId="567B2451" w14:textId="77777777">
        <w:trPr>
          <w:trHeight w:val="567"/>
        </w:trPr>
        <w:tc>
          <w:tcPr>
            <w:tcW w:w="5353" w:type="dxa"/>
            <w:vAlign w:val="center"/>
          </w:tcPr>
          <w:p w14:paraId="149308C3"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munkaterv elkészítése</w:t>
            </w:r>
          </w:p>
        </w:tc>
        <w:tc>
          <w:tcPr>
            <w:tcW w:w="2552" w:type="dxa"/>
            <w:vAlign w:val="center"/>
          </w:tcPr>
          <w:p w14:paraId="67C3D284"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w:t>
            </w:r>
          </w:p>
        </w:tc>
        <w:tc>
          <w:tcPr>
            <w:tcW w:w="2551" w:type="dxa"/>
            <w:vAlign w:val="center"/>
          </w:tcPr>
          <w:p w14:paraId="5E6FFC33"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1-4</w:t>
            </w:r>
            <w:r>
              <w:rPr>
                <w:rFonts w:ascii="Times New Roman" w:eastAsia="Times New Roman" w:hAnsi="Times New Roman" w:cs="Times New Roman"/>
                <w:i/>
                <w:iCs/>
                <w:sz w:val="24"/>
                <w:szCs w:val="24"/>
                <w:lang w:eastAsia="hu-HU"/>
              </w:rPr>
              <w:t>.</w:t>
            </w:r>
          </w:p>
        </w:tc>
        <w:tc>
          <w:tcPr>
            <w:tcW w:w="3544" w:type="dxa"/>
            <w:vAlign w:val="center"/>
          </w:tcPr>
          <w:p w14:paraId="092B2019"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41CB1838" w14:textId="77777777">
        <w:trPr>
          <w:trHeight w:val="567"/>
        </w:trPr>
        <w:tc>
          <w:tcPr>
            <w:tcW w:w="5353" w:type="dxa"/>
            <w:vAlign w:val="center"/>
          </w:tcPr>
          <w:p w14:paraId="4D2D0AF8"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Tanórán kívüli tevékenységek és az ügyelet megszervezése</w:t>
            </w:r>
          </w:p>
        </w:tc>
        <w:tc>
          <w:tcPr>
            <w:tcW w:w="2552" w:type="dxa"/>
            <w:vAlign w:val="center"/>
          </w:tcPr>
          <w:p w14:paraId="540ABA3D"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w:t>
            </w:r>
          </w:p>
        </w:tc>
        <w:tc>
          <w:tcPr>
            <w:tcW w:w="2551" w:type="dxa"/>
            <w:vAlign w:val="center"/>
          </w:tcPr>
          <w:p w14:paraId="3A979073"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1-4.</w:t>
            </w:r>
          </w:p>
        </w:tc>
        <w:tc>
          <w:tcPr>
            <w:tcW w:w="3544" w:type="dxa"/>
            <w:vAlign w:val="center"/>
          </w:tcPr>
          <w:p w14:paraId="638D60E5"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302D0B05" w14:textId="77777777">
        <w:trPr>
          <w:trHeight w:val="567"/>
        </w:trPr>
        <w:tc>
          <w:tcPr>
            <w:tcW w:w="5353" w:type="dxa"/>
            <w:tcBorders>
              <w:bottom w:val="single" w:sz="12" w:space="0" w:color="auto"/>
            </w:tcBorders>
            <w:vAlign w:val="center"/>
          </w:tcPr>
          <w:p w14:paraId="276CECD2"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Tehetséggondozás, felzárkóztatás megszervezése</w:t>
            </w:r>
          </w:p>
        </w:tc>
        <w:tc>
          <w:tcPr>
            <w:tcW w:w="2552" w:type="dxa"/>
            <w:tcBorders>
              <w:bottom w:val="single" w:sz="12" w:space="0" w:color="auto"/>
            </w:tcBorders>
            <w:vAlign w:val="center"/>
          </w:tcPr>
          <w:p w14:paraId="18C5EAEA"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12.</w:t>
            </w:r>
          </w:p>
        </w:tc>
        <w:tc>
          <w:tcPr>
            <w:tcW w:w="2551" w:type="dxa"/>
            <w:tcBorders>
              <w:bottom w:val="single" w:sz="12" w:space="0" w:color="auto"/>
            </w:tcBorders>
            <w:vAlign w:val="center"/>
          </w:tcPr>
          <w:p w14:paraId="7BD1D671"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bottom w:val="single" w:sz="12" w:space="0" w:color="auto"/>
            </w:tcBorders>
            <w:vAlign w:val="center"/>
          </w:tcPr>
          <w:p w14:paraId="3C1C992C"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14D6DD1C" w14:textId="77777777">
        <w:trPr>
          <w:trHeight w:val="567"/>
        </w:trPr>
        <w:tc>
          <w:tcPr>
            <w:tcW w:w="5353" w:type="dxa"/>
            <w:tcBorders>
              <w:top w:val="single" w:sz="12" w:space="0" w:color="auto"/>
              <w:bottom w:val="single" w:sz="12" w:space="0" w:color="auto"/>
            </w:tcBorders>
            <w:vAlign w:val="center"/>
          </w:tcPr>
          <w:p w14:paraId="4B0C9715"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Magyar Diáksport Napja; Megemlékezés (Máté nap) (DÖK nap)</w:t>
            </w:r>
          </w:p>
        </w:tc>
        <w:tc>
          <w:tcPr>
            <w:tcW w:w="2552" w:type="dxa"/>
            <w:tcBorders>
              <w:top w:val="single" w:sz="12" w:space="0" w:color="auto"/>
              <w:bottom w:val="single" w:sz="12" w:space="0" w:color="auto"/>
            </w:tcBorders>
            <w:vAlign w:val="center"/>
          </w:tcPr>
          <w:p w14:paraId="3D0CD96B"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26.</w:t>
            </w:r>
          </w:p>
        </w:tc>
        <w:tc>
          <w:tcPr>
            <w:tcW w:w="2551" w:type="dxa"/>
            <w:tcBorders>
              <w:top w:val="single" w:sz="12" w:space="0" w:color="auto"/>
              <w:bottom w:val="single" w:sz="12" w:space="0" w:color="auto"/>
            </w:tcBorders>
            <w:vAlign w:val="center"/>
          </w:tcPr>
          <w:p w14:paraId="30FDC114"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vAlign w:val="center"/>
          </w:tcPr>
          <w:p w14:paraId="11E4E2A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Papné Benkő Mónika</w:t>
            </w:r>
            <w:r>
              <w:rPr>
                <w:rFonts w:ascii="Times New Roman" w:eastAsia="Times New Roman" w:hAnsi="Times New Roman" w:cs="Times New Roman"/>
                <w:sz w:val="24"/>
                <w:szCs w:val="24"/>
                <w:lang w:eastAsia="hu-HU"/>
              </w:rPr>
              <w:br/>
              <w:t>Szűcs Sándor</w:t>
            </w:r>
          </w:p>
        </w:tc>
      </w:tr>
      <w:tr w:rsidR="00CB1F3A" w14:paraId="5218D8DF" w14:textId="77777777">
        <w:trPr>
          <w:trHeight w:val="567"/>
        </w:trPr>
        <w:tc>
          <w:tcPr>
            <w:tcW w:w="5353" w:type="dxa"/>
            <w:tcBorders>
              <w:top w:val="single" w:sz="12" w:space="0" w:color="auto"/>
              <w:bottom w:val="single" w:sz="12" w:space="0" w:color="auto"/>
            </w:tcBorders>
            <w:vAlign w:val="center"/>
          </w:tcPr>
          <w:p w14:paraId="11ED2B8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Séta a szegvári határban I.</w:t>
            </w:r>
          </w:p>
        </w:tc>
        <w:tc>
          <w:tcPr>
            <w:tcW w:w="2552" w:type="dxa"/>
            <w:tcBorders>
              <w:top w:val="single" w:sz="12" w:space="0" w:color="auto"/>
              <w:bottom w:val="single" w:sz="12" w:space="0" w:color="auto"/>
            </w:tcBorders>
            <w:vAlign w:val="center"/>
          </w:tcPr>
          <w:p w14:paraId="52AAAD6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26.</w:t>
            </w:r>
          </w:p>
        </w:tc>
        <w:tc>
          <w:tcPr>
            <w:tcW w:w="2551" w:type="dxa"/>
            <w:tcBorders>
              <w:top w:val="single" w:sz="12" w:space="0" w:color="auto"/>
              <w:bottom w:val="single" w:sz="12" w:space="0" w:color="auto"/>
            </w:tcBorders>
            <w:vAlign w:val="center"/>
          </w:tcPr>
          <w:p w14:paraId="78CB5BC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vAlign w:val="center"/>
          </w:tcPr>
          <w:p w14:paraId="2C8DAC54"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alsós és felsős munkaközösség tagjai</w:t>
            </w:r>
          </w:p>
        </w:tc>
      </w:tr>
      <w:tr w:rsidR="00CB1F3A" w14:paraId="64FFA593" w14:textId="77777777">
        <w:trPr>
          <w:trHeight w:val="567"/>
        </w:trPr>
        <w:tc>
          <w:tcPr>
            <w:tcW w:w="5353" w:type="dxa"/>
            <w:tcBorders>
              <w:top w:val="single" w:sz="12" w:space="0" w:color="auto"/>
              <w:bottom w:val="single" w:sz="12" w:space="0" w:color="auto"/>
            </w:tcBorders>
            <w:vAlign w:val="center"/>
          </w:tcPr>
          <w:p w14:paraId="1E44D25C" w14:textId="77777777" w:rsidR="00CB1F3A"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Idősek világnapja (műsor)</w:t>
            </w:r>
          </w:p>
        </w:tc>
        <w:tc>
          <w:tcPr>
            <w:tcW w:w="2552" w:type="dxa"/>
            <w:tcBorders>
              <w:top w:val="single" w:sz="12" w:space="0" w:color="auto"/>
              <w:bottom w:val="single" w:sz="12" w:space="0" w:color="auto"/>
            </w:tcBorders>
            <w:vAlign w:val="center"/>
          </w:tcPr>
          <w:p w14:paraId="5146C3C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 1.</w:t>
            </w:r>
          </w:p>
        </w:tc>
        <w:tc>
          <w:tcPr>
            <w:tcW w:w="2551" w:type="dxa"/>
            <w:tcBorders>
              <w:top w:val="single" w:sz="12" w:space="0" w:color="auto"/>
              <w:bottom w:val="single" w:sz="12" w:space="0" w:color="auto"/>
            </w:tcBorders>
            <w:vAlign w:val="center"/>
          </w:tcPr>
          <w:p w14:paraId="22D07CA9" w14:textId="77777777" w:rsidR="00CB1F3A" w:rsidRDefault="00CB1F3A">
            <w:pPr>
              <w:pStyle w:val="Listaszerbekezds"/>
              <w:numPr>
                <w:ilvl w:val="0"/>
                <w:numId w:val="20"/>
              </w:num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vAlign w:val="center"/>
          </w:tcPr>
          <w:p w14:paraId="334B260E"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Halász Ottóné</w:t>
            </w:r>
            <w:r>
              <w:rPr>
                <w:rFonts w:ascii="Times New Roman" w:eastAsia="Times New Roman" w:hAnsi="Times New Roman" w:cs="Times New Roman"/>
                <w:iCs/>
                <w:sz w:val="24"/>
                <w:szCs w:val="24"/>
                <w:lang w:eastAsia="hu-HU"/>
              </w:rPr>
              <w:br/>
              <w:t>Kis Gyöngyösi Ildikó</w:t>
            </w:r>
          </w:p>
        </w:tc>
      </w:tr>
      <w:tr w:rsidR="00CB1F3A" w14:paraId="70187703" w14:textId="77777777">
        <w:trPr>
          <w:trHeight w:val="567"/>
        </w:trPr>
        <w:tc>
          <w:tcPr>
            <w:tcW w:w="5353" w:type="dxa"/>
            <w:tcBorders>
              <w:top w:val="single" w:sz="12" w:space="0" w:color="auto"/>
              <w:bottom w:val="single" w:sz="12" w:space="0" w:color="auto"/>
            </w:tcBorders>
            <w:vAlign w:val="center"/>
          </w:tcPr>
          <w:p w14:paraId="3E7FE4F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hAnsi="Times New Roman" w:cs="Times New Roman"/>
                <w:sz w:val="24"/>
                <w:szCs w:val="24"/>
              </w:rPr>
              <w:t>Részvétel az aradi vértanúkról szóló megemlékezésen (iskolai műsor)</w:t>
            </w:r>
          </w:p>
        </w:tc>
        <w:tc>
          <w:tcPr>
            <w:tcW w:w="2552" w:type="dxa"/>
            <w:tcBorders>
              <w:top w:val="single" w:sz="12" w:space="0" w:color="auto"/>
              <w:bottom w:val="single" w:sz="12" w:space="0" w:color="auto"/>
            </w:tcBorders>
            <w:vAlign w:val="center"/>
          </w:tcPr>
          <w:p w14:paraId="4B8005D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 6.</w:t>
            </w:r>
          </w:p>
        </w:tc>
        <w:tc>
          <w:tcPr>
            <w:tcW w:w="2551" w:type="dxa"/>
            <w:tcBorders>
              <w:top w:val="single" w:sz="12" w:space="0" w:color="auto"/>
              <w:bottom w:val="single" w:sz="12" w:space="0" w:color="auto"/>
            </w:tcBorders>
            <w:vAlign w:val="center"/>
          </w:tcPr>
          <w:p w14:paraId="096DCE3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FFFF00"/>
            <w:vAlign w:val="center"/>
          </w:tcPr>
          <w:p w14:paraId="548D198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Széllné Szabó Ágnes</w:t>
            </w:r>
          </w:p>
          <w:p w14:paraId="4418379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6.o.</w:t>
            </w:r>
          </w:p>
        </w:tc>
      </w:tr>
      <w:tr w:rsidR="00CB1F3A" w14:paraId="3429060C" w14:textId="77777777">
        <w:trPr>
          <w:trHeight w:val="567"/>
        </w:trPr>
        <w:tc>
          <w:tcPr>
            <w:tcW w:w="5353" w:type="dxa"/>
            <w:tcBorders>
              <w:top w:val="single" w:sz="12" w:space="0" w:color="auto"/>
              <w:bottom w:val="single" w:sz="12" w:space="0" w:color="auto"/>
            </w:tcBorders>
            <w:vAlign w:val="center"/>
          </w:tcPr>
          <w:p w14:paraId="759A96E9" w14:textId="77777777" w:rsidR="00CB1F3A" w:rsidRDefault="00000000">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Difer</w:t>
            </w:r>
            <w:proofErr w:type="spellEnd"/>
            <w:r>
              <w:rPr>
                <w:rFonts w:ascii="Times New Roman" w:hAnsi="Times New Roman" w:cs="Times New Roman"/>
                <w:sz w:val="24"/>
                <w:szCs w:val="24"/>
              </w:rPr>
              <w:t xml:space="preserve"> mérés elkészítése</w:t>
            </w:r>
          </w:p>
        </w:tc>
        <w:tc>
          <w:tcPr>
            <w:tcW w:w="2552" w:type="dxa"/>
            <w:tcBorders>
              <w:top w:val="single" w:sz="12" w:space="0" w:color="auto"/>
              <w:bottom w:val="single" w:sz="12" w:space="0" w:color="auto"/>
            </w:tcBorders>
            <w:vAlign w:val="center"/>
          </w:tcPr>
          <w:p w14:paraId="469C6D5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 10.</w:t>
            </w:r>
          </w:p>
        </w:tc>
        <w:tc>
          <w:tcPr>
            <w:tcW w:w="2551" w:type="dxa"/>
            <w:tcBorders>
              <w:top w:val="single" w:sz="12" w:space="0" w:color="auto"/>
              <w:bottom w:val="single" w:sz="12" w:space="0" w:color="auto"/>
            </w:tcBorders>
            <w:vAlign w:val="center"/>
          </w:tcPr>
          <w:p w14:paraId="7A1B96D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1-2.</w:t>
            </w:r>
          </w:p>
        </w:tc>
        <w:tc>
          <w:tcPr>
            <w:tcW w:w="3544" w:type="dxa"/>
            <w:tcBorders>
              <w:top w:val="single" w:sz="12" w:space="0" w:color="auto"/>
              <w:bottom w:val="single" w:sz="12" w:space="0" w:color="auto"/>
            </w:tcBorders>
            <w:vAlign w:val="center"/>
          </w:tcPr>
          <w:p w14:paraId="0F75C591" w14:textId="77777777" w:rsidR="00CB1F3A" w:rsidRDefault="00000000">
            <w:pPr>
              <w:spacing w:after="120" w:line="240" w:lineRule="auto"/>
              <w:jc w:val="center"/>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Beliczai</w:t>
            </w:r>
            <w:proofErr w:type="spellEnd"/>
            <w:r>
              <w:rPr>
                <w:rFonts w:ascii="Times New Roman" w:eastAsia="Times New Roman" w:hAnsi="Times New Roman" w:cs="Times New Roman"/>
                <w:sz w:val="24"/>
                <w:szCs w:val="24"/>
                <w:lang w:eastAsia="hu-HU"/>
              </w:rPr>
              <w:t xml:space="preserve"> Krisztina</w:t>
            </w:r>
          </w:p>
        </w:tc>
      </w:tr>
      <w:tr w:rsidR="00CB1F3A" w14:paraId="1AF2DB81" w14:textId="77777777">
        <w:trPr>
          <w:trHeight w:val="567"/>
        </w:trPr>
        <w:tc>
          <w:tcPr>
            <w:tcW w:w="5353" w:type="dxa"/>
            <w:tcBorders>
              <w:top w:val="single" w:sz="12" w:space="0" w:color="auto"/>
              <w:bottom w:val="single" w:sz="12" w:space="0" w:color="auto"/>
            </w:tcBorders>
          </w:tcPr>
          <w:p w14:paraId="24D9C0F2" w14:textId="77777777" w:rsidR="00CB1F3A" w:rsidRDefault="00000000">
            <w:pPr>
              <w:jc w:val="center"/>
              <w:rPr>
                <w:rFonts w:ascii="Times New Roman" w:hAnsi="Times New Roman" w:cs="Times New Roman"/>
                <w:i/>
                <w:sz w:val="24"/>
                <w:szCs w:val="24"/>
              </w:rPr>
            </w:pPr>
            <w:r>
              <w:rPr>
                <w:rFonts w:ascii="Times New Roman" w:eastAsia="Times New Roman" w:hAnsi="Times New Roman" w:cs="Times New Roman"/>
                <w:sz w:val="24"/>
                <w:szCs w:val="24"/>
                <w:lang w:eastAsia="hu-HU"/>
              </w:rPr>
              <w:lastRenderedPageBreak/>
              <w:t>Séta a szegvári határban II.</w:t>
            </w:r>
          </w:p>
        </w:tc>
        <w:tc>
          <w:tcPr>
            <w:tcW w:w="2552" w:type="dxa"/>
            <w:tcBorders>
              <w:top w:val="single" w:sz="12" w:space="0" w:color="auto"/>
              <w:bottom w:val="single" w:sz="12" w:space="0" w:color="auto"/>
            </w:tcBorders>
            <w:vAlign w:val="center"/>
          </w:tcPr>
          <w:p w14:paraId="50CBBB6F"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október 17.</w:t>
            </w:r>
          </w:p>
        </w:tc>
        <w:tc>
          <w:tcPr>
            <w:tcW w:w="2551" w:type="dxa"/>
            <w:tcBorders>
              <w:top w:val="single" w:sz="12" w:space="0" w:color="auto"/>
              <w:bottom w:val="single" w:sz="12" w:space="0" w:color="auto"/>
            </w:tcBorders>
            <w:vAlign w:val="center"/>
          </w:tcPr>
          <w:p w14:paraId="32E28204"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vAlign w:val="center"/>
          </w:tcPr>
          <w:p w14:paraId="36A2B47C"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sz w:val="24"/>
                <w:szCs w:val="24"/>
                <w:lang w:eastAsia="hu-HU"/>
              </w:rPr>
              <w:t>Bereczkiné Buza Anett</w:t>
            </w:r>
            <w:r>
              <w:rPr>
                <w:rFonts w:ascii="Times New Roman" w:eastAsia="Times New Roman" w:hAnsi="Times New Roman" w:cs="Times New Roman"/>
                <w:sz w:val="24"/>
                <w:szCs w:val="24"/>
                <w:lang w:eastAsia="hu-HU"/>
              </w:rPr>
              <w:br/>
              <w:t>alsós és felsős munkaközösség tagjai</w:t>
            </w:r>
          </w:p>
        </w:tc>
      </w:tr>
      <w:tr w:rsidR="00CB1F3A" w14:paraId="5723792E" w14:textId="77777777">
        <w:trPr>
          <w:trHeight w:val="567"/>
        </w:trPr>
        <w:tc>
          <w:tcPr>
            <w:tcW w:w="5353" w:type="dxa"/>
            <w:tcBorders>
              <w:top w:val="single" w:sz="12" w:space="0" w:color="auto"/>
              <w:bottom w:val="single" w:sz="12" w:space="0" w:color="auto"/>
            </w:tcBorders>
          </w:tcPr>
          <w:p w14:paraId="71DBB143"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Részvétel az 1956-os forradalom megemlékezéséről szóló műsoron</w:t>
            </w:r>
            <w:r>
              <w:rPr>
                <w:rFonts w:ascii="Times New Roman" w:eastAsia="Times New Roman" w:hAnsi="Times New Roman" w:cs="Times New Roman"/>
                <w:sz w:val="24"/>
                <w:szCs w:val="24"/>
                <w:lang w:eastAsia="hu-HU"/>
              </w:rPr>
              <w:t xml:space="preserve"> </w:t>
            </w:r>
          </w:p>
        </w:tc>
        <w:tc>
          <w:tcPr>
            <w:tcW w:w="2552" w:type="dxa"/>
            <w:tcBorders>
              <w:top w:val="single" w:sz="12" w:space="0" w:color="auto"/>
              <w:bottom w:val="single" w:sz="12" w:space="0" w:color="auto"/>
            </w:tcBorders>
            <w:vAlign w:val="center"/>
          </w:tcPr>
          <w:p w14:paraId="142C498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október 22. </w:t>
            </w:r>
          </w:p>
        </w:tc>
        <w:tc>
          <w:tcPr>
            <w:tcW w:w="2551" w:type="dxa"/>
            <w:tcBorders>
              <w:top w:val="single" w:sz="12" w:space="0" w:color="auto"/>
              <w:bottom w:val="single" w:sz="12" w:space="0" w:color="auto"/>
            </w:tcBorders>
            <w:vAlign w:val="center"/>
          </w:tcPr>
          <w:p w14:paraId="020DB95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FFFF00"/>
            <w:vAlign w:val="center"/>
          </w:tcPr>
          <w:p w14:paraId="638C8E74"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Tóthné </w:t>
            </w:r>
            <w:proofErr w:type="spellStart"/>
            <w:r>
              <w:rPr>
                <w:rFonts w:ascii="Times New Roman" w:eastAsia="Times New Roman" w:hAnsi="Times New Roman" w:cs="Times New Roman"/>
                <w:iCs/>
                <w:sz w:val="24"/>
                <w:szCs w:val="24"/>
                <w:lang w:eastAsia="hu-HU"/>
              </w:rPr>
              <w:t>Nóbik</w:t>
            </w:r>
            <w:proofErr w:type="spellEnd"/>
            <w:r>
              <w:rPr>
                <w:rFonts w:ascii="Times New Roman" w:eastAsia="Times New Roman" w:hAnsi="Times New Roman" w:cs="Times New Roman"/>
                <w:iCs/>
                <w:sz w:val="24"/>
                <w:szCs w:val="24"/>
                <w:lang w:eastAsia="hu-HU"/>
              </w:rPr>
              <w:t xml:space="preserve"> Marianna</w:t>
            </w:r>
          </w:p>
          <w:p w14:paraId="2241F367"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8.o.</w:t>
            </w:r>
          </w:p>
        </w:tc>
      </w:tr>
      <w:tr w:rsidR="00CB1F3A" w14:paraId="5B0C7AEC" w14:textId="77777777">
        <w:trPr>
          <w:trHeight w:val="567"/>
        </w:trPr>
        <w:tc>
          <w:tcPr>
            <w:tcW w:w="5353" w:type="dxa"/>
            <w:tcBorders>
              <w:top w:val="single" w:sz="12" w:space="0" w:color="auto"/>
              <w:bottom w:val="single" w:sz="12" w:space="0" w:color="auto"/>
            </w:tcBorders>
          </w:tcPr>
          <w:p w14:paraId="06ECAD7C" w14:textId="77777777" w:rsidR="00CB1F3A" w:rsidRDefault="00000000">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Iskolai mesemondó verseny</w:t>
            </w:r>
          </w:p>
        </w:tc>
        <w:tc>
          <w:tcPr>
            <w:tcW w:w="2552" w:type="dxa"/>
            <w:tcBorders>
              <w:top w:val="single" w:sz="12" w:space="0" w:color="auto"/>
              <w:bottom w:val="single" w:sz="12" w:space="0" w:color="auto"/>
            </w:tcBorders>
            <w:vAlign w:val="center"/>
          </w:tcPr>
          <w:p w14:paraId="40C8245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6.</w:t>
            </w:r>
          </w:p>
        </w:tc>
        <w:tc>
          <w:tcPr>
            <w:tcW w:w="2551" w:type="dxa"/>
            <w:tcBorders>
              <w:top w:val="single" w:sz="12" w:space="0" w:color="auto"/>
              <w:bottom w:val="single" w:sz="12" w:space="0" w:color="auto"/>
            </w:tcBorders>
            <w:vAlign w:val="center"/>
          </w:tcPr>
          <w:p w14:paraId="59281E7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vAlign w:val="center"/>
          </w:tcPr>
          <w:p w14:paraId="732484ED"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r>
              <w:rPr>
                <w:rFonts w:ascii="Times New Roman" w:eastAsia="Times New Roman" w:hAnsi="Times New Roman" w:cs="Times New Roman"/>
                <w:iCs/>
                <w:sz w:val="24"/>
                <w:szCs w:val="24"/>
                <w:lang w:eastAsia="hu-HU"/>
              </w:rPr>
              <w:br/>
              <w:t>Halász Ottóné</w:t>
            </w:r>
          </w:p>
        </w:tc>
      </w:tr>
      <w:tr w:rsidR="00CB1F3A" w14:paraId="14D2B4C2" w14:textId="77777777">
        <w:trPr>
          <w:trHeight w:val="567"/>
        </w:trPr>
        <w:tc>
          <w:tcPr>
            <w:tcW w:w="5353" w:type="dxa"/>
            <w:tcBorders>
              <w:top w:val="single" w:sz="12" w:space="0" w:color="auto"/>
              <w:bottom w:val="single" w:sz="12" w:space="0" w:color="auto"/>
            </w:tcBorders>
            <w:shd w:val="clear" w:color="auto" w:fill="FFFF00"/>
            <w:vAlign w:val="center"/>
          </w:tcPr>
          <w:p w14:paraId="08D48F46"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Őszi nevelési értekezlet</w:t>
            </w:r>
          </w:p>
        </w:tc>
        <w:tc>
          <w:tcPr>
            <w:tcW w:w="2552" w:type="dxa"/>
            <w:tcBorders>
              <w:top w:val="single" w:sz="12" w:space="0" w:color="auto"/>
              <w:bottom w:val="single" w:sz="12" w:space="0" w:color="auto"/>
            </w:tcBorders>
            <w:shd w:val="clear" w:color="auto" w:fill="FFFF00"/>
            <w:vAlign w:val="center"/>
          </w:tcPr>
          <w:p w14:paraId="5D89143E"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10.</w:t>
            </w:r>
          </w:p>
        </w:tc>
        <w:tc>
          <w:tcPr>
            <w:tcW w:w="2551" w:type="dxa"/>
            <w:tcBorders>
              <w:top w:val="single" w:sz="12" w:space="0" w:color="auto"/>
              <w:bottom w:val="single" w:sz="12" w:space="0" w:color="auto"/>
            </w:tcBorders>
            <w:shd w:val="clear" w:color="auto" w:fill="FFFF00"/>
            <w:vAlign w:val="center"/>
          </w:tcPr>
          <w:p w14:paraId="6EDA87FB"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FFFF00"/>
            <w:vAlign w:val="center"/>
          </w:tcPr>
          <w:p w14:paraId="509F92E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w:t>
            </w:r>
            <w:r>
              <w:rPr>
                <w:rFonts w:ascii="Times New Roman" w:eastAsia="Times New Roman" w:hAnsi="Times New Roman" w:cs="Times New Roman"/>
                <w:sz w:val="24"/>
                <w:szCs w:val="24"/>
                <w:lang w:eastAsia="hu-HU"/>
              </w:rPr>
              <w:br/>
              <w:t>tantestület tagjai</w:t>
            </w:r>
          </w:p>
        </w:tc>
      </w:tr>
      <w:tr w:rsidR="00CB1F3A" w14:paraId="15ACE77A" w14:textId="77777777">
        <w:trPr>
          <w:trHeight w:val="567"/>
        </w:trPr>
        <w:tc>
          <w:tcPr>
            <w:tcW w:w="5353" w:type="dxa"/>
            <w:tcBorders>
              <w:top w:val="single" w:sz="12" w:space="0" w:color="auto"/>
              <w:bottom w:val="single" w:sz="12" w:space="0" w:color="auto"/>
            </w:tcBorders>
            <w:vAlign w:val="center"/>
          </w:tcPr>
          <w:p w14:paraId="726D22F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Adventi koszorú készítése</w:t>
            </w:r>
          </w:p>
        </w:tc>
        <w:tc>
          <w:tcPr>
            <w:tcW w:w="2552" w:type="dxa"/>
            <w:tcBorders>
              <w:top w:val="single" w:sz="12" w:space="0" w:color="auto"/>
              <w:bottom w:val="single" w:sz="12" w:space="0" w:color="auto"/>
            </w:tcBorders>
            <w:vAlign w:val="center"/>
          </w:tcPr>
          <w:p w14:paraId="5FE3F357"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21.</w:t>
            </w:r>
          </w:p>
        </w:tc>
        <w:tc>
          <w:tcPr>
            <w:tcW w:w="2551" w:type="dxa"/>
            <w:tcBorders>
              <w:top w:val="single" w:sz="12" w:space="0" w:color="auto"/>
              <w:bottom w:val="single" w:sz="12" w:space="0" w:color="auto"/>
            </w:tcBorders>
            <w:vAlign w:val="center"/>
          </w:tcPr>
          <w:p w14:paraId="46FB29B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vAlign w:val="center"/>
          </w:tcPr>
          <w:p w14:paraId="2C7B6A6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Bánfiné Sajtos Lolita</w:t>
            </w:r>
          </w:p>
        </w:tc>
      </w:tr>
      <w:tr w:rsidR="00CB1F3A" w14:paraId="3B07159A" w14:textId="77777777">
        <w:trPr>
          <w:trHeight w:val="567"/>
        </w:trPr>
        <w:tc>
          <w:tcPr>
            <w:tcW w:w="5353" w:type="dxa"/>
            <w:tcBorders>
              <w:top w:val="single" w:sz="12" w:space="0" w:color="auto"/>
              <w:bottom w:val="single" w:sz="12" w:space="0" w:color="auto"/>
            </w:tcBorders>
          </w:tcPr>
          <w:p w14:paraId="2538FDCD" w14:textId="77777777" w:rsidR="00CB1F3A" w:rsidRDefault="00000000">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tcBorders>
              <w:top w:val="single" w:sz="12" w:space="0" w:color="auto"/>
              <w:bottom w:val="single" w:sz="12" w:space="0" w:color="auto"/>
            </w:tcBorders>
            <w:vAlign w:val="center"/>
          </w:tcPr>
          <w:p w14:paraId="166D6A15"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24-28.</w:t>
            </w:r>
          </w:p>
        </w:tc>
        <w:tc>
          <w:tcPr>
            <w:tcW w:w="2551" w:type="dxa"/>
            <w:tcBorders>
              <w:top w:val="single" w:sz="12" w:space="0" w:color="auto"/>
              <w:bottom w:val="single" w:sz="12" w:space="0" w:color="auto"/>
            </w:tcBorders>
            <w:vAlign w:val="center"/>
          </w:tcPr>
          <w:p w14:paraId="7E8B5B7A"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vAlign w:val="center"/>
          </w:tcPr>
          <w:p w14:paraId="43414BD5"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p>
        </w:tc>
      </w:tr>
      <w:tr w:rsidR="00CB1F3A" w14:paraId="5CB09F24" w14:textId="77777777">
        <w:trPr>
          <w:trHeight w:val="567"/>
        </w:trPr>
        <w:tc>
          <w:tcPr>
            <w:tcW w:w="5353" w:type="dxa"/>
            <w:tcBorders>
              <w:top w:val="single" w:sz="12" w:space="0" w:color="auto"/>
              <w:bottom w:val="single" w:sz="12" w:space="0" w:color="auto"/>
            </w:tcBorders>
            <w:vAlign w:val="center"/>
          </w:tcPr>
          <w:p w14:paraId="19D48C04"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Séta a szegvári határban III.</w:t>
            </w:r>
          </w:p>
        </w:tc>
        <w:tc>
          <w:tcPr>
            <w:tcW w:w="2552" w:type="dxa"/>
            <w:tcBorders>
              <w:top w:val="single" w:sz="12" w:space="0" w:color="auto"/>
              <w:bottom w:val="single" w:sz="12" w:space="0" w:color="auto"/>
            </w:tcBorders>
            <w:vAlign w:val="center"/>
          </w:tcPr>
          <w:p w14:paraId="0A0C2B7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28.</w:t>
            </w:r>
          </w:p>
        </w:tc>
        <w:tc>
          <w:tcPr>
            <w:tcW w:w="2551" w:type="dxa"/>
            <w:tcBorders>
              <w:top w:val="single" w:sz="12" w:space="0" w:color="auto"/>
              <w:bottom w:val="single" w:sz="12" w:space="0" w:color="auto"/>
            </w:tcBorders>
            <w:vAlign w:val="center"/>
          </w:tcPr>
          <w:p w14:paraId="0FECBFB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vAlign w:val="center"/>
          </w:tcPr>
          <w:p w14:paraId="08847607"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alsós és felsős munkaközösség tagjai</w:t>
            </w:r>
          </w:p>
        </w:tc>
      </w:tr>
      <w:tr w:rsidR="00CB1F3A" w14:paraId="4B50B71A" w14:textId="77777777">
        <w:trPr>
          <w:trHeight w:val="567"/>
        </w:trPr>
        <w:tc>
          <w:tcPr>
            <w:tcW w:w="5353" w:type="dxa"/>
            <w:tcBorders>
              <w:top w:val="single" w:sz="12" w:space="0" w:color="auto"/>
              <w:bottom w:val="single" w:sz="12" w:space="0" w:color="auto"/>
            </w:tcBorders>
            <w:vAlign w:val="center"/>
          </w:tcPr>
          <w:p w14:paraId="7ED6158B"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hAnsi="Times New Roman" w:cs="Times New Roman"/>
                <w:sz w:val="24"/>
                <w:szCs w:val="24"/>
              </w:rPr>
              <w:t>Mikulás osztálykeretben</w:t>
            </w:r>
          </w:p>
        </w:tc>
        <w:tc>
          <w:tcPr>
            <w:tcW w:w="2552" w:type="dxa"/>
            <w:tcBorders>
              <w:top w:val="single" w:sz="12" w:space="0" w:color="auto"/>
              <w:bottom w:val="single" w:sz="12" w:space="0" w:color="auto"/>
            </w:tcBorders>
            <w:vAlign w:val="center"/>
          </w:tcPr>
          <w:p w14:paraId="76058428"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december 5.</w:t>
            </w:r>
          </w:p>
        </w:tc>
        <w:tc>
          <w:tcPr>
            <w:tcW w:w="2551" w:type="dxa"/>
            <w:tcBorders>
              <w:top w:val="single" w:sz="12" w:space="0" w:color="auto"/>
              <w:bottom w:val="single" w:sz="12" w:space="0" w:color="auto"/>
            </w:tcBorders>
            <w:vAlign w:val="center"/>
          </w:tcPr>
          <w:p w14:paraId="4CABECBD"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vAlign w:val="center"/>
          </w:tcPr>
          <w:p w14:paraId="7AA5F263"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osztályfőnökök</w:t>
            </w:r>
          </w:p>
        </w:tc>
      </w:tr>
      <w:tr w:rsidR="00CB1F3A" w14:paraId="1DF053A8" w14:textId="77777777">
        <w:trPr>
          <w:trHeight w:val="567"/>
        </w:trPr>
        <w:tc>
          <w:tcPr>
            <w:tcW w:w="5353" w:type="dxa"/>
            <w:tcBorders>
              <w:top w:val="single" w:sz="12" w:space="0" w:color="auto"/>
              <w:left w:val="single" w:sz="18" w:space="0" w:color="auto"/>
              <w:bottom w:val="single" w:sz="12" w:space="0" w:color="auto"/>
              <w:right w:val="single" w:sz="12" w:space="0" w:color="auto"/>
            </w:tcBorders>
            <w:vAlign w:val="center"/>
          </w:tcPr>
          <w:p w14:paraId="728D3317" w14:textId="77777777" w:rsidR="00CB1F3A"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Gyertyagyújtás</w:t>
            </w:r>
            <w:r>
              <w:rPr>
                <w:rFonts w:ascii="Times New Roman" w:hAnsi="Times New Roman" w:cs="Times New Roman"/>
                <w:sz w:val="24"/>
                <w:szCs w:val="24"/>
              </w:rPr>
              <w:br/>
              <w:t>Községi rendezvény</w:t>
            </w:r>
          </w:p>
        </w:tc>
        <w:tc>
          <w:tcPr>
            <w:tcW w:w="2552" w:type="dxa"/>
            <w:tcBorders>
              <w:top w:val="single" w:sz="12" w:space="0" w:color="auto"/>
              <w:left w:val="single" w:sz="12" w:space="0" w:color="auto"/>
              <w:bottom w:val="single" w:sz="12" w:space="0" w:color="auto"/>
              <w:right w:val="single" w:sz="12" w:space="0" w:color="auto"/>
            </w:tcBorders>
            <w:vAlign w:val="center"/>
          </w:tcPr>
          <w:p w14:paraId="2DEDE09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december 14.</w:t>
            </w:r>
          </w:p>
        </w:tc>
        <w:tc>
          <w:tcPr>
            <w:tcW w:w="2551" w:type="dxa"/>
            <w:tcBorders>
              <w:top w:val="single" w:sz="12" w:space="0" w:color="auto"/>
              <w:left w:val="single" w:sz="12" w:space="0" w:color="auto"/>
              <w:bottom w:val="single" w:sz="12" w:space="0" w:color="auto"/>
              <w:right w:val="single" w:sz="12" w:space="0" w:color="auto"/>
            </w:tcBorders>
            <w:vAlign w:val="center"/>
          </w:tcPr>
          <w:p w14:paraId="19CE7FD7"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left w:val="single" w:sz="12" w:space="0" w:color="auto"/>
              <w:bottom w:val="single" w:sz="12" w:space="0" w:color="auto"/>
              <w:right w:val="single" w:sz="18" w:space="0" w:color="auto"/>
            </w:tcBorders>
            <w:vAlign w:val="center"/>
          </w:tcPr>
          <w:p w14:paraId="220B134E"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Bárány Brigitta </w:t>
            </w:r>
            <w:r>
              <w:rPr>
                <w:rFonts w:ascii="Times New Roman" w:eastAsia="Times New Roman" w:hAnsi="Times New Roman" w:cs="Times New Roman"/>
                <w:iCs/>
                <w:sz w:val="24"/>
                <w:szCs w:val="24"/>
                <w:lang w:eastAsia="hu-HU"/>
              </w:rPr>
              <w:br/>
            </w:r>
            <w:proofErr w:type="spellStart"/>
            <w:r>
              <w:rPr>
                <w:rFonts w:ascii="Times New Roman" w:eastAsia="Times New Roman" w:hAnsi="Times New Roman" w:cs="Times New Roman"/>
                <w:iCs/>
                <w:sz w:val="24"/>
                <w:szCs w:val="24"/>
                <w:lang w:eastAsia="hu-HU"/>
              </w:rPr>
              <w:t>Laskovicsné</w:t>
            </w:r>
            <w:proofErr w:type="spellEnd"/>
            <w:r>
              <w:rPr>
                <w:rFonts w:ascii="Times New Roman" w:eastAsia="Times New Roman" w:hAnsi="Times New Roman" w:cs="Times New Roman"/>
                <w:iCs/>
                <w:sz w:val="24"/>
                <w:szCs w:val="24"/>
                <w:lang w:eastAsia="hu-HU"/>
              </w:rPr>
              <w:t xml:space="preserve"> Ágoston Sarolta</w:t>
            </w:r>
            <w:r>
              <w:rPr>
                <w:rFonts w:ascii="Times New Roman" w:eastAsia="Times New Roman" w:hAnsi="Times New Roman" w:cs="Times New Roman"/>
                <w:iCs/>
                <w:sz w:val="24"/>
                <w:szCs w:val="24"/>
                <w:lang w:eastAsia="hu-HU"/>
              </w:rPr>
              <w:br/>
              <w:t>munkaközösség tagjai</w:t>
            </w:r>
          </w:p>
        </w:tc>
      </w:tr>
      <w:tr w:rsidR="00CB1F3A" w14:paraId="144A8E45" w14:textId="77777777">
        <w:trPr>
          <w:trHeight w:val="567"/>
        </w:trPr>
        <w:tc>
          <w:tcPr>
            <w:tcW w:w="5353" w:type="dxa"/>
            <w:tcBorders>
              <w:top w:val="single" w:sz="12" w:space="0" w:color="auto"/>
              <w:bottom w:val="single" w:sz="12" w:space="0" w:color="auto"/>
            </w:tcBorders>
            <w:vAlign w:val="center"/>
          </w:tcPr>
          <w:p w14:paraId="27C60FFA"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Séta a szegvári határban IV.</w:t>
            </w:r>
          </w:p>
        </w:tc>
        <w:tc>
          <w:tcPr>
            <w:tcW w:w="2552" w:type="dxa"/>
            <w:tcBorders>
              <w:top w:val="single" w:sz="12" w:space="0" w:color="auto"/>
              <w:bottom w:val="single" w:sz="12" w:space="0" w:color="auto"/>
            </w:tcBorders>
            <w:vAlign w:val="center"/>
          </w:tcPr>
          <w:p w14:paraId="745FA94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december 19.</w:t>
            </w:r>
          </w:p>
        </w:tc>
        <w:tc>
          <w:tcPr>
            <w:tcW w:w="2551" w:type="dxa"/>
            <w:tcBorders>
              <w:top w:val="single" w:sz="12" w:space="0" w:color="auto"/>
              <w:bottom w:val="single" w:sz="12" w:space="0" w:color="auto"/>
            </w:tcBorders>
            <w:vAlign w:val="center"/>
          </w:tcPr>
          <w:p w14:paraId="14EE299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vAlign w:val="center"/>
          </w:tcPr>
          <w:p w14:paraId="0FBE5834"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alsós és felsős munkaközösség tagjai</w:t>
            </w:r>
          </w:p>
        </w:tc>
      </w:tr>
      <w:tr w:rsidR="00CB1F3A" w14:paraId="5E89F155" w14:textId="77777777">
        <w:trPr>
          <w:trHeight w:val="567"/>
        </w:trPr>
        <w:tc>
          <w:tcPr>
            <w:tcW w:w="5353" w:type="dxa"/>
            <w:tcBorders>
              <w:top w:val="single" w:sz="12" w:space="0" w:color="auto"/>
              <w:bottom w:val="single" w:sz="12" w:space="0" w:color="auto"/>
            </w:tcBorders>
            <w:vAlign w:val="center"/>
          </w:tcPr>
          <w:p w14:paraId="0B40BC92" w14:textId="77777777" w:rsidR="00CB1F3A"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Alsós osztályozó értekezlet</w:t>
            </w:r>
          </w:p>
        </w:tc>
        <w:tc>
          <w:tcPr>
            <w:tcW w:w="2552" w:type="dxa"/>
            <w:tcBorders>
              <w:top w:val="single" w:sz="12" w:space="0" w:color="auto"/>
              <w:bottom w:val="single" w:sz="12" w:space="0" w:color="auto"/>
            </w:tcBorders>
            <w:vAlign w:val="center"/>
          </w:tcPr>
          <w:p w14:paraId="4D8ED5C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13.</w:t>
            </w:r>
          </w:p>
        </w:tc>
        <w:tc>
          <w:tcPr>
            <w:tcW w:w="2551" w:type="dxa"/>
            <w:tcBorders>
              <w:top w:val="single" w:sz="12" w:space="0" w:color="auto"/>
              <w:bottom w:val="single" w:sz="12" w:space="0" w:color="auto"/>
            </w:tcBorders>
            <w:vAlign w:val="center"/>
          </w:tcPr>
          <w:p w14:paraId="7BACEC1E"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vAlign w:val="center"/>
          </w:tcPr>
          <w:p w14:paraId="33EB2227"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2F67EA0E" w14:textId="77777777">
        <w:trPr>
          <w:trHeight w:val="567"/>
        </w:trPr>
        <w:tc>
          <w:tcPr>
            <w:tcW w:w="5353" w:type="dxa"/>
            <w:tcBorders>
              <w:top w:val="single" w:sz="12" w:space="0" w:color="auto"/>
              <w:bottom w:val="single" w:sz="12" w:space="0" w:color="auto"/>
            </w:tcBorders>
            <w:vAlign w:val="center"/>
          </w:tcPr>
          <w:p w14:paraId="6CFC2870"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féléves munka értékelése, félévi értesítők kiosztása</w:t>
            </w:r>
          </w:p>
        </w:tc>
        <w:tc>
          <w:tcPr>
            <w:tcW w:w="2552" w:type="dxa"/>
            <w:tcBorders>
              <w:top w:val="single" w:sz="12" w:space="0" w:color="auto"/>
              <w:bottom w:val="single" w:sz="12" w:space="0" w:color="auto"/>
            </w:tcBorders>
            <w:vAlign w:val="center"/>
          </w:tcPr>
          <w:p w14:paraId="20A8335F"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január 23.</w:t>
            </w:r>
          </w:p>
        </w:tc>
        <w:tc>
          <w:tcPr>
            <w:tcW w:w="2551" w:type="dxa"/>
            <w:tcBorders>
              <w:top w:val="single" w:sz="12" w:space="0" w:color="auto"/>
              <w:bottom w:val="single" w:sz="12" w:space="0" w:color="auto"/>
            </w:tcBorders>
            <w:vAlign w:val="center"/>
          </w:tcPr>
          <w:p w14:paraId="6FC77F87"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vAlign w:val="center"/>
          </w:tcPr>
          <w:p w14:paraId="53744AD7"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03800466" w14:textId="77777777">
        <w:trPr>
          <w:trHeight w:val="567"/>
        </w:trPr>
        <w:tc>
          <w:tcPr>
            <w:tcW w:w="5353" w:type="dxa"/>
            <w:tcBorders>
              <w:top w:val="single" w:sz="12" w:space="0" w:color="auto"/>
              <w:bottom w:val="single" w:sz="12" w:space="0" w:color="auto"/>
            </w:tcBorders>
            <w:vAlign w:val="center"/>
          </w:tcPr>
          <w:p w14:paraId="408AEDA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Szülői értekezletek</w:t>
            </w:r>
          </w:p>
        </w:tc>
        <w:tc>
          <w:tcPr>
            <w:tcW w:w="2552" w:type="dxa"/>
            <w:tcBorders>
              <w:top w:val="single" w:sz="12" w:space="0" w:color="auto"/>
              <w:bottom w:val="single" w:sz="12" w:space="0" w:color="auto"/>
            </w:tcBorders>
            <w:vAlign w:val="center"/>
          </w:tcPr>
          <w:p w14:paraId="2CCC265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26-január 30.</w:t>
            </w:r>
          </w:p>
        </w:tc>
        <w:tc>
          <w:tcPr>
            <w:tcW w:w="2551" w:type="dxa"/>
            <w:tcBorders>
              <w:top w:val="single" w:sz="12" w:space="0" w:color="auto"/>
              <w:bottom w:val="single" w:sz="12" w:space="0" w:color="auto"/>
            </w:tcBorders>
            <w:vAlign w:val="center"/>
          </w:tcPr>
          <w:p w14:paraId="2EE6B49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vAlign w:val="center"/>
          </w:tcPr>
          <w:p w14:paraId="63A9C88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rsidR="00CB1F3A" w14:paraId="1A0B2A4A" w14:textId="77777777">
        <w:trPr>
          <w:trHeight w:val="567"/>
        </w:trPr>
        <w:tc>
          <w:tcPr>
            <w:tcW w:w="5353" w:type="dxa"/>
            <w:tcBorders>
              <w:top w:val="single" w:sz="12" w:space="0" w:color="auto"/>
              <w:bottom w:val="single" w:sz="12" w:space="0" w:color="auto"/>
            </w:tcBorders>
            <w:vAlign w:val="center"/>
          </w:tcPr>
          <w:p w14:paraId="6135667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Séta a szegvári határban V.</w:t>
            </w:r>
          </w:p>
        </w:tc>
        <w:tc>
          <w:tcPr>
            <w:tcW w:w="2552" w:type="dxa"/>
            <w:tcBorders>
              <w:top w:val="single" w:sz="12" w:space="0" w:color="auto"/>
              <w:bottom w:val="single" w:sz="12" w:space="0" w:color="auto"/>
            </w:tcBorders>
            <w:vAlign w:val="center"/>
          </w:tcPr>
          <w:p w14:paraId="58A9B46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30.</w:t>
            </w:r>
          </w:p>
        </w:tc>
        <w:tc>
          <w:tcPr>
            <w:tcW w:w="2551" w:type="dxa"/>
            <w:tcBorders>
              <w:top w:val="single" w:sz="12" w:space="0" w:color="auto"/>
              <w:bottom w:val="single" w:sz="12" w:space="0" w:color="auto"/>
            </w:tcBorders>
            <w:vAlign w:val="center"/>
          </w:tcPr>
          <w:p w14:paraId="017AE24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vAlign w:val="center"/>
          </w:tcPr>
          <w:p w14:paraId="6248B315"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alsós és felsős munkaközösség tagjai</w:t>
            </w:r>
          </w:p>
        </w:tc>
      </w:tr>
      <w:tr w:rsidR="00CB1F3A" w14:paraId="14F2C260" w14:textId="77777777">
        <w:trPr>
          <w:trHeight w:val="567"/>
        </w:trPr>
        <w:tc>
          <w:tcPr>
            <w:tcW w:w="5353" w:type="dxa"/>
            <w:tcBorders>
              <w:top w:val="single" w:sz="12" w:space="0" w:color="auto"/>
              <w:bottom w:val="single" w:sz="12" w:space="0" w:color="auto"/>
            </w:tcBorders>
            <w:vAlign w:val="center"/>
          </w:tcPr>
          <w:p w14:paraId="396208EA"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III. Medve nap</w:t>
            </w:r>
          </w:p>
        </w:tc>
        <w:tc>
          <w:tcPr>
            <w:tcW w:w="2552" w:type="dxa"/>
            <w:tcBorders>
              <w:top w:val="single" w:sz="12" w:space="0" w:color="auto"/>
              <w:bottom w:val="single" w:sz="12" w:space="0" w:color="auto"/>
            </w:tcBorders>
            <w:vAlign w:val="center"/>
          </w:tcPr>
          <w:p w14:paraId="00FCBD0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3.</w:t>
            </w:r>
          </w:p>
        </w:tc>
        <w:tc>
          <w:tcPr>
            <w:tcW w:w="2551" w:type="dxa"/>
            <w:tcBorders>
              <w:top w:val="single" w:sz="12" w:space="0" w:color="auto"/>
              <w:bottom w:val="single" w:sz="12" w:space="0" w:color="auto"/>
            </w:tcBorders>
            <w:vAlign w:val="center"/>
          </w:tcPr>
          <w:p w14:paraId="7AED262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vAlign w:val="center"/>
          </w:tcPr>
          <w:p w14:paraId="76DCF011" w14:textId="77777777" w:rsidR="00CB1F3A" w:rsidRDefault="00000000">
            <w:pPr>
              <w:spacing w:after="12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Laskovicsné</w:t>
            </w:r>
            <w:proofErr w:type="spellEnd"/>
            <w:r>
              <w:rPr>
                <w:rFonts w:ascii="Times New Roman" w:eastAsia="Times New Roman" w:hAnsi="Times New Roman" w:cs="Times New Roman"/>
                <w:sz w:val="24"/>
                <w:szCs w:val="24"/>
                <w:lang w:eastAsia="hu-HU"/>
              </w:rPr>
              <w:t xml:space="preserve"> Ágoston Sarolta</w:t>
            </w:r>
          </w:p>
        </w:tc>
      </w:tr>
      <w:tr w:rsidR="00CB1F3A" w14:paraId="55EF56B0" w14:textId="77777777">
        <w:trPr>
          <w:trHeight w:val="567"/>
        </w:trPr>
        <w:tc>
          <w:tcPr>
            <w:tcW w:w="5353" w:type="dxa"/>
            <w:tcBorders>
              <w:top w:val="single" w:sz="12" w:space="0" w:color="auto"/>
              <w:bottom w:val="single" w:sz="12" w:space="0" w:color="auto"/>
            </w:tcBorders>
            <w:shd w:val="clear" w:color="auto" w:fill="FFFF00"/>
            <w:vAlign w:val="center"/>
          </w:tcPr>
          <w:p w14:paraId="40179CA4" w14:textId="77777777" w:rsidR="00CB1F3A" w:rsidRDefault="00000000">
            <w:pPr>
              <w:spacing w:after="120" w:line="240" w:lineRule="auto"/>
              <w:jc w:val="center"/>
              <w:rPr>
                <w:rFonts w:ascii="Times New Roman" w:eastAsia="Times New Roman" w:hAnsi="Times New Roman" w:cs="Times New Roman"/>
                <w:sz w:val="24"/>
                <w:szCs w:val="24"/>
                <w:highlight w:val="yellow"/>
                <w:lang w:eastAsia="hu-HU"/>
              </w:rPr>
            </w:pPr>
            <w:r>
              <w:rPr>
                <w:rFonts w:ascii="Times New Roman" w:eastAsia="Times New Roman" w:hAnsi="Times New Roman" w:cs="Times New Roman"/>
                <w:sz w:val="24"/>
                <w:szCs w:val="24"/>
                <w:highlight w:val="yellow"/>
                <w:lang w:eastAsia="hu-HU"/>
              </w:rPr>
              <w:t>Félévzáró nevelési értekezlet</w:t>
            </w:r>
          </w:p>
        </w:tc>
        <w:tc>
          <w:tcPr>
            <w:tcW w:w="2552" w:type="dxa"/>
            <w:tcBorders>
              <w:top w:val="single" w:sz="12" w:space="0" w:color="auto"/>
              <w:bottom w:val="single" w:sz="12" w:space="0" w:color="auto"/>
            </w:tcBorders>
            <w:shd w:val="clear" w:color="auto" w:fill="FFFF00"/>
            <w:vAlign w:val="center"/>
          </w:tcPr>
          <w:p w14:paraId="64E10928" w14:textId="77777777" w:rsidR="00CB1F3A" w:rsidRDefault="00000000">
            <w:pPr>
              <w:spacing w:after="120" w:line="240" w:lineRule="auto"/>
              <w:jc w:val="center"/>
              <w:rPr>
                <w:rFonts w:ascii="Times New Roman" w:eastAsia="Times New Roman" w:hAnsi="Times New Roman" w:cs="Times New Roman"/>
                <w:sz w:val="24"/>
                <w:szCs w:val="24"/>
                <w:highlight w:val="yellow"/>
                <w:lang w:eastAsia="hu-HU"/>
              </w:rPr>
            </w:pPr>
            <w:r>
              <w:rPr>
                <w:rFonts w:ascii="Times New Roman" w:eastAsia="Times New Roman" w:hAnsi="Times New Roman" w:cs="Times New Roman"/>
                <w:sz w:val="24"/>
                <w:szCs w:val="24"/>
                <w:highlight w:val="yellow"/>
                <w:lang w:eastAsia="hu-HU"/>
              </w:rPr>
              <w:t xml:space="preserve">február </w:t>
            </w:r>
          </w:p>
        </w:tc>
        <w:tc>
          <w:tcPr>
            <w:tcW w:w="2551" w:type="dxa"/>
            <w:tcBorders>
              <w:top w:val="single" w:sz="12" w:space="0" w:color="auto"/>
              <w:bottom w:val="single" w:sz="12" w:space="0" w:color="auto"/>
            </w:tcBorders>
            <w:shd w:val="clear" w:color="auto" w:fill="FFFF00"/>
            <w:vAlign w:val="center"/>
          </w:tcPr>
          <w:p w14:paraId="28292B9C" w14:textId="77777777" w:rsidR="00CB1F3A" w:rsidRDefault="00CB1F3A">
            <w:pPr>
              <w:spacing w:after="120" w:line="240" w:lineRule="auto"/>
              <w:jc w:val="center"/>
              <w:rPr>
                <w:rFonts w:ascii="Times New Roman" w:eastAsia="Times New Roman" w:hAnsi="Times New Roman" w:cs="Times New Roman"/>
                <w:sz w:val="24"/>
                <w:szCs w:val="24"/>
                <w:highlight w:val="yellow"/>
                <w:lang w:eastAsia="hu-HU"/>
              </w:rPr>
            </w:pPr>
          </w:p>
        </w:tc>
        <w:tc>
          <w:tcPr>
            <w:tcW w:w="3544" w:type="dxa"/>
            <w:tcBorders>
              <w:top w:val="single" w:sz="12" w:space="0" w:color="auto"/>
              <w:bottom w:val="single" w:sz="12" w:space="0" w:color="auto"/>
            </w:tcBorders>
            <w:shd w:val="clear" w:color="auto" w:fill="FFFF00"/>
            <w:vAlign w:val="center"/>
          </w:tcPr>
          <w:p w14:paraId="4E7ABE9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w:t>
            </w:r>
            <w:r>
              <w:rPr>
                <w:rFonts w:ascii="Times New Roman" w:eastAsia="Times New Roman" w:hAnsi="Times New Roman" w:cs="Times New Roman"/>
                <w:sz w:val="24"/>
                <w:szCs w:val="24"/>
                <w:lang w:eastAsia="hu-HU"/>
              </w:rPr>
              <w:br/>
              <w:t>munkaközöség tagjai</w:t>
            </w:r>
          </w:p>
        </w:tc>
      </w:tr>
      <w:tr w:rsidR="00CB1F3A" w14:paraId="71823E96" w14:textId="77777777">
        <w:trPr>
          <w:trHeight w:val="567"/>
        </w:trPr>
        <w:tc>
          <w:tcPr>
            <w:tcW w:w="5353" w:type="dxa"/>
            <w:tcBorders>
              <w:top w:val="single" w:sz="12" w:space="0" w:color="auto"/>
              <w:bottom w:val="single" w:sz="12" w:space="0" w:color="auto"/>
            </w:tcBorders>
            <w:vAlign w:val="center"/>
          </w:tcPr>
          <w:p w14:paraId="59DD8CFB"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Alsós farsang</w:t>
            </w:r>
          </w:p>
        </w:tc>
        <w:tc>
          <w:tcPr>
            <w:tcW w:w="2552" w:type="dxa"/>
            <w:tcBorders>
              <w:top w:val="single" w:sz="12" w:space="0" w:color="auto"/>
              <w:bottom w:val="single" w:sz="12" w:space="0" w:color="auto"/>
            </w:tcBorders>
            <w:vAlign w:val="center"/>
          </w:tcPr>
          <w:p w14:paraId="23765A5E"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február 20.</w:t>
            </w:r>
          </w:p>
        </w:tc>
        <w:tc>
          <w:tcPr>
            <w:tcW w:w="2551" w:type="dxa"/>
            <w:tcBorders>
              <w:top w:val="single" w:sz="12" w:space="0" w:color="auto"/>
              <w:bottom w:val="single" w:sz="12" w:space="0" w:color="auto"/>
            </w:tcBorders>
            <w:vAlign w:val="center"/>
          </w:tcPr>
          <w:p w14:paraId="0E75922E"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vAlign w:val="center"/>
          </w:tcPr>
          <w:p w14:paraId="4F75B3DE"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7F745396" w14:textId="77777777">
        <w:trPr>
          <w:trHeight w:val="567"/>
        </w:trPr>
        <w:tc>
          <w:tcPr>
            <w:tcW w:w="5353" w:type="dxa"/>
            <w:tcBorders>
              <w:top w:val="single" w:sz="12" w:space="0" w:color="auto"/>
              <w:bottom w:val="single" w:sz="12" w:space="0" w:color="auto"/>
            </w:tcBorders>
            <w:shd w:val="clear" w:color="auto" w:fill="FFFF00"/>
            <w:vAlign w:val="center"/>
          </w:tcPr>
          <w:p w14:paraId="2CA7F2C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Iskolahét</w:t>
            </w:r>
          </w:p>
        </w:tc>
        <w:tc>
          <w:tcPr>
            <w:tcW w:w="2552" w:type="dxa"/>
            <w:tcBorders>
              <w:top w:val="single" w:sz="12" w:space="0" w:color="auto"/>
              <w:bottom w:val="single" w:sz="12" w:space="0" w:color="auto"/>
            </w:tcBorders>
            <w:shd w:val="clear" w:color="auto" w:fill="FFFF00"/>
            <w:vAlign w:val="center"/>
          </w:tcPr>
          <w:p w14:paraId="4218D677"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február 23-27. </w:t>
            </w:r>
          </w:p>
        </w:tc>
        <w:tc>
          <w:tcPr>
            <w:tcW w:w="2551" w:type="dxa"/>
            <w:tcBorders>
              <w:top w:val="single" w:sz="12" w:space="0" w:color="auto"/>
              <w:bottom w:val="single" w:sz="12" w:space="0" w:color="auto"/>
            </w:tcBorders>
            <w:shd w:val="clear" w:color="auto" w:fill="FFFF00"/>
            <w:vAlign w:val="center"/>
          </w:tcPr>
          <w:p w14:paraId="4DE872D7"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shd w:val="clear" w:color="auto" w:fill="FFFF00"/>
            <w:vAlign w:val="center"/>
          </w:tcPr>
          <w:p w14:paraId="698A734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w:t>
            </w:r>
            <w:r>
              <w:rPr>
                <w:rFonts w:ascii="Times New Roman" w:eastAsia="Times New Roman" w:hAnsi="Times New Roman" w:cs="Times New Roman"/>
                <w:sz w:val="24"/>
                <w:szCs w:val="24"/>
                <w:lang w:eastAsia="hu-HU"/>
              </w:rPr>
              <w:br/>
              <w:t>tantestület tagjai</w:t>
            </w:r>
          </w:p>
        </w:tc>
      </w:tr>
      <w:tr w:rsidR="00CB1F3A" w14:paraId="79AD0129" w14:textId="77777777">
        <w:trPr>
          <w:trHeight w:val="567"/>
        </w:trPr>
        <w:tc>
          <w:tcPr>
            <w:tcW w:w="5353" w:type="dxa"/>
            <w:tcBorders>
              <w:top w:val="single" w:sz="12" w:space="0" w:color="auto"/>
              <w:bottom w:val="single" w:sz="12" w:space="0" w:color="auto"/>
            </w:tcBorders>
            <w:vAlign w:val="center"/>
          </w:tcPr>
          <w:p w14:paraId="2CB78C9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Séta a szegvári határban VI.</w:t>
            </w:r>
          </w:p>
        </w:tc>
        <w:tc>
          <w:tcPr>
            <w:tcW w:w="2552" w:type="dxa"/>
            <w:tcBorders>
              <w:top w:val="single" w:sz="12" w:space="0" w:color="auto"/>
              <w:bottom w:val="single" w:sz="12" w:space="0" w:color="auto"/>
            </w:tcBorders>
            <w:vAlign w:val="center"/>
          </w:tcPr>
          <w:p w14:paraId="18985FE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27.</w:t>
            </w:r>
          </w:p>
        </w:tc>
        <w:tc>
          <w:tcPr>
            <w:tcW w:w="2551" w:type="dxa"/>
            <w:tcBorders>
              <w:top w:val="single" w:sz="12" w:space="0" w:color="auto"/>
              <w:bottom w:val="single" w:sz="12" w:space="0" w:color="auto"/>
            </w:tcBorders>
            <w:vAlign w:val="center"/>
          </w:tcPr>
          <w:p w14:paraId="28A32656"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vAlign w:val="center"/>
          </w:tcPr>
          <w:p w14:paraId="160284CA"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alsós és felsős munkaközösség tagjai</w:t>
            </w:r>
          </w:p>
        </w:tc>
      </w:tr>
      <w:tr w:rsidR="00CB1F3A" w14:paraId="6FC05A6A" w14:textId="77777777">
        <w:trPr>
          <w:trHeight w:val="567"/>
        </w:trPr>
        <w:tc>
          <w:tcPr>
            <w:tcW w:w="5353" w:type="dxa"/>
            <w:tcBorders>
              <w:top w:val="single" w:sz="12" w:space="0" w:color="auto"/>
              <w:bottom w:val="single" w:sz="12" w:space="0" w:color="auto"/>
            </w:tcBorders>
            <w:vAlign w:val="center"/>
          </w:tcPr>
          <w:p w14:paraId="7D12828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Petőfi szavalóverseny </w:t>
            </w:r>
            <w:r>
              <w:rPr>
                <w:rFonts w:ascii="Times New Roman" w:eastAsia="Times New Roman" w:hAnsi="Times New Roman" w:cs="Times New Roman"/>
                <w:sz w:val="24"/>
                <w:szCs w:val="24"/>
                <w:lang w:eastAsia="hu-HU"/>
              </w:rPr>
              <w:br/>
              <w:t>iskolai forduló</w:t>
            </w:r>
          </w:p>
        </w:tc>
        <w:tc>
          <w:tcPr>
            <w:tcW w:w="2552" w:type="dxa"/>
            <w:tcBorders>
              <w:top w:val="single" w:sz="12" w:space="0" w:color="auto"/>
              <w:bottom w:val="single" w:sz="12" w:space="0" w:color="auto"/>
            </w:tcBorders>
            <w:vAlign w:val="center"/>
          </w:tcPr>
          <w:p w14:paraId="4A270A0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5.</w:t>
            </w:r>
          </w:p>
        </w:tc>
        <w:tc>
          <w:tcPr>
            <w:tcW w:w="2551" w:type="dxa"/>
            <w:tcBorders>
              <w:top w:val="single" w:sz="12" w:space="0" w:color="auto"/>
              <w:bottom w:val="single" w:sz="12" w:space="0" w:color="auto"/>
            </w:tcBorders>
            <w:vAlign w:val="center"/>
          </w:tcPr>
          <w:p w14:paraId="56B982C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vAlign w:val="center"/>
          </w:tcPr>
          <w:p w14:paraId="25DB791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r>
              <w:rPr>
                <w:rFonts w:ascii="Times New Roman" w:eastAsia="Times New Roman" w:hAnsi="Times New Roman" w:cs="Times New Roman"/>
                <w:sz w:val="24"/>
                <w:szCs w:val="24"/>
                <w:lang w:eastAsia="hu-HU"/>
              </w:rPr>
              <w:br/>
              <w:t>Kis Gyöngyösi Ildikó</w:t>
            </w:r>
            <w:r>
              <w:rPr>
                <w:rFonts w:ascii="Times New Roman" w:eastAsia="Times New Roman" w:hAnsi="Times New Roman" w:cs="Times New Roman"/>
                <w:sz w:val="24"/>
                <w:szCs w:val="24"/>
                <w:lang w:eastAsia="hu-HU"/>
              </w:rPr>
              <w:br/>
            </w:r>
          </w:p>
        </w:tc>
      </w:tr>
      <w:tr w:rsidR="00CB1F3A" w14:paraId="3965B0DD" w14:textId="77777777">
        <w:trPr>
          <w:trHeight w:val="567"/>
        </w:trPr>
        <w:tc>
          <w:tcPr>
            <w:tcW w:w="5353" w:type="dxa"/>
            <w:tcBorders>
              <w:top w:val="single" w:sz="12" w:space="0" w:color="auto"/>
              <w:bottom w:val="single" w:sz="12" w:space="0" w:color="auto"/>
            </w:tcBorders>
            <w:vAlign w:val="center"/>
          </w:tcPr>
          <w:p w14:paraId="41597B2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Kazinczy szépkiejtő verseny </w:t>
            </w:r>
            <w:r>
              <w:rPr>
                <w:rFonts w:ascii="Times New Roman" w:eastAsia="Times New Roman" w:hAnsi="Times New Roman" w:cs="Times New Roman"/>
                <w:sz w:val="24"/>
                <w:szCs w:val="24"/>
                <w:lang w:eastAsia="hu-HU"/>
              </w:rPr>
              <w:br/>
              <w:t xml:space="preserve">iskolai forduló </w:t>
            </w:r>
          </w:p>
        </w:tc>
        <w:tc>
          <w:tcPr>
            <w:tcW w:w="2552" w:type="dxa"/>
            <w:tcBorders>
              <w:top w:val="single" w:sz="12" w:space="0" w:color="auto"/>
              <w:bottom w:val="single" w:sz="12" w:space="0" w:color="auto"/>
            </w:tcBorders>
            <w:vAlign w:val="center"/>
          </w:tcPr>
          <w:p w14:paraId="20D6A80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10.</w:t>
            </w:r>
          </w:p>
        </w:tc>
        <w:tc>
          <w:tcPr>
            <w:tcW w:w="2551" w:type="dxa"/>
            <w:tcBorders>
              <w:top w:val="single" w:sz="12" w:space="0" w:color="auto"/>
              <w:bottom w:val="single" w:sz="12" w:space="0" w:color="auto"/>
            </w:tcBorders>
            <w:vAlign w:val="center"/>
          </w:tcPr>
          <w:p w14:paraId="65F960C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3-4.</w:t>
            </w:r>
          </w:p>
        </w:tc>
        <w:tc>
          <w:tcPr>
            <w:tcW w:w="3544" w:type="dxa"/>
            <w:tcBorders>
              <w:top w:val="single" w:sz="12" w:space="0" w:color="auto"/>
              <w:bottom w:val="single" w:sz="12" w:space="0" w:color="auto"/>
            </w:tcBorders>
            <w:vAlign w:val="center"/>
          </w:tcPr>
          <w:p w14:paraId="2B0351C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r>
              <w:rPr>
                <w:rFonts w:ascii="Times New Roman" w:eastAsia="Times New Roman" w:hAnsi="Times New Roman" w:cs="Times New Roman"/>
                <w:sz w:val="24"/>
                <w:szCs w:val="24"/>
                <w:lang w:eastAsia="hu-HU"/>
              </w:rPr>
              <w:br/>
              <w:t>Papné Benkő Mónika</w:t>
            </w:r>
          </w:p>
        </w:tc>
      </w:tr>
      <w:tr w:rsidR="00CB1F3A" w14:paraId="266C6F07" w14:textId="77777777">
        <w:trPr>
          <w:trHeight w:val="567"/>
        </w:trPr>
        <w:tc>
          <w:tcPr>
            <w:tcW w:w="5353" w:type="dxa"/>
            <w:tcBorders>
              <w:top w:val="single" w:sz="12" w:space="0" w:color="auto"/>
              <w:bottom w:val="single" w:sz="12" w:space="0" w:color="auto"/>
            </w:tcBorders>
            <w:vAlign w:val="center"/>
          </w:tcPr>
          <w:p w14:paraId="0D3ED924"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Gergelyjárás </w:t>
            </w:r>
            <w:r>
              <w:rPr>
                <w:rFonts w:ascii="Times New Roman" w:eastAsia="Times New Roman" w:hAnsi="Times New Roman" w:cs="Times New Roman"/>
                <w:sz w:val="24"/>
                <w:szCs w:val="24"/>
                <w:lang w:eastAsia="hu-HU"/>
              </w:rPr>
              <w:br/>
              <w:t>Nagycsoportos óvodások iskolába hívogatója</w:t>
            </w:r>
          </w:p>
        </w:tc>
        <w:tc>
          <w:tcPr>
            <w:tcW w:w="2552" w:type="dxa"/>
            <w:tcBorders>
              <w:top w:val="single" w:sz="12" w:space="0" w:color="auto"/>
              <w:bottom w:val="single" w:sz="12" w:space="0" w:color="auto"/>
            </w:tcBorders>
            <w:vAlign w:val="center"/>
          </w:tcPr>
          <w:p w14:paraId="3F1CFF2A"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12.</w:t>
            </w:r>
          </w:p>
        </w:tc>
        <w:tc>
          <w:tcPr>
            <w:tcW w:w="2551" w:type="dxa"/>
            <w:tcBorders>
              <w:top w:val="single" w:sz="12" w:space="0" w:color="auto"/>
              <w:bottom w:val="single" w:sz="12" w:space="0" w:color="auto"/>
            </w:tcBorders>
            <w:vAlign w:val="center"/>
          </w:tcPr>
          <w:p w14:paraId="5675B3D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
        </w:tc>
        <w:tc>
          <w:tcPr>
            <w:tcW w:w="3544" w:type="dxa"/>
            <w:tcBorders>
              <w:top w:val="single" w:sz="12" w:space="0" w:color="auto"/>
              <w:bottom w:val="single" w:sz="12" w:space="0" w:color="auto"/>
            </w:tcBorders>
            <w:vAlign w:val="center"/>
          </w:tcPr>
          <w:p w14:paraId="7C821BA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Papné Benkő Mónika</w:t>
            </w:r>
          </w:p>
        </w:tc>
      </w:tr>
      <w:tr w:rsidR="00CB1F3A" w14:paraId="33F1C497" w14:textId="77777777">
        <w:trPr>
          <w:trHeight w:val="567"/>
        </w:trPr>
        <w:tc>
          <w:tcPr>
            <w:tcW w:w="5353" w:type="dxa"/>
            <w:tcBorders>
              <w:top w:val="single" w:sz="12" w:space="0" w:color="auto"/>
              <w:bottom w:val="single" w:sz="12" w:space="0" w:color="auto"/>
            </w:tcBorders>
            <w:vAlign w:val="center"/>
          </w:tcPr>
          <w:p w14:paraId="28EC156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15-i megemlékezés</w:t>
            </w:r>
          </w:p>
        </w:tc>
        <w:tc>
          <w:tcPr>
            <w:tcW w:w="2552" w:type="dxa"/>
            <w:tcBorders>
              <w:top w:val="single" w:sz="12" w:space="0" w:color="auto"/>
              <w:bottom w:val="single" w:sz="12" w:space="0" w:color="auto"/>
            </w:tcBorders>
            <w:vAlign w:val="center"/>
          </w:tcPr>
          <w:p w14:paraId="03FE745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13.</w:t>
            </w:r>
          </w:p>
        </w:tc>
        <w:tc>
          <w:tcPr>
            <w:tcW w:w="2551" w:type="dxa"/>
            <w:tcBorders>
              <w:top w:val="single" w:sz="12" w:space="0" w:color="auto"/>
              <w:bottom w:val="single" w:sz="12" w:space="0" w:color="auto"/>
            </w:tcBorders>
            <w:vAlign w:val="center"/>
          </w:tcPr>
          <w:p w14:paraId="53C2694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vAlign w:val="center"/>
          </w:tcPr>
          <w:p w14:paraId="644E892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Vassné </w:t>
            </w:r>
            <w:proofErr w:type="spellStart"/>
            <w:r>
              <w:rPr>
                <w:rFonts w:ascii="Times New Roman" w:eastAsia="Times New Roman" w:hAnsi="Times New Roman" w:cs="Times New Roman"/>
                <w:sz w:val="24"/>
                <w:szCs w:val="24"/>
                <w:lang w:eastAsia="hu-HU"/>
              </w:rPr>
              <w:t>Lucz</w:t>
            </w:r>
            <w:proofErr w:type="spellEnd"/>
            <w:r>
              <w:rPr>
                <w:rFonts w:ascii="Times New Roman" w:eastAsia="Times New Roman" w:hAnsi="Times New Roman" w:cs="Times New Roman"/>
                <w:sz w:val="24"/>
                <w:szCs w:val="24"/>
                <w:lang w:eastAsia="hu-HU"/>
              </w:rPr>
              <w:t xml:space="preserve"> Klára</w:t>
            </w:r>
          </w:p>
        </w:tc>
      </w:tr>
      <w:tr w:rsidR="00CB1F3A" w14:paraId="021F2556" w14:textId="77777777">
        <w:trPr>
          <w:trHeight w:val="567"/>
        </w:trPr>
        <w:tc>
          <w:tcPr>
            <w:tcW w:w="5353" w:type="dxa"/>
            <w:tcBorders>
              <w:top w:val="single" w:sz="12" w:space="0" w:color="auto"/>
              <w:bottom w:val="single" w:sz="12" w:space="0" w:color="auto"/>
            </w:tcBorders>
            <w:shd w:val="clear" w:color="auto" w:fill="FFFF00"/>
            <w:vAlign w:val="center"/>
          </w:tcPr>
          <w:p w14:paraId="5D0F99A3"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Tavaszi nevelési értekezlet</w:t>
            </w:r>
          </w:p>
        </w:tc>
        <w:tc>
          <w:tcPr>
            <w:tcW w:w="2552" w:type="dxa"/>
            <w:tcBorders>
              <w:top w:val="single" w:sz="12" w:space="0" w:color="auto"/>
              <w:bottom w:val="single" w:sz="12" w:space="0" w:color="auto"/>
            </w:tcBorders>
            <w:shd w:val="clear" w:color="auto" w:fill="FFFF00"/>
            <w:vAlign w:val="center"/>
          </w:tcPr>
          <w:p w14:paraId="3A85F8A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19.</w:t>
            </w:r>
          </w:p>
        </w:tc>
        <w:tc>
          <w:tcPr>
            <w:tcW w:w="2551" w:type="dxa"/>
            <w:tcBorders>
              <w:top w:val="single" w:sz="12" w:space="0" w:color="auto"/>
              <w:bottom w:val="single" w:sz="12" w:space="0" w:color="auto"/>
            </w:tcBorders>
            <w:shd w:val="clear" w:color="auto" w:fill="FFFF00"/>
            <w:vAlign w:val="center"/>
          </w:tcPr>
          <w:p w14:paraId="40A1E55B"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FFFF00"/>
            <w:vAlign w:val="center"/>
          </w:tcPr>
          <w:p w14:paraId="1DE8AC1A"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w:t>
            </w:r>
            <w:r>
              <w:rPr>
                <w:rFonts w:ascii="Times New Roman" w:eastAsia="Times New Roman" w:hAnsi="Times New Roman" w:cs="Times New Roman"/>
                <w:sz w:val="24"/>
                <w:szCs w:val="24"/>
                <w:lang w:eastAsia="hu-HU"/>
              </w:rPr>
              <w:br/>
              <w:t>munkaközösség tagjai</w:t>
            </w:r>
          </w:p>
        </w:tc>
      </w:tr>
      <w:tr w:rsidR="00CB1F3A" w14:paraId="681A51C9" w14:textId="77777777">
        <w:trPr>
          <w:trHeight w:val="567"/>
        </w:trPr>
        <w:tc>
          <w:tcPr>
            <w:tcW w:w="5353" w:type="dxa"/>
            <w:tcBorders>
              <w:top w:val="single" w:sz="12" w:space="0" w:color="auto"/>
              <w:bottom w:val="single" w:sz="12" w:space="0" w:color="auto"/>
            </w:tcBorders>
            <w:vAlign w:val="center"/>
          </w:tcPr>
          <w:p w14:paraId="7FE7F715"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tcBorders>
              <w:top w:val="single" w:sz="12" w:space="0" w:color="auto"/>
              <w:bottom w:val="single" w:sz="12" w:space="0" w:color="auto"/>
            </w:tcBorders>
            <w:vAlign w:val="center"/>
          </w:tcPr>
          <w:p w14:paraId="00FECC3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23- 27.</w:t>
            </w:r>
          </w:p>
        </w:tc>
        <w:tc>
          <w:tcPr>
            <w:tcW w:w="2551" w:type="dxa"/>
            <w:tcBorders>
              <w:top w:val="single" w:sz="12" w:space="0" w:color="auto"/>
              <w:bottom w:val="single" w:sz="12" w:space="0" w:color="auto"/>
            </w:tcBorders>
            <w:vAlign w:val="center"/>
          </w:tcPr>
          <w:p w14:paraId="49EDB7B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vAlign w:val="center"/>
          </w:tcPr>
          <w:p w14:paraId="3FACED5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rsidR="00CB1F3A" w14:paraId="7948F0D9" w14:textId="77777777">
        <w:trPr>
          <w:trHeight w:val="567"/>
        </w:trPr>
        <w:tc>
          <w:tcPr>
            <w:tcW w:w="5353" w:type="dxa"/>
            <w:vAlign w:val="center"/>
          </w:tcPr>
          <w:p w14:paraId="54C07FC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Helyesíró verseny </w:t>
            </w:r>
            <w:r>
              <w:rPr>
                <w:rFonts w:ascii="Times New Roman" w:eastAsia="Times New Roman" w:hAnsi="Times New Roman" w:cs="Times New Roman"/>
                <w:sz w:val="24"/>
                <w:szCs w:val="24"/>
                <w:lang w:eastAsia="hu-HU"/>
              </w:rPr>
              <w:br/>
              <w:t>iskolai forduló</w:t>
            </w:r>
          </w:p>
        </w:tc>
        <w:tc>
          <w:tcPr>
            <w:tcW w:w="2552" w:type="dxa"/>
            <w:vAlign w:val="center"/>
          </w:tcPr>
          <w:p w14:paraId="77F30DD8"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március 26.</w:t>
            </w:r>
          </w:p>
        </w:tc>
        <w:tc>
          <w:tcPr>
            <w:tcW w:w="2551" w:type="dxa"/>
            <w:vAlign w:val="center"/>
          </w:tcPr>
          <w:p w14:paraId="426710C7"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2-4.</w:t>
            </w:r>
          </w:p>
        </w:tc>
        <w:tc>
          <w:tcPr>
            <w:tcW w:w="3544" w:type="dxa"/>
            <w:vAlign w:val="center"/>
          </w:tcPr>
          <w:p w14:paraId="06FB7F22" w14:textId="77777777" w:rsidR="00CB1F3A" w:rsidRDefault="00000000">
            <w:pPr>
              <w:spacing w:after="120" w:line="240" w:lineRule="auto"/>
              <w:jc w:val="center"/>
              <w:rPr>
                <w:rFonts w:ascii="Times New Roman" w:eastAsia="Times New Roman" w:hAnsi="Times New Roman" w:cs="Times New Roman"/>
                <w:iCs/>
                <w:sz w:val="24"/>
                <w:szCs w:val="24"/>
                <w:lang w:eastAsia="hu-HU"/>
              </w:rPr>
            </w:pPr>
            <w:proofErr w:type="spellStart"/>
            <w:r>
              <w:rPr>
                <w:rFonts w:ascii="Times New Roman" w:eastAsia="Times New Roman" w:hAnsi="Times New Roman" w:cs="Times New Roman"/>
                <w:iCs/>
                <w:sz w:val="24"/>
                <w:szCs w:val="24"/>
                <w:lang w:eastAsia="hu-HU"/>
              </w:rPr>
              <w:t>Laskovicsné</w:t>
            </w:r>
            <w:proofErr w:type="spellEnd"/>
            <w:r>
              <w:rPr>
                <w:rFonts w:ascii="Times New Roman" w:eastAsia="Times New Roman" w:hAnsi="Times New Roman" w:cs="Times New Roman"/>
                <w:iCs/>
                <w:sz w:val="24"/>
                <w:szCs w:val="24"/>
                <w:lang w:eastAsia="hu-HU"/>
              </w:rPr>
              <w:t xml:space="preserve"> Ágoston Sarolta</w:t>
            </w:r>
            <w:r>
              <w:rPr>
                <w:rFonts w:ascii="Times New Roman" w:eastAsia="Times New Roman" w:hAnsi="Times New Roman" w:cs="Times New Roman"/>
                <w:iCs/>
                <w:sz w:val="24"/>
                <w:szCs w:val="24"/>
                <w:lang w:eastAsia="hu-HU"/>
              </w:rPr>
              <w:br/>
            </w:r>
            <w:proofErr w:type="spellStart"/>
            <w:r>
              <w:rPr>
                <w:rFonts w:ascii="Times New Roman" w:eastAsia="Times New Roman" w:hAnsi="Times New Roman" w:cs="Times New Roman"/>
                <w:iCs/>
                <w:sz w:val="24"/>
                <w:szCs w:val="24"/>
                <w:lang w:eastAsia="hu-HU"/>
              </w:rPr>
              <w:t>Beliczay</w:t>
            </w:r>
            <w:proofErr w:type="spellEnd"/>
            <w:r>
              <w:rPr>
                <w:rFonts w:ascii="Times New Roman" w:eastAsia="Times New Roman" w:hAnsi="Times New Roman" w:cs="Times New Roman"/>
                <w:iCs/>
                <w:sz w:val="24"/>
                <w:szCs w:val="24"/>
                <w:lang w:eastAsia="hu-HU"/>
              </w:rPr>
              <w:t xml:space="preserve"> Krisztina</w:t>
            </w:r>
            <w:r>
              <w:rPr>
                <w:rFonts w:ascii="Times New Roman" w:eastAsia="Times New Roman" w:hAnsi="Times New Roman" w:cs="Times New Roman"/>
                <w:iCs/>
                <w:sz w:val="24"/>
                <w:szCs w:val="24"/>
                <w:lang w:eastAsia="hu-HU"/>
              </w:rPr>
              <w:br/>
              <w:t>Berkes Magdolna</w:t>
            </w:r>
          </w:p>
        </w:tc>
      </w:tr>
      <w:tr w:rsidR="00CB1F3A" w14:paraId="71B887D6" w14:textId="77777777">
        <w:trPr>
          <w:trHeight w:val="567"/>
        </w:trPr>
        <w:tc>
          <w:tcPr>
            <w:tcW w:w="5353" w:type="dxa"/>
            <w:tcBorders>
              <w:top w:val="single" w:sz="12" w:space="0" w:color="auto"/>
              <w:bottom w:val="single" w:sz="12" w:space="0" w:color="auto"/>
            </w:tcBorders>
            <w:vAlign w:val="center"/>
          </w:tcPr>
          <w:p w14:paraId="7E4CA93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Séta a szegvári határban VII.</w:t>
            </w:r>
          </w:p>
        </w:tc>
        <w:tc>
          <w:tcPr>
            <w:tcW w:w="2552" w:type="dxa"/>
            <w:tcBorders>
              <w:top w:val="single" w:sz="12" w:space="0" w:color="auto"/>
              <w:bottom w:val="single" w:sz="12" w:space="0" w:color="auto"/>
            </w:tcBorders>
            <w:vAlign w:val="center"/>
          </w:tcPr>
          <w:p w14:paraId="5E03C073"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27.</w:t>
            </w:r>
          </w:p>
        </w:tc>
        <w:tc>
          <w:tcPr>
            <w:tcW w:w="2551" w:type="dxa"/>
            <w:tcBorders>
              <w:top w:val="single" w:sz="12" w:space="0" w:color="auto"/>
              <w:bottom w:val="single" w:sz="12" w:space="0" w:color="auto"/>
            </w:tcBorders>
            <w:vAlign w:val="center"/>
          </w:tcPr>
          <w:p w14:paraId="50FADB2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vAlign w:val="center"/>
          </w:tcPr>
          <w:p w14:paraId="42B6968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Bereczkiné Buza Anett</w:t>
            </w:r>
            <w:r>
              <w:rPr>
                <w:rFonts w:ascii="Times New Roman" w:eastAsia="Times New Roman" w:hAnsi="Times New Roman" w:cs="Times New Roman"/>
                <w:sz w:val="24"/>
                <w:szCs w:val="24"/>
                <w:lang w:eastAsia="hu-HU"/>
              </w:rPr>
              <w:br/>
              <w:t>alsós és felsős munkaközösség tagjai</w:t>
            </w:r>
          </w:p>
        </w:tc>
      </w:tr>
      <w:tr w:rsidR="00CB1F3A" w14:paraId="3C901215" w14:textId="77777777">
        <w:trPr>
          <w:trHeight w:val="567"/>
        </w:trPr>
        <w:tc>
          <w:tcPr>
            <w:tcW w:w="5353" w:type="dxa"/>
            <w:vAlign w:val="center"/>
          </w:tcPr>
          <w:p w14:paraId="4F4006B1"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Az országos kompetenciamérés eredményének megbeszélése, feladatok meghatározása</w:t>
            </w:r>
          </w:p>
        </w:tc>
        <w:tc>
          <w:tcPr>
            <w:tcW w:w="2552" w:type="dxa"/>
            <w:vAlign w:val="center"/>
          </w:tcPr>
          <w:p w14:paraId="664D8825"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 xml:space="preserve">március </w:t>
            </w:r>
          </w:p>
        </w:tc>
        <w:tc>
          <w:tcPr>
            <w:tcW w:w="2551" w:type="dxa"/>
            <w:vAlign w:val="center"/>
          </w:tcPr>
          <w:p w14:paraId="476CD719"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4-8.</w:t>
            </w:r>
          </w:p>
        </w:tc>
        <w:tc>
          <w:tcPr>
            <w:tcW w:w="3544" w:type="dxa"/>
            <w:vAlign w:val="center"/>
          </w:tcPr>
          <w:p w14:paraId="3584A3E3"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 szaktanárok</w:t>
            </w:r>
          </w:p>
        </w:tc>
      </w:tr>
      <w:tr w:rsidR="00CB1F3A" w14:paraId="3AC88D05" w14:textId="77777777">
        <w:trPr>
          <w:trHeight w:val="567"/>
        </w:trPr>
        <w:tc>
          <w:tcPr>
            <w:tcW w:w="5353" w:type="dxa"/>
            <w:vAlign w:val="center"/>
          </w:tcPr>
          <w:p w14:paraId="7E12889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Országos kompetenciamérések</w:t>
            </w:r>
          </w:p>
        </w:tc>
        <w:tc>
          <w:tcPr>
            <w:tcW w:w="2552" w:type="dxa"/>
            <w:vAlign w:val="center"/>
          </w:tcPr>
          <w:p w14:paraId="280E13D2"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2025. március - 2026. május</w:t>
            </w:r>
          </w:p>
        </w:tc>
        <w:tc>
          <w:tcPr>
            <w:tcW w:w="2551" w:type="dxa"/>
            <w:vAlign w:val="center"/>
          </w:tcPr>
          <w:p w14:paraId="3F1B1D8E"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4- 8. évfolyam</w:t>
            </w:r>
          </w:p>
        </w:tc>
        <w:tc>
          <w:tcPr>
            <w:tcW w:w="3544" w:type="dxa"/>
            <w:vAlign w:val="center"/>
          </w:tcPr>
          <w:p w14:paraId="0E49A841"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p>
        </w:tc>
      </w:tr>
      <w:tr w:rsidR="00CB1F3A" w14:paraId="60C47869" w14:textId="77777777">
        <w:trPr>
          <w:trHeight w:val="567"/>
        </w:trPr>
        <w:tc>
          <w:tcPr>
            <w:tcW w:w="5353" w:type="dxa"/>
            <w:vAlign w:val="center"/>
          </w:tcPr>
          <w:p w14:paraId="3AD6D6A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III. Piros nap</w:t>
            </w:r>
          </w:p>
        </w:tc>
        <w:tc>
          <w:tcPr>
            <w:tcW w:w="2552" w:type="dxa"/>
            <w:vAlign w:val="center"/>
          </w:tcPr>
          <w:p w14:paraId="5EF4A1D9"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április 1.</w:t>
            </w:r>
          </w:p>
        </w:tc>
        <w:tc>
          <w:tcPr>
            <w:tcW w:w="2551" w:type="dxa"/>
            <w:vAlign w:val="center"/>
          </w:tcPr>
          <w:p w14:paraId="69F1E6F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vAlign w:val="center"/>
          </w:tcPr>
          <w:p w14:paraId="003733A2" w14:textId="77777777" w:rsidR="00CB1F3A" w:rsidRDefault="00000000">
            <w:pPr>
              <w:spacing w:after="120" w:line="240" w:lineRule="auto"/>
              <w:jc w:val="center"/>
              <w:rPr>
                <w:rFonts w:ascii="Times New Roman" w:eastAsia="Times New Roman" w:hAnsi="Times New Roman" w:cs="Times New Roman"/>
                <w:iCs/>
                <w:sz w:val="24"/>
                <w:szCs w:val="24"/>
                <w:lang w:eastAsia="hu-HU"/>
              </w:rPr>
            </w:pPr>
            <w:proofErr w:type="spellStart"/>
            <w:r>
              <w:rPr>
                <w:rFonts w:ascii="Times New Roman" w:eastAsia="Times New Roman" w:hAnsi="Times New Roman" w:cs="Times New Roman"/>
                <w:iCs/>
                <w:sz w:val="24"/>
                <w:szCs w:val="24"/>
                <w:lang w:eastAsia="hu-HU"/>
              </w:rPr>
              <w:t>Laskovicsné</w:t>
            </w:r>
            <w:proofErr w:type="spellEnd"/>
            <w:r>
              <w:rPr>
                <w:rFonts w:ascii="Times New Roman" w:eastAsia="Times New Roman" w:hAnsi="Times New Roman" w:cs="Times New Roman"/>
                <w:iCs/>
                <w:sz w:val="24"/>
                <w:szCs w:val="24"/>
                <w:lang w:eastAsia="hu-HU"/>
              </w:rPr>
              <w:t xml:space="preserve"> Ágoston Sarolta</w:t>
            </w:r>
          </w:p>
        </w:tc>
      </w:tr>
      <w:tr w:rsidR="00CB1F3A" w14:paraId="2B99409E" w14:textId="77777777">
        <w:trPr>
          <w:trHeight w:val="567"/>
        </w:trPr>
        <w:tc>
          <w:tcPr>
            <w:tcW w:w="5353" w:type="dxa"/>
            <w:vAlign w:val="center"/>
          </w:tcPr>
          <w:p w14:paraId="6C4C3494"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Matematika verseny</w:t>
            </w:r>
            <w:r>
              <w:rPr>
                <w:rFonts w:ascii="Times New Roman" w:eastAsia="Times New Roman" w:hAnsi="Times New Roman" w:cs="Times New Roman"/>
                <w:sz w:val="24"/>
                <w:szCs w:val="24"/>
                <w:lang w:eastAsia="hu-HU"/>
              </w:rPr>
              <w:br/>
              <w:t>iskolai forduló</w:t>
            </w:r>
          </w:p>
        </w:tc>
        <w:tc>
          <w:tcPr>
            <w:tcW w:w="2552" w:type="dxa"/>
            <w:vAlign w:val="center"/>
          </w:tcPr>
          <w:p w14:paraId="4289F139"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április 14.</w:t>
            </w:r>
          </w:p>
        </w:tc>
        <w:tc>
          <w:tcPr>
            <w:tcW w:w="2551" w:type="dxa"/>
            <w:vAlign w:val="center"/>
          </w:tcPr>
          <w:p w14:paraId="40F8016E"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2-4.</w:t>
            </w:r>
          </w:p>
        </w:tc>
        <w:tc>
          <w:tcPr>
            <w:tcW w:w="3544" w:type="dxa"/>
            <w:vAlign w:val="center"/>
          </w:tcPr>
          <w:p w14:paraId="055BBE1E"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r>
              <w:rPr>
                <w:rFonts w:ascii="Times New Roman" w:eastAsia="Times New Roman" w:hAnsi="Times New Roman" w:cs="Times New Roman"/>
                <w:iCs/>
                <w:sz w:val="24"/>
                <w:szCs w:val="24"/>
                <w:lang w:eastAsia="hu-HU"/>
              </w:rPr>
              <w:br/>
              <w:t>munkaközösség tagjai</w:t>
            </w:r>
            <w:r>
              <w:rPr>
                <w:rFonts w:ascii="Times New Roman" w:eastAsia="Times New Roman" w:hAnsi="Times New Roman" w:cs="Times New Roman"/>
                <w:iCs/>
                <w:sz w:val="24"/>
                <w:szCs w:val="24"/>
                <w:lang w:eastAsia="hu-HU"/>
              </w:rPr>
              <w:br/>
              <w:t xml:space="preserve">Vassné </w:t>
            </w:r>
            <w:proofErr w:type="spellStart"/>
            <w:r>
              <w:rPr>
                <w:rFonts w:ascii="Times New Roman" w:eastAsia="Times New Roman" w:hAnsi="Times New Roman" w:cs="Times New Roman"/>
                <w:iCs/>
                <w:sz w:val="24"/>
                <w:szCs w:val="24"/>
                <w:lang w:eastAsia="hu-HU"/>
              </w:rPr>
              <w:t>Lucz</w:t>
            </w:r>
            <w:proofErr w:type="spellEnd"/>
            <w:r>
              <w:rPr>
                <w:rFonts w:ascii="Times New Roman" w:eastAsia="Times New Roman" w:hAnsi="Times New Roman" w:cs="Times New Roman"/>
                <w:iCs/>
                <w:sz w:val="24"/>
                <w:szCs w:val="24"/>
                <w:lang w:eastAsia="hu-HU"/>
              </w:rPr>
              <w:t xml:space="preserve"> Klára</w:t>
            </w:r>
          </w:p>
        </w:tc>
      </w:tr>
      <w:tr w:rsidR="00CB1F3A" w14:paraId="0CCC710E" w14:textId="77777777">
        <w:trPr>
          <w:trHeight w:val="567"/>
        </w:trPr>
        <w:tc>
          <w:tcPr>
            <w:tcW w:w="5353" w:type="dxa"/>
            <w:vAlign w:val="center"/>
          </w:tcPr>
          <w:p w14:paraId="3150BE5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Séta a szegvári határban VIII.</w:t>
            </w:r>
          </w:p>
        </w:tc>
        <w:tc>
          <w:tcPr>
            <w:tcW w:w="2552" w:type="dxa"/>
            <w:vAlign w:val="center"/>
          </w:tcPr>
          <w:p w14:paraId="01A2303A"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április 24.</w:t>
            </w:r>
          </w:p>
        </w:tc>
        <w:tc>
          <w:tcPr>
            <w:tcW w:w="2551" w:type="dxa"/>
            <w:vAlign w:val="center"/>
          </w:tcPr>
          <w:p w14:paraId="4620CBC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vAlign w:val="center"/>
          </w:tcPr>
          <w:p w14:paraId="73367FA9"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sz w:val="24"/>
                <w:szCs w:val="24"/>
                <w:lang w:eastAsia="hu-HU"/>
              </w:rPr>
              <w:t>alsós és felsős munkaközösség tagjai</w:t>
            </w:r>
          </w:p>
        </w:tc>
      </w:tr>
      <w:tr w:rsidR="00CB1F3A" w14:paraId="6BD07CCF" w14:textId="77777777">
        <w:trPr>
          <w:trHeight w:val="567"/>
        </w:trPr>
        <w:tc>
          <w:tcPr>
            <w:tcW w:w="5353" w:type="dxa"/>
            <w:vAlign w:val="center"/>
          </w:tcPr>
          <w:p w14:paraId="1A19E6E7"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w:t>
            </w:r>
          </w:p>
        </w:tc>
        <w:tc>
          <w:tcPr>
            <w:tcW w:w="2552" w:type="dxa"/>
            <w:vAlign w:val="center"/>
          </w:tcPr>
          <w:p w14:paraId="6EBBE3F6"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május 4-8.</w:t>
            </w:r>
          </w:p>
        </w:tc>
        <w:tc>
          <w:tcPr>
            <w:tcW w:w="2551" w:type="dxa"/>
            <w:vAlign w:val="center"/>
          </w:tcPr>
          <w:p w14:paraId="39254F7A"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1-4. </w:t>
            </w:r>
          </w:p>
        </w:tc>
        <w:tc>
          <w:tcPr>
            <w:tcW w:w="3544" w:type="dxa"/>
            <w:vAlign w:val="center"/>
          </w:tcPr>
          <w:p w14:paraId="6766BF94"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p>
        </w:tc>
      </w:tr>
      <w:tr w:rsidR="00CB1F3A" w14:paraId="48504CF8" w14:textId="77777777">
        <w:trPr>
          <w:trHeight w:val="567"/>
        </w:trPr>
        <w:tc>
          <w:tcPr>
            <w:tcW w:w="5353" w:type="dxa"/>
            <w:vAlign w:val="center"/>
          </w:tcPr>
          <w:p w14:paraId="38510E8E"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Gergelyjárás</w:t>
            </w:r>
          </w:p>
        </w:tc>
        <w:tc>
          <w:tcPr>
            <w:tcW w:w="2552" w:type="dxa"/>
            <w:vAlign w:val="center"/>
          </w:tcPr>
          <w:p w14:paraId="18A83315"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május 8.</w:t>
            </w:r>
          </w:p>
        </w:tc>
        <w:tc>
          <w:tcPr>
            <w:tcW w:w="2551" w:type="dxa"/>
            <w:vAlign w:val="center"/>
          </w:tcPr>
          <w:p w14:paraId="07BC69C6"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
        </w:tc>
        <w:tc>
          <w:tcPr>
            <w:tcW w:w="3544" w:type="dxa"/>
            <w:vAlign w:val="center"/>
          </w:tcPr>
          <w:p w14:paraId="62328CCC"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Papné Benkő Mónika</w:t>
            </w:r>
          </w:p>
        </w:tc>
      </w:tr>
      <w:tr w:rsidR="00CB1F3A" w14:paraId="517287B3" w14:textId="77777777">
        <w:trPr>
          <w:trHeight w:val="567"/>
        </w:trPr>
        <w:tc>
          <w:tcPr>
            <w:tcW w:w="5353" w:type="dxa"/>
            <w:vAlign w:val="center"/>
          </w:tcPr>
          <w:p w14:paraId="4BA59E4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Olvasás születésnapja</w:t>
            </w:r>
          </w:p>
        </w:tc>
        <w:tc>
          <w:tcPr>
            <w:tcW w:w="2552" w:type="dxa"/>
            <w:vAlign w:val="center"/>
          </w:tcPr>
          <w:p w14:paraId="2BB62858"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május 13.</w:t>
            </w:r>
          </w:p>
        </w:tc>
        <w:tc>
          <w:tcPr>
            <w:tcW w:w="2551" w:type="dxa"/>
            <w:vAlign w:val="center"/>
          </w:tcPr>
          <w:p w14:paraId="063678E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
        </w:tc>
        <w:tc>
          <w:tcPr>
            <w:tcW w:w="3544" w:type="dxa"/>
            <w:vAlign w:val="center"/>
          </w:tcPr>
          <w:p w14:paraId="72CA2ECE"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Papné Benkő Mónika</w:t>
            </w:r>
          </w:p>
        </w:tc>
      </w:tr>
      <w:tr w:rsidR="00CB1F3A" w14:paraId="70359948" w14:textId="77777777">
        <w:trPr>
          <w:trHeight w:val="567"/>
        </w:trPr>
        <w:tc>
          <w:tcPr>
            <w:tcW w:w="5353" w:type="dxa"/>
            <w:tcBorders>
              <w:top w:val="single" w:sz="12" w:space="0" w:color="auto"/>
              <w:bottom w:val="single" w:sz="12" w:space="0" w:color="auto"/>
            </w:tcBorders>
            <w:vAlign w:val="center"/>
          </w:tcPr>
          <w:p w14:paraId="31CCC967"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Séta a szegvári határban IX.</w:t>
            </w:r>
          </w:p>
        </w:tc>
        <w:tc>
          <w:tcPr>
            <w:tcW w:w="2552" w:type="dxa"/>
            <w:tcBorders>
              <w:top w:val="single" w:sz="12" w:space="0" w:color="auto"/>
              <w:bottom w:val="single" w:sz="12" w:space="0" w:color="auto"/>
            </w:tcBorders>
            <w:vAlign w:val="center"/>
          </w:tcPr>
          <w:p w14:paraId="1857331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május 29.</w:t>
            </w:r>
          </w:p>
        </w:tc>
        <w:tc>
          <w:tcPr>
            <w:tcW w:w="2551" w:type="dxa"/>
            <w:tcBorders>
              <w:top w:val="single" w:sz="12" w:space="0" w:color="auto"/>
              <w:bottom w:val="single" w:sz="12" w:space="0" w:color="auto"/>
            </w:tcBorders>
            <w:vAlign w:val="center"/>
          </w:tcPr>
          <w:p w14:paraId="644E9A9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vAlign w:val="center"/>
          </w:tcPr>
          <w:p w14:paraId="368D926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Bereczkiné Buza Anett</w:t>
            </w:r>
            <w:r>
              <w:rPr>
                <w:rFonts w:ascii="Times New Roman" w:eastAsia="Times New Roman" w:hAnsi="Times New Roman" w:cs="Times New Roman"/>
                <w:sz w:val="24"/>
                <w:szCs w:val="24"/>
                <w:lang w:eastAsia="hu-HU"/>
              </w:rPr>
              <w:br/>
              <w:t>alsós és felsős munkaközösség tagjai</w:t>
            </w:r>
          </w:p>
        </w:tc>
      </w:tr>
      <w:tr w:rsidR="00CB1F3A" w14:paraId="0E32D353" w14:textId="77777777">
        <w:trPr>
          <w:trHeight w:val="567"/>
        </w:trPr>
        <w:tc>
          <w:tcPr>
            <w:tcW w:w="5353" w:type="dxa"/>
            <w:shd w:val="clear" w:color="auto" w:fill="FFFF00"/>
            <w:vAlign w:val="center"/>
          </w:tcPr>
          <w:p w14:paraId="53465DA2" w14:textId="77777777" w:rsidR="00CB1F3A" w:rsidRDefault="00000000">
            <w:pPr>
              <w:spacing w:after="120" w:line="240" w:lineRule="auto"/>
              <w:jc w:val="center"/>
              <w:rPr>
                <w:rFonts w:ascii="Times New Roman" w:eastAsia="Times New Roman" w:hAnsi="Times New Roman" w:cs="Times New Roman"/>
                <w:sz w:val="24"/>
                <w:szCs w:val="24"/>
                <w:highlight w:val="yellow"/>
                <w:lang w:eastAsia="hu-HU"/>
              </w:rPr>
            </w:pPr>
            <w:r>
              <w:rPr>
                <w:rFonts w:ascii="Times New Roman" w:eastAsia="Times New Roman" w:hAnsi="Times New Roman" w:cs="Times New Roman"/>
                <w:sz w:val="24"/>
                <w:szCs w:val="24"/>
                <w:highlight w:val="yellow"/>
                <w:lang w:eastAsia="hu-HU"/>
              </w:rPr>
              <w:t>Vizsgabemutató</w:t>
            </w:r>
          </w:p>
        </w:tc>
        <w:tc>
          <w:tcPr>
            <w:tcW w:w="2552" w:type="dxa"/>
            <w:shd w:val="clear" w:color="auto" w:fill="FFFF00"/>
            <w:vAlign w:val="center"/>
          </w:tcPr>
          <w:p w14:paraId="4D830111" w14:textId="77777777" w:rsidR="00CB1F3A" w:rsidRDefault="00000000">
            <w:pPr>
              <w:spacing w:after="120" w:line="240" w:lineRule="auto"/>
              <w:jc w:val="center"/>
              <w:rPr>
                <w:rFonts w:ascii="Times New Roman" w:eastAsia="Times New Roman" w:hAnsi="Times New Roman" w:cs="Times New Roman"/>
                <w:sz w:val="24"/>
                <w:szCs w:val="24"/>
                <w:highlight w:val="yellow"/>
                <w:lang w:eastAsia="hu-HU"/>
              </w:rPr>
            </w:pPr>
            <w:r>
              <w:rPr>
                <w:rFonts w:ascii="Times New Roman" w:eastAsia="Times New Roman" w:hAnsi="Times New Roman" w:cs="Times New Roman"/>
                <w:sz w:val="24"/>
                <w:szCs w:val="24"/>
                <w:highlight w:val="yellow"/>
                <w:lang w:eastAsia="hu-HU"/>
              </w:rPr>
              <w:t>június 3.</w:t>
            </w:r>
          </w:p>
        </w:tc>
        <w:tc>
          <w:tcPr>
            <w:tcW w:w="2551" w:type="dxa"/>
            <w:shd w:val="clear" w:color="auto" w:fill="FFFF00"/>
            <w:vAlign w:val="center"/>
          </w:tcPr>
          <w:p w14:paraId="35CCD4A0" w14:textId="77777777" w:rsidR="00CB1F3A" w:rsidRDefault="00000000">
            <w:pPr>
              <w:spacing w:after="120" w:line="240" w:lineRule="auto"/>
              <w:jc w:val="center"/>
              <w:rPr>
                <w:rFonts w:ascii="Times New Roman" w:eastAsia="Times New Roman" w:hAnsi="Times New Roman" w:cs="Times New Roman"/>
                <w:sz w:val="24"/>
                <w:szCs w:val="24"/>
                <w:highlight w:val="yellow"/>
                <w:lang w:eastAsia="hu-HU"/>
              </w:rPr>
            </w:pPr>
            <w:r>
              <w:rPr>
                <w:rFonts w:ascii="Times New Roman" w:eastAsia="Times New Roman" w:hAnsi="Times New Roman" w:cs="Times New Roman"/>
                <w:sz w:val="24"/>
                <w:szCs w:val="24"/>
                <w:highlight w:val="yellow"/>
                <w:lang w:eastAsia="hu-HU"/>
              </w:rPr>
              <w:t xml:space="preserve">1-4. </w:t>
            </w:r>
          </w:p>
        </w:tc>
        <w:tc>
          <w:tcPr>
            <w:tcW w:w="3544" w:type="dxa"/>
            <w:shd w:val="clear" w:color="auto" w:fill="FFFF00"/>
            <w:vAlign w:val="center"/>
          </w:tcPr>
          <w:p w14:paraId="0E05C3BD" w14:textId="77777777" w:rsidR="00CB1F3A" w:rsidRDefault="00000000">
            <w:pPr>
              <w:spacing w:after="120" w:line="240" w:lineRule="auto"/>
              <w:jc w:val="center"/>
              <w:rPr>
                <w:rFonts w:ascii="Times New Roman" w:eastAsia="Times New Roman" w:hAnsi="Times New Roman" w:cs="Times New Roman"/>
                <w:sz w:val="24"/>
                <w:szCs w:val="24"/>
                <w:highlight w:val="yellow"/>
                <w:lang w:eastAsia="hu-HU"/>
              </w:rPr>
            </w:pPr>
            <w:r>
              <w:rPr>
                <w:rFonts w:ascii="Times New Roman" w:eastAsia="Times New Roman" w:hAnsi="Times New Roman" w:cs="Times New Roman"/>
                <w:sz w:val="24"/>
                <w:szCs w:val="24"/>
                <w:highlight w:val="yellow"/>
                <w:lang w:eastAsia="hu-HU"/>
              </w:rPr>
              <w:t>Magyar Nóra</w:t>
            </w:r>
          </w:p>
        </w:tc>
      </w:tr>
      <w:tr w:rsidR="00CB1F3A" w14:paraId="014E25AB" w14:textId="77777777">
        <w:trPr>
          <w:trHeight w:val="567"/>
        </w:trPr>
        <w:tc>
          <w:tcPr>
            <w:tcW w:w="5353" w:type="dxa"/>
            <w:tcBorders>
              <w:top w:val="single" w:sz="12" w:space="0" w:color="auto"/>
              <w:bottom w:val="single" w:sz="12" w:space="0" w:color="auto"/>
            </w:tcBorders>
            <w:vAlign w:val="center"/>
          </w:tcPr>
          <w:p w14:paraId="4EE1CA54"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Séta a szegvári határban X.</w:t>
            </w:r>
          </w:p>
        </w:tc>
        <w:tc>
          <w:tcPr>
            <w:tcW w:w="2552" w:type="dxa"/>
            <w:tcBorders>
              <w:top w:val="single" w:sz="12" w:space="0" w:color="auto"/>
              <w:bottom w:val="single" w:sz="12" w:space="0" w:color="auto"/>
            </w:tcBorders>
            <w:vAlign w:val="center"/>
          </w:tcPr>
          <w:p w14:paraId="471BD4A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12.</w:t>
            </w:r>
          </w:p>
        </w:tc>
        <w:tc>
          <w:tcPr>
            <w:tcW w:w="2551" w:type="dxa"/>
            <w:tcBorders>
              <w:top w:val="single" w:sz="12" w:space="0" w:color="auto"/>
              <w:bottom w:val="single" w:sz="12" w:space="0" w:color="auto"/>
            </w:tcBorders>
            <w:vAlign w:val="center"/>
          </w:tcPr>
          <w:p w14:paraId="11BADAB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3544" w:type="dxa"/>
            <w:tcBorders>
              <w:top w:val="single" w:sz="12" w:space="0" w:color="auto"/>
              <w:bottom w:val="single" w:sz="12" w:space="0" w:color="auto"/>
            </w:tcBorders>
            <w:vAlign w:val="center"/>
          </w:tcPr>
          <w:p w14:paraId="4865B7E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alsós és felsős munkaközösség tagjai</w:t>
            </w:r>
          </w:p>
        </w:tc>
      </w:tr>
      <w:tr w:rsidR="00CB1F3A" w14:paraId="5923999D" w14:textId="77777777">
        <w:trPr>
          <w:trHeight w:val="567"/>
        </w:trPr>
        <w:tc>
          <w:tcPr>
            <w:tcW w:w="5353" w:type="dxa"/>
            <w:vAlign w:val="center"/>
          </w:tcPr>
          <w:p w14:paraId="2E07BC6E"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Gyermeknapi kavalkád</w:t>
            </w:r>
          </w:p>
        </w:tc>
        <w:tc>
          <w:tcPr>
            <w:tcW w:w="2552" w:type="dxa"/>
            <w:vAlign w:val="center"/>
          </w:tcPr>
          <w:p w14:paraId="79D4A15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15.</w:t>
            </w:r>
          </w:p>
        </w:tc>
        <w:tc>
          <w:tcPr>
            <w:tcW w:w="2551" w:type="dxa"/>
            <w:vAlign w:val="center"/>
          </w:tcPr>
          <w:p w14:paraId="6D3ED36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vAlign w:val="center"/>
          </w:tcPr>
          <w:p w14:paraId="1E41B0A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 Gyöngyösi Ildikó</w:t>
            </w:r>
            <w:r>
              <w:rPr>
                <w:rFonts w:ascii="Times New Roman" w:eastAsia="Times New Roman" w:hAnsi="Times New Roman" w:cs="Times New Roman"/>
                <w:sz w:val="24"/>
                <w:szCs w:val="24"/>
                <w:lang w:eastAsia="hu-HU"/>
              </w:rPr>
              <w:br/>
              <w:t>munkaközösség tagjai</w:t>
            </w:r>
          </w:p>
        </w:tc>
      </w:tr>
      <w:tr w:rsidR="00CB1F3A" w14:paraId="3E37EE3E" w14:textId="77777777">
        <w:trPr>
          <w:trHeight w:val="567"/>
        </w:trPr>
        <w:tc>
          <w:tcPr>
            <w:tcW w:w="5353" w:type="dxa"/>
            <w:vAlign w:val="center"/>
          </w:tcPr>
          <w:p w14:paraId="45C901CA"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Alsós osztályozó értekezlet</w:t>
            </w:r>
          </w:p>
        </w:tc>
        <w:tc>
          <w:tcPr>
            <w:tcW w:w="2552" w:type="dxa"/>
            <w:vAlign w:val="center"/>
          </w:tcPr>
          <w:p w14:paraId="4B566F7C"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június 16.</w:t>
            </w:r>
          </w:p>
        </w:tc>
        <w:tc>
          <w:tcPr>
            <w:tcW w:w="2551" w:type="dxa"/>
            <w:vAlign w:val="center"/>
          </w:tcPr>
          <w:p w14:paraId="4DFFBE5D"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vAlign w:val="center"/>
          </w:tcPr>
          <w:p w14:paraId="6736D937"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71C9081E" w14:textId="77777777">
        <w:trPr>
          <w:trHeight w:val="567"/>
        </w:trPr>
        <w:tc>
          <w:tcPr>
            <w:tcW w:w="5353" w:type="dxa"/>
            <w:vAlign w:val="center"/>
          </w:tcPr>
          <w:p w14:paraId="02BBA38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Tanévzáró ünnepély</w:t>
            </w:r>
          </w:p>
        </w:tc>
        <w:tc>
          <w:tcPr>
            <w:tcW w:w="2552" w:type="dxa"/>
            <w:vAlign w:val="center"/>
          </w:tcPr>
          <w:p w14:paraId="737C63A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25.</w:t>
            </w:r>
          </w:p>
        </w:tc>
        <w:tc>
          <w:tcPr>
            <w:tcW w:w="2551" w:type="dxa"/>
            <w:vAlign w:val="center"/>
          </w:tcPr>
          <w:p w14:paraId="0608DF8F"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vAlign w:val="center"/>
          </w:tcPr>
          <w:p w14:paraId="1D75372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 osztályfőnökök,</w:t>
            </w:r>
            <w:r>
              <w:rPr>
                <w:rFonts w:ascii="Times New Roman" w:eastAsia="Times New Roman" w:hAnsi="Times New Roman" w:cs="Times New Roman"/>
                <w:sz w:val="24"/>
                <w:szCs w:val="24"/>
                <w:lang w:eastAsia="hu-HU"/>
              </w:rPr>
              <w:br/>
              <w:t>munkaközösség tagjai</w:t>
            </w:r>
          </w:p>
          <w:p w14:paraId="34D1DAF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Papné Benkő Mónika</w:t>
            </w:r>
          </w:p>
        </w:tc>
      </w:tr>
    </w:tbl>
    <w:p w14:paraId="48496C6C" w14:textId="77777777" w:rsidR="00CB1F3A" w:rsidRDefault="00CB1F3A">
      <w:pPr>
        <w:spacing w:after="0" w:line="360" w:lineRule="auto"/>
        <w:ind w:left="426"/>
        <w:contextualSpacing/>
        <w:jc w:val="both"/>
        <w:rPr>
          <w:rFonts w:ascii="Times New Roman" w:hAnsi="Times New Roman" w:cs="Times New Roman"/>
          <w:color w:val="000000" w:themeColor="text1"/>
          <w:sz w:val="24"/>
          <w:szCs w:val="24"/>
        </w:rPr>
      </w:pPr>
    </w:p>
    <w:p w14:paraId="43D13916" w14:textId="77777777" w:rsidR="00CB1F3A" w:rsidRDefault="00CB1F3A">
      <w:pPr>
        <w:spacing w:after="0" w:line="360" w:lineRule="auto"/>
        <w:ind w:left="426"/>
        <w:contextualSpacing/>
        <w:jc w:val="both"/>
        <w:rPr>
          <w:rFonts w:ascii="Times New Roman" w:hAnsi="Times New Roman" w:cs="Times New Roman"/>
          <w:color w:val="000000" w:themeColor="text1"/>
          <w:sz w:val="24"/>
          <w:szCs w:val="24"/>
        </w:rPr>
      </w:pPr>
    </w:p>
    <w:p w14:paraId="4C87D044" w14:textId="77777777" w:rsidR="00CB1F3A" w:rsidRDefault="00CB1F3A">
      <w:pPr>
        <w:spacing w:after="0" w:line="360" w:lineRule="auto"/>
        <w:ind w:left="426"/>
        <w:contextualSpacing/>
        <w:jc w:val="both"/>
        <w:rPr>
          <w:rFonts w:ascii="Times New Roman" w:hAnsi="Times New Roman" w:cs="Times New Roman"/>
          <w:color w:val="000000" w:themeColor="text1"/>
          <w:sz w:val="24"/>
          <w:szCs w:val="24"/>
        </w:rPr>
      </w:pPr>
    </w:p>
    <w:p w14:paraId="114DA14A" w14:textId="77777777" w:rsidR="00CB1F3A" w:rsidRDefault="00CB1F3A">
      <w:pPr>
        <w:spacing w:after="0" w:line="360" w:lineRule="auto"/>
        <w:ind w:left="426"/>
        <w:contextualSpacing/>
        <w:jc w:val="both"/>
        <w:rPr>
          <w:rFonts w:ascii="Times New Roman" w:hAnsi="Times New Roman" w:cs="Times New Roman"/>
          <w:color w:val="000000" w:themeColor="text1"/>
          <w:sz w:val="24"/>
          <w:szCs w:val="24"/>
        </w:rPr>
      </w:pPr>
    </w:p>
    <w:p w14:paraId="6A314C87" w14:textId="77777777" w:rsidR="00CB1F3A" w:rsidRDefault="00CB1F3A">
      <w:pPr>
        <w:spacing w:after="0" w:line="360" w:lineRule="auto"/>
        <w:ind w:left="426"/>
        <w:contextualSpacing/>
        <w:jc w:val="both"/>
        <w:rPr>
          <w:rFonts w:ascii="Times New Roman" w:hAnsi="Times New Roman" w:cs="Times New Roman"/>
          <w:color w:val="000000" w:themeColor="text1"/>
          <w:sz w:val="24"/>
          <w:szCs w:val="24"/>
        </w:rPr>
      </w:pPr>
    </w:p>
    <w:p w14:paraId="0051BD2D" w14:textId="77777777" w:rsidR="00CB1F3A" w:rsidRDefault="00CB1F3A">
      <w:pPr>
        <w:spacing w:after="0" w:line="360" w:lineRule="auto"/>
        <w:ind w:left="426"/>
        <w:contextualSpacing/>
        <w:jc w:val="both"/>
        <w:rPr>
          <w:rFonts w:ascii="Times New Roman" w:hAnsi="Times New Roman" w:cs="Times New Roman"/>
          <w:color w:val="000000" w:themeColor="text1"/>
          <w:sz w:val="24"/>
          <w:szCs w:val="24"/>
        </w:rPr>
      </w:pPr>
    </w:p>
    <w:p w14:paraId="5AD30A90" w14:textId="77777777" w:rsidR="00CB1F3A" w:rsidRDefault="00000000">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Szegvár, 2025. szeptember 1.                                                                                                 </w:t>
      </w:r>
      <w:proofErr w:type="spellStart"/>
      <w:r>
        <w:rPr>
          <w:rFonts w:ascii="Times New Roman" w:hAnsi="Times New Roman" w:cs="Times New Roman"/>
          <w:color w:val="000000" w:themeColor="text1"/>
          <w:sz w:val="24"/>
          <w:szCs w:val="24"/>
        </w:rPr>
        <w:t>Laskovicsné</w:t>
      </w:r>
      <w:proofErr w:type="spellEnd"/>
      <w:r>
        <w:rPr>
          <w:rFonts w:ascii="Times New Roman" w:hAnsi="Times New Roman" w:cs="Times New Roman"/>
          <w:color w:val="000000" w:themeColor="text1"/>
          <w:sz w:val="24"/>
          <w:szCs w:val="24"/>
        </w:rPr>
        <w:t xml:space="preserve"> Ágoston Sarolta</w:t>
      </w:r>
      <w:r>
        <w:rPr>
          <w:rFonts w:ascii="Times New Roman" w:hAnsi="Times New Roman" w:cs="Times New Roman"/>
          <w:color w:val="000000" w:themeColor="text1"/>
          <w:sz w:val="24"/>
          <w:szCs w:val="24"/>
        </w:rPr>
        <w:br/>
        <w:t xml:space="preserve">                                                                                                                                                 alsós munkaközösség vezető</w:t>
      </w:r>
    </w:p>
    <w:p w14:paraId="6D491E63" w14:textId="77777777" w:rsidR="00CB1F3A" w:rsidRDefault="00CB1F3A">
      <w:pPr>
        <w:spacing w:after="0" w:line="360" w:lineRule="auto"/>
        <w:ind w:left="4248" w:firstLine="708"/>
        <w:rPr>
          <w:rFonts w:ascii="Times New Roman" w:hAnsi="Times New Roman" w:cs="Times New Roman"/>
          <w:color w:val="000000" w:themeColor="text1"/>
          <w:sz w:val="24"/>
          <w:szCs w:val="24"/>
        </w:rPr>
      </w:pPr>
    </w:p>
    <w:p w14:paraId="291FAFA8" w14:textId="77777777" w:rsidR="00CB1F3A" w:rsidRDefault="00000000" w:rsidP="006B5A38">
      <w:pPr>
        <w:pStyle w:val="Cmsor2"/>
        <w:pageBreakBefore/>
        <w:ind w:left="578" w:hanging="578"/>
      </w:pPr>
      <w:bookmarkStart w:id="49" w:name="_Toc208915477"/>
      <w:r>
        <w:lastRenderedPageBreak/>
        <w:t>Felsős munkaközösség munkaterve</w:t>
      </w:r>
      <w:bookmarkEnd w:id="49"/>
    </w:p>
    <w:p w14:paraId="3FA284E4" w14:textId="77777777" w:rsidR="00CB1F3A" w:rsidRDefault="00000000">
      <w:pPr>
        <w:spacing w:before="240"/>
        <w:rPr>
          <w:rFonts w:cstheme="minorHAnsi"/>
          <w:i/>
          <w:sz w:val="24"/>
          <w:szCs w:val="24"/>
        </w:rPr>
      </w:pPr>
      <w:r>
        <w:rPr>
          <w:rFonts w:ascii="Times New Roman" w:hAnsi="Times New Roman" w:cs="Times New Roman"/>
          <w:b/>
          <w:sz w:val="24"/>
          <w:szCs w:val="24"/>
        </w:rPr>
        <w:t>Munkaközösség tagjai</w:t>
      </w:r>
    </w:p>
    <w:p w14:paraId="58D0F5E5" w14:textId="77777777" w:rsidR="00CB1F3A" w:rsidRDefault="00000000">
      <w:pPr>
        <w:numPr>
          <w:ilvl w:val="0"/>
          <w:numId w:val="19"/>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 xml:space="preserve">Jeneiné </w:t>
      </w:r>
      <w:proofErr w:type="spellStart"/>
      <w:r>
        <w:rPr>
          <w:rFonts w:ascii="Times New Roman" w:hAnsi="Times New Roman" w:cs="Times New Roman"/>
          <w:sz w:val="24"/>
          <w:szCs w:val="24"/>
        </w:rPr>
        <w:t>Lucz</w:t>
      </w:r>
      <w:proofErr w:type="spellEnd"/>
      <w:r>
        <w:rPr>
          <w:rFonts w:ascii="Times New Roman" w:hAnsi="Times New Roman" w:cs="Times New Roman"/>
          <w:sz w:val="24"/>
          <w:szCs w:val="24"/>
        </w:rPr>
        <w:t xml:space="preserve"> Mária – rajz és vizuális kultúra</w:t>
      </w:r>
    </w:p>
    <w:p w14:paraId="63762E93" w14:textId="77777777" w:rsidR="00CB1F3A" w:rsidRDefault="00000000">
      <w:pPr>
        <w:numPr>
          <w:ilvl w:val="0"/>
          <w:numId w:val="19"/>
        </w:numPr>
        <w:spacing w:after="0"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Nagy Bettina – természettudomány, biológia, kémia, fizika, etika</w:t>
      </w:r>
    </w:p>
    <w:p w14:paraId="47E5BC2E" w14:textId="77777777" w:rsidR="00CB1F3A" w:rsidRDefault="00000000">
      <w:pPr>
        <w:numPr>
          <w:ilvl w:val="0"/>
          <w:numId w:val="19"/>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Németh Tamás – történelem, könyvtár, íjászat, vívás</w:t>
      </w:r>
    </w:p>
    <w:p w14:paraId="53711770" w14:textId="77777777" w:rsidR="00CB1F3A" w:rsidRDefault="00000000">
      <w:pPr>
        <w:numPr>
          <w:ilvl w:val="0"/>
          <w:numId w:val="19"/>
        </w:numPr>
        <w:spacing w:after="0"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Oroszné Kosztolányi Éva – angol, földrajz </w:t>
      </w:r>
    </w:p>
    <w:p w14:paraId="349CFEA7" w14:textId="77777777" w:rsidR="00CB1F3A" w:rsidRDefault="00000000">
      <w:pPr>
        <w:numPr>
          <w:ilvl w:val="0"/>
          <w:numId w:val="19"/>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Rozgonyi Zoltán - matematika</w:t>
      </w:r>
    </w:p>
    <w:p w14:paraId="05E213C7" w14:textId="77777777" w:rsidR="00CB1F3A" w:rsidRDefault="00000000">
      <w:pPr>
        <w:numPr>
          <w:ilvl w:val="0"/>
          <w:numId w:val="19"/>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Széllné Szabó Ágnes – magyar nyelv és irodalom</w:t>
      </w:r>
    </w:p>
    <w:p w14:paraId="4D1D7B3B" w14:textId="77777777" w:rsidR="00CB1F3A" w:rsidRDefault="00000000">
      <w:pPr>
        <w:numPr>
          <w:ilvl w:val="0"/>
          <w:numId w:val="19"/>
        </w:numPr>
        <w:spacing w:after="0"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Szűcs Sándor - testnevelés</w:t>
      </w:r>
    </w:p>
    <w:p w14:paraId="7F0D5A46" w14:textId="77777777" w:rsidR="00CB1F3A" w:rsidRDefault="00000000">
      <w:pPr>
        <w:numPr>
          <w:ilvl w:val="0"/>
          <w:numId w:val="19"/>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 xml:space="preserve">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Marianna Ildikó – digitális kultúra, technika és tervezés</w:t>
      </w:r>
    </w:p>
    <w:p w14:paraId="3E4D3973" w14:textId="77777777" w:rsidR="00CB1F3A" w:rsidRDefault="00000000">
      <w:pPr>
        <w:numPr>
          <w:ilvl w:val="0"/>
          <w:numId w:val="19"/>
        </w:numPr>
        <w:spacing w:after="0" w:line="360" w:lineRule="auto"/>
        <w:ind w:left="714" w:hanging="357"/>
        <w:contextualSpacing/>
        <w:jc w:val="both"/>
        <w:rPr>
          <w:rFonts w:ascii="Times New Roman" w:hAnsi="Times New Roman" w:cs="Times New Roman"/>
          <w:sz w:val="24"/>
          <w:szCs w:val="24"/>
        </w:rPr>
      </w:pPr>
      <w:r>
        <w:rPr>
          <w:rFonts w:ascii="Times New Roman" w:hAnsi="Times New Roman" w:cs="Times New Roman"/>
          <w:sz w:val="24"/>
          <w:szCs w:val="24"/>
        </w:rPr>
        <w:t>Vajdáné Balogh Ida – ének-zene</w:t>
      </w:r>
    </w:p>
    <w:p w14:paraId="33A1BABC" w14:textId="77777777" w:rsidR="00CB1F3A" w:rsidRDefault="00000000">
      <w:pPr>
        <w:numPr>
          <w:ilvl w:val="0"/>
          <w:numId w:val="19"/>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Vigh Nóra - angol, matematika</w:t>
      </w:r>
    </w:p>
    <w:p w14:paraId="5E857C7C" w14:textId="77777777" w:rsidR="00CB1F3A" w:rsidRDefault="00000000">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Az előző tanévben megfogalmazott általános elvek mentén végzett munkánk az idei tanévben is időszerű. Munkatervünket az iskolai munkatervvel összhangban állítottuk össze. Különös tekintettel voltunk az előző év tapasztalataira, az év végén megbeszélteket beépítettük az idei munkatervbe.</w:t>
      </w:r>
    </w:p>
    <w:p w14:paraId="4205981C" w14:textId="77777777" w:rsidR="00CB1F3A" w:rsidRDefault="00000000">
      <w:pPr>
        <w:autoSpaceDE w:val="0"/>
        <w:autoSpaceDN w:val="0"/>
        <w:adjustRightInd w:val="0"/>
        <w:spacing w:before="240" w:after="0" w:line="360" w:lineRule="auto"/>
        <w:rPr>
          <w:rFonts w:ascii="Times New Roman" w:hAnsi="Times New Roman" w:cs="Times New Roman"/>
          <w:b/>
          <w:sz w:val="24"/>
          <w:szCs w:val="24"/>
        </w:rPr>
      </w:pPr>
      <w:r>
        <w:rPr>
          <w:rFonts w:ascii="Times New Roman" w:hAnsi="Times New Roman" w:cs="Times New Roman"/>
          <w:b/>
          <w:sz w:val="24"/>
          <w:szCs w:val="24"/>
        </w:rPr>
        <w:t>Munkaközösségünkben folyó nevelő-oktató munka pedagógiai alapelvei</w:t>
      </w:r>
    </w:p>
    <w:p w14:paraId="6BA935B2" w14:textId="77777777" w:rsidR="00CB1F3A" w:rsidRDefault="0000000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Nevelő-oktató munkánk során a személyiség harmonikus fejlesztése érdekében az alábbi alapelveket tartjuk szem előtt.</w:t>
      </w:r>
    </w:p>
    <w:p w14:paraId="557DF176"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Elvárás minden munkaközösségi taggal szemben a demokratikus vezetési stílus alkalmazása. A tanítási órákon alkalmazott szabályokat közösen hozzuk létre a gyerekekkel, természetesen ezek betartása mind a pedagógus, mind a gyerekek részéről kötelező. Reményeink szerint, ezáltal csökkennek a magatartási problémák. </w:t>
      </w:r>
    </w:p>
    <w:p w14:paraId="5BA52930" w14:textId="77777777" w:rsidR="00CB1F3A" w:rsidRDefault="00000000">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Olyan légkört kell teremteni a foglalkozásokon, hogy a gyerekek véleményüket bátran elmondhassák.</w:t>
      </w:r>
    </w:p>
    <w:p w14:paraId="6A29F0CC"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Alapvető jelentőséget tulajdonítunk a kulcskompetenciák (szövegértés – szövegalkotás, matematika-logika, szociális, életviteli, környezeti és életpálya-építési, idegen nyelvi, infokommunikációs technológiák) kialakításának, az egész életen át tartó tanuláshoz szükséges tanulási képességek kialakításának.</w:t>
      </w:r>
    </w:p>
    <w:p w14:paraId="6607C48F"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tanulás tervezésében, szervezésében és irányításában a kompetencia alapú, tevékenység-központú tanítási gyakorlatot kívánjuk meghonosítani, mely életszerű helyzetek teremtésével alkalmat nyújt konkrét élmények és tapasztalatok gyűjtésére. </w:t>
      </w:r>
    </w:p>
    <w:p w14:paraId="530C84DB"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nevelő-oktató munka hatékonyságának növelése érdekében előtérbe kell helyezni a kísérletezést, a megfigyelést, a természettudományos gondolkodás differenciált fejlesztését és alkalmazását, a műszaki ismeretek hétköznapi életben is használható elemeinek gyakorlati elsajátítását. Ennek érdekében a tanórákon kívül több alkalommal terveztünk délutáni foglalkozásokat, melyek során megismerkedhetnek tanulóink szűkebb - és tágabb környezetünk élővilágával, mezőgazdaságával, az egészséges életmóddal.</w:t>
      </w:r>
    </w:p>
    <w:p w14:paraId="22519669"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Törekedni kell az állandó megújulásra, új módszerek, eljárások bevezetésére (projektek, témahetek, IKT eszközök, integrációs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stb.).</w:t>
      </w:r>
    </w:p>
    <w:p w14:paraId="2F03ED3F"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A nevelési, tanulási folyamatban akadályozott tanulók differenciált fejlesztése, az őket fejlesztő pedagógusok munkájának segítése. Az eltérő képességek, viselkedések figyelembevétele. Az integráltan oktatott tanulók tanulmányainak segítése.</w:t>
      </w:r>
    </w:p>
    <w:p w14:paraId="44B15F15"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Minden lehetőséget meg kell ragadni a továbbképzésre. Szükség van belső továbbképzésekre is, melyet igény szerint megszervezünk.</w:t>
      </w:r>
    </w:p>
    <w:p w14:paraId="63997042"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Lehetőség szerint alkalmazni kell az IKT- eszközöket. Ennek tárgyi feltétele legtöbb esetben meg van hiszen, a tantermek többsége rendelkezik interaktív táblával, ahol pedig nincs, ott termek cseréjével megoldható.</w:t>
      </w:r>
    </w:p>
    <w:p w14:paraId="107486B2"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Segíteni kell tanulóinkat egyéni képességeik kibontakozásában, fel kell készíteni őket az önálló ismeretszerzésre, önművelésre. Törekedni kell arra, hogy egyetlen tehetség se kallódjon el. </w:t>
      </w:r>
    </w:p>
    <w:p w14:paraId="616011A9"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A tanulásszervezés során figyelembe kell venni a különböző tanulási stílusokat. Nagy hangsúlyt kell fektetni a feladatok nehézségi fokának optimális, egyénre szabott meghatározására (közepes nehézségű feladat), mely az önértékelést, önbizalmat növeli.</w:t>
      </w:r>
    </w:p>
    <w:p w14:paraId="3D9266AC"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bCs/>
          <w:sz w:val="24"/>
          <w:szCs w:val="24"/>
        </w:rPr>
        <w:t>A délutáni foglalkozásokon lehetőséget biztosítani tanulóinknak, hogy érdeklődésüknek megfelelő szakkörökön vegyenek részt.</w:t>
      </w:r>
    </w:p>
    <w:p w14:paraId="3479AC00"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Erkölcsileg, szellemileg és testileg egészséges nemzedéket kell nevelni</w:t>
      </w:r>
      <w:r>
        <w:rPr>
          <w:rFonts w:ascii="Times New Roman" w:hAnsi="Times New Roman" w:cs="Times New Roman"/>
          <w:i/>
          <w:sz w:val="24"/>
          <w:szCs w:val="24"/>
        </w:rPr>
        <w:t>.</w:t>
      </w:r>
    </w:p>
    <w:p w14:paraId="3AC85BD5"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mindennapos testnevelésen kívül délutánonként és a projektnapokon sportolási, mozgási lehetőséget biztosítunk tanulóinknak. </w:t>
      </w:r>
    </w:p>
    <w:p w14:paraId="3377E06F"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Törekedni kell az esélyegyenlőség biztosítására, a szociális hátránnyal, tanulási nehézséggel, beilleszkedési vagy magatartási zavarral küzdő gyerekek hátrányának leküzdésére.</w:t>
      </w:r>
    </w:p>
    <w:p w14:paraId="18E9C4F0"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Fontos a szülőkkel való folyamatos kapcsolattartás, valamint aktív részvétel a lakóhelyünk életében.</w:t>
      </w:r>
    </w:p>
    <w:p w14:paraId="5B34F105"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Partnerkapcsolat kialakítására, folyamatos ápolására törekszünk a szülőkkel. Rendszeresen tartjuk a kapcsolatot, szükség esetén családot látogatunk, fogadóórát tartunk. Nyílt napokon lehetőséget biztosítunk a konzultációra.</w:t>
      </w:r>
    </w:p>
    <w:p w14:paraId="190F31BF" w14:textId="77777777" w:rsidR="00CB1F3A" w:rsidRDefault="00CB1F3A">
      <w:pPr>
        <w:autoSpaceDE w:val="0"/>
        <w:autoSpaceDN w:val="0"/>
        <w:adjustRightInd w:val="0"/>
        <w:spacing w:after="0" w:line="360" w:lineRule="auto"/>
        <w:ind w:left="1080"/>
        <w:contextualSpacing/>
        <w:jc w:val="both"/>
        <w:rPr>
          <w:rFonts w:ascii="Times New Roman" w:hAnsi="Times New Roman" w:cs="Times New Roman"/>
          <w:i/>
          <w:sz w:val="24"/>
          <w:szCs w:val="24"/>
        </w:rPr>
      </w:pPr>
    </w:p>
    <w:p w14:paraId="76F4398F" w14:textId="77777777" w:rsidR="00CB1F3A" w:rsidRDefault="00000000">
      <w:pPr>
        <w:autoSpaceDE w:val="0"/>
        <w:autoSpaceDN w:val="0"/>
        <w:adjustRightInd w:val="0"/>
        <w:spacing w:after="0" w:line="360" w:lineRule="auto"/>
        <w:ind w:left="142"/>
        <w:rPr>
          <w:rFonts w:ascii="Times New Roman" w:hAnsi="Times New Roman" w:cs="Times New Roman"/>
          <w:b/>
          <w:i/>
          <w:sz w:val="24"/>
          <w:szCs w:val="24"/>
        </w:rPr>
      </w:pPr>
      <w:r>
        <w:rPr>
          <w:rFonts w:ascii="Times New Roman" w:hAnsi="Times New Roman" w:cs="Times New Roman"/>
          <w:b/>
          <w:sz w:val="24"/>
          <w:szCs w:val="24"/>
        </w:rPr>
        <w:t>Feladataink</w:t>
      </w:r>
    </w:p>
    <w:p w14:paraId="1251269A"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szakmai színvonal és a motiváció emelése.</w:t>
      </w:r>
    </w:p>
    <w:p w14:paraId="4E429AF7"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Szükséges a módszertani kultúránk folyamatos fejlesztése. Lehetőségeink szerint továbbképzéseken veszünk részt. </w:t>
      </w:r>
    </w:p>
    <w:p w14:paraId="6C3FD855"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TÁMOP pályázat keretein belül megkezdett kompetencia alapú oktatás folytatása.</w:t>
      </w:r>
    </w:p>
    <w:p w14:paraId="685B3694" w14:textId="77777777" w:rsidR="00CB1F3A" w:rsidRDefault="00000000">
      <w:pPr>
        <w:numPr>
          <w:ilvl w:val="0"/>
          <w:numId w:val="17"/>
        </w:numPr>
        <w:spacing w:line="360" w:lineRule="auto"/>
        <w:ind w:left="567"/>
        <w:contextualSpacing/>
        <w:jc w:val="both"/>
        <w:rPr>
          <w:rFonts w:ascii="Times New Roman" w:hAnsi="Times New Roman" w:cs="Times New Roman"/>
          <w:i/>
          <w:sz w:val="28"/>
          <w:szCs w:val="28"/>
        </w:rPr>
      </w:pPr>
      <w:r>
        <w:rPr>
          <w:rFonts w:ascii="Times New Roman" w:hAnsi="Times New Roman" w:cs="Times New Roman"/>
          <w:sz w:val="24"/>
          <w:szCs w:val="24"/>
        </w:rPr>
        <w:t>A lexikális tudás helyett/mellett előtérbe helyezzük a logikus gondolkodásra építő tanítást, a lényegmegragadó és kritikai, összefüggések feltárására építő képességfejlesztést</w:t>
      </w:r>
      <w:r>
        <w:rPr>
          <w:rFonts w:ascii="Times New Roman" w:hAnsi="Times New Roman" w:cs="Times New Roman"/>
          <w:sz w:val="28"/>
          <w:szCs w:val="28"/>
        </w:rPr>
        <w:t>.</w:t>
      </w:r>
    </w:p>
    <w:p w14:paraId="0E49B5CB" w14:textId="77777777" w:rsidR="00CB1F3A" w:rsidRDefault="00000000">
      <w:pPr>
        <w:numPr>
          <w:ilvl w:val="0"/>
          <w:numId w:val="17"/>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Az olvasási - szövegértési készség fejlesztése közös szövegfeldolgozással, vázlatkészítéssel (de nemcsak a magyarórákon).</w:t>
      </w:r>
    </w:p>
    <w:p w14:paraId="3CCFE10C" w14:textId="77777777" w:rsidR="00CB1F3A" w:rsidRDefault="00000000">
      <w:pPr>
        <w:numPr>
          <w:ilvl w:val="0"/>
          <w:numId w:val="17"/>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Az idegen nyelvi területen a kognitív képességek előtérbe helyezése, készülve a kompetenciamérésre. </w:t>
      </w:r>
    </w:p>
    <w:p w14:paraId="0DF95AF6" w14:textId="77777777" w:rsidR="00CB1F3A" w:rsidRDefault="00000000">
      <w:pPr>
        <w:numPr>
          <w:ilvl w:val="0"/>
          <w:numId w:val="17"/>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Az előző pedagógiai szakaszok eredményeire építve hangsúlyosabbá kívánjuk tenni az önálló tanulási tevékenységet. </w:t>
      </w:r>
    </w:p>
    <w:p w14:paraId="32233B6D"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fejlesztőpedagógus</w:t>
      </w:r>
      <w:proofErr w:type="gramEnd"/>
      <w:r>
        <w:rPr>
          <w:rFonts w:ascii="Times New Roman" w:hAnsi="Times New Roman" w:cs="Times New Roman"/>
          <w:sz w:val="24"/>
          <w:szCs w:val="24"/>
        </w:rPr>
        <w:t xml:space="preserve"> valamint a gyógypedagógus szakmai véleményének </w:t>
      </w:r>
      <w:proofErr w:type="gramStart"/>
      <w:r>
        <w:rPr>
          <w:rFonts w:ascii="Times New Roman" w:hAnsi="Times New Roman" w:cs="Times New Roman"/>
          <w:sz w:val="24"/>
          <w:szCs w:val="24"/>
        </w:rPr>
        <w:t>figyelembe vételével</w:t>
      </w:r>
      <w:proofErr w:type="gramEnd"/>
      <w:r>
        <w:rPr>
          <w:rFonts w:ascii="Times New Roman" w:hAnsi="Times New Roman" w:cs="Times New Roman"/>
          <w:sz w:val="24"/>
          <w:szCs w:val="24"/>
        </w:rPr>
        <w:t xml:space="preserve"> végezzük munkánkat. Szükség esetén esetmegbeszéléseket tartunk.  </w:t>
      </w:r>
    </w:p>
    <w:p w14:paraId="0CAB96F3"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gyengén teljesítő tanulóknak folyamatosan lehetőséget biztosítunk a javításra. A felkészülésben segítséget nyújtunk a délutáni fejlesztő korrepetálásokon. </w:t>
      </w:r>
    </w:p>
    <w:p w14:paraId="2DCA8D4B"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Változatos délutáni programokat biztosítunk tanulóink számára. A gyerekek szakkörökön, túrákon, sportfoglalkozásokon vehetnek részt.</w:t>
      </w:r>
    </w:p>
    <w:p w14:paraId="4E9B45BF"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Pályaorientáció</w:t>
      </w:r>
    </w:p>
    <w:p w14:paraId="35CF7F83" w14:textId="77777777" w:rsidR="00CB1F3A" w:rsidRDefault="00000000">
      <w:pPr>
        <w:autoSpaceDE w:val="0"/>
        <w:autoSpaceDN w:val="0"/>
        <w:adjustRightInd w:val="0"/>
        <w:spacing w:after="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Továbbtanulásra felkészítés keretében idén online felületeket biztosítanak a középiskolák, ezeket továbbítjuk a nyolcadikos diákok és szüleik számára.</w:t>
      </w:r>
    </w:p>
    <w:p w14:paraId="745B973C" w14:textId="77777777" w:rsidR="00CB1F3A" w:rsidRDefault="00CB1F3A">
      <w:pPr>
        <w:autoSpaceDE w:val="0"/>
        <w:autoSpaceDN w:val="0"/>
        <w:adjustRightInd w:val="0"/>
        <w:spacing w:after="0" w:line="360" w:lineRule="auto"/>
        <w:ind w:left="567"/>
        <w:contextualSpacing/>
        <w:jc w:val="both"/>
        <w:rPr>
          <w:rFonts w:ascii="Times New Roman" w:hAnsi="Times New Roman" w:cs="Times New Roman"/>
          <w:i/>
          <w:sz w:val="24"/>
          <w:szCs w:val="24"/>
        </w:rPr>
      </w:pPr>
    </w:p>
    <w:p w14:paraId="78C5C00C"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Tehetséggondozás, felzárkóztatás</w:t>
      </w:r>
    </w:p>
    <w:p w14:paraId="556571E3" w14:textId="77777777" w:rsidR="00CB1F3A" w:rsidRDefault="00000000">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Kiemelt feladatnak tekintjük a tehetséggondozást.</w:t>
      </w:r>
    </w:p>
    <w:p w14:paraId="2FCEF01A" w14:textId="77777777" w:rsidR="00CB1F3A" w:rsidRDefault="00000000">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Délutáni szakkörökön felkészítjük tanulóinkat a különböző tanulmányi versenyekre. Lehetőség szerint minél több tanulmányi versenyen képviseljük iskolánkat. A tanév folyamán több alkalommal rendezünk házi versenyeket.</w:t>
      </w:r>
    </w:p>
    <w:p w14:paraId="30DDD8BB"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tehetséggondozáshoz hasonlóan kiemelt feladatnak tekintjük a felzárkóztatást is. Szeretnénk elérni, hogy a délutáni foglalkozásokat minél több tanuló vegye igénybe. Ezeken a foglalkozásokon egyénileg vagy kis csoportokban tudunk foglalkozni a gyerekekkel, ami sok esetben a gyermek fejlődéséhez elengedhetetlenül szükséges. Reményeink szerint javulni fog a gyermekek teljesítménye, javulni fog a tanulmányi átlaguk. </w:t>
      </w:r>
    </w:p>
    <w:p w14:paraId="49D05C1E"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mindennapos testnevelés keretén belül lehetőséget biztosítunk a gyerekek számára a rendszeres testmozgásra.</w:t>
      </w:r>
    </w:p>
    <w:p w14:paraId="596AD119" w14:textId="77777777" w:rsidR="00CB1F3A" w:rsidRDefault="00000000">
      <w:pPr>
        <w:numPr>
          <w:ilvl w:val="0"/>
          <w:numId w:val="17"/>
        </w:numPr>
        <w:autoSpaceDE w:val="0"/>
        <w:autoSpaceDN w:val="0"/>
        <w:adjustRightInd w:val="0"/>
        <w:spacing w:after="0" w:line="360" w:lineRule="auto"/>
        <w:ind w:left="567"/>
        <w:jc w:val="both"/>
        <w:rPr>
          <w:rFonts w:ascii="Times New Roman" w:hAnsi="Times New Roman" w:cs="Times New Roman"/>
          <w:iCs/>
          <w:sz w:val="24"/>
          <w:szCs w:val="24"/>
        </w:rPr>
      </w:pPr>
      <w:r>
        <w:rPr>
          <w:rFonts w:ascii="Times New Roman" w:hAnsi="Times New Roman" w:cs="Times New Roman"/>
          <w:iCs/>
          <w:sz w:val="24"/>
          <w:szCs w:val="24"/>
        </w:rPr>
        <w:t>Az egészséges életre nevelés, egészségtudatos viselkedésformák bevezetése lehetőségeinek feltárása, beépítése a mindennapokba (háziorvosok és védőnők segítségével).</w:t>
      </w:r>
    </w:p>
    <w:p w14:paraId="71E4A2FE"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IKT – technológiák alkalmazása a tanult technikák alkalmazásával.</w:t>
      </w:r>
    </w:p>
    <w:p w14:paraId="6B4DCE3A"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Számítástechnikai ismeretek, internet használatának ösztönzése az ismeretszerzésben. A tanulókban ki kell fejleszteni az információs rendszerben való eligazodás, valamint annak kritikai módon való használatának képességét.</w:t>
      </w:r>
    </w:p>
    <w:p w14:paraId="22ED6CE6"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Arra ösztönözzük tanulóinkat, hogy önmagukkal és másokkal szemben legyenek igényesek.</w:t>
      </w:r>
    </w:p>
    <w:p w14:paraId="097787B4"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tanulók neveltségi szintjének folyamatos fejlesztése.</w:t>
      </w:r>
    </w:p>
    <w:p w14:paraId="499DB731"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Környezetvédelmi nevelés előtérbe helyezése</w:t>
      </w:r>
    </w:p>
    <w:p w14:paraId="4289B27C" w14:textId="77777777" w:rsidR="00CB1F3A" w:rsidRDefault="00000000">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környezettudatos látásmód, életmód alapjainak megismertetése szűkebb környezetben (osztályterem, iskola, falu környezetének szépítése, igényes kialakítása). A tanórákon kívül a délutáni foglalkozásokon, a tanulmányi kirándulásokon, a projektnapokon lehetőséget biztosítunk tanulóinknak, hogy megismerjék, megszeressék, óvják és tiszteljék környezetünket.</w:t>
      </w:r>
    </w:p>
    <w:p w14:paraId="3791172A" w14:textId="77777777" w:rsidR="00CB1F3A" w:rsidRDefault="00000000">
      <w:pPr>
        <w:numPr>
          <w:ilvl w:val="0"/>
          <w:numId w:val="17"/>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Nemzeti ünnepeinkre való méltó megemlékezés. (okt. 6., 23. felső tagozat; március 15. alsó tagozat), a többi kiemelt, neves napról (kultúra napja, nemzeti összetartozás napja) osztályfőnöki órán, illetve adott naptári napon, tanórán beszélgetünk.</w:t>
      </w:r>
    </w:p>
    <w:p w14:paraId="5432711C" w14:textId="77777777" w:rsidR="00CB1F3A" w:rsidRDefault="00000000">
      <w:pPr>
        <w:numPr>
          <w:ilvl w:val="0"/>
          <w:numId w:val="17"/>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munkaközösség-vezető az intézményvezető-helyettessel tanórákat látogat, hospitál. A tanév elején az első félévre látogatási tervet készít.</w:t>
      </w:r>
    </w:p>
    <w:p w14:paraId="2E2A2A9F"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Az eredmények elismerése.</w:t>
      </w:r>
    </w:p>
    <w:p w14:paraId="22B1DB5F" w14:textId="77777777" w:rsidR="00CB1F3A" w:rsidRDefault="00000000">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kiemelkedő eredménnyel végzett együttes munkának az osztályközösségben történő elismerése. </w:t>
      </w:r>
    </w:p>
    <w:p w14:paraId="1C399B8A"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házi feladatok rendszeres ellenőrzése, ösztönzés a füzetek esztétikus vezetésére, a füzetek rendszeres ellenőrzése </w:t>
      </w:r>
    </w:p>
    <w:p w14:paraId="6910B04F"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Az adminisztrációs munkánk folyamatos javítása. </w:t>
      </w:r>
    </w:p>
    <w:p w14:paraId="4048A2DC" w14:textId="77777777" w:rsidR="00CB1F3A" w:rsidRDefault="00000000">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E-napló pontos vezetése, füzetek havi rendszerességgel történő ellenőrzése.</w:t>
      </w:r>
    </w:p>
    <w:p w14:paraId="3D9CBBCC"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Pályázatok figyelése.</w:t>
      </w:r>
    </w:p>
    <w:p w14:paraId="40DD4DD6" w14:textId="77777777" w:rsidR="00CB1F3A" w:rsidRDefault="00000000">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Figyelemmel kísérjük a pályázatokat, felkérés alapján részt veszünk azok írásában.</w:t>
      </w:r>
    </w:p>
    <w:p w14:paraId="04FFE496"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A tantárgyi kompetenciák fejlesztése</w:t>
      </w:r>
    </w:p>
    <w:p w14:paraId="67F0F9CC" w14:textId="77777777" w:rsidR="00CB1F3A" w:rsidRDefault="00000000">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Arra törekszünk, hogy olyan gyermeket neveljünk, akik a kíváncsiak, szeretnék megismerni, megérteni a természeti jelenségeket, akik szeretik és tisztelik a természetet.</w:t>
      </w:r>
    </w:p>
    <w:p w14:paraId="22AC06DD" w14:textId="77777777" w:rsidR="00CB1F3A" w:rsidRDefault="00000000">
      <w:pPr>
        <w:numPr>
          <w:ilvl w:val="0"/>
          <w:numId w:val="17"/>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A tanulók felkészítése a kompetenciamérésre</w:t>
      </w:r>
    </w:p>
    <w:p w14:paraId="3C901A83" w14:textId="77777777" w:rsidR="00CB1F3A" w:rsidRDefault="00000000">
      <w:pPr>
        <w:autoSpaceDE w:val="0"/>
        <w:autoSpaceDN w:val="0"/>
        <w:adjustRightInd w:val="0"/>
        <w:spacing w:after="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Az előző tanévek mérési eredményeit elemezzük, majd ezek alapján a teendőket meghatározzuk. </w:t>
      </w:r>
    </w:p>
    <w:p w14:paraId="7F55DF57" w14:textId="77777777" w:rsidR="00CB1F3A" w:rsidRDefault="00000000">
      <w:pPr>
        <w:keepNext/>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lastRenderedPageBreak/>
        <w:t>Várható programok</w:t>
      </w:r>
    </w:p>
    <w:tbl>
      <w:tblPr>
        <w:tblW w:w="1400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1E0" w:firstRow="1" w:lastRow="1" w:firstColumn="1" w:lastColumn="1" w:noHBand="0" w:noVBand="0"/>
      </w:tblPr>
      <w:tblGrid>
        <w:gridCol w:w="5353"/>
        <w:gridCol w:w="2552"/>
        <w:gridCol w:w="2551"/>
        <w:gridCol w:w="3544"/>
      </w:tblGrid>
      <w:tr w:rsidR="00CB1F3A" w14:paraId="048909D7" w14:textId="77777777">
        <w:trPr>
          <w:trHeight w:val="567"/>
        </w:trPr>
        <w:tc>
          <w:tcPr>
            <w:tcW w:w="5353" w:type="dxa"/>
            <w:vAlign w:val="center"/>
          </w:tcPr>
          <w:p w14:paraId="1C65FEF3" w14:textId="77777777" w:rsidR="00CB1F3A" w:rsidRDefault="00000000">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Esemény</w:t>
            </w:r>
          </w:p>
        </w:tc>
        <w:tc>
          <w:tcPr>
            <w:tcW w:w="2552" w:type="dxa"/>
            <w:vAlign w:val="center"/>
          </w:tcPr>
          <w:p w14:paraId="0FF26AF3" w14:textId="77777777" w:rsidR="00CB1F3A" w:rsidRDefault="00000000">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Határidő</w:t>
            </w:r>
          </w:p>
        </w:tc>
        <w:tc>
          <w:tcPr>
            <w:tcW w:w="2551" w:type="dxa"/>
            <w:vAlign w:val="center"/>
          </w:tcPr>
          <w:p w14:paraId="61FDA85E" w14:textId="77777777" w:rsidR="00CB1F3A" w:rsidRDefault="00000000">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Érintett évfolyam</w:t>
            </w:r>
          </w:p>
        </w:tc>
        <w:tc>
          <w:tcPr>
            <w:tcW w:w="3544" w:type="dxa"/>
            <w:vAlign w:val="center"/>
          </w:tcPr>
          <w:p w14:paraId="5B3111E9" w14:textId="77777777" w:rsidR="00CB1F3A" w:rsidRDefault="00000000">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Felelős/felkészítő pedagógus</w:t>
            </w:r>
          </w:p>
        </w:tc>
      </w:tr>
      <w:tr w:rsidR="00CB1F3A" w14:paraId="29958565" w14:textId="77777777">
        <w:trPr>
          <w:trHeight w:val="567"/>
        </w:trPr>
        <w:tc>
          <w:tcPr>
            <w:tcW w:w="5353" w:type="dxa"/>
            <w:vAlign w:val="center"/>
          </w:tcPr>
          <w:p w14:paraId="184B29B1"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Tanmenetek elkészítése, feltöltése az e-Kréta rendszerbe</w:t>
            </w:r>
          </w:p>
        </w:tc>
        <w:tc>
          <w:tcPr>
            <w:tcW w:w="2552" w:type="dxa"/>
            <w:vAlign w:val="center"/>
          </w:tcPr>
          <w:p w14:paraId="168B21B4"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20-ig</w:t>
            </w:r>
          </w:p>
        </w:tc>
        <w:tc>
          <w:tcPr>
            <w:tcW w:w="2551" w:type="dxa"/>
            <w:vAlign w:val="center"/>
          </w:tcPr>
          <w:p w14:paraId="7298A4EB"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vAlign w:val="center"/>
          </w:tcPr>
          <w:p w14:paraId="64FBC3DB"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7FD709B0" w14:textId="77777777">
        <w:trPr>
          <w:trHeight w:val="567"/>
        </w:trPr>
        <w:tc>
          <w:tcPr>
            <w:tcW w:w="5353" w:type="dxa"/>
            <w:vAlign w:val="center"/>
          </w:tcPr>
          <w:p w14:paraId="682B4F8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vAlign w:val="center"/>
          </w:tcPr>
          <w:p w14:paraId="6097C896"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02-12.</w:t>
            </w:r>
          </w:p>
        </w:tc>
        <w:tc>
          <w:tcPr>
            <w:tcW w:w="2551" w:type="dxa"/>
            <w:vAlign w:val="center"/>
          </w:tcPr>
          <w:p w14:paraId="39F6FFB4"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vAlign w:val="center"/>
          </w:tcPr>
          <w:p w14:paraId="53BC74B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rsidR="00CB1F3A" w14:paraId="3DE53B03" w14:textId="77777777">
        <w:trPr>
          <w:trHeight w:val="567"/>
        </w:trPr>
        <w:tc>
          <w:tcPr>
            <w:tcW w:w="5353" w:type="dxa"/>
            <w:vAlign w:val="center"/>
          </w:tcPr>
          <w:p w14:paraId="779BAA62"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munkaterv elkészítése</w:t>
            </w:r>
          </w:p>
        </w:tc>
        <w:tc>
          <w:tcPr>
            <w:tcW w:w="2552" w:type="dxa"/>
            <w:vAlign w:val="center"/>
          </w:tcPr>
          <w:p w14:paraId="29E45EC6"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w:t>
            </w:r>
          </w:p>
        </w:tc>
        <w:tc>
          <w:tcPr>
            <w:tcW w:w="2551" w:type="dxa"/>
            <w:vAlign w:val="center"/>
          </w:tcPr>
          <w:p w14:paraId="39149E6F" w14:textId="77777777" w:rsidR="00CB1F3A" w:rsidRDefault="00CB1F3A">
            <w:pPr>
              <w:spacing w:after="120" w:line="240" w:lineRule="auto"/>
              <w:jc w:val="center"/>
              <w:rPr>
                <w:rFonts w:ascii="Times New Roman" w:eastAsia="Times New Roman" w:hAnsi="Times New Roman" w:cs="Times New Roman"/>
                <w:i/>
                <w:iCs/>
                <w:sz w:val="24"/>
                <w:szCs w:val="24"/>
                <w:lang w:eastAsia="hu-HU"/>
              </w:rPr>
            </w:pPr>
          </w:p>
        </w:tc>
        <w:tc>
          <w:tcPr>
            <w:tcW w:w="3544" w:type="dxa"/>
            <w:vAlign w:val="center"/>
          </w:tcPr>
          <w:p w14:paraId="670ECD42"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 munkaközösség-vezető</w:t>
            </w:r>
          </w:p>
        </w:tc>
      </w:tr>
      <w:tr w:rsidR="00CB1F3A" w14:paraId="283DD341" w14:textId="77777777">
        <w:trPr>
          <w:trHeight w:val="567"/>
        </w:trPr>
        <w:tc>
          <w:tcPr>
            <w:tcW w:w="5353" w:type="dxa"/>
            <w:vAlign w:val="center"/>
          </w:tcPr>
          <w:p w14:paraId="1E15BA5C"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Tanórán kívüli tevékenységek és az ügyelet megszervezése</w:t>
            </w:r>
          </w:p>
        </w:tc>
        <w:tc>
          <w:tcPr>
            <w:tcW w:w="2552" w:type="dxa"/>
            <w:vAlign w:val="center"/>
          </w:tcPr>
          <w:p w14:paraId="429B0DD9"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w:t>
            </w:r>
          </w:p>
        </w:tc>
        <w:tc>
          <w:tcPr>
            <w:tcW w:w="2551" w:type="dxa"/>
            <w:vAlign w:val="center"/>
          </w:tcPr>
          <w:p w14:paraId="516F2109" w14:textId="77777777" w:rsidR="00CB1F3A" w:rsidRDefault="00CB1F3A">
            <w:pPr>
              <w:spacing w:after="120" w:line="240" w:lineRule="auto"/>
              <w:jc w:val="center"/>
              <w:rPr>
                <w:rFonts w:ascii="Times New Roman" w:eastAsia="Times New Roman" w:hAnsi="Times New Roman" w:cs="Times New Roman"/>
                <w:i/>
                <w:iCs/>
                <w:sz w:val="24"/>
                <w:szCs w:val="24"/>
                <w:lang w:eastAsia="hu-HU"/>
              </w:rPr>
            </w:pPr>
          </w:p>
        </w:tc>
        <w:tc>
          <w:tcPr>
            <w:tcW w:w="3544" w:type="dxa"/>
            <w:vAlign w:val="center"/>
          </w:tcPr>
          <w:p w14:paraId="2F5342FE"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590581D9" w14:textId="77777777">
        <w:trPr>
          <w:trHeight w:val="567"/>
        </w:trPr>
        <w:tc>
          <w:tcPr>
            <w:tcW w:w="5353" w:type="dxa"/>
            <w:tcBorders>
              <w:bottom w:val="single" w:sz="12" w:space="0" w:color="auto"/>
            </w:tcBorders>
            <w:vAlign w:val="center"/>
          </w:tcPr>
          <w:p w14:paraId="66DE3B4E"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Tehetséggondozás, felzárkóztatás megszervezése</w:t>
            </w:r>
          </w:p>
        </w:tc>
        <w:tc>
          <w:tcPr>
            <w:tcW w:w="2552" w:type="dxa"/>
            <w:tcBorders>
              <w:bottom w:val="single" w:sz="12" w:space="0" w:color="auto"/>
            </w:tcBorders>
            <w:vAlign w:val="center"/>
          </w:tcPr>
          <w:p w14:paraId="7695FF3E"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15.</w:t>
            </w:r>
          </w:p>
        </w:tc>
        <w:tc>
          <w:tcPr>
            <w:tcW w:w="2551" w:type="dxa"/>
            <w:tcBorders>
              <w:bottom w:val="single" w:sz="12" w:space="0" w:color="auto"/>
            </w:tcBorders>
            <w:vAlign w:val="center"/>
          </w:tcPr>
          <w:p w14:paraId="736DDA8B"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bottom w:val="single" w:sz="12" w:space="0" w:color="auto"/>
            </w:tcBorders>
            <w:vAlign w:val="center"/>
          </w:tcPr>
          <w:p w14:paraId="5865EB6C"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191F2A6A" w14:textId="77777777">
        <w:trPr>
          <w:trHeight w:val="567"/>
        </w:trPr>
        <w:tc>
          <w:tcPr>
            <w:tcW w:w="5353" w:type="dxa"/>
            <w:tcBorders>
              <w:top w:val="single" w:sz="12" w:space="0" w:color="auto"/>
              <w:bottom w:val="single" w:sz="12" w:space="0" w:color="auto"/>
            </w:tcBorders>
            <w:vAlign w:val="center"/>
          </w:tcPr>
          <w:p w14:paraId="43534616"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Magyar Diáksport Napja</w:t>
            </w:r>
          </w:p>
        </w:tc>
        <w:tc>
          <w:tcPr>
            <w:tcW w:w="2552" w:type="dxa"/>
            <w:tcBorders>
              <w:top w:val="single" w:sz="12" w:space="0" w:color="auto"/>
              <w:bottom w:val="single" w:sz="12" w:space="0" w:color="auto"/>
            </w:tcBorders>
            <w:vAlign w:val="center"/>
          </w:tcPr>
          <w:p w14:paraId="6CB4952D"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20.</w:t>
            </w:r>
          </w:p>
        </w:tc>
        <w:tc>
          <w:tcPr>
            <w:tcW w:w="2551" w:type="dxa"/>
            <w:tcBorders>
              <w:top w:val="single" w:sz="12" w:space="0" w:color="auto"/>
              <w:bottom w:val="single" w:sz="12" w:space="0" w:color="auto"/>
            </w:tcBorders>
            <w:vAlign w:val="center"/>
          </w:tcPr>
          <w:p w14:paraId="66CBE1B9"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369F5225"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testnevelők</w:t>
            </w:r>
          </w:p>
        </w:tc>
      </w:tr>
      <w:tr w:rsidR="00CB1F3A" w14:paraId="0EEC9DBF" w14:textId="77777777">
        <w:trPr>
          <w:trHeight w:val="567"/>
        </w:trPr>
        <w:tc>
          <w:tcPr>
            <w:tcW w:w="5353" w:type="dxa"/>
            <w:tcBorders>
              <w:top w:val="single" w:sz="12" w:space="0" w:color="auto"/>
              <w:bottom w:val="single" w:sz="12" w:space="0" w:color="auto"/>
            </w:tcBorders>
            <w:vAlign w:val="center"/>
          </w:tcPr>
          <w:p w14:paraId="5BAAD73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Felsős értekezlet</w:t>
            </w:r>
          </w:p>
        </w:tc>
        <w:tc>
          <w:tcPr>
            <w:tcW w:w="2552" w:type="dxa"/>
            <w:tcBorders>
              <w:top w:val="single" w:sz="12" w:space="0" w:color="auto"/>
              <w:bottom w:val="single" w:sz="12" w:space="0" w:color="auto"/>
            </w:tcBorders>
            <w:vAlign w:val="center"/>
          </w:tcPr>
          <w:p w14:paraId="440FF183"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29.</w:t>
            </w:r>
          </w:p>
        </w:tc>
        <w:tc>
          <w:tcPr>
            <w:tcW w:w="2551" w:type="dxa"/>
            <w:tcBorders>
              <w:top w:val="single" w:sz="12" w:space="0" w:color="auto"/>
              <w:bottom w:val="single" w:sz="12" w:space="0" w:color="auto"/>
            </w:tcBorders>
            <w:vAlign w:val="center"/>
          </w:tcPr>
          <w:p w14:paraId="32B10AD4"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vAlign w:val="center"/>
          </w:tcPr>
          <w:p w14:paraId="4CF9317E"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rsidR="00CB1F3A" w14:paraId="5B056DF8" w14:textId="77777777">
        <w:trPr>
          <w:trHeight w:val="567"/>
        </w:trPr>
        <w:tc>
          <w:tcPr>
            <w:tcW w:w="5353" w:type="dxa"/>
            <w:tcBorders>
              <w:top w:val="single" w:sz="12" w:space="0" w:color="auto"/>
              <w:bottom w:val="single" w:sz="12" w:space="0" w:color="auto"/>
            </w:tcBorders>
            <w:vAlign w:val="center"/>
          </w:tcPr>
          <w:p w14:paraId="266C5C3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hAnsi="Times New Roman" w:cs="Times New Roman"/>
                <w:sz w:val="24"/>
                <w:szCs w:val="24"/>
              </w:rPr>
              <w:t>Megemlékezés az aradi vértanúkról (iskolai műsor)</w:t>
            </w:r>
          </w:p>
        </w:tc>
        <w:tc>
          <w:tcPr>
            <w:tcW w:w="2552" w:type="dxa"/>
            <w:tcBorders>
              <w:top w:val="single" w:sz="12" w:space="0" w:color="auto"/>
              <w:bottom w:val="single" w:sz="12" w:space="0" w:color="auto"/>
            </w:tcBorders>
            <w:vAlign w:val="center"/>
          </w:tcPr>
          <w:p w14:paraId="261B5E5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 6.</w:t>
            </w:r>
          </w:p>
        </w:tc>
        <w:tc>
          <w:tcPr>
            <w:tcW w:w="2551" w:type="dxa"/>
            <w:tcBorders>
              <w:top w:val="single" w:sz="12" w:space="0" w:color="auto"/>
              <w:bottom w:val="single" w:sz="12" w:space="0" w:color="auto"/>
            </w:tcBorders>
            <w:vAlign w:val="center"/>
          </w:tcPr>
          <w:p w14:paraId="02FDE7DA"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p>
        </w:tc>
        <w:tc>
          <w:tcPr>
            <w:tcW w:w="3544" w:type="dxa"/>
            <w:tcBorders>
              <w:top w:val="single" w:sz="12" w:space="0" w:color="auto"/>
              <w:bottom w:val="single" w:sz="12" w:space="0" w:color="auto"/>
            </w:tcBorders>
            <w:vAlign w:val="center"/>
          </w:tcPr>
          <w:p w14:paraId="61B43FEE"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Széllné Szabó Ágnes</w:t>
            </w:r>
          </w:p>
        </w:tc>
      </w:tr>
      <w:tr w:rsidR="00CB1F3A" w14:paraId="69451622" w14:textId="77777777">
        <w:trPr>
          <w:trHeight w:val="567"/>
        </w:trPr>
        <w:tc>
          <w:tcPr>
            <w:tcW w:w="5353" w:type="dxa"/>
            <w:tcBorders>
              <w:top w:val="single" w:sz="12" w:space="0" w:color="auto"/>
              <w:bottom w:val="single" w:sz="12" w:space="0" w:color="auto"/>
            </w:tcBorders>
            <w:vAlign w:val="center"/>
          </w:tcPr>
          <w:p w14:paraId="7A58B222" w14:textId="77777777" w:rsidR="00CB1F3A"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Rendhagyó technikaóra</w:t>
            </w:r>
          </w:p>
        </w:tc>
        <w:tc>
          <w:tcPr>
            <w:tcW w:w="2552" w:type="dxa"/>
            <w:tcBorders>
              <w:top w:val="single" w:sz="12" w:space="0" w:color="auto"/>
              <w:bottom w:val="single" w:sz="12" w:space="0" w:color="auto"/>
            </w:tcBorders>
            <w:vAlign w:val="center"/>
          </w:tcPr>
          <w:p w14:paraId="37B6C9E6"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w:t>
            </w:r>
          </w:p>
        </w:tc>
        <w:tc>
          <w:tcPr>
            <w:tcW w:w="2551" w:type="dxa"/>
            <w:tcBorders>
              <w:top w:val="single" w:sz="12" w:space="0" w:color="auto"/>
              <w:bottom w:val="single" w:sz="12" w:space="0" w:color="auto"/>
            </w:tcBorders>
            <w:vAlign w:val="center"/>
          </w:tcPr>
          <w:p w14:paraId="7A6C46A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5-6.</w:t>
            </w:r>
          </w:p>
        </w:tc>
        <w:tc>
          <w:tcPr>
            <w:tcW w:w="3544" w:type="dxa"/>
            <w:tcBorders>
              <w:top w:val="single" w:sz="12" w:space="0" w:color="auto"/>
              <w:bottom w:val="single" w:sz="12" w:space="0" w:color="auto"/>
            </w:tcBorders>
            <w:vAlign w:val="center"/>
          </w:tcPr>
          <w:p w14:paraId="26DF8D86"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Tóth Péter Szegedi Tudományegyetem Mérnöki Kar oktatója</w:t>
            </w:r>
          </w:p>
        </w:tc>
      </w:tr>
      <w:tr w:rsidR="00CB1F3A" w14:paraId="202094D7" w14:textId="77777777">
        <w:trPr>
          <w:trHeight w:val="567"/>
        </w:trPr>
        <w:tc>
          <w:tcPr>
            <w:tcW w:w="5353" w:type="dxa"/>
            <w:tcBorders>
              <w:top w:val="single" w:sz="12" w:space="0" w:color="auto"/>
              <w:bottom w:val="single" w:sz="12" w:space="0" w:color="auto"/>
            </w:tcBorders>
            <w:vAlign w:val="center"/>
          </w:tcPr>
          <w:p w14:paraId="1A6F08FF" w14:textId="77777777" w:rsidR="00CB1F3A"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Papírgyűjtés</w:t>
            </w:r>
          </w:p>
        </w:tc>
        <w:tc>
          <w:tcPr>
            <w:tcW w:w="2552" w:type="dxa"/>
            <w:tcBorders>
              <w:top w:val="single" w:sz="12" w:space="0" w:color="auto"/>
              <w:bottom w:val="single" w:sz="12" w:space="0" w:color="auto"/>
            </w:tcBorders>
            <w:vAlign w:val="center"/>
          </w:tcPr>
          <w:p w14:paraId="30B8CEA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w:t>
            </w:r>
          </w:p>
        </w:tc>
        <w:tc>
          <w:tcPr>
            <w:tcW w:w="2551" w:type="dxa"/>
            <w:tcBorders>
              <w:top w:val="single" w:sz="12" w:space="0" w:color="auto"/>
              <w:bottom w:val="single" w:sz="12" w:space="0" w:color="auto"/>
            </w:tcBorders>
            <w:vAlign w:val="center"/>
          </w:tcPr>
          <w:p w14:paraId="3CDD3A2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0E0CE7AD"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rsidR="00CB1F3A" w14:paraId="559E66F7" w14:textId="77777777">
        <w:trPr>
          <w:trHeight w:val="567"/>
        </w:trPr>
        <w:tc>
          <w:tcPr>
            <w:tcW w:w="5353" w:type="dxa"/>
            <w:tcBorders>
              <w:top w:val="single" w:sz="12" w:space="0" w:color="auto"/>
              <w:bottom w:val="single" w:sz="12" w:space="0" w:color="auto"/>
            </w:tcBorders>
            <w:vAlign w:val="center"/>
          </w:tcPr>
          <w:p w14:paraId="1CFAD067" w14:textId="77777777" w:rsidR="00CB1F3A" w:rsidRDefault="00000000">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Huniverzum</w:t>
            </w:r>
            <w:proofErr w:type="spellEnd"/>
            <w:r>
              <w:rPr>
                <w:rFonts w:ascii="Times New Roman" w:hAnsi="Times New Roman" w:cs="Times New Roman"/>
                <w:sz w:val="24"/>
                <w:szCs w:val="24"/>
              </w:rPr>
              <w:t xml:space="preserve"> kiállítás</w:t>
            </w:r>
          </w:p>
        </w:tc>
        <w:tc>
          <w:tcPr>
            <w:tcW w:w="2552" w:type="dxa"/>
            <w:tcBorders>
              <w:top w:val="single" w:sz="12" w:space="0" w:color="auto"/>
              <w:bottom w:val="single" w:sz="12" w:space="0" w:color="auto"/>
            </w:tcBorders>
            <w:vAlign w:val="center"/>
          </w:tcPr>
          <w:p w14:paraId="5D19C02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 21., 24.</w:t>
            </w:r>
          </w:p>
        </w:tc>
        <w:tc>
          <w:tcPr>
            <w:tcW w:w="2551" w:type="dxa"/>
            <w:tcBorders>
              <w:top w:val="single" w:sz="12" w:space="0" w:color="auto"/>
              <w:bottom w:val="single" w:sz="12" w:space="0" w:color="auto"/>
            </w:tcBorders>
            <w:vAlign w:val="center"/>
          </w:tcPr>
          <w:p w14:paraId="3FED95F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6., 8.</w:t>
            </w:r>
          </w:p>
        </w:tc>
        <w:tc>
          <w:tcPr>
            <w:tcW w:w="3544" w:type="dxa"/>
            <w:tcBorders>
              <w:top w:val="single" w:sz="12" w:space="0" w:color="auto"/>
              <w:bottom w:val="single" w:sz="12" w:space="0" w:color="auto"/>
            </w:tcBorders>
            <w:vAlign w:val="center"/>
          </w:tcPr>
          <w:p w14:paraId="189F4A53"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Széllné Szabó Ágnes,</w:t>
            </w:r>
          </w:p>
          <w:p w14:paraId="31F315F7"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Tóthné </w:t>
            </w:r>
            <w:proofErr w:type="spellStart"/>
            <w:r>
              <w:rPr>
                <w:rFonts w:ascii="Times New Roman" w:eastAsia="Times New Roman" w:hAnsi="Times New Roman" w:cs="Times New Roman"/>
                <w:iCs/>
                <w:sz w:val="24"/>
                <w:szCs w:val="24"/>
                <w:lang w:eastAsia="hu-HU"/>
              </w:rPr>
              <w:t>Nóbik</w:t>
            </w:r>
            <w:proofErr w:type="spellEnd"/>
            <w:r>
              <w:rPr>
                <w:rFonts w:ascii="Times New Roman" w:eastAsia="Times New Roman" w:hAnsi="Times New Roman" w:cs="Times New Roman"/>
                <w:iCs/>
                <w:sz w:val="24"/>
                <w:szCs w:val="24"/>
                <w:lang w:eastAsia="hu-HU"/>
              </w:rPr>
              <w:t xml:space="preserve"> Marianna Ildikó</w:t>
            </w:r>
          </w:p>
        </w:tc>
      </w:tr>
      <w:tr w:rsidR="00CB1F3A" w14:paraId="097206A5" w14:textId="77777777">
        <w:trPr>
          <w:trHeight w:val="567"/>
        </w:trPr>
        <w:tc>
          <w:tcPr>
            <w:tcW w:w="5353" w:type="dxa"/>
            <w:tcBorders>
              <w:top w:val="single" w:sz="12" w:space="0" w:color="auto"/>
              <w:bottom w:val="single" w:sz="12" w:space="0" w:color="auto"/>
            </w:tcBorders>
          </w:tcPr>
          <w:p w14:paraId="38E10173" w14:textId="77777777" w:rsidR="00CB1F3A" w:rsidRDefault="00000000">
            <w:pPr>
              <w:jc w:val="center"/>
              <w:rPr>
                <w:rFonts w:ascii="Times New Roman" w:hAnsi="Times New Roman" w:cs="Times New Roman"/>
                <w:i/>
                <w:sz w:val="24"/>
                <w:szCs w:val="24"/>
              </w:rPr>
            </w:pPr>
            <w:r>
              <w:rPr>
                <w:rFonts w:ascii="Times New Roman" w:hAnsi="Times New Roman" w:cs="Times New Roman"/>
                <w:sz w:val="24"/>
                <w:szCs w:val="24"/>
              </w:rPr>
              <w:lastRenderedPageBreak/>
              <w:t>Megemlékezés az 1956-os forradalomról</w:t>
            </w:r>
          </w:p>
        </w:tc>
        <w:tc>
          <w:tcPr>
            <w:tcW w:w="2552" w:type="dxa"/>
            <w:tcBorders>
              <w:top w:val="single" w:sz="12" w:space="0" w:color="auto"/>
              <w:bottom w:val="single" w:sz="12" w:space="0" w:color="auto"/>
            </w:tcBorders>
            <w:vAlign w:val="center"/>
          </w:tcPr>
          <w:p w14:paraId="2B016BF3"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október 22.</w:t>
            </w:r>
          </w:p>
        </w:tc>
        <w:tc>
          <w:tcPr>
            <w:tcW w:w="2551" w:type="dxa"/>
            <w:tcBorders>
              <w:top w:val="single" w:sz="12" w:space="0" w:color="auto"/>
              <w:bottom w:val="single" w:sz="12" w:space="0" w:color="auto"/>
            </w:tcBorders>
            <w:vAlign w:val="center"/>
          </w:tcPr>
          <w:p w14:paraId="70971494"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8.</w:t>
            </w:r>
          </w:p>
        </w:tc>
        <w:tc>
          <w:tcPr>
            <w:tcW w:w="3544" w:type="dxa"/>
            <w:tcBorders>
              <w:top w:val="single" w:sz="12" w:space="0" w:color="auto"/>
              <w:bottom w:val="single" w:sz="12" w:space="0" w:color="auto"/>
            </w:tcBorders>
            <w:vAlign w:val="center"/>
          </w:tcPr>
          <w:p w14:paraId="6EFD60A8"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Tóthné </w:t>
            </w:r>
            <w:proofErr w:type="spellStart"/>
            <w:r>
              <w:rPr>
                <w:rFonts w:ascii="Times New Roman" w:eastAsia="Times New Roman" w:hAnsi="Times New Roman" w:cs="Times New Roman"/>
                <w:iCs/>
                <w:sz w:val="24"/>
                <w:szCs w:val="24"/>
                <w:lang w:eastAsia="hu-HU"/>
              </w:rPr>
              <w:t>Nóbik</w:t>
            </w:r>
            <w:proofErr w:type="spellEnd"/>
            <w:r>
              <w:rPr>
                <w:rFonts w:ascii="Times New Roman" w:eastAsia="Times New Roman" w:hAnsi="Times New Roman" w:cs="Times New Roman"/>
                <w:iCs/>
                <w:sz w:val="24"/>
                <w:szCs w:val="24"/>
                <w:lang w:eastAsia="hu-HU"/>
              </w:rPr>
              <w:t xml:space="preserve"> Marianna Ildikó</w:t>
            </w:r>
          </w:p>
        </w:tc>
      </w:tr>
      <w:tr w:rsidR="00CB1F3A" w14:paraId="1878F0F0" w14:textId="77777777">
        <w:trPr>
          <w:trHeight w:val="567"/>
        </w:trPr>
        <w:tc>
          <w:tcPr>
            <w:tcW w:w="5353" w:type="dxa"/>
            <w:tcBorders>
              <w:top w:val="single" w:sz="12" w:space="0" w:color="auto"/>
              <w:bottom w:val="single" w:sz="12" w:space="0" w:color="auto"/>
            </w:tcBorders>
          </w:tcPr>
          <w:p w14:paraId="767593EC"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Felsős értekezlet</w:t>
            </w:r>
          </w:p>
        </w:tc>
        <w:tc>
          <w:tcPr>
            <w:tcW w:w="2552" w:type="dxa"/>
            <w:tcBorders>
              <w:top w:val="single" w:sz="12" w:space="0" w:color="auto"/>
              <w:bottom w:val="single" w:sz="12" w:space="0" w:color="auto"/>
            </w:tcBorders>
            <w:vAlign w:val="center"/>
          </w:tcPr>
          <w:p w14:paraId="17B8B67A"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3.</w:t>
            </w:r>
          </w:p>
        </w:tc>
        <w:tc>
          <w:tcPr>
            <w:tcW w:w="2551" w:type="dxa"/>
            <w:tcBorders>
              <w:top w:val="single" w:sz="12" w:space="0" w:color="auto"/>
              <w:bottom w:val="single" w:sz="12" w:space="0" w:color="auto"/>
            </w:tcBorders>
            <w:vAlign w:val="center"/>
          </w:tcPr>
          <w:p w14:paraId="243D35F9"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vAlign w:val="center"/>
          </w:tcPr>
          <w:p w14:paraId="5B4C4827"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rsidR="00CB1F3A" w14:paraId="6D35A444" w14:textId="77777777">
        <w:trPr>
          <w:trHeight w:val="567"/>
        </w:trPr>
        <w:tc>
          <w:tcPr>
            <w:tcW w:w="5353" w:type="dxa"/>
            <w:tcBorders>
              <w:top w:val="single" w:sz="12" w:space="0" w:color="auto"/>
              <w:bottom w:val="single" w:sz="12" w:space="0" w:color="auto"/>
            </w:tcBorders>
            <w:vAlign w:val="center"/>
          </w:tcPr>
          <w:p w14:paraId="72BFE8D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Őszi nevelési értekezlet</w:t>
            </w:r>
          </w:p>
        </w:tc>
        <w:tc>
          <w:tcPr>
            <w:tcW w:w="2552" w:type="dxa"/>
            <w:tcBorders>
              <w:top w:val="single" w:sz="12" w:space="0" w:color="auto"/>
              <w:bottom w:val="single" w:sz="12" w:space="0" w:color="auto"/>
            </w:tcBorders>
            <w:vAlign w:val="center"/>
          </w:tcPr>
          <w:p w14:paraId="4753C4F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10.</w:t>
            </w:r>
          </w:p>
        </w:tc>
        <w:tc>
          <w:tcPr>
            <w:tcW w:w="2551" w:type="dxa"/>
            <w:tcBorders>
              <w:top w:val="single" w:sz="12" w:space="0" w:color="auto"/>
              <w:bottom w:val="single" w:sz="12" w:space="0" w:color="auto"/>
            </w:tcBorders>
            <w:vAlign w:val="center"/>
          </w:tcPr>
          <w:p w14:paraId="73B8EBC2"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vAlign w:val="center"/>
          </w:tcPr>
          <w:p w14:paraId="1839671E"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3A29D2AE" w14:textId="77777777">
        <w:trPr>
          <w:trHeight w:val="567"/>
        </w:trPr>
        <w:tc>
          <w:tcPr>
            <w:tcW w:w="5353" w:type="dxa"/>
            <w:tcBorders>
              <w:top w:val="single" w:sz="12" w:space="0" w:color="auto"/>
              <w:bottom w:val="single" w:sz="12" w:space="0" w:color="auto"/>
            </w:tcBorders>
            <w:vAlign w:val="center"/>
          </w:tcPr>
          <w:p w14:paraId="3DEBB1A6"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hAnsi="Times New Roman" w:cs="Times New Roman"/>
                <w:sz w:val="24"/>
                <w:szCs w:val="24"/>
              </w:rPr>
              <w:t xml:space="preserve">Mikulás </w:t>
            </w:r>
          </w:p>
        </w:tc>
        <w:tc>
          <w:tcPr>
            <w:tcW w:w="2552" w:type="dxa"/>
            <w:tcBorders>
              <w:top w:val="single" w:sz="12" w:space="0" w:color="auto"/>
              <w:bottom w:val="single" w:sz="12" w:space="0" w:color="auto"/>
            </w:tcBorders>
            <w:vAlign w:val="center"/>
          </w:tcPr>
          <w:p w14:paraId="160B0B58"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december 5.</w:t>
            </w:r>
          </w:p>
        </w:tc>
        <w:tc>
          <w:tcPr>
            <w:tcW w:w="2551" w:type="dxa"/>
            <w:tcBorders>
              <w:top w:val="single" w:sz="12" w:space="0" w:color="auto"/>
              <w:bottom w:val="single" w:sz="12" w:space="0" w:color="auto"/>
            </w:tcBorders>
            <w:vAlign w:val="center"/>
          </w:tcPr>
          <w:p w14:paraId="40BEE0DF"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75C5A3CC"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osztályfőnökök</w:t>
            </w:r>
          </w:p>
        </w:tc>
      </w:tr>
      <w:tr w:rsidR="00CB1F3A" w14:paraId="40C07306" w14:textId="77777777">
        <w:trPr>
          <w:trHeight w:val="567"/>
        </w:trPr>
        <w:tc>
          <w:tcPr>
            <w:tcW w:w="5353" w:type="dxa"/>
            <w:tcBorders>
              <w:top w:val="single" w:sz="12" w:space="0" w:color="auto"/>
              <w:bottom w:val="single" w:sz="12" w:space="0" w:color="auto"/>
            </w:tcBorders>
            <w:vAlign w:val="center"/>
          </w:tcPr>
          <w:p w14:paraId="71842391" w14:textId="77777777" w:rsidR="00CB1F3A"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Jelentkezés a központi írásbeli vizsgákra</w:t>
            </w:r>
          </w:p>
        </w:tc>
        <w:tc>
          <w:tcPr>
            <w:tcW w:w="2552" w:type="dxa"/>
            <w:tcBorders>
              <w:top w:val="single" w:sz="12" w:space="0" w:color="auto"/>
              <w:bottom w:val="single" w:sz="12" w:space="0" w:color="auto"/>
            </w:tcBorders>
            <w:vAlign w:val="center"/>
          </w:tcPr>
          <w:p w14:paraId="75556104"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december 1.</w:t>
            </w:r>
          </w:p>
        </w:tc>
        <w:tc>
          <w:tcPr>
            <w:tcW w:w="2551" w:type="dxa"/>
            <w:tcBorders>
              <w:top w:val="single" w:sz="12" w:space="0" w:color="auto"/>
              <w:bottom w:val="single" w:sz="12" w:space="0" w:color="auto"/>
            </w:tcBorders>
            <w:vAlign w:val="center"/>
          </w:tcPr>
          <w:p w14:paraId="6777D3A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p>
        </w:tc>
        <w:tc>
          <w:tcPr>
            <w:tcW w:w="3544" w:type="dxa"/>
            <w:tcBorders>
              <w:top w:val="single" w:sz="12" w:space="0" w:color="auto"/>
              <w:bottom w:val="single" w:sz="12" w:space="0" w:color="auto"/>
            </w:tcBorders>
            <w:vAlign w:val="center"/>
          </w:tcPr>
          <w:p w14:paraId="7AFFC1F3"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Tóthné </w:t>
            </w:r>
            <w:proofErr w:type="spellStart"/>
            <w:r>
              <w:rPr>
                <w:rFonts w:ascii="Times New Roman" w:eastAsia="Times New Roman" w:hAnsi="Times New Roman" w:cs="Times New Roman"/>
                <w:sz w:val="24"/>
                <w:szCs w:val="24"/>
                <w:lang w:eastAsia="hu-HU"/>
              </w:rPr>
              <w:t>Nóbik</w:t>
            </w:r>
            <w:proofErr w:type="spellEnd"/>
            <w:r>
              <w:rPr>
                <w:rFonts w:ascii="Times New Roman" w:eastAsia="Times New Roman" w:hAnsi="Times New Roman" w:cs="Times New Roman"/>
                <w:sz w:val="24"/>
                <w:szCs w:val="24"/>
                <w:lang w:eastAsia="hu-HU"/>
              </w:rPr>
              <w:t xml:space="preserve"> Marianna Ildikó</w:t>
            </w:r>
          </w:p>
        </w:tc>
      </w:tr>
      <w:tr w:rsidR="00CB1F3A" w14:paraId="5BE60B27" w14:textId="77777777">
        <w:trPr>
          <w:trHeight w:val="567"/>
        </w:trPr>
        <w:tc>
          <w:tcPr>
            <w:tcW w:w="5353" w:type="dxa"/>
            <w:tcBorders>
              <w:top w:val="single" w:sz="12" w:space="0" w:color="auto"/>
              <w:left w:val="single" w:sz="18" w:space="0" w:color="auto"/>
              <w:bottom w:val="single" w:sz="12" w:space="0" w:color="auto"/>
              <w:right w:val="single" w:sz="12" w:space="0" w:color="auto"/>
            </w:tcBorders>
            <w:vAlign w:val="center"/>
          </w:tcPr>
          <w:p w14:paraId="32098ED0" w14:textId="77777777" w:rsidR="00CB1F3A"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Karácsonyi ünnepség (osztályonként)</w:t>
            </w:r>
          </w:p>
        </w:tc>
        <w:tc>
          <w:tcPr>
            <w:tcW w:w="2552" w:type="dxa"/>
            <w:tcBorders>
              <w:top w:val="single" w:sz="12" w:space="0" w:color="auto"/>
              <w:left w:val="single" w:sz="12" w:space="0" w:color="auto"/>
              <w:bottom w:val="single" w:sz="12" w:space="0" w:color="auto"/>
              <w:right w:val="single" w:sz="12" w:space="0" w:color="auto"/>
            </w:tcBorders>
            <w:vAlign w:val="center"/>
          </w:tcPr>
          <w:p w14:paraId="33B88F0A"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december 15-20.</w:t>
            </w:r>
          </w:p>
        </w:tc>
        <w:tc>
          <w:tcPr>
            <w:tcW w:w="2551" w:type="dxa"/>
            <w:tcBorders>
              <w:top w:val="single" w:sz="12" w:space="0" w:color="auto"/>
              <w:left w:val="single" w:sz="12" w:space="0" w:color="auto"/>
              <w:bottom w:val="single" w:sz="12" w:space="0" w:color="auto"/>
              <w:right w:val="single" w:sz="12" w:space="0" w:color="auto"/>
            </w:tcBorders>
            <w:vAlign w:val="center"/>
          </w:tcPr>
          <w:p w14:paraId="4A54456E"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left w:val="single" w:sz="12" w:space="0" w:color="auto"/>
              <w:bottom w:val="single" w:sz="12" w:space="0" w:color="auto"/>
              <w:right w:val="single" w:sz="18" w:space="0" w:color="auto"/>
            </w:tcBorders>
            <w:vAlign w:val="center"/>
          </w:tcPr>
          <w:p w14:paraId="1DF85BCA"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rsidR="00CB1F3A" w14:paraId="04324B90" w14:textId="77777777">
        <w:trPr>
          <w:trHeight w:val="567"/>
        </w:trPr>
        <w:tc>
          <w:tcPr>
            <w:tcW w:w="5353" w:type="dxa"/>
            <w:tcBorders>
              <w:top w:val="single" w:sz="12" w:space="0" w:color="auto"/>
              <w:left w:val="single" w:sz="18" w:space="0" w:color="auto"/>
              <w:bottom w:val="single" w:sz="12" w:space="0" w:color="auto"/>
              <w:right w:val="single" w:sz="12" w:space="0" w:color="auto"/>
            </w:tcBorders>
            <w:vAlign w:val="center"/>
          </w:tcPr>
          <w:p w14:paraId="2346CEE8" w14:textId="77777777" w:rsidR="00CB1F3A"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Karácsonyi műsor</w:t>
            </w:r>
          </w:p>
        </w:tc>
        <w:tc>
          <w:tcPr>
            <w:tcW w:w="2552" w:type="dxa"/>
            <w:tcBorders>
              <w:top w:val="single" w:sz="12" w:space="0" w:color="auto"/>
              <w:left w:val="single" w:sz="12" w:space="0" w:color="auto"/>
              <w:bottom w:val="single" w:sz="12" w:space="0" w:color="auto"/>
              <w:right w:val="single" w:sz="12" w:space="0" w:color="auto"/>
            </w:tcBorders>
            <w:vAlign w:val="center"/>
          </w:tcPr>
          <w:p w14:paraId="6E7C57C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december 19.</w:t>
            </w:r>
          </w:p>
        </w:tc>
        <w:tc>
          <w:tcPr>
            <w:tcW w:w="2551" w:type="dxa"/>
            <w:tcBorders>
              <w:top w:val="single" w:sz="12" w:space="0" w:color="auto"/>
              <w:left w:val="single" w:sz="12" w:space="0" w:color="auto"/>
              <w:bottom w:val="single" w:sz="12" w:space="0" w:color="auto"/>
              <w:right w:val="single" w:sz="12" w:space="0" w:color="auto"/>
            </w:tcBorders>
            <w:vAlign w:val="center"/>
          </w:tcPr>
          <w:p w14:paraId="33410BD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w:t>
            </w:r>
          </w:p>
        </w:tc>
        <w:tc>
          <w:tcPr>
            <w:tcW w:w="3544" w:type="dxa"/>
            <w:tcBorders>
              <w:top w:val="single" w:sz="12" w:space="0" w:color="auto"/>
              <w:left w:val="single" w:sz="12" w:space="0" w:color="auto"/>
              <w:bottom w:val="single" w:sz="12" w:space="0" w:color="auto"/>
              <w:right w:val="single" w:sz="18" w:space="0" w:color="auto"/>
            </w:tcBorders>
            <w:vAlign w:val="center"/>
          </w:tcPr>
          <w:p w14:paraId="616F418B"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Rozgonyi Zoltán</w:t>
            </w:r>
          </w:p>
        </w:tc>
      </w:tr>
      <w:tr w:rsidR="00CB1F3A" w14:paraId="12E88437" w14:textId="77777777">
        <w:trPr>
          <w:trHeight w:val="567"/>
        </w:trPr>
        <w:tc>
          <w:tcPr>
            <w:tcW w:w="5353" w:type="dxa"/>
            <w:tcBorders>
              <w:top w:val="single" w:sz="12" w:space="0" w:color="auto"/>
              <w:bottom w:val="single" w:sz="12" w:space="0" w:color="auto"/>
            </w:tcBorders>
            <w:vAlign w:val="center"/>
          </w:tcPr>
          <w:p w14:paraId="18899387"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hAnsi="Times New Roman" w:cs="Times New Roman"/>
                <w:sz w:val="24"/>
                <w:szCs w:val="24"/>
              </w:rPr>
              <w:t>Megemlékezés a doni katasztrófa áldozatairól (részt veszünk a községi megemlékezésen)</w:t>
            </w:r>
          </w:p>
        </w:tc>
        <w:tc>
          <w:tcPr>
            <w:tcW w:w="2552" w:type="dxa"/>
            <w:tcBorders>
              <w:top w:val="single" w:sz="12" w:space="0" w:color="auto"/>
              <w:bottom w:val="single" w:sz="12" w:space="0" w:color="auto"/>
            </w:tcBorders>
            <w:vAlign w:val="center"/>
          </w:tcPr>
          <w:p w14:paraId="70ED6F11"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január 12.</w:t>
            </w:r>
          </w:p>
        </w:tc>
        <w:tc>
          <w:tcPr>
            <w:tcW w:w="2551" w:type="dxa"/>
            <w:tcBorders>
              <w:top w:val="single" w:sz="12" w:space="0" w:color="auto"/>
              <w:bottom w:val="single" w:sz="12" w:space="0" w:color="auto"/>
            </w:tcBorders>
            <w:vAlign w:val="center"/>
          </w:tcPr>
          <w:p w14:paraId="5FCAD4E3"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8. évfolyam</w:t>
            </w:r>
          </w:p>
        </w:tc>
        <w:tc>
          <w:tcPr>
            <w:tcW w:w="3544" w:type="dxa"/>
            <w:tcBorders>
              <w:top w:val="single" w:sz="12" w:space="0" w:color="auto"/>
              <w:bottom w:val="single" w:sz="12" w:space="0" w:color="auto"/>
            </w:tcBorders>
            <w:vAlign w:val="center"/>
          </w:tcPr>
          <w:p w14:paraId="0355F018"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rsidR="00CB1F3A" w14:paraId="78859E6E" w14:textId="77777777">
        <w:trPr>
          <w:trHeight w:val="567"/>
        </w:trPr>
        <w:tc>
          <w:tcPr>
            <w:tcW w:w="5353" w:type="dxa"/>
            <w:tcBorders>
              <w:top w:val="single" w:sz="12" w:space="0" w:color="auto"/>
              <w:bottom w:val="single" w:sz="12" w:space="0" w:color="auto"/>
            </w:tcBorders>
            <w:vAlign w:val="center"/>
          </w:tcPr>
          <w:p w14:paraId="7D24EDFF" w14:textId="77777777" w:rsidR="00CB1F3A"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Felsős osztályozó értekezlet</w:t>
            </w:r>
          </w:p>
        </w:tc>
        <w:tc>
          <w:tcPr>
            <w:tcW w:w="2552" w:type="dxa"/>
            <w:tcBorders>
              <w:top w:val="single" w:sz="12" w:space="0" w:color="auto"/>
              <w:bottom w:val="single" w:sz="12" w:space="0" w:color="auto"/>
            </w:tcBorders>
            <w:vAlign w:val="center"/>
          </w:tcPr>
          <w:p w14:paraId="0CCB3C7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12.</w:t>
            </w:r>
          </w:p>
        </w:tc>
        <w:tc>
          <w:tcPr>
            <w:tcW w:w="2551" w:type="dxa"/>
            <w:tcBorders>
              <w:top w:val="single" w:sz="12" w:space="0" w:color="auto"/>
              <w:bottom w:val="single" w:sz="12" w:space="0" w:color="auto"/>
            </w:tcBorders>
            <w:vAlign w:val="center"/>
          </w:tcPr>
          <w:p w14:paraId="6BDA3E45"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2E93D60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4172CB09" w14:textId="77777777">
        <w:trPr>
          <w:trHeight w:val="567"/>
        </w:trPr>
        <w:tc>
          <w:tcPr>
            <w:tcW w:w="5353" w:type="dxa"/>
            <w:tcBorders>
              <w:top w:val="single" w:sz="12" w:space="0" w:color="auto"/>
              <w:bottom w:val="single" w:sz="12" w:space="0" w:color="auto"/>
            </w:tcBorders>
            <w:vAlign w:val="center"/>
          </w:tcPr>
          <w:p w14:paraId="391BD966"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féléves munka értékelése, félévi értesítők kiosztása, szülői értekezletek.</w:t>
            </w:r>
          </w:p>
        </w:tc>
        <w:tc>
          <w:tcPr>
            <w:tcW w:w="2552" w:type="dxa"/>
            <w:tcBorders>
              <w:top w:val="single" w:sz="12" w:space="0" w:color="auto"/>
              <w:bottom w:val="single" w:sz="12" w:space="0" w:color="auto"/>
            </w:tcBorders>
            <w:vAlign w:val="center"/>
          </w:tcPr>
          <w:p w14:paraId="7C6FE635"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január 23-30.</w:t>
            </w:r>
          </w:p>
        </w:tc>
        <w:tc>
          <w:tcPr>
            <w:tcW w:w="2551" w:type="dxa"/>
            <w:tcBorders>
              <w:top w:val="single" w:sz="12" w:space="0" w:color="auto"/>
              <w:bottom w:val="single" w:sz="12" w:space="0" w:color="auto"/>
            </w:tcBorders>
            <w:vAlign w:val="center"/>
          </w:tcPr>
          <w:p w14:paraId="6BDF7C62"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77B3A2A0"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3F557986" w14:textId="77777777">
        <w:trPr>
          <w:trHeight w:val="567"/>
        </w:trPr>
        <w:tc>
          <w:tcPr>
            <w:tcW w:w="5353" w:type="dxa"/>
            <w:tcBorders>
              <w:top w:val="single" w:sz="12" w:space="0" w:color="auto"/>
              <w:bottom w:val="single" w:sz="12" w:space="0" w:color="auto"/>
            </w:tcBorders>
            <w:vAlign w:val="center"/>
          </w:tcPr>
          <w:p w14:paraId="6BE3FC4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tcBorders>
              <w:top w:val="single" w:sz="12" w:space="0" w:color="auto"/>
              <w:bottom w:val="single" w:sz="12" w:space="0" w:color="auto"/>
            </w:tcBorders>
            <w:vAlign w:val="center"/>
          </w:tcPr>
          <w:p w14:paraId="2452DC4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27-január 31.</w:t>
            </w:r>
          </w:p>
        </w:tc>
        <w:tc>
          <w:tcPr>
            <w:tcW w:w="2551" w:type="dxa"/>
            <w:tcBorders>
              <w:top w:val="single" w:sz="12" w:space="0" w:color="auto"/>
              <w:bottom w:val="single" w:sz="12" w:space="0" w:color="auto"/>
            </w:tcBorders>
            <w:vAlign w:val="center"/>
          </w:tcPr>
          <w:p w14:paraId="19D89224"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246B3177"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rsidR="00CB1F3A" w14:paraId="0F49E698" w14:textId="77777777">
        <w:trPr>
          <w:trHeight w:val="567"/>
        </w:trPr>
        <w:tc>
          <w:tcPr>
            <w:tcW w:w="5353" w:type="dxa"/>
            <w:tcBorders>
              <w:top w:val="single" w:sz="12" w:space="0" w:color="auto"/>
              <w:bottom w:val="single" w:sz="12" w:space="0" w:color="auto"/>
            </w:tcBorders>
            <w:vAlign w:val="center"/>
          </w:tcPr>
          <w:p w14:paraId="4D23D49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Félévzáró nevelési értekezlet</w:t>
            </w:r>
          </w:p>
        </w:tc>
        <w:tc>
          <w:tcPr>
            <w:tcW w:w="2552" w:type="dxa"/>
            <w:tcBorders>
              <w:top w:val="single" w:sz="12" w:space="0" w:color="auto"/>
              <w:bottom w:val="single" w:sz="12" w:space="0" w:color="auto"/>
            </w:tcBorders>
            <w:vAlign w:val="center"/>
          </w:tcPr>
          <w:p w14:paraId="72A030B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2.</w:t>
            </w:r>
          </w:p>
        </w:tc>
        <w:tc>
          <w:tcPr>
            <w:tcW w:w="2551" w:type="dxa"/>
            <w:tcBorders>
              <w:top w:val="single" w:sz="12" w:space="0" w:color="auto"/>
              <w:bottom w:val="single" w:sz="12" w:space="0" w:color="auto"/>
            </w:tcBorders>
            <w:vAlign w:val="center"/>
          </w:tcPr>
          <w:p w14:paraId="067A1110"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vAlign w:val="center"/>
          </w:tcPr>
          <w:p w14:paraId="13ED3D0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457FF252" w14:textId="77777777">
        <w:trPr>
          <w:trHeight w:val="567"/>
        </w:trPr>
        <w:tc>
          <w:tcPr>
            <w:tcW w:w="5353" w:type="dxa"/>
            <w:tcBorders>
              <w:top w:val="single" w:sz="12" w:space="0" w:color="auto"/>
              <w:bottom w:val="single" w:sz="12" w:space="0" w:color="auto"/>
            </w:tcBorders>
            <w:vAlign w:val="center"/>
          </w:tcPr>
          <w:p w14:paraId="2120148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Helyesírási verseny</w:t>
            </w:r>
          </w:p>
        </w:tc>
        <w:tc>
          <w:tcPr>
            <w:tcW w:w="2552" w:type="dxa"/>
            <w:tcBorders>
              <w:top w:val="single" w:sz="12" w:space="0" w:color="auto"/>
              <w:bottom w:val="single" w:sz="12" w:space="0" w:color="auto"/>
            </w:tcBorders>
            <w:vAlign w:val="center"/>
          </w:tcPr>
          <w:p w14:paraId="66C091E6"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w:t>
            </w:r>
          </w:p>
        </w:tc>
        <w:tc>
          <w:tcPr>
            <w:tcW w:w="2551" w:type="dxa"/>
            <w:tcBorders>
              <w:top w:val="single" w:sz="12" w:space="0" w:color="auto"/>
              <w:bottom w:val="single" w:sz="12" w:space="0" w:color="auto"/>
            </w:tcBorders>
            <w:vAlign w:val="center"/>
          </w:tcPr>
          <w:p w14:paraId="04AA255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0E67F71E"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Széllné Szabó Ágnes</w:t>
            </w:r>
          </w:p>
        </w:tc>
      </w:tr>
      <w:tr w:rsidR="00CB1F3A" w14:paraId="08BA76B5" w14:textId="77777777">
        <w:trPr>
          <w:trHeight w:val="567"/>
        </w:trPr>
        <w:tc>
          <w:tcPr>
            <w:tcW w:w="5353" w:type="dxa"/>
            <w:tcBorders>
              <w:top w:val="single" w:sz="12" w:space="0" w:color="auto"/>
              <w:bottom w:val="single" w:sz="12" w:space="0" w:color="auto"/>
            </w:tcBorders>
            <w:vAlign w:val="center"/>
          </w:tcPr>
          <w:p w14:paraId="58800503"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 magyar beszéd verseny</w:t>
            </w:r>
          </w:p>
        </w:tc>
        <w:tc>
          <w:tcPr>
            <w:tcW w:w="2552" w:type="dxa"/>
            <w:tcBorders>
              <w:top w:val="single" w:sz="12" w:space="0" w:color="auto"/>
              <w:bottom w:val="single" w:sz="12" w:space="0" w:color="auto"/>
            </w:tcBorders>
            <w:vAlign w:val="center"/>
          </w:tcPr>
          <w:p w14:paraId="424D1A0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w:t>
            </w:r>
          </w:p>
        </w:tc>
        <w:tc>
          <w:tcPr>
            <w:tcW w:w="2551" w:type="dxa"/>
            <w:tcBorders>
              <w:top w:val="single" w:sz="12" w:space="0" w:color="auto"/>
              <w:bottom w:val="single" w:sz="12" w:space="0" w:color="auto"/>
            </w:tcBorders>
            <w:vAlign w:val="center"/>
          </w:tcPr>
          <w:p w14:paraId="22EC8BD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67BE406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Széllné Szabó Ágnes</w:t>
            </w:r>
          </w:p>
        </w:tc>
      </w:tr>
      <w:tr w:rsidR="00CB1F3A" w14:paraId="553A6D45" w14:textId="77777777">
        <w:trPr>
          <w:trHeight w:val="567"/>
        </w:trPr>
        <w:tc>
          <w:tcPr>
            <w:tcW w:w="5353" w:type="dxa"/>
            <w:tcBorders>
              <w:top w:val="single" w:sz="12" w:space="0" w:color="auto"/>
              <w:bottom w:val="single" w:sz="12" w:space="0" w:color="auto"/>
            </w:tcBorders>
            <w:vAlign w:val="center"/>
          </w:tcPr>
          <w:p w14:paraId="7468C0D0"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lastRenderedPageBreak/>
              <w:t xml:space="preserve">Farsang </w:t>
            </w:r>
          </w:p>
        </w:tc>
        <w:tc>
          <w:tcPr>
            <w:tcW w:w="2552" w:type="dxa"/>
            <w:tcBorders>
              <w:top w:val="single" w:sz="12" w:space="0" w:color="auto"/>
              <w:bottom w:val="single" w:sz="12" w:space="0" w:color="auto"/>
            </w:tcBorders>
            <w:vAlign w:val="center"/>
          </w:tcPr>
          <w:p w14:paraId="71B9DB34"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február 13.</w:t>
            </w:r>
          </w:p>
        </w:tc>
        <w:tc>
          <w:tcPr>
            <w:tcW w:w="2551" w:type="dxa"/>
            <w:tcBorders>
              <w:top w:val="single" w:sz="12" w:space="0" w:color="auto"/>
              <w:bottom w:val="single" w:sz="12" w:space="0" w:color="auto"/>
            </w:tcBorders>
            <w:vAlign w:val="center"/>
          </w:tcPr>
          <w:p w14:paraId="021B4C9C"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6C56B3BE"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osztályfőnökök</w:t>
            </w:r>
          </w:p>
        </w:tc>
      </w:tr>
      <w:tr w:rsidR="00CB1F3A" w14:paraId="088E4106" w14:textId="77777777">
        <w:trPr>
          <w:trHeight w:val="567"/>
        </w:trPr>
        <w:tc>
          <w:tcPr>
            <w:tcW w:w="5353" w:type="dxa"/>
            <w:tcBorders>
              <w:top w:val="single" w:sz="12" w:space="0" w:color="auto"/>
              <w:bottom w:val="single" w:sz="12" w:space="0" w:color="auto"/>
            </w:tcBorders>
            <w:vAlign w:val="center"/>
          </w:tcPr>
          <w:p w14:paraId="3D7EDA8A"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Továbbtanulási lapok elkészítése</w:t>
            </w:r>
          </w:p>
        </w:tc>
        <w:tc>
          <w:tcPr>
            <w:tcW w:w="2552" w:type="dxa"/>
            <w:tcBorders>
              <w:top w:val="single" w:sz="12" w:space="0" w:color="auto"/>
              <w:bottom w:val="single" w:sz="12" w:space="0" w:color="auto"/>
            </w:tcBorders>
            <w:vAlign w:val="center"/>
          </w:tcPr>
          <w:p w14:paraId="4692BE3E"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február 19.</w:t>
            </w:r>
          </w:p>
        </w:tc>
        <w:tc>
          <w:tcPr>
            <w:tcW w:w="2551" w:type="dxa"/>
            <w:tcBorders>
              <w:top w:val="single" w:sz="12" w:space="0" w:color="auto"/>
              <w:bottom w:val="single" w:sz="12" w:space="0" w:color="auto"/>
            </w:tcBorders>
            <w:vAlign w:val="center"/>
          </w:tcPr>
          <w:p w14:paraId="06992FC3"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8.</w:t>
            </w:r>
          </w:p>
        </w:tc>
        <w:tc>
          <w:tcPr>
            <w:tcW w:w="3544" w:type="dxa"/>
            <w:tcBorders>
              <w:top w:val="single" w:sz="12" w:space="0" w:color="auto"/>
              <w:bottom w:val="single" w:sz="12" w:space="0" w:color="auto"/>
            </w:tcBorders>
            <w:vAlign w:val="center"/>
          </w:tcPr>
          <w:p w14:paraId="3DC9FA25"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sz w:val="24"/>
                <w:szCs w:val="24"/>
                <w:lang w:eastAsia="hu-HU"/>
              </w:rPr>
              <w:t xml:space="preserve">Tóthné </w:t>
            </w:r>
            <w:proofErr w:type="spellStart"/>
            <w:r>
              <w:rPr>
                <w:rFonts w:ascii="Times New Roman" w:eastAsia="Times New Roman" w:hAnsi="Times New Roman" w:cs="Times New Roman"/>
                <w:sz w:val="24"/>
                <w:szCs w:val="24"/>
                <w:lang w:eastAsia="hu-HU"/>
              </w:rPr>
              <w:t>Nóbik</w:t>
            </w:r>
            <w:proofErr w:type="spellEnd"/>
            <w:r>
              <w:rPr>
                <w:rFonts w:ascii="Times New Roman" w:eastAsia="Times New Roman" w:hAnsi="Times New Roman" w:cs="Times New Roman"/>
                <w:sz w:val="24"/>
                <w:szCs w:val="24"/>
                <w:lang w:eastAsia="hu-HU"/>
              </w:rPr>
              <w:t xml:space="preserve"> Marianna Ildikó</w:t>
            </w:r>
          </w:p>
        </w:tc>
      </w:tr>
      <w:tr w:rsidR="00CB1F3A" w14:paraId="587BFC7F" w14:textId="77777777">
        <w:trPr>
          <w:trHeight w:val="567"/>
        </w:trPr>
        <w:tc>
          <w:tcPr>
            <w:tcW w:w="5353" w:type="dxa"/>
            <w:tcBorders>
              <w:top w:val="single" w:sz="12" w:space="0" w:color="auto"/>
              <w:bottom w:val="single" w:sz="12" w:space="0" w:color="auto"/>
            </w:tcBorders>
            <w:vAlign w:val="center"/>
          </w:tcPr>
          <w:p w14:paraId="54614604"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Iskolahét</w:t>
            </w:r>
          </w:p>
        </w:tc>
        <w:tc>
          <w:tcPr>
            <w:tcW w:w="2552" w:type="dxa"/>
            <w:tcBorders>
              <w:top w:val="single" w:sz="12" w:space="0" w:color="auto"/>
              <w:bottom w:val="single" w:sz="12" w:space="0" w:color="auto"/>
            </w:tcBorders>
            <w:vAlign w:val="center"/>
          </w:tcPr>
          <w:p w14:paraId="32C7E23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23-27.</w:t>
            </w:r>
          </w:p>
        </w:tc>
        <w:tc>
          <w:tcPr>
            <w:tcW w:w="2551" w:type="dxa"/>
            <w:tcBorders>
              <w:top w:val="single" w:sz="12" w:space="0" w:color="auto"/>
              <w:bottom w:val="single" w:sz="12" w:space="0" w:color="auto"/>
            </w:tcBorders>
            <w:vAlign w:val="center"/>
          </w:tcPr>
          <w:p w14:paraId="393D4A5E"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5-8.</w:t>
            </w:r>
          </w:p>
        </w:tc>
        <w:tc>
          <w:tcPr>
            <w:tcW w:w="3544" w:type="dxa"/>
            <w:tcBorders>
              <w:top w:val="single" w:sz="12" w:space="0" w:color="auto"/>
              <w:bottom w:val="single" w:sz="12" w:space="0" w:color="auto"/>
            </w:tcBorders>
            <w:vAlign w:val="center"/>
          </w:tcPr>
          <w:p w14:paraId="7F5AC67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1044822B" w14:textId="77777777">
        <w:trPr>
          <w:trHeight w:val="567"/>
        </w:trPr>
        <w:tc>
          <w:tcPr>
            <w:tcW w:w="5353" w:type="dxa"/>
            <w:tcBorders>
              <w:top w:val="single" w:sz="12" w:space="0" w:color="auto"/>
              <w:bottom w:val="single" w:sz="12" w:space="0" w:color="auto"/>
            </w:tcBorders>
            <w:vAlign w:val="center"/>
          </w:tcPr>
          <w:p w14:paraId="2792825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Megemlékezés kommunizmus áldoztairól</w:t>
            </w:r>
          </w:p>
        </w:tc>
        <w:tc>
          <w:tcPr>
            <w:tcW w:w="2552" w:type="dxa"/>
            <w:tcBorders>
              <w:top w:val="single" w:sz="12" w:space="0" w:color="auto"/>
              <w:bottom w:val="single" w:sz="12" w:space="0" w:color="auto"/>
            </w:tcBorders>
            <w:vAlign w:val="center"/>
          </w:tcPr>
          <w:p w14:paraId="3A9FBE5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25.</w:t>
            </w:r>
          </w:p>
        </w:tc>
        <w:tc>
          <w:tcPr>
            <w:tcW w:w="2551" w:type="dxa"/>
            <w:tcBorders>
              <w:top w:val="single" w:sz="12" w:space="0" w:color="auto"/>
              <w:bottom w:val="single" w:sz="12" w:space="0" w:color="auto"/>
            </w:tcBorders>
            <w:vAlign w:val="center"/>
          </w:tcPr>
          <w:p w14:paraId="1D54FA6D"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5-8.</w:t>
            </w:r>
          </w:p>
        </w:tc>
        <w:tc>
          <w:tcPr>
            <w:tcW w:w="3544" w:type="dxa"/>
            <w:tcBorders>
              <w:top w:val="single" w:sz="12" w:space="0" w:color="auto"/>
              <w:bottom w:val="single" w:sz="12" w:space="0" w:color="auto"/>
            </w:tcBorders>
            <w:vAlign w:val="center"/>
          </w:tcPr>
          <w:p w14:paraId="6017E8A2"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rsidR="00CB1F3A" w14:paraId="6AB1B90E" w14:textId="77777777">
        <w:trPr>
          <w:trHeight w:val="567"/>
        </w:trPr>
        <w:tc>
          <w:tcPr>
            <w:tcW w:w="5353" w:type="dxa"/>
            <w:tcBorders>
              <w:top w:val="single" w:sz="12" w:space="0" w:color="auto"/>
              <w:bottom w:val="single" w:sz="12" w:space="0" w:color="auto"/>
            </w:tcBorders>
            <w:vAlign w:val="center"/>
          </w:tcPr>
          <w:p w14:paraId="2F42740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Felsős értekezlet</w:t>
            </w:r>
          </w:p>
        </w:tc>
        <w:tc>
          <w:tcPr>
            <w:tcW w:w="2552" w:type="dxa"/>
            <w:tcBorders>
              <w:top w:val="single" w:sz="12" w:space="0" w:color="auto"/>
              <w:bottom w:val="single" w:sz="12" w:space="0" w:color="auto"/>
            </w:tcBorders>
            <w:vAlign w:val="center"/>
          </w:tcPr>
          <w:p w14:paraId="23690FA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2.</w:t>
            </w:r>
          </w:p>
        </w:tc>
        <w:tc>
          <w:tcPr>
            <w:tcW w:w="2551" w:type="dxa"/>
            <w:tcBorders>
              <w:top w:val="single" w:sz="12" w:space="0" w:color="auto"/>
              <w:bottom w:val="single" w:sz="12" w:space="0" w:color="auto"/>
            </w:tcBorders>
            <w:vAlign w:val="center"/>
          </w:tcPr>
          <w:p w14:paraId="108B1400" w14:textId="77777777" w:rsidR="00CB1F3A" w:rsidRDefault="00CB1F3A">
            <w:pPr>
              <w:spacing w:after="120" w:line="240" w:lineRule="auto"/>
              <w:jc w:val="center"/>
              <w:rPr>
                <w:rFonts w:ascii="Times New Roman" w:eastAsia="Times New Roman" w:hAnsi="Times New Roman" w:cs="Times New Roman"/>
                <w:iCs/>
                <w:sz w:val="24"/>
                <w:szCs w:val="24"/>
                <w:lang w:eastAsia="hu-HU"/>
              </w:rPr>
            </w:pPr>
          </w:p>
        </w:tc>
        <w:tc>
          <w:tcPr>
            <w:tcW w:w="3544" w:type="dxa"/>
            <w:tcBorders>
              <w:top w:val="single" w:sz="12" w:space="0" w:color="auto"/>
              <w:bottom w:val="single" w:sz="12" w:space="0" w:color="auto"/>
            </w:tcBorders>
            <w:vAlign w:val="center"/>
          </w:tcPr>
          <w:p w14:paraId="428B07A9"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rsidR="00CB1F3A" w14:paraId="385C7486" w14:textId="77777777">
        <w:trPr>
          <w:trHeight w:val="567"/>
        </w:trPr>
        <w:tc>
          <w:tcPr>
            <w:tcW w:w="5353" w:type="dxa"/>
            <w:tcBorders>
              <w:top w:val="single" w:sz="12" w:space="0" w:color="auto"/>
              <w:bottom w:val="single" w:sz="12" w:space="0" w:color="auto"/>
            </w:tcBorders>
            <w:vAlign w:val="center"/>
          </w:tcPr>
          <w:p w14:paraId="3F15460C"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„PÉNZ7” pénzügyi és vállalkozói témahét </w:t>
            </w:r>
          </w:p>
        </w:tc>
        <w:tc>
          <w:tcPr>
            <w:tcW w:w="2552" w:type="dxa"/>
            <w:tcBorders>
              <w:top w:val="single" w:sz="12" w:space="0" w:color="auto"/>
              <w:bottom w:val="single" w:sz="12" w:space="0" w:color="auto"/>
            </w:tcBorders>
            <w:vAlign w:val="center"/>
          </w:tcPr>
          <w:p w14:paraId="2E2D0CC8"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március 2-6.</w:t>
            </w:r>
          </w:p>
        </w:tc>
        <w:tc>
          <w:tcPr>
            <w:tcW w:w="2551" w:type="dxa"/>
            <w:tcBorders>
              <w:top w:val="single" w:sz="12" w:space="0" w:color="auto"/>
              <w:bottom w:val="single" w:sz="12" w:space="0" w:color="auto"/>
            </w:tcBorders>
            <w:vAlign w:val="center"/>
          </w:tcPr>
          <w:p w14:paraId="11502701"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4AF51CBE"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483DA283" w14:textId="77777777">
        <w:trPr>
          <w:trHeight w:val="567"/>
        </w:trPr>
        <w:tc>
          <w:tcPr>
            <w:tcW w:w="5353" w:type="dxa"/>
            <w:tcBorders>
              <w:top w:val="single" w:sz="12" w:space="0" w:color="auto"/>
              <w:bottom w:val="single" w:sz="12" w:space="0" w:color="auto"/>
            </w:tcBorders>
            <w:vAlign w:val="center"/>
          </w:tcPr>
          <w:p w14:paraId="4DEF07CE" w14:textId="77777777" w:rsidR="00CB1F3A" w:rsidRDefault="00000000">
            <w:pPr>
              <w:spacing w:after="12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Március 15.-ei megemlékezés (iskolai műsor)</w:t>
            </w:r>
            <w:r>
              <w:rPr>
                <w:rFonts w:ascii="Times New Roman" w:eastAsia="Times New Roman" w:hAnsi="Times New Roman" w:cs="Times New Roman"/>
                <w:sz w:val="24"/>
                <w:szCs w:val="24"/>
                <w:lang w:eastAsia="hu-HU"/>
              </w:rPr>
              <w:tab/>
            </w:r>
          </w:p>
        </w:tc>
        <w:tc>
          <w:tcPr>
            <w:tcW w:w="2552" w:type="dxa"/>
            <w:tcBorders>
              <w:top w:val="single" w:sz="12" w:space="0" w:color="auto"/>
              <w:bottom w:val="single" w:sz="12" w:space="0" w:color="auto"/>
            </w:tcBorders>
            <w:vAlign w:val="center"/>
          </w:tcPr>
          <w:p w14:paraId="660B3C7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13.</w:t>
            </w:r>
          </w:p>
        </w:tc>
        <w:tc>
          <w:tcPr>
            <w:tcW w:w="2551" w:type="dxa"/>
            <w:tcBorders>
              <w:top w:val="single" w:sz="12" w:space="0" w:color="auto"/>
              <w:bottom w:val="single" w:sz="12" w:space="0" w:color="auto"/>
            </w:tcBorders>
            <w:vAlign w:val="center"/>
          </w:tcPr>
          <w:p w14:paraId="581C21E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4A4EB334" w14:textId="77777777" w:rsidR="00CB1F3A" w:rsidRDefault="00000000">
            <w:pPr>
              <w:spacing w:after="120" w:line="240" w:lineRule="auto"/>
              <w:ind w:left="283"/>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4.osztály</w:t>
            </w:r>
          </w:p>
        </w:tc>
      </w:tr>
      <w:tr w:rsidR="00CB1F3A" w14:paraId="5015F36A" w14:textId="77777777">
        <w:trPr>
          <w:trHeight w:val="567"/>
        </w:trPr>
        <w:tc>
          <w:tcPr>
            <w:tcW w:w="5353" w:type="dxa"/>
            <w:tcBorders>
              <w:top w:val="single" w:sz="12" w:space="0" w:color="auto"/>
              <w:bottom w:val="single" w:sz="12" w:space="0" w:color="auto"/>
            </w:tcBorders>
            <w:vAlign w:val="center"/>
          </w:tcPr>
          <w:p w14:paraId="7F90668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Tavaszi nevelési értekezlet</w:t>
            </w:r>
          </w:p>
        </w:tc>
        <w:tc>
          <w:tcPr>
            <w:tcW w:w="2552" w:type="dxa"/>
            <w:tcBorders>
              <w:top w:val="single" w:sz="12" w:space="0" w:color="auto"/>
              <w:bottom w:val="single" w:sz="12" w:space="0" w:color="auto"/>
            </w:tcBorders>
            <w:vAlign w:val="center"/>
          </w:tcPr>
          <w:p w14:paraId="61B99125"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18.</w:t>
            </w:r>
          </w:p>
        </w:tc>
        <w:tc>
          <w:tcPr>
            <w:tcW w:w="2551" w:type="dxa"/>
            <w:tcBorders>
              <w:top w:val="single" w:sz="12" w:space="0" w:color="auto"/>
              <w:bottom w:val="single" w:sz="12" w:space="0" w:color="auto"/>
            </w:tcBorders>
            <w:vAlign w:val="center"/>
          </w:tcPr>
          <w:p w14:paraId="27022577"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vAlign w:val="center"/>
          </w:tcPr>
          <w:p w14:paraId="186404B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5AB33B84" w14:textId="77777777">
        <w:trPr>
          <w:trHeight w:val="567"/>
        </w:trPr>
        <w:tc>
          <w:tcPr>
            <w:tcW w:w="5353" w:type="dxa"/>
            <w:tcBorders>
              <w:top w:val="single" w:sz="12" w:space="0" w:color="auto"/>
            </w:tcBorders>
            <w:vAlign w:val="center"/>
          </w:tcPr>
          <w:p w14:paraId="75280AE9"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Digitális témahét</w:t>
            </w:r>
          </w:p>
        </w:tc>
        <w:tc>
          <w:tcPr>
            <w:tcW w:w="2552" w:type="dxa"/>
            <w:tcBorders>
              <w:top w:val="single" w:sz="12" w:space="0" w:color="auto"/>
            </w:tcBorders>
            <w:vAlign w:val="center"/>
          </w:tcPr>
          <w:p w14:paraId="1C3791F2"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március 23-27.</w:t>
            </w:r>
          </w:p>
        </w:tc>
        <w:tc>
          <w:tcPr>
            <w:tcW w:w="2551" w:type="dxa"/>
            <w:tcBorders>
              <w:top w:val="single" w:sz="12" w:space="0" w:color="auto"/>
            </w:tcBorders>
            <w:vAlign w:val="center"/>
          </w:tcPr>
          <w:p w14:paraId="1AE6A9CA"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tcBorders>
            <w:vAlign w:val="center"/>
          </w:tcPr>
          <w:p w14:paraId="1E0C58B1"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0DFF2813" w14:textId="77777777">
        <w:trPr>
          <w:trHeight w:val="567"/>
        </w:trPr>
        <w:tc>
          <w:tcPr>
            <w:tcW w:w="5353" w:type="dxa"/>
            <w:vAlign w:val="center"/>
          </w:tcPr>
          <w:p w14:paraId="28FF2027" w14:textId="77777777" w:rsidR="00CB1F3A" w:rsidRDefault="00000000">
            <w:pPr>
              <w:spacing w:after="12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Az országos kompetenciamérés eredményének megbeszélése, feladatok meghatározása</w:t>
            </w:r>
          </w:p>
        </w:tc>
        <w:tc>
          <w:tcPr>
            <w:tcW w:w="2552" w:type="dxa"/>
            <w:vAlign w:val="center"/>
          </w:tcPr>
          <w:p w14:paraId="5E8152E8"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 xml:space="preserve">március </w:t>
            </w:r>
          </w:p>
        </w:tc>
        <w:tc>
          <w:tcPr>
            <w:tcW w:w="2551" w:type="dxa"/>
            <w:vAlign w:val="center"/>
          </w:tcPr>
          <w:p w14:paraId="225666D9"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4., 5., 6., 7., 8.</w:t>
            </w:r>
          </w:p>
        </w:tc>
        <w:tc>
          <w:tcPr>
            <w:tcW w:w="3544" w:type="dxa"/>
            <w:vAlign w:val="center"/>
          </w:tcPr>
          <w:p w14:paraId="67B46121"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61D5AB04" w14:textId="77777777">
        <w:trPr>
          <w:trHeight w:val="567"/>
        </w:trPr>
        <w:tc>
          <w:tcPr>
            <w:tcW w:w="5353" w:type="dxa"/>
            <w:vAlign w:val="center"/>
          </w:tcPr>
          <w:p w14:paraId="10B128C3"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Országos kompetenciamérések:</w:t>
            </w:r>
          </w:p>
          <w:p w14:paraId="77757BB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4-5. évfolyam:</w:t>
            </w:r>
            <w:r>
              <w:t xml:space="preserve"> </w:t>
            </w:r>
            <w:r>
              <w:rPr>
                <w:rFonts w:ascii="Times New Roman" w:eastAsia="Times New Roman" w:hAnsi="Times New Roman" w:cs="Times New Roman"/>
                <w:sz w:val="24"/>
                <w:szCs w:val="24"/>
                <w:lang w:eastAsia="hu-HU"/>
              </w:rPr>
              <w:t>szövegértési és matematika mérés</w:t>
            </w:r>
          </w:p>
          <w:p w14:paraId="7118AC4B"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6-8. évfolyam: szövegértés, matematika, természettudomány, és idegen nyelvi mérés</w:t>
            </w:r>
          </w:p>
          <w:p w14:paraId="5A96A0B9"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5-8. évfolyam: digitális kultúra és történelem kísérleti mérés</w:t>
            </w:r>
          </w:p>
        </w:tc>
        <w:tc>
          <w:tcPr>
            <w:tcW w:w="2552" w:type="dxa"/>
            <w:vAlign w:val="center"/>
          </w:tcPr>
          <w:p w14:paraId="5FA0AD33"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2025. március 23. - 2025. május 29.</w:t>
            </w:r>
          </w:p>
        </w:tc>
        <w:tc>
          <w:tcPr>
            <w:tcW w:w="2551" w:type="dxa"/>
            <w:vAlign w:val="center"/>
          </w:tcPr>
          <w:p w14:paraId="32216F1F"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4-8. évfolyam</w:t>
            </w:r>
          </w:p>
        </w:tc>
        <w:tc>
          <w:tcPr>
            <w:tcW w:w="3544" w:type="dxa"/>
            <w:vAlign w:val="center"/>
          </w:tcPr>
          <w:p w14:paraId="47B0B9D3"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 szaktanárok</w:t>
            </w:r>
          </w:p>
        </w:tc>
      </w:tr>
      <w:tr w:rsidR="00CB1F3A" w14:paraId="700B7ABD" w14:textId="77777777">
        <w:trPr>
          <w:trHeight w:val="567"/>
        </w:trPr>
        <w:tc>
          <w:tcPr>
            <w:tcW w:w="5353" w:type="dxa"/>
            <w:vAlign w:val="center"/>
          </w:tcPr>
          <w:p w14:paraId="5D0EB0B6"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Felsős értekezlet</w:t>
            </w:r>
          </w:p>
        </w:tc>
        <w:tc>
          <w:tcPr>
            <w:tcW w:w="2552" w:type="dxa"/>
            <w:vAlign w:val="center"/>
          </w:tcPr>
          <w:p w14:paraId="179E246A"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március 30.</w:t>
            </w:r>
          </w:p>
        </w:tc>
        <w:tc>
          <w:tcPr>
            <w:tcW w:w="2551" w:type="dxa"/>
            <w:vAlign w:val="center"/>
          </w:tcPr>
          <w:p w14:paraId="28E7B85F"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vAlign w:val="center"/>
          </w:tcPr>
          <w:p w14:paraId="5C98E163"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rsidR="00CB1F3A" w14:paraId="58279450" w14:textId="77777777">
        <w:trPr>
          <w:trHeight w:val="567"/>
        </w:trPr>
        <w:tc>
          <w:tcPr>
            <w:tcW w:w="5353" w:type="dxa"/>
            <w:tcBorders>
              <w:top w:val="single" w:sz="12" w:space="0" w:color="auto"/>
              <w:bottom w:val="single" w:sz="12" w:space="0" w:color="auto"/>
            </w:tcBorders>
            <w:vAlign w:val="center"/>
          </w:tcPr>
          <w:p w14:paraId="03709475"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Science II. angol nyelvi vetélkedő?</w:t>
            </w:r>
          </w:p>
        </w:tc>
        <w:tc>
          <w:tcPr>
            <w:tcW w:w="2552" w:type="dxa"/>
            <w:tcBorders>
              <w:top w:val="single" w:sz="12" w:space="0" w:color="auto"/>
              <w:bottom w:val="single" w:sz="12" w:space="0" w:color="auto"/>
            </w:tcBorders>
            <w:vAlign w:val="center"/>
          </w:tcPr>
          <w:p w14:paraId="10FC004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április  </w:t>
            </w:r>
          </w:p>
        </w:tc>
        <w:tc>
          <w:tcPr>
            <w:tcW w:w="2551" w:type="dxa"/>
            <w:tcBorders>
              <w:top w:val="single" w:sz="12" w:space="0" w:color="auto"/>
              <w:bottom w:val="single" w:sz="12" w:space="0" w:color="auto"/>
            </w:tcBorders>
            <w:vAlign w:val="center"/>
          </w:tcPr>
          <w:p w14:paraId="2EA39157"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540B7F83"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Papné Benkő Mónika, Oroszné Kosztolányi Éva, Vigh Nóra</w:t>
            </w:r>
          </w:p>
        </w:tc>
      </w:tr>
      <w:tr w:rsidR="00CB1F3A" w14:paraId="02F6AC6F" w14:textId="77777777">
        <w:trPr>
          <w:trHeight w:val="567"/>
        </w:trPr>
        <w:tc>
          <w:tcPr>
            <w:tcW w:w="5353" w:type="dxa"/>
            <w:tcBorders>
              <w:top w:val="single" w:sz="12" w:space="0" w:color="auto"/>
              <w:bottom w:val="single" w:sz="12" w:space="0" w:color="auto"/>
            </w:tcBorders>
            <w:vAlign w:val="center"/>
          </w:tcPr>
          <w:p w14:paraId="0171A51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Szavalóverseny</w:t>
            </w:r>
          </w:p>
        </w:tc>
        <w:tc>
          <w:tcPr>
            <w:tcW w:w="2552" w:type="dxa"/>
            <w:tcBorders>
              <w:top w:val="single" w:sz="12" w:space="0" w:color="auto"/>
              <w:bottom w:val="single" w:sz="12" w:space="0" w:color="auto"/>
            </w:tcBorders>
            <w:vAlign w:val="center"/>
          </w:tcPr>
          <w:p w14:paraId="7FD74FF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w:t>
            </w:r>
          </w:p>
        </w:tc>
        <w:tc>
          <w:tcPr>
            <w:tcW w:w="2551" w:type="dxa"/>
            <w:tcBorders>
              <w:top w:val="single" w:sz="12" w:space="0" w:color="auto"/>
              <w:bottom w:val="single" w:sz="12" w:space="0" w:color="auto"/>
            </w:tcBorders>
            <w:vAlign w:val="center"/>
          </w:tcPr>
          <w:p w14:paraId="0224F86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vAlign w:val="center"/>
          </w:tcPr>
          <w:p w14:paraId="5F59614D"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Széllné Szabó Ágnes</w:t>
            </w:r>
          </w:p>
        </w:tc>
      </w:tr>
      <w:tr w:rsidR="00CB1F3A" w14:paraId="5E655AC7" w14:textId="77777777">
        <w:trPr>
          <w:trHeight w:val="567"/>
        </w:trPr>
        <w:tc>
          <w:tcPr>
            <w:tcW w:w="5353" w:type="dxa"/>
            <w:tcBorders>
              <w:top w:val="single" w:sz="12" w:space="0" w:color="auto"/>
            </w:tcBorders>
            <w:vAlign w:val="center"/>
          </w:tcPr>
          <w:p w14:paraId="4C41C03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Fenntarthatósági témahét</w:t>
            </w:r>
          </w:p>
        </w:tc>
        <w:tc>
          <w:tcPr>
            <w:tcW w:w="2552" w:type="dxa"/>
            <w:tcBorders>
              <w:top w:val="single" w:sz="12" w:space="0" w:color="auto"/>
            </w:tcBorders>
            <w:vAlign w:val="center"/>
          </w:tcPr>
          <w:p w14:paraId="1176F58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április 20-4.</w:t>
            </w:r>
          </w:p>
        </w:tc>
        <w:tc>
          <w:tcPr>
            <w:tcW w:w="2551" w:type="dxa"/>
            <w:tcBorders>
              <w:top w:val="single" w:sz="12" w:space="0" w:color="auto"/>
            </w:tcBorders>
            <w:vAlign w:val="center"/>
          </w:tcPr>
          <w:p w14:paraId="1BB6828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tcBorders>
            <w:vAlign w:val="center"/>
          </w:tcPr>
          <w:p w14:paraId="43BA554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08B37336" w14:textId="77777777">
        <w:trPr>
          <w:trHeight w:val="567"/>
        </w:trPr>
        <w:tc>
          <w:tcPr>
            <w:tcW w:w="5353" w:type="dxa"/>
            <w:tcBorders>
              <w:top w:val="single" w:sz="12" w:space="0" w:color="auto"/>
            </w:tcBorders>
            <w:vAlign w:val="center"/>
          </w:tcPr>
          <w:p w14:paraId="71587F06"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Felsős értekezlet</w:t>
            </w:r>
          </w:p>
        </w:tc>
        <w:tc>
          <w:tcPr>
            <w:tcW w:w="2552" w:type="dxa"/>
            <w:tcBorders>
              <w:top w:val="single" w:sz="12" w:space="0" w:color="auto"/>
            </w:tcBorders>
            <w:vAlign w:val="center"/>
          </w:tcPr>
          <w:p w14:paraId="6B0DF73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május 4.</w:t>
            </w:r>
          </w:p>
        </w:tc>
        <w:tc>
          <w:tcPr>
            <w:tcW w:w="2551" w:type="dxa"/>
            <w:tcBorders>
              <w:top w:val="single" w:sz="12" w:space="0" w:color="auto"/>
            </w:tcBorders>
            <w:vAlign w:val="center"/>
          </w:tcPr>
          <w:p w14:paraId="11D325A6"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tcBorders>
            <w:vAlign w:val="center"/>
          </w:tcPr>
          <w:p w14:paraId="6C580B3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792E8D0F" w14:textId="77777777">
        <w:trPr>
          <w:trHeight w:val="567"/>
        </w:trPr>
        <w:tc>
          <w:tcPr>
            <w:tcW w:w="5353" w:type="dxa"/>
            <w:vAlign w:val="center"/>
          </w:tcPr>
          <w:p w14:paraId="6757888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Pályaorientációs nap</w:t>
            </w:r>
          </w:p>
        </w:tc>
        <w:tc>
          <w:tcPr>
            <w:tcW w:w="2552" w:type="dxa"/>
            <w:vAlign w:val="center"/>
          </w:tcPr>
          <w:p w14:paraId="241C84F2"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május 15.</w:t>
            </w:r>
          </w:p>
        </w:tc>
        <w:tc>
          <w:tcPr>
            <w:tcW w:w="2551" w:type="dxa"/>
            <w:vAlign w:val="center"/>
          </w:tcPr>
          <w:p w14:paraId="752507B6"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vAlign w:val="center"/>
          </w:tcPr>
          <w:p w14:paraId="28A5BC1E"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rsidR="00CB1F3A" w14:paraId="6C594DF2" w14:textId="77777777">
        <w:trPr>
          <w:trHeight w:val="567"/>
        </w:trPr>
        <w:tc>
          <w:tcPr>
            <w:tcW w:w="5353" w:type="dxa"/>
            <w:vAlign w:val="center"/>
          </w:tcPr>
          <w:p w14:paraId="09E66134"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Gyermeknap</w:t>
            </w:r>
          </w:p>
        </w:tc>
        <w:tc>
          <w:tcPr>
            <w:tcW w:w="2552" w:type="dxa"/>
            <w:vAlign w:val="center"/>
          </w:tcPr>
          <w:p w14:paraId="662BB8F7"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május 29.</w:t>
            </w:r>
          </w:p>
        </w:tc>
        <w:tc>
          <w:tcPr>
            <w:tcW w:w="2551" w:type="dxa"/>
            <w:vAlign w:val="center"/>
          </w:tcPr>
          <w:p w14:paraId="3663DAF6"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vAlign w:val="center"/>
          </w:tcPr>
          <w:p w14:paraId="2FD3D32E"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rsidR="00CB1F3A" w14:paraId="13008137" w14:textId="77777777">
        <w:trPr>
          <w:trHeight w:val="567"/>
        </w:trPr>
        <w:tc>
          <w:tcPr>
            <w:tcW w:w="5353" w:type="dxa"/>
            <w:vAlign w:val="center"/>
          </w:tcPr>
          <w:p w14:paraId="39102CA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Felsős értekezlet</w:t>
            </w:r>
          </w:p>
        </w:tc>
        <w:tc>
          <w:tcPr>
            <w:tcW w:w="2552" w:type="dxa"/>
            <w:vAlign w:val="center"/>
          </w:tcPr>
          <w:p w14:paraId="3C8D161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1.</w:t>
            </w:r>
          </w:p>
        </w:tc>
        <w:tc>
          <w:tcPr>
            <w:tcW w:w="2551" w:type="dxa"/>
            <w:vAlign w:val="center"/>
          </w:tcPr>
          <w:p w14:paraId="0B958F5B"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vAlign w:val="center"/>
          </w:tcPr>
          <w:p w14:paraId="03A95A79" w14:textId="77777777" w:rsidR="00CB1F3A" w:rsidRDefault="00000000">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rsidR="00CB1F3A" w14:paraId="1B992989" w14:textId="77777777">
        <w:trPr>
          <w:trHeight w:val="567"/>
        </w:trPr>
        <w:tc>
          <w:tcPr>
            <w:tcW w:w="5353" w:type="dxa"/>
            <w:vAlign w:val="center"/>
          </w:tcPr>
          <w:p w14:paraId="1569E9BC"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Nemzeti Összetartozás Napja</w:t>
            </w:r>
          </w:p>
        </w:tc>
        <w:tc>
          <w:tcPr>
            <w:tcW w:w="2552" w:type="dxa"/>
            <w:vAlign w:val="center"/>
          </w:tcPr>
          <w:p w14:paraId="1B38811B"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4.</w:t>
            </w:r>
          </w:p>
        </w:tc>
        <w:tc>
          <w:tcPr>
            <w:tcW w:w="2551" w:type="dxa"/>
            <w:vAlign w:val="center"/>
          </w:tcPr>
          <w:p w14:paraId="61BD97F0"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7-8.</w:t>
            </w:r>
          </w:p>
        </w:tc>
        <w:tc>
          <w:tcPr>
            <w:tcW w:w="3544" w:type="dxa"/>
            <w:vAlign w:val="center"/>
          </w:tcPr>
          <w:p w14:paraId="417AB5B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35AB58EE" w14:textId="77777777">
        <w:trPr>
          <w:trHeight w:val="567"/>
        </w:trPr>
        <w:tc>
          <w:tcPr>
            <w:tcW w:w="5353" w:type="dxa"/>
            <w:vAlign w:val="center"/>
          </w:tcPr>
          <w:p w14:paraId="5DDB2544"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Felsős osztályozó értekezlet</w:t>
            </w:r>
          </w:p>
        </w:tc>
        <w:tc>
          <w:tcPr>
            <w:tcW w:w="2552" w:type="dxa"/>
            <w:vAlign w:val="center"/>
          </w:tcPr>
          <w:p w14:paraId="3B3179E5"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június 17.</w:t>
            </w:r>
          </w:p>
        </w:tc>
        <w:tc>
          <w:tcPr>
            <w:tcW w:w="2551" w:type="dxa"/>
            <w:vAlign w:val="center"/>
          </w:tcPr>
          <w:p w14:paraId="741E1803"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vAlign w:val="center"/>
          </w:tcPr>
          <w:p w14:paraId="418C126B" w14:textId="77777777" w:rsidR="00CB1F3A" w:rsidRDefault="00000000">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rsidR="00CB1F3A" w14:paraId="61244232" w14:textId="77777777">
        <w:trPr>
          <w:trHeight w:val="567"/>
        </w:trPr>
        <w:tc>
          <w:tcPr>
            <w:tcW w:w="5353" w:type="dxa"/>
            <w:vAlign w:val="center"/>
          </w:tcPr>
          <w:p w14:paraId="097F75E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Ballagás</w:t>
            </w:r>
          </w:p>
        </w:tc>
        <w:tc>
          <w:tcPr>
            <w:tcW w:w="2552" w:type="dxa"/>
            <w:vAlign w:val="center"/>
          </w:tcPr>
          <w:p w14:paraId="79DC12A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20.</w:t>
            </w:r>
          </w:p>
        </w:tc>
        <w:tc>
          <w:tcPr>
            <w:tcW w:w="2551" w:type="dxa"/>
            <w:vAlign w:val="center"/>
          </w:tcPr>
          <w:p w14:paraId="0AC3D5A1"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7-8. </w:t>
            </w:r>
          </w:p>
        </w:tc>
        <w:tc>
          <w:tcPr>
            <w:tcW w:w="3544" w:type="dxa"/>
            <w:vAlign w:val="center"/>
          </w:tcPr>
          <w:p w14:paraId="15E72FDF"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Vigh Nóra, Tóthné </w:t>
            </w:r>
            <w:proofErr w:type="spellStart"/>
            <w:r>
              <w:rPr>
                <w:rFonts w:ascii="Times New Roman" w:eastAsia="Times New Roman" w:hAnsi="Times New Roman" w:cs="Times New Roman"/>
                <w:sz w:val="24"/>
                <w:szCs w:val="24"/>
                <w:lang w:eastAsia="hu-HU"/>
              </w:rPr>
              <w:t>Nóbik</w:t>
            </w:r>
            <w:proofErr w:type="spellEnd"/>
            <w:r>
              <w:rPr>
                <w:rFonts w:ascii="Times New Roman" w:eastAsia="Times New Roman" w:hAnsi="Times New Roman" w:cs="Times New Roman"/>
                <w:sz w:val="24"/>
                <w:szCs w:val="24"/>
                <w:lang w:eastAsia="hu-HU"/>
              </w:rPr>
              <w:t xml:space="preserve"> Marianna Ildikó </w:t>
            </w:r>
          </w:p>
        </w:tc>
      </w:tr>
      <w:tr w:rsidR="00CB1F3A" w14:paraId="513FD9DD" w14:textId="77777777">
        <w:trPr>
          <w:trHeight w:val="567"/>
        </w:trPr>
        <w:tc>
          <w:tcPr>
            <w:tcW w:w="5353" w:type="dxa"/>
            <w:vAlign w:val="center"/>
          </w:tcPr>
          <w:p w14:paraId="470C5D3E"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Tanévzáró ünnepség</w:t>
            </w:r>
          </w:p>
        </w:tc>
        <w:tc>
          <w:tcPr>
            <w:tcW w:w="2552" w:type="dxa"/>
            <w:vAlign w:val="center"/>
          </w:tcPr>
          <w:p w14:paraId="4061EEA3"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25.</w:t>
            </w:r>
          </w:p>
        </w:tc>
        <w:tc>
          <w:tcPr>
            <w:tcW w:w="2551" w:type="dxa"/>
            <w:vAlign w:val="center"/>
          </w:tcPr>
          <w:p w14:paraId="080CB843"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vAlign w:val="center"/>
          </w:tcPr>
          <w:p w14:paraId="6B059C08"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 osztályfőnökök</w:t>
            </w:r>
          </w:p>
        </w:tc>
      </w:tr>
      <w:tr w:rsidR="00CB1F3A" w14:paraId="79089DD7" w14:textId="77777777">
        <w:trPr>
          <w:trHeight w:val="567"/>
        </w:trPr>
        <w:tc>
          <w:tcPr>
            <w:tcW w:w="5353" w:type="dxa"/>
            <w:vAlign w:val="center"/>
          </w:tcPr>
          <w:p w14:paraId="1995CFF9"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Tanévzáró nevelési értekezlet</w:t>
            </w:r>
          </w:p>
        </w:tc>
        <w:tc>
          <w:tcPr>
            <w:tcW w:w="2552" w:type="dxa"/>
            <w:vAlign w:val="center"/>
          </w:tcPr>
          <w:p w14:paraId="23585162"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26.</w:t>
            </w:r>
          </w:p>
        </w:tc>
        <w:tc>
          <w:tcPr>
            <w:tcW w:w="2551" w:type="dxa"/>
            <w:vAlign w:val="center"/>
          </w:tcPr>
          <w:p w14:paraId="0E36F2D9" w14:textId="77777777" w:rsidR="00CB1F3A" w:rsidRDefault="00CB1F3A">
            <w:pPr>
              <w:spacing w:after="120" w:line="240" w:lineRule="auto"/>
              <w:jc w:val="center"/>
              <w:rPr>
                <w:rFonts w:ascii="Times New Roman" w:eastAsia="Times New Roman" w:hAnsi="Times New Roman" w:cs="Times New Roman"/>
                <w:sz w:val="24"/>
                <w:szCs w:val="24"/>
                <w:lang w:eastAsia="hu-HU"/>
              </w:rPr>
            </w:pPr>
          </w:p>
        </w:tc>
        <w:tc>
          <w:tcPr>
            <w:tcW w:w="3544" w:type="dxa"/>
            <w:vAlign w:val="center"/>
          </w:tcPr>
          <w:p w14:paraId="6D0F24EE" w14:textId="77777777" w:rsidR="00CB1F3A" w:rsidRDefault="00000000">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bl>
    <w:p w14:paraId="5A9C4A26" w14:textId="77777777" w:rsidR="00CB1F3A" w:rsidRDefault="00CB1F3A">
      <w:pPr>
        <w:spacing w:after="240" w:line="240" w:lineRule="auto"/>
        <w:rPr>
          <w:rFonts w:ascii="Times New Roman" w:eastAsia="Calibri" w:hAnsi="Times New Roman" w:cs="Times New Roman"/>
          <w:sz w:val="28"/>
          <w:szCs w:val="28"/>
          <w:lang w:eastAsia="hu-HU"/>
        </w:rPr>
      </w:pPr>
    </w:p>
    <w:p w14:paraId="38D57630" w14:textId="77777777" w:rsidR="00CB1F3A" w:rsidRDefault="00CB1F3A">
      <w:pPr>
        <w:spacing w:after="240" w:line="240" w:lineRule="auto"/>
        <w:rPr>
          <w:rFonts w:ascii="Times New Roman" w:eastAsia="Calibri" w:hAnsi="Times New Roman" w:cs="Times New Roman"/>
          <w:b/>
          <w:sz w:val="24"/>
          <w:szCs w:val="24"/>
          <w:lang w:eastAsia="hu-HU"/>
        </w:rPr>
      </w:pPr>
    </w:p>
    <w:p w14:paraId="7023D5DE" w14:textId="77777777" w:rsidR="00CB1F3A" w:rsidRDefault="00CB1F3A">
      <w:pPr>
        <w:spacing w:after="240" w:line="240" w:lineRule="auto"/>
        <w:rPr>
          <w:rFonts w:ascii="Times New Roman" w:eastAsia="Calibri" w:hAnsi="Times New Roman" w:cs="Times New Roman"/>
          <w:b/>
          <w:sz w:val="24"/>
          <w:szCs w:val="24"/>
          <w:lang w:eastAsia="hu-HU"/>
        </w:rPr>
      </w:pPr>
    </w:p>
    <w:p w14:paraId="29D09BF6" w14:textId="77777777" w:rsidR="00CB1F3A" w:rsidRDefault="00000000">
      <w:pPr>
        <w:keepNext/>
        <w:spacing w:after="240" w:line="240" w:lineRule="auto"/>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lastRenderedPageBreak/>
        <w:t>Délutáni tevékenységek</w:t>
      </w:r>
    </w:p>
    <w:tbl>
      <w:tblPr>
        <w:tblStyle w:val="Rcsostblzat"/>
        <w:tblW w:w="1384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85"/>
        <w:gridCol w:w="2835"/>
        <w:gridCol w:w="1741"/>
        <w:gridCol w:w="3036"/>
        <w:gridCol w:w="2552"/>
      </w:tblGrid>
      <w:tr w:rsidR="00CB1F3A" w14:paraId="7BE9890D" w14:textId="77777777">
        <w:trPr>
          <w:trHeight w:hRule="exact" w:val="567"/>
        </w:trPr>
        <w:tc>
          <w:tcPr>
            <w:tcW w:w="3685" w:type="dxa"/>
            <w:vAlign w:val="center"/>
          </w:tcPr>
          <w:p w14:paraId="42FBFF03"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Név</w:t>
            </w:r>
          </w:p>
        </w:tc>
        <w:tc>
          <w:tcPr>
            <w:tcW w:w="2835" w:type="dxa"/>
            <w:vAlign w:val="center"/>
          </w:tcPr>
          <w:p w14:paraId="5872FD57"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Délutáni foglalkozás</w:t>
            </w:r>
          </w:p>
        </w:tc>
        <w:tc>
          <w:tcPr>
            <w:tcW w:w="1741" w:type="dxa"/>
            <w:vAlign w:val="center"/>
          </w:tcPr>
          <w:p w14:paraId="4E6DD7FC"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Nap</w:t>
            </w:r>
          </w:p>
        </w:tc>
        <w:tc>
          <w:tcPr>
            <w:tcW w:w="3036" w:type="dxa"/>
            <w:vAlign w:val="center"/>
          </w:tcPr>
          <w:p w14:paraId="6703AF2B"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Időpont</w:t>
            </w:r>
          </w:p>
        </w:tc>
        <w:tc>
          <w:tcPr>
            <w:tcW w:w="2552" w:type="dxa"/>
            <w:vAlign w:val="center"/>
          </w:tcPr>
          <w:p w14:paraId="1363EF8C"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Csoport</w:t>
            </w:r>
          </w:p>
        </w:tc>
      </w:tr>
      <w:tr w:rsidR="00CB1F3A" w14:paraId="445EB0EC" w14:textId="77777777">
        <w:trPr>
          <w:trHeight w:hRule="exact" w:val="650"/>
        </w:trPr>
        <w:tc>
          <w:tcPr>
            <w:tcW w:w="3685" w:type="dxa"/>
            <w:vAlign w:val="center"/>
          </w:tcPr>
          <w:p w14:paraId="493BA498"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 xml:space="preserve">Tóthné </w:t>
            </w:r>
            <w:proofErr w:type="spellStart"/>
            <w:r>
              <w:rPr>
                <w:rFonts w:ascii="Times New Roman" w:hAnsi="Times New Roman" w:cs="Times New Roman"/>
                <w:b/>
                <w:sz w:val="24"/>
                <w:szCs w:val="24"/>
              </w:rPr>
              <w:t>Nóbik</w:t>
            </w:r>
            <w:proofErr w:type="spellEnd"/>
            <w:r>
              <w:rPr>
                <w:rFonts w:ascii="Times New Roman" w:hAnsi="Times New Roman" w:cs="Times New Roman"/>
                <w:b/>
                <w:sz w:val="24"/>
                <w:szCs w:val="24"/>
              </w:rPr>
              <w:t xml:space="preserve"> Marianna Ildikó</w:t>
            </w:r>
          </w:p>
        </w:tc>
        <w:tc>
          <w:tcPr>
            <w:tcW w:w="2835" w:type="dxa"/>
            <w:vAlign w:val="center"/>
          </w:tcPr>
          <w:p w14:paraId="10263237"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Robotika szakkör</w:t>
            </w:r>
          </w:p>
        </w:tc>
        <w:tc>
          <w:tcPr>
            <w:tcW w:w="1741" w:type="dxa"/>
            <w:vAlign w:val="center"/>
          </w:tcPr>
          <w:p w14:paraId="2461170A"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kedd</w:t>
            </w:r>
          </w:p>
        </w:tc>
        <w:tc>
          <w:tcPr>
            <w:tcW w:w="3036" w:type="dxa"/>
            <w:vAlign w:val="center"/>
          </w:tcPr>
          <w:p w14:paraId="3BBD90CE"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14.00-15.30</w:t>
            </w:r>
          </w:p>
        </w:tc>
        <w:tc>
          <w:tcPr>
            <w:tcW w:w="2552" w:type="dxa"/>
            <w:vAlign w:val="center"/>
          </w:tcPr>
          <w:p w14:paraId="7269152F"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5-6.</w:t>
            </w:r>
          </w:p>
        </w:tc>
      </w:tr>
      <w:tr w:rsidR="00CB1F3A" w14:paraId="715B57BC" w14:textId="77777777">
        <w:trPr>
          <w:trHeight w:hRule="exact" w:val="650"/>
        </w:trPr>
        <w:tc>
          <w:tcPr>
            <w:tcW w:w="3685" w:type="dxa"/>
            <w:vAlign w:val="center"/>
          </w:tcPr>
          <w:p w14:paraId="7FB62985" w14:textId="77777777" w:rsidR="00CB1F3A" w:rsidRDefault="00CB1F3A">
            <w:pPr>
              <w:jc w:val="center"/>
              <w:rPr>
                <w:rFonts w:ascii="Times New Roman" w:hAnsi="Times New Roman" w:cs="Times New Roman"/>
                <w:b/>
                <w:sz w:val="24"/>
                <w:szCs w:val="24"/>
              </w:rPr>
            </w:pPr>
          </w:p>
        </w:tc>
        <w:tc>
          <w:tcPr>
            <w:tcW w:w="2835" w:type="dxa"/>
            <w:vAlign w:val="center"/>
          </w:tcPr>
          <w:p w14:paraId="0A63C0B7"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Korrepetálás</w:t>
            </w:r>
          </w:p>
        </w:tc>
        <w:tc>
          <w:tcPr>
            <w:tcW w:w="1741" w:type="dxa"/>
            <w:vAlign w:val="center"/>
          </w:tcPr>
          <w:p w14:paraId="2FE4E773"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péntek</w:t>
            </w:r>
          </w:p>
        </w:tc>
        <w:tc>
          <w:tcPr>
            <w:tcW w:w="3036" w:type="dxa"/>
            <w:vAlign w:val="center"/>
          </w:tcPr>
          <w:p w14:paraId="7B8FFEBD"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13.00-13.45</w:t>
            </w:r>
          </w:p>
        </w:tc>
        <w:tc>
          <w:tcPr>
            <w:tcW w:w="2552" w:type="dxa"/>
            <w:vAlign w:val="center"/>
          </w:tcPr>
          <w:p w14:paraId="5E2CA24D"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5-8.</w:t>
            </w:r>
          </w:p>
        </w:tc>
      </w:tr>
      <w:tr w:rsidR="00CB1F3A" w14:paraId="73A07AB9" w14:textId="77777777">
        <w:trPr>
          <w:trHeight w:hRule="exact" w:val="650"/>
        </w:trPr>
        <w:tc>
          <w:tcPr>
            <w:tcW w:w="3685" w:type="dxa"/>
            <w:vAlign w:val="center"/>
          </w:tcPr>
          <w:p w14:paraId="5841B97D"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Nagy Bettina</w:t>
            </w:r>
          </w:p>
        </w:tc>
        <w:tc>
          <w:tcPr>
            <w:tcW w:w="2835" w:type="dxa"/>
            <w:vAlign w:val="center"/>
          </w:tcPr>
          <w:p w14:paraId="6C75C35A"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Kézműves szakkör</w:t>
            </w:r>
          </w:p>
        </w:tc>
        <w:tc>
          <w:tcPr>
            <w:tcW w:w="1741" w:type="dxa"/>
            <w:vAlign w:val="center"/>
          </w:tcPr>
          <w:p w14:paraId="7CD456D1"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csütörtök</w:t>
            </w:r>
          </w:p>
        </w:tc>
        <w:tc>
          <w:tcPr>
            <w:tcW w:w="3036" w:type="dxa"/>
            <w:vAlign w:val="center"/>
          </w:tcPr>
          <w:p w14:paraId="79138B54"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14.00-16.00</w:t>
            </w:r>
          </w:p>
        </w:tc>
        <w:tc>
          <w:tcPr>
            <w:tcW w:w="2552" w:type="dxa"/>
            <w:vAlign w:val="center"/>
          </w:tcPr>
          <w:p w14:paraId="7DD51C02"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5-8.</w:t>
            </w:r>
          </w:p>
        </w:tc>
      </w:tr>
      <w:tr w:rsidR="00CB1F3A" w14:paraId="30ABA5AD" w14:textId="77777777">
        <w:trPr>
          <w:trHeight w:hRule="exact" w:val="567"/>
        </w:trPr>
        <w:tc>
          <w:tcPr>
            <w:tcW w:w="3685" w:type="dxa"/>
            <w:vAlign w:val="center"/>
          </w:tcPr>
          <w:p w14:paraId="6E91111A"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Németh Tamás</w:t>
            </w:r>
          </w:p>
        </w:tc>
        <w:tc>
          <w:tcPr>
            <w:tcW w:w="2835" w:type="dxa"/>
            <w:vAlign w:val="center"/>
          </w:tcPr>
          <w:p w14:paraId="4E4A0310"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Íjászat és vívás </w:t>
            </w:r>
          </w:p>
        </w:tc>
        <w:tc>
          <w:tcPr>
            <w:tcW w:w="1741" w:type="dxa"/>
            <w:vAlign w:val="center"/>
          </w:tcPr>
          <w:p w14:paraId="086456F4"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szerda</w:t>
            </w:r>
          </w:p>
        </w:tc>
        <w:tc>
          <w:tcPr>
            <w:tcW w:w="3036" w:type="dxa"/>
            <w:vAlign w:val="center"/>
          </w:tcPr>
          <w:p w14:paraId="0C6895D3"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14.00-16.00</w:t>
            </w:r>
          </w:p>
        </w:tc>
        <w:tc>
          <w:tcPr>
            <w:tcW w:w="2552" w:type="dxa"/>
            <w:vAlign w:val="center"/>
          </w:tcPr>
          <w:p w14:paraId="2348888F"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5-6.</w:t>
            </w:r>
          </w:p>
        </w:tc>
      </w:tr>
      <w:tr w:rsidR="00CB1F3A" w14:paraId="4F6BFE1F" w14:textId="77777777">
        <w:trPr>
          <w:trHeight w:hRule="exact" w:val="567"/>
        </w:trPr>
        <w:tc>
          <w:tcPr>
            <w:tcW w:w="3685" w:type="dxa"/>
            <w:vAlign w:val="center"/>
          </w:tcPr>
          <w:p w14:paraId="43FF9B84"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Széllné Szabó Ágnes</w:t>
            </w:r>
          </w:p>
        </w:tc>
        <w:tc>
          <w:tcPr>
            <w:tcW w:w="2835" w:type="dxa"/>
            <w:vAlign w:val="center"/>
          </w:tcPr>
          <w:p w14:paraId="3FFDDD3C"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Tehetséggondozás</w:t>
            </w:r>
          </w:p>
        </w:tc>
        <w:tc>
          <w:tcPr>
            <w:tcW w:w="1741" w:type="dxa"/>
            <w:vAlign w:val="center"/>
          </w:tcPr>
          <w:p w14:paraId="091D2F2D"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kedd</w:t>
            </w:r>
          </w:p>
        </w:tc>
        <w:tc>
          <w:tcPr>
            <w:tcW w:w="3036" w:type="dxa"/>
            <w:vAlign w:val="center"/>
          </w:tcPr>
          <w:p w14:paraId="3FA785CC"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13:00-13:45</w:t>
            </w:r>
          </w:p>
        </w:tc>
        <w:tc>
          <w:tcPr>
            <w:tcW w:w="2552" w:type="dxa"/>
            <w:vAlign w:val="center"/>
          </w:tcPr>
          <w:p w14:paraId="18C4C2A5"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6-7.</w:t>
            </w:r>
          </w:p>
        </w:tc>
      </w:tr>
      <w:tr w:rsidR="00CB1F3A" w14:paraId="458A007F" w14:textId="77777777">
        <w:trPr>
          <w:trHeight w:hRule="exact" w:val="567"/>
        </w:trPr>
        <w:tc>
          <w:tcPr>
            <w:tcW w:w="3685" w:type="dxa"/>
            <w:vAlign w:val="center"/>
          </w:tcPr>
          <w:p w14:paraId="7D00BE5B" w14:textId="77777777" w:rsidR="00CB1F3A" w:rsidRDefault="00CB1F3A">
            <w:pPr>
              <w:jc w:val="center"/>
              <w:rPr>
                <w:rFonts w:ascii="Times New Roman" w:hAnsi="Times New Roman" w:cs="Times New Roman"/>
                <w:b/>
                <w:sz w:val="24"/>
                <w:szCs w:val="24"/>
              </w:rPr>
            </w:pPr>
          </w:p>
        </w:tc>
        <w:tc>
          <w:tcPr>
            <w:tcW w:w="2835" w:type="dxa"/>
            <w:vAlign w:val="center"/>
          </w:tcPr>
          <w:p w14:paraId="209393C2"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Dráma, színjátszás szakkör</w:t>
            </w:r>
          </w:p>
        </w:tc>
        <w:tc>
          <w:tcPr>
            <w:tcW w:w="1741" w:type="dxa"/>
            <w:vAlign w:val="center"/>
          </w:tcPr>
          <w:p w14:paraId="58984621"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péntek</w:t>
            </w:r>
          </w:p>
        </w:tc>
        <w:tc>
          <w:tcPr>
            <w:tcW w:w="3036" w:type="dxa"/>
            <w:vAlign w:val="center"/>
          </w:tcPr>
          <w:p w14:paraId="64C732DB"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14:00-15:30</w:t>
            </w:r>
          </w:p>
        </w:tc>
        <w:tc>
          <w:tcPr>
            <w:tcW w:w="2552" w:type="dxa"/>
            <w:vAlign w:val="center"/>
          </w:tcPr>
          <w:p w14:paraId="48F6F7B7"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5-8.</w:t>
            </w:r>
          </w:p>
        </w:tc>
      </w:tr>
      <w:tr w:rsidR="00CB1F3A" w14:paraId="5515878E" w14:textId="77777777">
        <w:trPr>
          <w:trHeight w:hRule="exact" w:val="567"/>
        </w:trPr>
        <w:tc>
          <w:tcPr>
            <w:tcW w:w="3685" w:type="dxa"/>
            <w:vAlign w:val="center"/>
          </w:tcPr>
          <w:p w14:paraId="5A41D9E2"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Szűcs Sándor</w:t>
            </w:r>
          </w:p>
        </w:tc>
        <w:tc>
          <w:tcPr>
            <w:tcW w:w="2835" w:type="dxa"/>
            <w:vAlign w:val="center"/>
          </w:tcPr>
          <w:p w14:paraId="2B509376"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Foci</w:t>
            </w:r>
          </w:p>
        </w:tc>
        <w:tc>
          <w:tcPr>
            <w:tcW w:w="1741" w:type="dxa"/>
            <w:vAlign w:val="center"/>
          </w:tcPr>
          <w:p w14:paraId="4D35DFF9"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csütörtök</w:t>
            </w:r>
          </w:p>
        </w:tc>
        <w:tc>
          <w:tcPr>
            <w:tcW w:w="3036" w:type="dxa"/>
            <w:vAlign w:val="center"/>
          </w:tcPr>
          <w:p w14:paraId="26DE1F96"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14.00-15.30</w:t>
            </w:r>
          </w:p>
        </w:tc>
        <w:tc>
          <w:tcPr>
            <w:tcW w:w="2552" w:type="dxa"/>
            <w:vAlign w:val="center"/>
          </w:tcPr>
          <w:p w14:paraId="326E85F3"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1-8.</w:t>
            </w:r>
          </w:p>
        </w:tc>
      </w:tr>
      <w:tr w:rsidR="00CB1F3A" w14:paraId="4D47861C" w14:textId="77777777">
        <w:trPr>
          <w:trHeight w:hRule="exact" w:val="567"/>
        </w:trPr>
        <w:tc>
          <w:tcPr>
            <w:tcW w:w="3685" w:type="dxa"/>
            <w:vAlign w:val="center"/>
          </w:tcPr>
          <w:p w14:paraId="35FE28FB"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Vigh Nóra</w:t>
            </w:r>
          </w:p>
        </w:tc>
        <w:tc>
          <w:tcPr>
            <w:tcW w:w="2835" w:type="dxa"/>
            <w:vAlign w:val="center"/>
          </w:tcPr>
          <w:p w14:paraId="7276E937"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Szóbeli nyelvvizsga előkészítő</w:t>
            </w:r>
          </w:p>
        </w:tc>
        <w:tc>
          <w:tcPr>
            <w:tcW w:w="1741" w:type="dxa"/>
            <w:vAlign w:val="center"/>
          </w:tcPr>
          <w:p w14:paraId="56DDE07C"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kedd</w:t>
            </w:r>
          </w:p>
        </w:tc>
        <w:tc>
          <w:tcPr>
            <w:tcW w:w="3036" w:type="dxa"/>
            <w:vAlign w:val="center"/>
          </w:tcPr>
          <w:p w14:paraId="18F9D87B"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14.00-14.45</w:t>
            </w:r>
          </w:p>
        </w:tc>
        <w:tc>
          <w:tcPr>
            <w:tcW w:w="2552" w:type="dxa"/>
            <w:vAlign w:val="center"/>
          </w:tcPr>
          <w:p w14:paraId="43F29B95"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8. </w:t>
            </w:r>
          </w:p>
        </w:tc>
      </w:tr>
      <w:tr w:rsidR="00CB1F3A" w14:paraId="5EA0233D" w14:textId="77777777">
        <w:trPr>
          <w:trHeight w:hRule="exact" w:val="567"/>
        </w:trPr>
        <w:tc>
          <w:tcPr>
            <w:tcW w:w="3685" w:type="dxa"/>
            <w:vAlign w:val="center"/>
          </w:tcPr>
          <w:p w14:paraId="4BF0B7FD" w14:textId="77777777" w:rsidR="00CB1F3A" w:rsidRDefault="00CB1F3A">
            <w:pPr>
              <w:jc w:val="center"/>
              <w:rPr>
                <w:rFonts w:ascii="Times New Roman" w:hAnsi="Times New Roman" w:cs="Times New Roman"/>
                <w:b/>
                <w:sz w:val="24"/>
                <w:szCs w:val="24"/>
              </w:rPr>
            </w:pPr>
          </w:p>
        </w:tc>
        <w:tc>
          <w:tcPr>
            <w:tcW w:w="2835" w:type="dxa"/>
            <w:vAlign w:val="center"/>
          </w:tcPr>
          <w:p w14:paraId="6CCF3A40"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Írásbeli nyelvvizsga előkészítő</w:t>
            </w:r>
          </w:p>
        </w:tc>
        <w:tc>
          <w:tcPr>
            <w:tcW w:w="1741" w:type="dxa"/>
            <w:vAlign w:val="center"/>
          </w:tcPr>
          <w:p w14:paraId="64FAA52E"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csütörtök</w:t>
            </w:r>
          </w:p>
        </w:tc>
        <w:tc>
          <w:tcPr>
            <w:tcW w:w="3036" w:type="dxa"/>
            <w:vAlign w:val="center"/>
          </w:tcPr>
          <w:p w14:paraId="7E9FC055"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14.00-14.45</w:t>
            </w:r>
          </w:p>
        </w:tc>
        <w:tc>
          <w:tcPr>
            <w:tcW w:w="2552" w:type="dxa"/>
            <w:vAlign w:val="center"/>
          </w:tcPr>
          <w:p w14:paraId="51A268ED"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8.</w:t>
            </w:r>
          </w:p>
        </w:tc>
      </w:tr>
    </w:tbl>
    <w:p w14:paraId="4074BE84" w14:textId="77777777" w:rsidR="00CB1F3A" w:rsidRDefault="00CB1F3A">
      <w:pPr>
        <w:rPr>
          <w:rFonts w:ascii="Times New Roman" w:hAnsi="Times New Roman" w:cs="Times New Roman"/>
          <w:b/>
          <w:sz w:val="24"/>
          <w:szCs w:val="24"/>
        </w:rPr>
      </w:pPr>
    </w:p>
    <w:p w14:paraId="59BDA23F" w14:textId="77777777" w:rsidR="00CB1F3A" w:rsidRDefault="00CB1F3A">
      <w:pPr>
        <w:rPr>
          <w:rFonts w:ascii="Times New Roman" w:hAnsi="Times New Roman" w:cs="Times New Roman"/>
          <w:b/>
          <w:sz w:val="24"/>
          <w:szCs w:val="24"/>
        </w:rPr>
      </w:pPr>
    </w:p>
    <w:p w14:paraId="5B0631FD" w14:textId="77777777" w:rsidR="00CB1F3A" w:rsidRDefault="00CB1F3A">
      <w:pPr>
        <w:spacing w:after="240" w:line="240" w:lineRule="auto"/>
        <w:rPr>
          <w:rFonts w:ascii="Times New Roman" w:eastAsia="Calibri" w:hAnsi="Times New Roman" w:cs="Times New Roman"/>
          <w:b/>
          <w:sz w:val="24"/>
          <w:szCs w:val="24"/>
          <w:lang w:eastAsia="hu-HU"/>
        </w:rPr>
      </w:pPr>
    </w:p>
    <w:p w14:paraId="17B88E5B" w14:textId="77777777" w:rsidR="00CB1F3A" w:rsidRDefault="00CB1F3A">
      <w:pPr>
        <w:spacing w:after="240" w:line="240" w:lineRule="auto"/>
        <w:rPr>
          <w:rFonts w:ascii="Times New Roman" w:eastAsia="Calibri" w:hAnsi="Times New Roman" w:cs="Times New Roman"/>
          <w:b/>
          <w:sz w:val="24"/>
          <w:szCs w:val="24"/>
          <w:lang w:eastAsia="hu-HU"/>
        </w:rPr>
      </w:pPr>
    </w:p>
    <w:p w14:paraId="1E39EB90" w14:textId="77777777" w:rsidR="00CB1F3A" w:rsidRDefault="00CB1F3A">
      <w:pPr>
        <w:spacing w:after="240" w:line="240" w:lineRule="auto"/>
        <w:rPr>
          <w:rFonts w:ascii="Times New Roman" w:eastAsia="Calibri" w:hAnsi="Times New Roman" w:cs="Times New Roman"/>
          <w:b/>
          <w:sz w:val="24"/>
          <w:szCs w:val="24"/>
          <w:lang w:eastAsia="hu-HU"/>
        </w:rPr>
      </w:pPr>
    </w:p>
    <w:p w14:paraId="2F0EB720" w14:textId="77777777" w:rsidR="00CB1F3A" w:rsidRDefault="00000000">
      <w:pPr>
        <w:spacing w:after="240" w:line="240" w:lineRule="auto"/>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lastRenderedPageBreak/>
        <w:t xml:space="preserve">Ügyeleti rend </w:t>
      </w:r>
    </w:p>
    <w:tbl>
      <w:tblPr>
        <w:tblStyle w:val="Rcsostblzat"/>
        <w:tblW w:w="13999" w:type="dxa"/>
        <w:jc w:val="center"/>
        <w:tblLook w:val="04A0" w:firstRow="1" w:lastRow="0" w:firstColumn="1" w:lastColumn="0" w:noHBand="0" w:noVBand="1"/>
      </w:tblPr>
      <w:tblGrid>
        <w:gridCol w:w="1645"/>
        <w:gridCol w:w="2470"/>
        <w:gridCol w:w="2470"/>
        <w:gridCol w:w="2470"/>
        <w:gridCol w:w="2470"/>
        <w:gridCol w:w="2474"/>
      </w:tblGrid>
      <w:tr w:rsidR="00CB1F3A" w14:paraId="543BDD1A" w14:textId="77777777">
        <w:trPr>
          <w:trHeight w:hRule="exact" w:val="429"/>
          <w:jc w:val="center"/>
        </w:trPr>
        <w:tc>
          <w:tcPr>
            <w:tcW w:w="1645" w:type="dxa"/>
            <w:vAlign w:val="center"/>
          </w:tcPr>
          <w:p w14:paraId="629408DC" w14:textId="77777777" w:rsidR="00CB1F3A" w:rsidRDefault="00CB1F3A">
            <w:pPr>
              <w:jc w:val="center"/>
              <w:rPr>
                <w:rFonts w:ascii="Times New Roman" w:hAnsi="Times New Roman" w:cs="Times New Roman"/>
                <w:sz w:val="24"/>
                <w:szCs w:val="24"/>
              </w:rPr>
            </w:pPr>
          </w:p>
        </w:tc>
        <w:tc>
          <w:tcPr>
            <w:tcW w:w="2470" w:type="dxa"/>
            <w:vAlign w:val="center"/>
          </w:tcPr>
          <w:p w14:paraId="6424CFA3"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Hétfő</w:t>
            </w:r>
          </w:p>
        </w:tc>
        <w:tc>
          <w:tcPr>
            <w:tcW w:w="2470" w:type="dxa"/>
            <w:vAlign w:val="center"/>
          </w:tcPr>
          <w:p w14:paraId="733E99BF"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Kedd</w:t>
            </w:r>
          </w:p>
        </w:tc>
        <w:tc>
          <w:tcPr>
            <w:tcW w:w="2470" w:type="dxa"/>
            <w:vAlign w:val="center"/>
          </w:tcPr>
          <w:p w14:paraId="439D260E"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Szerda</w:t>
            </w:r>
          </w:p>
        </w:tc>
        <w:tc>
          <w:tcPr>
            <w:tcW w:w="2470" w:type="dxa"/>
            <w:vAlign w:val="center"/>
          </w:tcPr>
          <w:p w14:paraId="7EC9AFB0"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Csütörtök</w:t>
            </w:r>
          </w:p>
        </w:tc>
        <w:tc>
          <w:tcPr>
            <w:tcW w:w="2474" w:type="dxa"/>
            <w:vAlign w:val="center"/>
          </w:tcPr>
          <w:p w14:paraId="1A65F384"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Péntek</w:t>
            </w:r>
          </w:p>
        </w:tc>
      </w:tr>
      <w:tr w:rsidR="00CB1F3A" w14:paraId="20D9076D" w14:textId="77777777">
        <w:trPr>
          <w:jc w:val="center"/>
        </w:trPr>
        <w:tc>
          <w:tcPr>
            <w:tcW w:w="1645" w:type="dxa"/>
          </w:tcPr>
          <w:p w14:paraId="179E1998" w14:textId="77777777" w:rsidR="00CB1F3A" w:rsidRDefault="00CB1F3A">
            <w:pPr>
              <w:jc w:val="center"/>
              <w:rPr>
                <w:rFonts w:ascii="Times New Roman" w:hAnsi="Times New Roman" w:cs="Times New Roman"/>
                <w:sz w:val="24"/>
                <w:szCs w:val="24"/>
              </w:rPr>
            </w:pPr>
          </w:p>
          <w:p w14:paraId="2748AC52" w14:textId="77777777" w:rsidR="00CB1F3A" w:rsidRDefault="00CB1F3A">
            <w:pPr>
              <w:jc w:val="center"/>
              <w:rPr>
                <w:rFonts w:ascii="Times New Roman" w:hAnsi="Times New Roman" w:cs="Times New Roman"/>
                <w:sz w:val="24"/>
                <w:szCs w:val="24"/>
              </w:rPr>
            </w:pPr>
          </w:p>
          <w:p w14:paraId="2A077FEF" w14:textId="77777777" w:rsidR="00CB1F3A" w:rsidRDefault="00CB1F3A">
            <w:pPr>
              <w:jc w:val="center"/>
              <w:rPr>
                <w:rFonts w:ascii="Times New Roman" w:hAnsi="Times New Roman" w:cs="Times New Roman"/>
                <w:sz w:val="24"/>
                <w:szCs w:val="24"/>
              </w:rPr>
            </w:pPr>
          </w:p>
          <w:p w14:paraId="7CC3CBDD" w14:textId="77777777" w:rsidR="00CB1F3A" w:rsidRDefault="00CB1F3A">
            <w:pPr>
              <w:jc w:val="center"/>
              <w:rPr>
                <w:rFonts w:ascii="Times New Roman" w:hAnsi="Times New Roman" w:cs="Times New Roman"/>
                <w:sz w:val="24"/>
                <w:szCs w:val="24"/>
              </w:rPr>
            </w:pPr>
          </w:p>
        </w:tc>
        <w:tc>
          <w:tcPr>
            <w:tcW w:w="2470" w:type="dxa"/>
          </w:tcPr>
          <w:p w14:paraId="7E70C788" w14:textId="77777777" w:rsidR="00CB1F3A" w:rsidRDefault="00CB1F3A">
            <w:pPr>
              <w:jc w:val="center"/>
              <w:rPr>
                <w:rFonts w:ascii="Times New Roman" w:hAnsi="Times New Roman" w:cs="Times New Roman"/>
                <w:sz w:val="24"/>
                <w:szCs w:val="24"/>
              </w:rPr>
            </w:pPr>
          </w:p>
          <w:p w14:paraId="47A39C20"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Széllné Szabó Ágnes, </w:t>
            </w:r>
          </w:p>
          <w:p w14:paraId="6AA94ADE"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Vajdáné Balogh Ida</w:t>
            </w:r>
          </w:p>
        </w:tc>
        <w:tc>
          <w:tcPr>
            <w:tcW w:w="2470" w:type="dxa"/>
          </w:tcPr>
          <w:p w14:paraId="7BAA1F48" w14:textId="77777777" w:rsidR="00CB1F3A" w:rsidRDefault="00CB1F3A">
            <w:pPr>
              <w:tabs>
                <w:tab w:val="left" w:pos="540"/>
              </w:tabs>
              <w:jc w:val="center"/>
              <w:rPr>
                <w:rFonts w:ascii="Times New Roman" w:hAnsi="Times New Roman" w:cs="Times New Roman"/>
                <w:sz w:val="24"/>
                <w:szCs w:val="24"/>
              </w:rPr>
            </w:pPr>
          </w:p>
          <w:p w14:paraId="487EF7EE" w14:textId="77777777" w:rsidR="00CB1F3A" w:rsidRDefault="00000000">
            <w:pPr>
              <w:tabs>
                <w:tab w:val="left" w:pos="540"/>
              </w:tabs>
              <w:jc w:val="center"/>
              <w:rPr>
                <w:rFonts w:ascii="Times New Roman" w:hAnsi="Times New Roman" w:cs="Times New Roman"/>
                <w:sz w:val="24"/>
                <w:szCs w:val="24"/>
              </w:rPr>
            </w:pPr>
            <w:r>
              <w:rPr>
                <w:rFonts w:ascii="Times New Roman" w:hAnsi="Times New Roman" w:cs="Times New Roman"/>
                <w:sz w:val="24"/>
                <w:szCs w:val="24"/>
              </w:rPr>
              <w:t xml:space="preserve">Rozgonyi Zoltán, Jeneiné </w:t>
            </w:r>
            <w:proofErr w:type="spellStart"/>
            <w:r>
              <w:rPr>
                <w:rFonts w:ascii="Times New Roman" w:hAnsi="Times New Roman" w:cs="Times New Roman"/>
                <w:sz w:val="24"/>
                <w:szCs w:val="24"/>
              </w:rPr>
              <w:t>Lucz</w:t>
            </w:r>
            <w:proofErr w:type="spellEnd"/>
            <w:r>
              <w:rPr>
                <w:rFonts w:ascii="Times New Roman" w:hAnsi="Times New Roman" w:cs="Times New Roman"/>
                <w:sz w:val="24"/>
                <w:szCs w:val="24"/>
              </w:rPr>
              <w:t xml:space="preserve"> Mária</w:t>
            </w:r>
          </w:p>
        </w:tc>
        <w:tc>
          <w:tcPr>
            <w:tcW w:w="2470" w:type="dxa"/>
          </w:tcPr>
          <w:p w14:paraId="49FA3928"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Marianna, </w:t>
            </w:r>
          </w:p>
          <w:p w14:paraId="1F6F8940"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Németh Tamás</w:t>
            </w:r>
          </w:p>
        </w:tc>
        <w:tc>
          <w:tcPr>
            <w:tcW w:w="2470" w:type="dxa"/>
          </w:tcPr>
          <w:p w14:paraId="14F12E4D" w14:textId="77777777" w:rsidR="00CB1F3A" w:rsidRDefault="00CB1F3A">
            <w:pPr>
              <w:jc w:val="center"/>
              <w:rPr>
                <w:rFonts w:ascii="Times New Roman" w:hAnsi="Times New Roman" w:cs="Times New Roman"/>
                <w:sz w:val="24"/>
                <w:szCs w:val="24"/>
              </w:rPr>
            </w:pPr>
          </w:p>
          <w:p w14:paraId="0389EF7B"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Vigh Nóra, </w:t>
            </w:r>
          </w:p>
          <w:p w14:paraId="5DB4FB4D"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Szűcs Sándor</w:t>
            </w:r>
          </w:p>
        </w:tc>
        <w:tc>
          <w:tcPr>
            <w:tcW w:w="2474" w:type="dxa"/>
          </w:tcPr>
          <w:p w14:paraId="0319ACF7" w14:textId="77777777" w:rsidR="00CB1F3A" w:rsidRDefault="00000000">
            <w:pPr>
              <w:tabs>
                <w:tab w:val="left" w:pos="570"/>
                <w:tab w:val="center" w:pos="1129"/>
              </w:tabs>
              <w:rPr>
                <w:rFonts w:ascii="Times New Roman" w:hAnsi="Times New Roman" w:cs="Times New Roman"/>
                <w:sz w:val="24"/>
                <w:szCs w:val="24"/>
              </w:rPr>
            </w:pPr>
            <w:r>
              <w:rPr>
                <w:rFonts w:ascii="Times New Roman" w:hAnsi="Times New Roman" w:cs="Times New Roman"/>
                <w:sz w:val="24"/>
                <w:szCs w:val="24"/>
              </w:rPr>
              <w:tab/>
            </w:r>
          </w:p>
          <w:p w14:paraId="0B0D3A1A"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Nagy Bettina,</w:t>
            </w:r>
          </w:p>
          <w:p w14:paraId="157ABE08"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 Németh Tamás</w:t>
            </w:r>
          </w:p>
        </w:tc>
      </w:tr>
    </w:tbl>
    <w:p w14:paraId="40FE929D" w14:textId="77777777" w:rsidR="00CB1F3A" w:rsidRDefault="00000000">
      <w:pPr>
        <w:tabs>
          <w:tab w:val="left" w:pos="5100"/>
        </w:tabs>
        <w:rPr>
          <w:rFonts w:ascii="Times New Roman" w:hAnsi="Times New Roman" w:cs="Times New Roman"/>
          <w:b/>
          <w:sz w:val="24"/>
          <w:szCs w:val="24"/>
        </w:rPr>
      </w:pPr>
      <w:r>
        <w:rPr>
          <w:rFonts w:ascii="Times New Roman" w:hAnsi="Times New Roman" w:cs="Times New Roman"/>
          <w:b/>
          <w:sz w:val="24"/>
          <w:szCs w:val="24"/>
        </w:rPr>
        <w:tab/>
      </w:r>
    </w:p>
    <w:p w14:paraId="014B611A" w14:textId="77777777" w:rsidR="00CB1F3A" w:rsidRDefault="00000000">
      <w:pPr>
        <w:tabs>
          <w:tab w:val="left" w:pos="5100"/>
        </w:tabs>
        <w:rPr>
          <w:rFonts w:ascii="Times New Roman" w:hAnsi="Times New Roman" w:cs="Times New Roman"/>
          <w:b/>
          <w:sz w:val="24"/>
          <w:szCs w:val="24"/>
        </w:rPr>
      </w:pPr>
      <w:r>
        <w:rPr>
          <w:rFonts w:ascii="Times New Roman" w:hAnsi="Times New Roman" w:cs="Times New Roman"/>
          <w:b/>
          <w:sz w:val="24"/>
          <w:szCs w:val="24"/>
        </w:rPr>
        <w:t xml:space="preserve">Tanulószoba, ebédeltetés </w:t>
      </w:r>
    </w:p>
    <w:tbl>
      <w:tblPr>
        <w:tblStyle w:val="Rcsostblzat"/>
        <w:tblW w:w="15318" w:type="dxa"/>
        <w:tblInd w:w="-856" w:type="dxa"/>
        <w:tblLook w:val="04A0" w:firstRow="1" w:lastRow="0" w:firstColumn="1" w:lastColumn="0" w:noHBand="0" w:noVBand="1"/>
      </w:tblPr>
      <w:tblGrid>
        <w:gridCol w:w="1201"/>
        <w:gridCol w:w="2902"/>
        <w:gridCol w:w="2981"/>
        <w:gridCol w:w="2466"/>
        <w:gridCol w:w="3067"/>
        <w:gridCol w:w="2701"/>
      </w:tblGrid>
      <w:tr w:rsidR="00CB1F3A" w14:paraId="3E94D321" w14:textId="77777777">
        <w:trPr>
          <w:trHeight w:val="742"/>
        </w:trPr>
        <w:tc>
          <w:tcPr>
            <w:tcW w:w="1201" w:type="dxa"/>
            <w:vAlign w:val="center"/>
          </w:tcPr>
          <w:p w14:paraId="43D8C5F6" w14:textId="77777777" w:rsidR="00CB1F3A" w:rsidRDefault="00CB1F3A">
            <w:pPr>
              <w:jc w:val="center"/>
              <w:rPr>
                <w:rFonts w:ascii="Times New Roman" w:hAnsi="Times New Roman" w:cs="Times New Roman"/>
                <w:b/>
                <w:sz w:val="24"/>
                <w:szCs w:val="24"/>
              </w:rPr>
            </w:pPr>
          </w:p>
        </w:tc>
        <w:tc>
          <w:tcPr>
            <w:tcW w:w="2902" w:type="dxa"/>
            <w:vAlign w:val="center"/>
          </w:tcPr>
          <w:p w14:paraId="6E2F4BF4"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HÉTFŐ</w:t>
            </w:r>
          </w:p>
        </w:tc>
        <w:tc>
          <w:tcPr>
            <w:tcW w:w="2981" w:type="dxa"/>
            <w:vAlign w:val="center"/>
          </w:tcPr>
          <w:p w14:paraId="2781AFED"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KEDD</w:t>
            </w:r>
          </w:p>
        </w:tc>
        <w:tc>
          <w:tcPr>
            <w:tcW w:w="2466" w:type="dxa"/>
            <w:vAlign w:val="center"/>
          </w:tcPr>
          <w:p w14:paraId="3546DA4F"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SZERDA</w:t>
            </w:r>
          </w:p>
        </w:tc>
        <w:tc>
          <w:tcPr>
            <w:tcW w:w="3067" w:type="dxa"/>
            <w:vAlign w:val="center"/>
          </w:tcPr>
          <w:p w14:paraId="7A31DFEA" w14:textId="77777777" w:rsidR="00CB1F3A" w:rsidRDefault="00000000">
            <w:pPr>
              <w:jc w:val="center"/>
              <w:rPr>
                <w:rFonts w:ascii="Times New Roman" w:hAnsi="Times New Roman" w:cs="Times New Roman"/>
                <w:b/>
                <w:sz w:val="24"/>
                <w:szCs w:val="24"/>
              </w:rPr>
            </w:pPr>
            <w:r>
              <w:rPr>
                <w:rFonts w:ascii="Times New Roman" w:hAnsi="Times New Roman" w:cs="Times New Roman"/>
                <w:b/>
                <w:sz w:val="24"/>
                <w:szCs w:val="24"/>
              </w:rPr>
              <w:t>CSÜTÖRTÖK</w:t>
            </w:r>
          </w:p>
        </w:tc>
        <w:tc>
          <w:tcPr>
            <w:tcW w:w="2701" w:type="dxa"/>
            <w:tcBorders>
              <w:right w:val="single" w:sz="4" w:space="0" w:color="auto"/>
            </w:tcBorders>
            <w:vAlign w:val="center"/>
          </w:tcPr>
          <w:p w14:paraId="6667FE54" w14:textId="77777777" w:rsidR="00CB1F3A" w:rsidRDefault="00000000">
            <w:pPr>
              <w:ind w:right="780"/>
              <w:jc w:val="center"/>
              <w:rPr>
                <w:rFonts w:ascii="Times New Roman" w:hAnsi="Times New Roman" w:cs="Times New Roman"/>
                <w:b/>
                <w:sz w:val="24"/>
                <w:szCs w:val="24"/>
              </w:rPr>
            </w:pPr>
            <w:r>
              <w:rPr>
                <w:rFonts w:ascii="Times New Roman" w:hAnsi="Times New Roman" w:cs="Times New Roman"/>
                <w:b/>
                <w:sz w:val="24"/>
                <w:szCs w:val="24"/>
              </w:rPr>
              <w:t>PÉNTEK</w:t>
            </w:r>
          </w:p>
        </w:tc>
      </w:tr>
      <w:tr w:rsidR="00CB1F3A" w14:paraId="7D842DE2" w14:textId="77777777">
        <w:trPr>
          <w:cantSplit/>
          <w:trHeight w:val="556"/>
        </w:trPr>
        <w:tc>
          <w:tcPr>
            <w:tcW w:w="1201" w:type="dxa"/>
            <w:vAlign w:val="center"/>
          </w:tcPr>
          <w:p w14:paraId="6E746111" w14:textId="77777777" w:rsidR="00CB1F3A" w:rsidRDefault="00000000">
            <w:pPr>
              <w:jc w:val="center"/>
              <w:rPr>
                <w:rFonts w:ascii="Times New Roman" w:hAnsi="Times New Roman" w:cs="Times New Roman"/>
                <w:b/>
                <w:sz w:val="18"/>
                <w:szCs w:val="18"/>
              </w:rPr>
            </w:pPr>
            <w:r>
              <w:rPr>
                <w:rFonts w:ascii="Times New Roman" w:hAnsi="Times New Roman" w:cs="Times New Roman"/>
                <w:b/>
                <w:sz w:val="18"/>
                <w:szCs w:val="18"/>
              </w:rPr>
              <w:t>5. óra után ebédeltet</w:t>
            </w:r>
          </w:p>
        </w:tc>
        <w:tc>
          <w:tcPr>
            <w:tcW w:w="2902" w:type="dxa"/>
            <w:vAlign w:val="center"/>
          </w:tcPr>
          <w:p w14:paraId="01BCBF58"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w:t>
            </w:r>
          </w:p>
        </w:tc>
        <w:tc>
          <w:tcPr>
            <w:tcW w:w="2981" w:type="dxa"/>
            <w:vAlign w:val="center"/>
          </w:tcPr>
          <w:p w14:paraId="41053151"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Rozgonyi Zoltán (6-8.)</w:t>
            </w:r>
          </w:p>
        </w:tc>
        <w:tc>
          <w:tcPr>
            <w:tcW w:w="2466" w:type="dxa"/>
            <w:vAlign w:val="center"/>
          </w:tcPr>
          <w:p w14:paraId="7F41B98E"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Hegedűsné Ternai Ágnes, Vigh Nóra (5. és 7. fele)</w:t>
            </w:r>
          </w:p>
        </w:tc>
        <w:tc>
          <w:tcPr>
            <w:tcW w:w="3067" w:type="dxa"/>
            <w:vAlign w:val="center"/>
          </w:tcPr>
          <w:p w14:paraId="17787838"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Hegedűsné Ternai Ágnes (5.a, 7. fele)</w:t>
            </w:r>
          </w:p>
        </w:tc>
        <w:tc>
          <w:tcPr>
            <w:tcW w:w="2701" w:type="dxa"/>
            <w:tcBorders>
              <w:right w:val="single" w:sz="4" w:space="0" w:color="auto"/>
            </w:tcBorders>
            <w:vAlign w:val="center"/>
          </w:tcPr>
          <w:p w14:paraId="03A8CB19"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Hegedűsné Ternai Ágnes (5.b, 6.)</w:t>
            </w:r>
          </w:p>
        </w:tc>
      </w:tr>
      <w:tr w:rsidR="00CB1F3A" w14:paraId="783FF2B3" w14:textId="77777777">
        <w:trPr>
          <w:cantSplit/>
          <w:trHeight w:val="742"/>
        </w:trPr>
        <w:tc>
          <w:tcPr>
            <w:tcW w:w="1201" w:type="dxa"/>
            <w:vAlign w:val="center"/>
          </w:tcPr>
          <w:p w14:paraId="52E132F5" w14:textId="77777777" w:rsidR="00CB1F3A" w:rsidRDefault="00000000">
            <w:pPr>
              <w:jc w:val="center"/>
              <w:rPr>
                <w:rFonts w:ascii="Times New Roman" w:hAnsi="Times New Roman" w:cs="Times New Roman"/>
                <w:b/>
                <w:sz w:val="18"/>
                <w:szCs w:val="18"/>
              </w:rPr>
            </w:pPr>
            <w:r>
              <w:rPr>
                <w:rFonts w:ascii="Times New Roman" w:hAnsi="Times New Roman" w:cs="Times New Roman"/>
                <w:b/>
                <w:sz w:val="18"/>
                <w:szCs w:val="18"/>
              </w:rPr>
              <w:t>6. óra után ebédeltet</w:t>
            </w:r>
          </w:p>
        </w:tc>
        <w:tc>
          <w:tcPr>
            <w:tcW w:w="2902" w:type="dxa"/>
            <w:vAlign w:val="center"/>
          </w:tcPr>
          <w:p w14:paraId="246CC496"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Hegedűsné Ternai Ágnes, 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Marianna Ildikó (5-8.)</w:t>
            </w:r>
          </w:p>
        </w:tc>
        <w:tc>
          <w:tcPr>
            <w:tcW w:w="2981" w:type="dxa"/>
            <w:vAlign w:val="center"/>
          </w:tcPr>
          <w:p w14:paraId="7BBE7153"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Hegedűsné Ternai Ágnes (5.)</w:t>
            </w:r>
          </w:p>
        </w:tc>
        <w:tc>
          <w:tcPr>
            <w:tcW w:w="2466" w:type="dxa"/>
            <w:vAlign w:val="center"/>
          </w:tcPr>
          <w:p w14:paraId="540E7E41"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Vigh Nóra (6., 7. fele, 8.) </w:t>
            </w:r>
          </w:p>
        </w:tc>
        <w:tc>
          <w:tcPr>
            <w:tcW w:w="3067" w:type="dxa"/>
            <w:vAlign w:val="center"/>
          </w:tcPr>
          <w:p w14:paraId="4B0E5C41"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Németh Tamás (5.b, 6., 7. fele, 8.)</w:t>
            </w:r>
          </w:p>
        </w:tc>
        <w:tc>
          <w:tcPr>
            <w:tcW w:w="2701" w:type="dxa"/>
            <w:tcBorders>
              <w:right w:val="single" w:sz="4" w:space="0" w:color="auto"/>
            </w:tcBorders>
            <w:vAlign w:val="center"/>
          </w:tcPr>
          <w:p w14:paraId="00F5FEE3"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Nagy Bettina (5.a, 7-8.o.)</w:t>
            </w:r>
          </w:p>
        </w:tc>
      </w:tr>
      <w:tr w:rsidR="00CB1F3A" w14:paraId="54F85DEF" w14:textId="77777777">
        <w:trPr>
          <w:cantSplit/>
          <w:trHeight w:val="664"/>
        </w:trPr>
        <w:tc>
          <w:tcPr>
            <w:tcW w:w="1201" w:type="dxa"/>
            <w:vAlign w:val="center"/>
          </w:tcPr>
          <w:p w14:paraId="484EAB9F" w14:textId="77777777" w:rsidR="00CB1F3A" w:rsidRDefault="00000000">
            <w:pPr>
              <w:jc w:val="center"/>
              <w:rPr>
                <w:rFonts w:ascii="Times New Roman" w:hAnsi="Times New Roman" w:cs="Times New Roman"/>
                <w:b/>
                <w:sz w:val="18"/>
                <w:szCs w:val="18"/>
              </w:rPr>
            </w:pPr>
            <w:r>
              <w:rPr>
                <w:rFonts w:ascii="Times New Roman" w:hAnsi="Times New Roman" w:cs="Times New Roman"/>
                <w:b/>
                <w:sz w:val="18"/>
                <w:szCs w:val="18"/>
              </w:rPr>
              <w:t>Tanulószoba</w:t>
            </w:r>
          </w:p>
          <w:p w14:paraId="0D1ADC0A" w14:textId="77777777" w:rsidR="00CB1F3A" w:rsidRDefault="00000000">
            <w:pPr>
              <w:jc w:val="center"/>
              <w:rPr>
                <w:rFonts w:ascii="Times New Roman" w:hAnsi="Times New Roman" w:cs="Times New Roman"/>
                <w:b/>
                <w:sz w:val="18"/>
                <w:szCs w:val="18"/>
              </w:rPr>
            </w:pPr>
            <w:r>
              <w:rPr>
                <w:rFonts w:ascii="Times New Roman" w:hAnsi="Times New Roman" w:cs="Times New Roman"/>
                <w:b/>
                <w:sz w:val="18"/>
                <w:szCs w:val="18"/>
              </w:rPr>
              <w:t>13.00-16.00</w:t>
            </w:r>
          </w:p>
        </w:tc>
        <w:tc>
          <w:tcPr>
            <w:tcW w:w="2902" w:type="dxa"/>
            <w:vAlign w:val="center"/>
          </w:tcPr>
          <w:p w14:paraId="5A7826FA"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Marianna 14.00-16.00</w:t>
            </w:r>
          </w:p>
          <w:p w14:paraId="4E7C1944" w14:textId="77777777" w:rsidR="00CB1F3A" w:rsidRDefault="00CB1F3A">
            <w:pPr>
              <w:jc w:val="center"/>
              <w:rPr>
                <w:rFonts w:ascii="Times New Roman" w:hAnsi="Times New Roman" w:cs="Times New Roman"/>
                <w:sz w:val="24"/>
                <w:szCs w:val="24"/>
              </w:rPr>
            </w:pPr>
          </w:p>
        </w:tc>
        <w:tc>
          <w:tcPr>
            <w:tcW w:w="2981" w:type="dxa"/>
          </w:tcPr>
          <w:p w14:paraId="09E21462" w14:textId="77777777" w:rsidR="00CB1F3A" w:rsidRDefault="00000000">
            <w:pPr>
              <w:rPr>
                <w:rFonts w:ascii="Times New Roman" w:hAnsi="Times New Roman" w:cs="Times New Roman"/>
                <w:sz w:val="24"/>
                <w:szCs w:val="24"/>
              </w:rPr>
            </w:pPr>
            <w:r>
              <w:rPr>
                <w:rFonts w:ascii="Times New Roman" w:hAnsi="Times New Roman" w:cs="Times New Roman"/>
                <w:sz w:val="24"/>
                <w:szCs w:val="24"/>
              </w:rPr>
              <w:t xml:space="preserve"> Nagy Bettina 13.00-15.00</w:t>
            </w:r>
          </w:p>
          <w:p w14:paraId="41349C70"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Bánfiné Sajtos Lolita 15.00-16.00</w:t>
            </w:r>
          </w:p>
        </w:tc>
        <w:tc>
          <w:tcPr>
            <w:tcW w:w="2466" w:type="dxa"/>
            <w:vAlign w:val="center"/>
          </w:tcPr>
          <w:p w14:paraId="1A624E4E"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Oroszné Kosztolányi Éva </w:t>
            </w:r>
          </w:p>
          <w:p w14:paraId="4862C31A"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14.00-16.00</w:t>
            </w:r>
          </w:p>
        </w:tc>
        <w:tc>
          <w:tcPr>
            <w:tcW w:w="3067" w:type="dxa"/>
            <w:vAlign w:val="center"/>
          </w:tcPr>
          <w:p w14:paraId="0FE3A234"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Jeneiné </w:t>
            </w:r>
            <w:proofErr w:type="spellStart"/>
            <w:r>
              <w:rPr>
                <w:rFonts w:ascii="Times New Roman" w:hAnsi="Times New Roman" w:cs="Times New Roman"/>
                <w:sz w:val="24"/>
                <w:szCs w:val="24"/>
              </w:rPr>
              <w:t>Lucz</w:t>
            </w:r>
            <w:proofErr w:type="spellEnd"/>
            <w:r>
              <w:rPr>
                <w:rFonts w:ascii="Times New Roman" w:hAnsi="Times New Roman" w:cs="Times New Roman"/>
                <w:sz w:val="24"/>
                <w:szCs w:val="24"/>
              </w:rPr>
              <w:t xml:space="preserve"> Mária </w:t>
            </w:r>
          </w:p>
          <w:p w14:paraId="2AD24BA1"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14.00-16.00</w:t>
            </w:r>
          </w:p>
        </w:tc>
        <w:tc>
          <w:tcPr>
            <w:tcW w:w="2701" w:type="dxa"/>
            <w:tcBorders>
              <w:right w:val="single" w:sz="4" w:space="0" w:color="auto"/>
            </w:tcBorders>
            <w:vAlign w:val="center"/>
          </w:tcPr>
          <w:p w14:paraId="60AC35CE"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Bárány Brigitta</w:t>
            </w:r>
          </w:p>
          <w:p w14:paraId="49990344"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13.00-15.00</w:t>
            </w:r>
          </w:p>
          <w:p w14:paraId="0E1F22F8"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Bánfiné Sajtos Lolita</w:t>
            </w:r>
          </w:p>
          <w:p w14:paraId="5B8D40B6" w14:textId="77777777" w:rsidR="00CB1F3A" w:rsidRDefault="00000000">
            <w:pPr>
              <w:jc w:val="center"/>
              <w:rPr>
                <w:rFonts w:ascii="Times New Roman" w:hAnsi="Times New Roman" w:cs="Times New Roman"/>
                <w:sz w:val="24"/>
                <w:szCs w:val="24"/>
              </w:rPr>
            </w:pPr>
            <w:r>
              <w:rPr>
                <w:rFonts w:ascii="Times New Roman" w:hAnsi="Times New Roman" w:cs="Times New Roman"/>
                <w:sz w:val="24"/>
                <w:szCs w:val="24"/>
              </w:rPr>
              <w:t>15.00-16.00</w:t>
            </w:r>
          </w:p>
        </w:tc>
      </w:tr>
    </w:tbl>
    <w:p w14:paraId="57386F2B" w14:textId="77777777" w:rsidR="00CB1F3A" w:rsidRDefault="00CB1F3A">
      <w:pPr>
        <w:spacing w:after="240" w:line="240" w:lineRule="auto"/>
        <w:rPr>
          <w:rFonts w:ascii="Times New Roman" w:eastAsia="Calibri" w:hAnsi="Times New Roman" w:cs="Times New Roman"/>
          <w:sz w:val="28"/>
          <w:szCs w:val="28"/>
          <w:lang w:eastAsia="hu-HU"/>
        </w:rPr>
      </w:pPr>
    </w:p>
    <w:p w14:paraId="2B0D9A31" w14:textId="77777777" w:rsidR="00CB1F3A" w:rsidRDefault="00CB1F3A">
      <w:pPr>
        <w:spacing w:after="240" w:line="240" w:lineRule="auto"/>
        <w:rPr>
          <w:rFonts w:ascii="Times New Roman" w:eastAsia="Calibri" w:hAnsi="Times New Roman" w:cs="Times New Roman"/>
          <w:sz w:val="28"/>
          <w:szCs w:val="28"/>
          <w:lang w:eastAsia="hu-HU"/>
        </w:rPr>
      </w:pPr>
    </w:p>
    <w:p w14:paraId="43E10DE9" w14:textId="77777777" w:rsidR="00CB1F3A" w:rsidRDefault="00000000">
      <w:pPr>
        <w:spacing w:after="240" w:line="240" w:lineRule="auto"/>
        <w:rPr>
          <w:rFonts w:ascii="Times New Roman" w:eastAsia="Calibri" w:hAnsi="Times New Roman" w:cs="Times New Roman"/>
          <w:sz w:val="28"/>
          <w:szCs w:val="28"/>
          <w:lang w:eastAsia="hu-HU"/>
        </w:rPr>
      </w:pPr>
      <w:r>
        <w:rPr>
          <w:rFonts w:ascii="Times New Roman" w:eastAsia="Calibri" w:hAnsi="Times New Roman" w:cs="Times New Roman"/>
          <w:sz w:val="28"/>
          <w:szCs w:val="28"/>
          <w:lang w:eastAsia="hu-HU"/>
        </w:rPr>
        <w:t>Szegvár, 2025. szeptember 1.</w:t>
      </w:r>
    </w:p>
    <w:p w14:paraId="2BDF81C2" w14:textId="77777777" w:rsidR="00CB1F3A" w:rsidRDefault="00000000">
      <w:pPr>
        <w:spacing w:after="0" w:line="240" w:lineRule="auto"/>
        <w:rPr>
          <w:rFonts w:ascii="Times New Roman" w:eastAsia="Calibri" w:hAnsi="Times New Roman" w:cs="Times New Roman"/>
          <w:sz w:val="28"/>
          <w:szCs w:val="28"/>
          <w:lang w:eastAsia="hu-HU"/>
        </w:rPr>
      </w:pP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t xml:space="preserve">   Széllné Szabó Ágnes</w:t>
      </w:r>
    </w:p>
    <w:p w14:paraId="3881A859" w14:textId="77777777" w:rsidR="00CB1F3A" w:rsidRDefault="00000000">
      <w:pPr>
        <w:spacing w:after="0" w:line="240" w:lineRule="auto"/>
        <w:rPr>
          <w:rFonts w:ascii="Times New Roman" w:eastAsia="Calibri" w:hAnsi="Times New Roman" w:cs="Times New Roman"/>
          <w:sz w:val="28"/>
          <w:szCs w:val="28"/>
          <w:lang w:eastAsia="hu-HU"/>
        </w:rPr>
        <w:sectPr w:rsidR="00CB1F3A">
          <w:footerReference w:type="default" r:id="rId12"/>
          <w:pgSz w:w="16838" w:h="11906" w:orient="landscape" w:code="9"/>
          <w:pgMar w:top="1418" w:right="1418" w:bottom="1418" w:left="1418" w:header="709" w:footer="709" w:gutter="0"/>
          <w:cols w:space="708"/>
          <w:docGrid w:linePitch="360"/>
        </w:sectPr>
      </w:pP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t xml:space="preserve">  </w:t>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t xml:space="preserve">  munkaközösség-vezető</w:t>
      </w:r>
    </w:p>
    <w:p w14:paraId="61243300" w14:textId="77777777" w:rsidR="00CB1F3A" w:rsidRDefault="00000000">
      <w:pPr>
        <w:pStyle w:val="Cmsor1"/>
        <w:pageBreakBefore/>
        <w:ind w:left="431" w:hanging="431"/>
      </w:pPr>
      <w:bookmarkStart w:id="50" w:name="_Toc208915478"/>
      <w:r>
        <w:lastRenderedPageBreak/>
        <w:t>A Szegvári Forray Máté Általános Iskola Intézményfejlesztési és Intézkedési terve</w:t>
      </w:r>
      <w:bookmarkEnd w:id="50"/>
    </w:p>
    <w:p w14:paraId="44C56A94" w14:textId="77777777" w:rsidR="00CB1F3A" w:rsidRDefault="00000000">
      <w:pPr>
        <w:jc w:val="center"/>
        <w:rPr>
          <w:rFonts w:ascii="Times New Roman" w:hAnsi="Times New Roman" w:cs="Times New Roman"/>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Szegvári Forray Máté Általános Iskola Intézményfejlesztési és Intézkedési terve</w:t>
      </w:r>
    </w:p>
    <w:p w14:paraId="649698F7" w14:textId="77777777" w:rsidR="00CB1F3A" w:rsidRDefault="00CB1F3A">
      <w:pPr>
        <w:jc w:val="center"/>
        <w:rPr>
          <w:rFonts w:ascii="Times New Roman" w:hAnsi="Times New Roman" w:cs="Times New Roman"/>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771679" w14:textId="77777777" w:rsidR="00CB1F3A" w:rsidRDefault="00CB1F3A">
      <w:pPr>
        <w:jc w:val="center"/>
        <w:rPr>
          <w:rFonts w:ascii="Times New Roman" w:hAnsi="Times New Roman" w:cs="Times New Roman"/>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A5D228" w14:textId="77777777" w:rsidR="00CB1F3A" w:rsidRDefault="0000000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Készült a Hódmezővásárhelyi Tankerületi Központ Esélyegyenlőségi Helyzetelemzése és Esélyegyenlőségi Intézkedési Terve, valamint a Szegvári Forray Máté Általános Iskola Helyzetértékelése alapján</w:t>
      </w:r>
    </w:p>
    <w:p w14:paraId="3B7C3D32" w14:textId="77777777" w:rsidR="00CB1F3A" w:rsidRDefault="00CB1F3A"/>
    <w:p w14:paraId="28448580" w14:textId="77777777" w:rsidR="00CB1F3A" w:rsidRDefault="00000000">
      <w:pPr>
        <w:jc w:val="center"/>
        <w:rPr>
          <w:rFonts w:ascii="Times New Roman" w:hAnsi="Times New Roman" w:cs="Times New Roman"/>
          <w:b/>
          <w:bCs/>
          <w:sz w:val="28"/>
          <w:szCs w:val="28"/>
        </w:rPr>
      </w:pPr>
      <w:r>
        <w:rPr>
          <w:rFonts w:ascii="Times New Roman" w:hAnsi="Times New Roman" w:cs="Times New Roman"/>
          <w:b/>
          <w:bCs/>
          <w:sz w:val="28"/>
          <w:szCs w:val="28"/>
        </w:rPr>
        <w:t>2025 – 2027</w:t>
      </w:r>
    </w:p>
    <w:p w14:paraId="67C24D46" w14:textId="77777777" w:rsidR="00CB1F3A" w:rsidRDefault="00CB1F3A">
      <w:pPr>
        <w:jc w:val="center"/>
        <w:rPr>
          <w:rFonts w:ascii="Times New Roman" w:hAnsi="Times New Roman" w:cs="Times New Roman"/>
          <w:b/>
          <w:bCs/>
          <w:sz w:val="28"/>
          <w:szCs w:val="28"/>
        </w:rPr>
      </w:pPr>
    </w:p>
    <w:p w14:paraId="241B651A" w14:textId="77777777" w:rsidR="00CB1F3A" w:rsidRDefault="00CB1F3A">
      <w:pPr>
        <w:jc w:val="center"/>
        <w:rPr>
          <w:rFonts w:ascii="Times New Roman" w:hAnsi="Times New Roman" w:cs="Times New Roman"/>
          <w:b/>
          <w:bCs/>
          <w:sz w:val="28"/>
          <w:szCs w:val="28"/>
        </w:rPr>
      </w:pPr>
    </w:p>
    <w:p w14:paraId="4A0254C9" w14:textId="77777777" w:rsidR="00CB1F3A" w:rsidRDefault="00CB1F3A">
      <w:pPr>
        <w:jc w:val="center"/>
        <w:rPr>
          <w:rFonts w:ascii="Times New Roman" w:hAnsi="Times New Roman" w:cs="Times New Roman"/>
          <w:b/>
          <w:bCs/>
          <w:sz w:val="28"/>
          <w:szCs w:val="28"/>
        </w:rPr>
      </w:pPr>
    </w:p>
    <w:p w14:paraId="567B81A7"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Készítette:</w:t>
      </w:r>
      <w:r>
        <w:rPr>
          <w:rFonts w:ascii="Times New Roman" w:hAnsi="Times New Roman" w:cs="Times New Roman"/>
          <w:sz w:val="24"/>
          <w:szCs w:val="24"/>
        </w:rPr>
        <w:t xml:space="preserve"> Bárány Brigitta igazgató</w:t>
      </w:r>
    </w:p>
    <w:p w14:paraId="5B29CD51"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Dátum:</w:t>
      </w:r>
      <w:r>
        <w:rPr>
          <w:rFonts w:ascii="Times New Roman" w:hAnsi="Times New Roman" w:cs="Times New Roman"/>
          <w:sz w:val="24"/>
          <w:szCs w:val="24"/>
        </w:rPr>
        <w:t xml:space="preserve"> Szegvár, 2025. június 30.</w:t>
      </w:r>
    </w:p>
    <w:p w14:paraId="6DB67A9C" w14:textId="77777777" w:rsidR="00CB1F3A" w:rsidRDefault="00000000">
      <w:pPr>
        <w:pStyle w:val="Cmsor2"/>
        <w:ind w:left="578" w:hanging="578"/>
      </w:pPr>
      <w:bookmarkStart w:id="51" w:name="_Toc201912847"/>
      <w:bookmarkStart w:id="52" w:name="_Toc208915479"/>
      <w:r>
        <w:lastRenderedPageBreak/>
        <w:t>Alapadataink</w:t>
      </w:r>
      <w:bookmarkEnd w:id="51"/>
      <w:bookmarkEnd w:id="52"/>
      <w:r>
        <w:t xml:space="preserve"> </w:t>
      </w:r>
    </w:p>
    <w:p w14:paraId="0C8A98E1" w14:textId="77777777" w:rsidR="00CB1F3A" w:rsidRDefault="00CB1F3A">
      <w:pPr>
        <w:pStyle w:val="Listaszerbekezds"/>
        <w:spacing w:line="360" w:lineRule="auto"/>
        <w:jc w:val="both"/>
        <w:rPr>
          <w:rFonts w:ascii="Times New Roman" w:hAnsi="Times New Roman" w:cs="Times New Roman"/>
          <w:sz w:val="24"/>
          <w:szCs w:val="24"/>
        </w:rPr>
      </w:pPr>
    </w:p>
    <w:tbl>
      <w:tblPr>
        <w:tblStyle w:val="Rcsostblzat"/>
        <w:tblW w:w="0" w:type="auto"/>
        <w:tblInd w:w="720" w:type="dxa"/>
        <w:tblLook w:val="04A0" w:firstRow="1" w:lastRow="0" w:firstColumn="1" w:lastColumn="0" w:noHBand="0" w:noVBand="1"/>
      </w:tblPr>
      <w:tblGrid>
        <w:gridCol w:w="2536"/>
        <w:gridCol w:w="1962"/>
        <w:gridCol w:w="1922"/>
        <w:gridCol w:w="6605"/>
      </w:tblGrid>
      <w:tr w:rsidR="00CB1F3A" w14:paraId="26C63DB8" w14:textId="77777777">
        <w:tc>
          <w:tcPr>
            <w:tcW w:w="2536" w:type="dxa"/>
          </w:tcPr>
          <w:p w14:paraId="3C1799EC" w14:textId="77777777" w:rsidR="00CB1F3A" w:rsidRDefault="00000000">
            <w:pPr>
              <w:pStyle w:val="Listaszerbekezds"/>
              <w:spacing w:line="360" w:lineRule="auto"/>
              <w:ind w:left="0"/>
              <w:jc w:val="both"/>
              <w:rPr>
                <w:rFonts w:ascii="Times New Roman" w:hAnsi="Times New Roman" w:cs="Times New Roman"/>
                <w:b/>
                <w:bCs/>
              </w:rPr>
            </w:pPr>
            <w:r>
              <w:rPr>
                <w:rFonts w:ascii="Times New Roman" w:hAnsi="Times New Roman" w:cs="Times New Roman"/>
                <w:b/>
                <w:bCs/>
              </w:rPr>
              <w:t>OM azonosító</w:t>
            </w:r>
          </w:p>
        </w:tc>
        <w:tc>
          <w:tcPr>
            <w:tcW w:w="1962" w:type="dxa"/>
          </w:tcPr>
          <w:p w14:paraId="7078D6B0" w14:textId="77777777" w:rsidR="00CB1F3A" w:rsidRDefault="00000000">
            <w:pPr>
              <w:pStyle w:val="Listaszerbekezds"/>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201538</w:t>
            </w:r>
          </w:p>
        </w:tc>
        <w:tc>
          <w:tcPr>
            <w:tcW w:w="1922" w:type="dxa"/>
          </w:tcPr>
          <w:p w14:paraId="66D1039D" w14:textId="77777777" w:rsidR="00CB1F3A" w:rsidRDefault="00000000">
            <w:pPr>
              <w:pStyle w:val="Listaszerbekezds"/>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Feladatellátási hely sorszáma</w:t>
            </w:r>
          </w:p>
        </w:tc>
        <w:tc>
          <w:tcPr>
            <w:tcW w:w="6605" w:type="dxa"/>
          </w:tcPr>
          <w:p w14:paraId="7B848A9A" w14:textId="77777777" w:rsidR="00CB1F3A" w:rsidRDefault="00000000">
            <w:pPr>
              <w:pStyle w:val="Listaszerbekezds"/>
              <w:spacing w:line="360" w:lineRule="auto"/>
              <w:ind w:left="0"/>
              <w:jc w:val="both"/>
              <w:rPr>
                <w:rFonts w:ascii="Times New Roman" w:hAnsi="Times New Roman" w:cs="Times New Roman"/>
                <w:sz w:val="24"/>
                <w:szCs w:val="24"/>
              </w:rPr>
            </w:pPr>
            <w:r>
              <w:rPr>
                <w:rFonts w:ascii="Times New Roman" w:hAnsi="Times New Roman" w:cs="Times New Roman"/>
                <w:sz w:val="24"/>
                <w:szCs w:val="24"/>
              </w:rPr>
              <w:t>001</w:t>
            </w:r>
          </w:p>
        </w:tc>
      </w:tr>
      <w:tr w:rsidR="00CB1F3A" w14:paraId="28C79ED3" w14:textId="77777777">
        <w:tc>
          <w:tcPr>
            <w:tcW w:w="2536" w:type="dxa"/>
          </w:tcPr>
          <w:p w14:paraId="1E3A746B" w14:textId="77777777" w:rsidR="00CB1F3A" w:rsidRDefault="00000000">
            <w:pPr>
              <w:pStyle w:val="Listaszerbekezds"/>
              <w:spacing w:line="360" w:lineRule="auto"/>
              <w:ind w:left="0"/>
              <w:jc w:val="both"/>
              <w:rPr>
                <w:rFonts w:ascii="Times New Roman" w:hAnsi="Times New Roman" w:cs="Times New Roman"/>
                <w:b/>
                <w:bCs/>
              </w:rPr>
            </w:pPr>
            <w:r>
              <w:rPr>
                <w:rFonts w:ascii="Times New Roman" w:hAnsi="Times New Roman" w:cs="Times New Roman"/>
                <w:b/>
                <w:bCs/>
              </w:rPr>
              <w:t>Feladatellátási hely neve</w:t>
            </w:r>
          </w:p>
        </w:tc>
        <w:tc>
          <w:tcPr>
            <w:tcW w:w="10489" w:type="dxa"/>
            <w:gridSpan w:val="3"/>
          </w:tcPr>
          <w:p w14:paraId="4390E5AB" w14:textId="77777777" w:rsidR="00CB1F3A" w:rsidRDefault="00000000">
            <w:pPr>
              <w:pStyle w:val="Listaszerbekezds"/>
              <w:spacing w:line="360" w:lineRule="auto"/>
              <w:ind w:left="0"/>
              <w:jc w:val="both"/>
              <w:rPr>
                <w:rFonts w:ascii="Times New Roman" w:hAnsi="Times New Roman" w:cs="Times New Roman"/>
                <w:sz w:val="24"/>
                <w:szCs w:val="24"/>
              </w:rPr>
            </w:pPr>
            <w:r>
              <w:rPr>
                <w:rFonts w:ascii="Times New Roman" w:hAnsi="Times New Roman" w:cs="Times New Roman"/>
                <w:sz w:val="24"/>
                <w:szCs w:val="24"/>
              </w:rPr>
              <w:t>Szegvári Forray Máté Általános Iskola</w:t>
            </w:r>
          </w:p>
        </w:tc>
      </w:tr>
      <w:tr w:rsidR="00CB1F3A" w14:paraId="7A1B018E" w14:textId="77777777">
        <w:tc>
          <w:tcPr>
            <w:tcW w:w="2536" w:type="dxa"/>
          </w:tcPr>
          <w:p w14:paraId="0D24C5FE" w14:textId="77777777" w:rsidR="00CB1F3A" w:rsidRDefault="00000000">
            <w:pPr>
              <w:pStyle w:val="Listaszerbekezds"/>
              <w:spacing w:line="360" w:lineRule="auto"/>
              <w:ind w:left="0"/>
              <w:jc w:val="both"/>
              <w:rPr>
                <w:rFonts w:ascii="Times New Roman" w:hAnsi="Times New Roman" w:cs="Times New Roman"/>
                <w:b/>
                <w:bCs/>
              </w:rPr>
            </w:pPr>
            <w:r>
              <w:rPr>
                <w:rFonts w:ascii="Times New Roman" w:hAnsi="Times New Roman" w:cs="Times New Roman"/>
                <w:b/>
                <w:bCs/>
              </w:rPr>
              <w:t>Feladatellátási hely címe</w:t>
            </w:r>
          </w:p>
        </w:tc>
        <w:tc>
          <w:tcPr>
            <w:tcW w:w="10489" w:type="dxa"/>
            <w:gridSpan w:val="3"/>
          </w:tcPr>
          <w:p w14:paraId="56CC63BC" w14:textId="77777777" w:rsidR="00CB1F3A" w:rsidRDefault="00000000">
            <w:pPr>
              <w:pStyle w:val="Listaszerbekezds"/>
              <w:spacing w:line="360" w:lineRule="auto"/>
              <w:ind w:left="0"/>
              <w:jc w:val="both"/>
              <w:rPr>
                <w:rFonts w:ascii="Times New Roman" w:hAnsi="Times New Roman" w:cs="Times New Roman"/>
                <w:sz w:val="24"/>
                <w:szCs w:val="24"/>
              </w:rPr>
            </w:pPr>
            <w:r>
              <w:rPr>
                <w:rFonts w:ascii="Times New Roman" w:hAnsi="Times New Roman" w:cs="Times New Roman"/>
                <w:sz w:val="24"/>
                <w:szCs w:val="24"/>
              </w:rPr>
              <w:t>6635 Szegvár, Templom utca 2.</w:t>
            </w:r>
          </w:p>
        </w:tc>
      </w:tr>
    </w:tbl>
    <w:p w14:paraId="791791C1" w14:textId="77777777" w:rsidR="00CB1F3A" w:rsidRDefault="00CB1F3A">
      <w:pPr>
        <w:pStyle w:val="Listaszerbekezds"/>
        <w:spacing w:line="360" w:lineRule="auto"/>
        <w:jc w:val="both"/>
        <w:rPr>
          <w:rFonts w:ascii="Times New Roman" w:hAnsi="Times New Roman" w:cs="Times New Roman"/>
          <w:sz w:val="24"/>
          <w:szCs w:val="24"/>
        </w:rPr>
      </w:pPr>
    </w:p>
    <w:p w14:paraId="183F8BFB" w14:textId="77777777" w:rsidR="00CB1F3A" w:rsidRDefault="00000000">
      <w:pPr>
        <w:pStyle w:val="Cmsor2"/>
        <w:ind w:left="578" w:hanging="578"/>
      </w:pPr>
      <w:bookmarkStart w:id="53" w:name="_Toc201912848"/>
      <w:bookmarkStart w:id="54" w:name="_Toc208915480"/>
      <w:r>
        <w:t>Intézményfejlesztésünk irányultsága</w:t>
      </w:r>
      <w:bookmarkEnd w:id="53"/>
      <w:bookmarkEnd w:id="54"/>
    </w:p>
    <w:tbl>
      <w:tblPr>
        <w:tblStyle w:val="Rcsostblzat"/>
        <w:tblW w:w="13025" w:type="dxa"/>
        <w:tblInd w:w="720" w:type="dxa"/>
        <w:tblLook w:val="04A0" w:firstRow="1" w:lastRow="0" w:firstColumn="1" w:lastColumn="0" w:noHBand="0" w:noVBand="1"/>
      </w:tblPr>
      <w:tblGrid>
        <w:gridCol w:w="3528"/>
        <w:gridCol w:w="9497"/>
      </w:tblGrid>
      <w:tr w:rsidR="00CB1F3A" w14:paraId="4C2C27FB" w14:textId="77777777">
        <w:trPr>
          <w:trHeight w:val="1592"/>
        </w:trPr>
        <w:tc>
          <w:tcPr>
            <w:tcW w:w="3528" w:type="dxa"/>
          </w:tcPr>
          <w:p w14:paraId="58E9E131" w14:textId="77777777" w:rsidR="00CB1F3A" w:rsidRDefault="00000000">
            <w:pPr>
              <w:pStyle w:val="Listaszerbekezds"/>
              <w:ind w:left="0"/>
              <w:jc w:val="both"/>
              <w:rPr>
                <w:rFonts w:ascii="Times New Roman" w:hAnsi="Times New Roman" w:cs="Times New Roman"/>
                <w:b/>
                <w:bCs/>
                <w:sz w:val="20"/>
                <w:szCs w:val="20"/>
              </w:rPr>
            </w:pPr>
            <w:r>
              <w:rPr>
                <w:rFonts w:ascii="Times New Roman" w:hAnsi="Times New Roman" w:cs="Times New Roman"/>
                <w:b/>
                <w:bCs/>
                <w:sz w:val="20"/>
                <w:szCs w:val="20"/>
              </w:rPr>
              <w:t>Feladatellátási helyünk számára a jogszabályi megfelelősség és a méltányos oktatásszervezés, korai iskolaelhagyás területeit érintő legnagyobb kihívás</w:t>
            </w:r>
          </w:p>
        </w:tc>
        <w:tc>
          <w:tcPr>
            <w:tcW w:w="9497" w:type="dxa"/>
          </w:tcPr>
          <w:p w14:paraId="1F70F9CE" w14:textId="77777777" w:rsidR="00CB1F3A" w:rsidRDefault="00000000">
            <w:pPr>
              <w:pStyle w:val="Listaszerbekezds"/>
              <w:spacing w:line="360" w:lineRule="auto"/>
              <w:ind w:left="0"/>
              <w:jc w:val="both"/>
              <w:rPr>
                <w:rFonts w:ascii="Times New Roman" w:hAnsi="Times New Roman" w:cs="Times New Roman"/>
                <w:sz w:val="20"/>
                <w:szCs w:val="20"/>
              </w:rPr>
            </w:pPr>
            <w:r>
              <w:rPr>
                <w:rFonts w:ascii="Times New Roman" w:hAnsi="Times New Roman" w:cs="Times New Roman"/>
                <w:sz w:val="20"/>
                <w:szCs w:val="20"/>
              </w:rPr>
              <w:t>Intézményünk jelentős kihívásokkal küzd: A Szegvári Forray Máté Általános Iskola azon intézmények közé tartozik, melyek az oktatási eredményesség vagy a tanulói lemorzsolódási mutatók alapján beavatkozást igénylő intézmények. Az intézményben nem jelenik meg ugyan az oktatási szegregáció veszélye sem intézmények között, sem intézményen belül, ugyanakkor az eredményességi, továbbtanulási, hiányzási, lemorzsolódási mutatók kedvezőtlen helyzetet jeleznek. Az esélyegyenlőségi megfelelőséget tudatos csoportszervezéssel, egyéni bánásmód érvényesítésével, módszertani megújulással segítjük. Mindezek mellett a tanulmányi mutatók javítására, a végzettség nélküli iskolaelhagyás, a lemorzsolódás megelőzésére, az iskolai hiányzás csökkentésére, a kompetenciamérés eredményének javítására teszünk intézkedéseket.</w:t>
            </w:r>
          </w:p>
        </w:tc>
      </w:tr>
      <w:tr w:rsidR="00CB1F3A" w14:paraId="1DA87892" w14:textId="77777777">
        <w:trPr>
          <w:trHeight w:val="1133"/>
        </w:trPr>
        <w:tc>
          <w:tcPr>
            <w:tcW w:w="3528" w:type="dxa"/>
          </w:tcPr>
          <w:p w14:paraId="5506A159" w14:textId="77777777" w:rsidR="00CB1F3A" w:rsidRDefault="00000000">
            <w:pPr>
              <w:pStyle w:val="Listaszerbekezds"/>
              <w:ind w:left="0"/>
              <w:jc w:val="both"/>
              <w:rPr>
                <w:rFonts w:ascii="Times New Roman" w:hAnsi="Times New Roman" w:cs="Times New Roman"/>
                <w:b/>
                <w:bCs/>
                <w:sz w:val="20"/>
                <w:szCs w:val="20"/>
              </w:rPr>
            </w:pPr>
            <w:r>
              <w:rPr>
                <w:rFonts w:ascii="Times New Roman" w:hAnsi="Times New Roman" w:cs="Times New Roman"/>
                <w:b/>
                <w:bCs/>
                <w:sz w:val="20"/>
                <w:szCs w:val="20"/>
              </w:rPr>
              <w:t>Feladatellátási helyünk által kitűzött, a legnagyobb kihívásra fókuszáló fő tevékenységek megnevezése</w:t>
            </w:r>
          </w:p>
        </w:tc>
        <w:tc>
          <w:tcPr>
            <w:tcW w:w="9497" w:type="dxa"/>
          </w:tcPr>
          <w:p w14:paraId="7A68B303" w14:textId="77777777" w:rsidR="00CB1F3A" w:rsidRDefault="00000000">
            <w:pPr>
              <w:pStyle w:val="Listaszerbekezds"/>
              <w:spacing w:line="360" w:lineRule="auto"/>
              <w:ind w:left="0"/>
              <w:jc w:val="both"/>
              <w:rPr>
                <w:rFonts w:ascii="Times New Roman" w:hAnsi="Times New Roman" w:cs="Times New Roman"/>
                <w:sz w:val="20"/>
                <w:szCs w:val="20"/>
              </w:rPr>
            </w:pPr>
            <w:r>
              <w:rPr>
                <w:rFonts w:ascii="Times New Roman" w:hAnsi="Times New Roman" w:cs="Times New Roman"/>
                <w:sz w:val="20"/>
                <w:szCs w:val="20"/>
              </w:rPr>
              <w:t>A tanulói eredményesség javítása érdekében a tanulási-tanítási módszerek, a kompetenciamérések eredményeinek felülvizsgálata, további új módszerek, jó gyakorlatok keresése. A pályaorientációs tevékenységünk folyamatos felülvizsgálata, javítása. A szülők, nevelőszülők, gyermekvédelmi gyámok, valamint az iskola kapcsolatának tovább építése, aktívabb bevonásuk az iskolai élet több területébe. Az igazolt hiányzások számának csökkentése.</w:t>
            </w:r>
          </w:p>
        </w:tc>
      </w:tr>
      <w:tr w:rsidR="00CB1F3A" w14:paraId="0DF80268" w14:textId="77777777">
        <w:trPr>
          <w:trHeight w:val="1121"/>
        </w:trPr>
        <w:tc>
          <w:tcPr>
            <w:tcW w:w="3528" w:type="dxa"/>
          </w:tcPr>
          <w:p w14:paraId="632643E4" w14:textId="77777777" w:rsidR="00CB1F3A" w:rsidRDefault="00000000">
            <w:pPr>
              <w:pStyle w:val="Listaszerbekezds"/>
              <w:ind w:left="0"/>
              <w:jc w:val="both"/>
              <w:rPr>
                <w:rFonts w:ascii="Times New Roman" w:hAnsi="Times New Roman" w:cs="Times New Roman"/>
                <w:b/>
                <w:bCs/>
                <w:sz w:val="24"/>
                <w:szCs w:val="24"/>
              </w:rPr>
            </w:pPr>
            <w:r>
              <w:rPr>
                <w:rFonts w:ascii="Times New Roman" w:hAnsi="Times New Roman" w:cs="Times New Roman"/>
                <w:b/>
                <w:bCs/>
                <w:sz w:val="20"/>
                <w:szCs w:val="20"/>
              </w:rPr>
              <w:lastRenderedPageBreak/>
              <w:t>Feladatellátási helyünk jövőképe, melyet a fő tevékenységek megvalósításával kívánunk elérni</w:t>
            </w:r>
            <w:r>
              <w:rPr>
                <w:rFonts w:ascii="Times New Roman" w:hAnsi="Times New Roman" w:cs="Times New Roman"/>
                <w:b/>
                <w:bCs/>
                <w:sz w:val="24"/>
                <w:szCs w:val="24"/>
              </w:rPr>
              <w:t>.</w:t>
            </w:r>
          </w:p>
        </w:tc>
        <w:tc>
          <w:tcPr>
            <w:tcW w:w="9497" w:type="dxa"/>
          </w:tcPr>
          <w:p w14:paraId="4E076D46" w14:textId="77777777" w:rsidR="00CB1F3A" w:rsidRDefault="00000000">
            <w:pPr>
              <w:pStyle w:val="Listaszerbekezds"/>
              <w:spacing w:line="360" w:lineRule="auto"/>
              <w:ind w:left="0"/>
              <w:jc w:val="both"/>
              <w:rPr>
                <w:rFonts w:ascii="Times New Roman" w:hAnsi="Times New Roman" w:cs="Times New Roman"/>
                <w:sz w:val="20"/>
                <w:szCs w:val="20"/>
              </w:rPr>
            </w:pPr>
            <w:r>
              <w:rPr>
                <w:rFonts w:ascii="Times New Roman" w:hAnsi="Times New Roman" w:cs="Times New Roman"/>
                <w:sz w:val="20"/>
                <w:szCs w:val="20"/>
              </w:rPr>
              <w:t>Intézményünk tanulói minden szakmai, közösségi támogatást megkapjanak annak érdekében, hogy a lemorzsolódás veszélye csökkenjen, a tanulmányi eredményességük javuljon, a kompetencia mérésen elért eredményeik javuljanak.</w:t>
            </w:r>
          </w:p>
        </w:tc>
      </w:tr>
    </w:tbl>
    <w:p w14:paraId="7E80F970" w14:textId="77777777" w:rsidR="00CB1F3A" w:rsidRDefault="00000000">
      <w:pPr>
        <w:pStyle w:val="Listaszerbekezds"/>
        <w:spacing w:line="360" w:lineRule="auto"/>
        <w:jc w:val="both"/>
        <w:rPr>
          <w:rFonts w:ascii="Times New Roman" w:hAnsi="Times New Roman" w:cs="Times New Roman"/>
          <w:b/>
          <w:bCs/>
          <w:sz w:val="24"/>
          <w:szCs w:val="24"/>
        </w:rPr>
      </w:pPr>
      <w:r>
        <w:rPr>
          <w:rFonts w:ascii="Times New Roman" w:hAnsi="Times New Roman" w:cs="Times New Roman"/>
          <w:noProof/>
        </w:rPr>
        <w:drawing>
          <wp:anchor distT="0" distB="0" distL="114300" distR="114300" simplePos="0" relativeHeight="251667456" behindDoc="0" locked="0" layoutInCell="1" allowOverlap="1" wp14:anchorId="65990B15" wp14:editId="3B4B00A4">
            <wp:simplePos x="0" y="0"/>
            <wp:positionH relativeFrom="column">
              <wp:posOffset>2484132</wp:posOffset>
            </wp:positionH>
            <wp:positionV relativeFrom="paragraph">
              <wp:posOffset>-369405</wp:posOffset>
            </wp:positionV>
            <wp:extent cx="4174076" cy="7225187"/>
            <wp:effectExtent l="0" t="1587" r="0" b="0"/>
            <wp:wrapNone/>
            <wp:docPr id="156110227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4174076" cy="7225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E3D97" w14:textId="77777777" w:rsidR="00CB1F3A" w:rsidRDefault="00000000">
      <w:pPr>
        <w:pStyle w:val="Cmsor2"/>
        <w:ind w:left="578" w:hanging="578"/>
      </w:pPr>
      <w:bookmarkStart w:id="55" w:name="_Toc201912849"/>
      <w:bookmarkStart w:id="56" w:name="_Toc208915481"/>
      <w:r>
        <w:t>A Tankerületi Központ által megfogalmazott intézményi célok</w:t>
      </w:r>
      <w:bookmarkEnd w:id="55"/>
      <w:bookmarkEnd w:id="56"/>
      <w:r>
        <w:t xml:space="preserve"> </w:t>
      </w:r>
    </w:p>
    <w:p w14:paraId="32BDA618"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Az intézményre vonatkozó rövid és középtávú esélyegyenlőségi intézkedések, elvárt eredmények:</w:t>
      </w:r>
    </w:p>
    <w:p w14:paraId="3099B133" w14:textId="77777777" w:rsidR="00CB1F3A" w:rsidRDefault="00CB1F3A">
      <w:pPr>
        <w:pStyle w:val="Listaszerbekezds"/>
        <w:spacing w:line="360" w:lineRule="auto"/>
        <w:ind w:left="0"/>
        <w:jc w:val="center"/>
        <w:rPr>
          <w:rFonts w:ascii="Times New Roman" w:hAnsi="Times New Roman" w:cs="Times New Roman"/>
        </w:rPr>
      </w:pPr>
    </w:p>
    <w:p w14:paraId="132FBA23" w14:textId="77777777" w:rsidR="00CB1F3A" w:rsidRDefault="00CB1F3A">
      <w:pPr>
        <w:pStyle w:val="Listaszerbekezds"/>
        <w:spacing w:line="360" w:lineRule="auto"/>
        <w:jc w:val="both"/>
        <w:rPr>
          <w:rFonts w:ascii="Times New Roman" w:hAnsi="Times New Roman" w:cs="Times New Roman"/>
          <w:sz w:val="24"/>
          <w:szCs w:val="24"/>
        </w:rPr>
      </w:pPr>
    </w:p>
    <w:p w14:paraId="29048491" w14:textId="77777777" w:rsidR="00CB1F3A" w:rsidRDefault="00CB1F3A">
      <w:pPr>
        <w:pStyle w:val="Listaszerbekezds"/>
        <w:spacing w:line="360" w:lineRule="auto"/>
        <w:jc w:val="both"/>
        <w:rPr>
          <w:rFonts w:ascii="Times New Roman" w:hAnsi="Times New Roman" w:cs="Times New Roman"/>
          <w:sz w:val="24"/>
          <w:szCs w:val="24"/>
        </w:rPr>
      </w:pPr>
    </w:p>
    <w:p w14:paraId="2D5E7CD4" w14:textId="77777777" w:rsidR="00CB1F3A" w:rsidRDefault="00CB1F3A">
      <w:pPr>
        <w:pStyle w:val="Listaszerbekezds"/>
        <w:spacing w:line="360" w:lineRule="auto"/>
        <w:jc w:val="both"/>
        <w:rPr>
          <w:rFonts w:ascii="Times New Roman" w:hAnsi="Times New Roman" w:cs="Times New Roman"/>
          <w:sz w:val="24"/>
          <w:szCs w:val="24"/>
        </w:rPr>
      </w:pPr>
    </w:p>
    <w:p w14:paraId="1CE795CD" w14:textId="77777777" w:rsidR="00CB1F3A" w:rsidRDefault="00CB1F3A">
      <w:pPr>
        <w:pStyle w:val="Listaszerbekezds"/>
        <w:spacing w:line="360" w:lineRule="auto"/>
        <w:jc w:val="both"/>
        <w:rPr>
          <w:rFonts w:ascii="Times New Roman" w:hAnsi="Times New Roman" w:cs="Times New Roman"/>
          <w:sz w:val="24"/>
          <w:szCs w:val="24"/>
        </w:rPr>
      </w:pPr>
    </w:p>
    <w:p w14:paraId="7B6AA991" w14:textId="77777777" w:rsidR="00CB1F3A" w:rsidRDefault="00CB1F3A">
      <w:pPr>
        <w:pStyle w:val="Listaszerbekezds"/>
        <w:spacing w:line="360" w:lineRule="auto"/>
        <w:jc w:val="both"/>
        <w:rPr>
          <w:rFonts w:ascii="Times New Roman" w:hAnsi="Times New Roman" w:cs="Times New Roman"/>
          <w:sz w:val="24"/>
          <w:szCs w:val="24"/>
        </w:rPr>
      </w:pPr>
    </w:p>
    <w:p w14:paraId="45F8268C" w14:textId="77777777" w:rsidR="00CB1F3A" w:rsidRDefault="00CB1F3A">
      <w:pPr>
        <w:pStyle w:val="Listaszerbekezds"/>
        <w:spacing w:line="360" w:lineRule="auto"/>
        <w:jc w:val="both"/>
        <w:rPr>
          <w:rFonts w:ascii="Times New Roman" w:hAnsi="Times New Roman" w:cs="Times New Roman"/>
          <w:sz w:val="24"/>
          <w:szCs w:val="24"/>
        </w:rPr>
      </w:pPr>
    </w:p>
    <w:p w14:paraId="5BEBA0E6" w14:textId="77777777" w:rsidR="00CB1F3A" w:rsidRDefault="00CB1F3A">
      <w:pPr>
        <w:pStyle w:val="Listaszerbekezds"/>
        <w:spacing w:line="360" w:lineRule="auto"/>
        <w:jc w:val="both"/>
        <w:rPr>
          <w:rFonts w:ascii="Times New Roman" w:hAnsi="Times New Roman" w:cs="Times New Roman"/>
          <w:sz w:val="24"/>
          <w:szCs w:val="24"/>
        </w:rPr>
      </w:pPr>
    </w:p>
    <w:p w14:paraId="798881CD" w14:textId="77777777" w:rsidR="00CB1F3A" w:rsidRDefault="00CB1F3A">
      <w:pPr>
        <w:pStyle w:val="Listaszerbekezds"/>
        <w:spacing w:line="360" w:lineRule="auto"/>
        <w:jc w:val="both"/>
        <w:rPr>
          <w:rFonts w:ascii="Times New Roman" w:hAnsi="Times New Roman" w:cs="Times New Roman"/>
          <w:sz w:val="24"/>
          <w:szCs w:val="24"/>
        </w:rPr>
      </w:pPr>
    </w:p>
    <w:p w14:paraId="04E8850B" w14:textId="77777777" w:rsidR="00CB1F3A" w:rsidRDefault="00CB1F3A">
      <w:pPr>
        <w:pStyle w:val="Listaszerbekezds"/>
        <w:spacing w:line="360" w:lineRule="auto"/>
        <w:jc w:val="both"/>
        <w:rPr>
          <w:rFonts w:ascii="Times New Roman" w:hAnsi="Times New Roman" w:cs="Times New Roman"/>
          <w:sz w:val="24"/>
          <w:szCs w:val="24"/>
        </w:rPr>
      </w:pPr>
    </w:p>
    <w:p w14:paraId="6744BC4D" w14:textId="77777777" w:rsidR="00CB1F3A" w:rsidRDefault="00CB1F3A">
      <w:pPr>
        <w:pStyle w:val="Listaszerbekezds"/>
        <w:spacing w:line="360" w:lineRule="auto"/>
        <w:jc w:val="both"/>
        <w:rPr>
          <w:rFonts w:ascii="Times New Roman" w:hAnsi="Times New Roman" w:cs="Times New Roman"/>
          <w:sz w:val="24"/>
          <w:szCs w:val="24"/>
        </w:rPr>
      </w:pPr>
    </w:p>
    <w:p w14:paraId="52F8D6D9" w14:textId="77777777" w:rsidR="00CB1F3A" w:rsidRDefault="00CB1F3A">
      <w:pPr>
        <w:pStyle w:val="Listaszerbekezds"/>
        <w:spacing w:line="360" w:lineRule="auto"/>
        <w:jc w:val="both"/>
        <w:rPr>
          <w:rFonts w:ascii="Times New Roman" w:hAnsi="Times New Roman" w:cs="Times New Roman"/>
          <w:sz w:val="24"/>
          <w:szCs w:val="24"/>
        </w:rPr>
      </w:pPr>
    </w:p>
    <w:p w14:paraId="2F572CDB" w14:textId="77777777" w:rsidR="00CB1F3A" w:rsidRDefault="00000000">
      <w:pPr>
        <w:pStyle w:val="Cmsor2"/>
        <w:ind w:left="578" w:hanging="578"/>
      </w:pPr>
      <w:r>
        <w:lastRenderedPageBreak/>
        <w:t xml:space="preserve"> </w:t>
      </w:r>
      <w:bookmarkStart w:id="57" w:name="_Toc201912850"/>
      <w:bookmarkStart w:id="58" w:name="_Toc208915482"/>
      <w:r>
        <w:t>Helyzetértékelés</w:t>
      </w:r>
      <w:bookmarkEnd w:id="57"/>
      <w:bookmarkEnd w:id="58"/>
      <w:r>
        <w:t xml:space="preserve"> </w:t>
      </w:r>
    </w:p>
    <w:p w14:paraId="3E60A839"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A Szegvári Forray Máté Általános Iskola Helyzetértékelése statisztikai adatokkal alátámasztva bemutatja az intézmény tanulói összetételét a 2024. októberi statisztikai adatok alapján, kiemelve a HH, HHH, SNI, BTMN, RGYK részesülő tanulókat.</w:t>
      </w:r>
    </w:p>
    <w:p w14:paraId="1D22644E" w14:textId="77777777" w:rsidR="00CB1F3A" w:rsidRDefault="00CB1F3A">
      <w:pPr>
        <w:pStyle w:val="Listaszerbekezds"/>
        <w:spacing w:line="360" w:lineRule="auto"/>
        <w:jc w:val="both"/>
        <w:rPr>
          <w:rFonts w:ascii="Times New Roman" w:hAnsi="Times New Roman" w:cs="Times New Roman"/>
        </w:rPr>
      </w:pPr>
    </w:p>
    <w:p w14:paraId="4B6ED6C2"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 xml:space="preserve">Tartalmazza az intézmény: </w:t>
      </w:r>
    </w:p>
    <w:p w14:paraId="7631A2D2"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 xml:space="preserve">- továbbtanulási </w:t>
      </w:r>
    </w:p>
    <w:p w14:paraId="69404407"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 xml:space="preserve">- lemorzsolódási </w:t>
      </w:r>
    </w:p>
    <w:p w14:paraId="617EB68E"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 xml:space="preserve">- hiányzási </w:t>
      </w:r>
    </w:p>
    <w:p w14:paraId="552E42A5"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 kompetenciamérés mutatóit.</w:t>
      </w:r>
    </w:p>
    <w:p w14:paraId="6ABFA4B5" w14:textId="77777777" w:rsidR="00CB1F3A" w:rsidRDefault="00CB1F3A">
      <w:pPr>
        <w:pStyle w:val="Listaszerbekezds"/>
        <w:spacing w:line="360" w:lineRule="auto"/>
        <w:jc w:val="both"/>
        <w:rPr>
          <w:rFonts w:ascii="Times New Roman" w:hAnsi="Times New Roman" w:cs="Times New Roman"/>
        </w:rPr>
      </w:pPr>
    </w:p>
    <w:p w14:paraId="551E9BC1" w14:textId="77777777" w:rsidR="00CB1F3A" w:rsidRDefault="00CB1F3A">
      <w:pPr>
        <w:pStyle w:val="Listaszerbekezds"/>
        <w:spacing w:line="360" w:lineRule="auto"/>
        <w:jc w:val="both"/>
        <w:rPr>
          <w:rFonts w:ascii="Times New Roman" w:hAnsi="Times New Roman" w:cs="Times New Roman"/>
        </w:rPr>
      </w:pPr>
    </w:p>
    <w:p w14:paraId="124A1973" w14:textId="77777777" w:rsidR="00CB1F3A" w:rsidRDefault="00CB1F3A">
      <w:pPr>
        <w:pStyle w:val="Listaszerbekezds"/>
        <w:spacing w:line="360" w:lineRule="auto"/>
        <w:ind w:left="1416" w:hanging="696"/>
        <w:jc w:val="both"/>
        <w:rPr>
          <w:rFonts w:ascii="Times New Roman" w:hAnsi="Times New Roman" w:cs="Times New Roman"/>
        </w:rPr>
      </w:pPr>
    </w:p>
    <w:p w14:paraId="3FBF1E8E" w14:textId="77777777" w:rsidR="00CB1F3A" w:rsidRDefault="00000000">
      <w:pPr>
        <w:pStyle w:val="Cmsor2"/>
        <w:ind w:left="578" w:hanging="578"/>
      </w:pPr>
      <w:bookmarkStart w:id="59" w:name="_Toc201912851"/>
      <w:bookmarkStart w:id="60" w:name="_Toc208915483"/>
      <w:r>
        <w:t>Létszám adatok</w:t>
      </w:r>
      <w:bookmarkEnd w:id="59"/>
      <w:bookmarkEnd w:id="60"/>
    </w:p>
    <w:p w14:paraId="2203F5E5" w14:textId="77777777" w:rsidR="00CB1F3A" w:rsidRDefault="00CB1F3A">
      <w:pPr>
        <w:pStyle w:val="Listaszerbekezds"/>
        <w:spacing w:line="360" w:lineRule="auto"/>
        <w:ind w:left="1416" w:hanging="696"/>
        <w:jc w:val="both"/>
        <w:rPr>
          <w:rFonts w:ascii="Times New Roman" w:hAnsi="Times New Roman" w:cs="Times New Roman"/>
        </w:rPr>
      </w:pPr>
    </w:p>
    <w:tbl>
      <w:tblPr>
        <w:tblStyle w:val="Rcsostblzat5"/>
        <w:tblpPr w:leftFromText="141" w:rightFromText="141" w:vertAnchor="text" w:tblpXSpec="center" w:tblpY="1"/>
        <w:tblOverlap w:val="never"/>
        <w:tblW w:w="0" w:type="auto"/>
        <w:tblLayout w:type="fixed"/>
        <w:tblLook w:val="04A0" w:firstRow="1" w:lastRow="0" w:firstColumn="1" w:lastColumn="0" w:noHBand="0" w:noVBand="1"/>
      </w:tblPr>
      <w:tblGrid>
        <w:gridCol w:w="1129"/>
        <w:gridCol w:w="1418"/>
        <w:gridCol w:w="992"/>
        <w:gridCol w:w="992"/>
        <w:gridCol w:w="993"/>
        <w:gridCol w:w="992"/>
        <w:gridCol w:w="992"/>
        <w:gridCol w:w="992"/>
      </w:tblGrid>
      <w:tr w:rsidR="00CB1F3A" w14:paraId="5D243948" w14:textId="77777777">
        <w:trPr>
          <w:trHeight w:val="274"/>
        </w:trPr>
        <w:tc>
          <w:tcPr>
            <w:tcW w:w="1129" w:type="dxa"/>
            <w:vMerge w:val="restart"/>
            <w:vAlign w:val="center"/>
            <w:hideMark/>
          </w:tcPr>
          <w:p w14:paraId="0CFD1089" w14:textId="77777777" w:rsidR="00CB1F3A" w:rsidRDefault="00000000">
            <w:pPr>
              <w:spacing w:line="360" w:lineRule="auto"/>
              <w:jc w:val="both"/>
              <w:rPr>
                <w:rFonts w:ascii="Times New Roman" w:hAnsi="Times New Roman" w:cs="Times New Roman"/>
                <w:b/>
                <w:bCs/>
              </w:rPr>
            </w:pPr>
            <w:r>
              <w:rPr>
                <w:rFonts w:ascii="Times New Roman" w:hAnsi="Times New Roman" w:cs="Times New Roman"/>
                <w:b/>
                <w:bCs/>
              </w:rPr>
              <w:t xml:space="preserve">Osztály </w:t>
            </w:r>
          </w:p>
        </w:tc>
        <w:tc>
          <w:tcPr>
            <w:tcW w:w="7371" w:type="dxa"/>
            <w:gridSpan w:val="7"/>
            <w:vAlign w:val="center"/>
            <w:hideMark/>
          </w:tcPr>
          <w:p w14:paraId="6370100A" w14:textId="77777777" w:rsidR="00CB1F3A" w:rsidRDefault="00000000">
            <w:pPr>
              <w:spacing w:line="360" w:lineRule="auto"/>
              <w:ind w:left="1661" w:hanging="1661"/>
              <w:jc w:val="center"/>
              <w:rPr>
                <w:rFonts w:ascii="Times New Roman" w:hAnsi="Times New Roman" w:cs="Times New Roman"/>
                <w:b/>
                <w:bCs/>
              </w:rPr>
            </w:pPr>
            <w:r>
              <w:rPr>
                <w:rFonts w:ascii="Times New Roman" w:hAnsi="Times New Roman" w:cs="Times New Roman"/>
                <w:b/>
                <w:bCs/>
              </w:rPr>
              <w:t>Szegvári Forray Máté Általános Iskola</w:t>
            </w:r>
          </w:p>
        </w:tc>
      </w:tr>
      <w:tr w:rsidR="00CB1F3A" w14:paraId="71BB5C57" w14:textId="77777777">
        <w:trPr>
          <w:trHeight w:val="286"/>
        </w:trPr>
        <w:tc>
          <w:tcPr>
            <w:tcW w:w="1129" w:type="dxa"/>
            <w:vMerge/>
            <w:hideMark/>
          </w:tcPr>
          <w:p w14:paraId="51B65D57" w14:textId="77777777" w:rsidR="00CB1F3A" w:rsidRDefault="00CB1F3A">
            <w:pPr>
              <w:spacing w:line="360" w:lineRule="auto"/>
              <w:jc w:val="both"/>
              <w:rPr>
                <w:rFonts w:ascii="Times New Roman" w:hAnsi="Times New Roman" w:cs="Times New Roman"/>
                <w:b/>
                <w:bCs/>
              </w:rPr>
            </w:pPr>
          </w:p>
        </w:tc>
        <w:tc>
          <w:tcPr>
            <w:tcW w:w="1418" w:type="dxa"/>
            <w:vMerge w:val="restart"/>
            <w:hideMark/>
          </w:tcPr>
          <w:p w14:paraId="5C27B8CE" w14:textId="77777777" w:rsidR="00CB1F3A" w:rsidRDefault="00000000">
            <w:pPr>
              <w:spacing w:line="360" w:lineRule="auto"/>
              <w:jc w:val="center"/>
              <w:rPr>
                <w:rFonts w:ascii="Times New Roman" w:hAnsi="Times New Roman" w:cs="Times New Roman"/>
                <w:b/>
                <w:bCs/>
              </w:rPr>
            </w:pPr>
            <w:r>
              <w:rPr>
                <w:rFonts w:ascii="Times New Roman" w:hAnsi="Times New Roman" w:cs="Times New Roman"/>
                <w:b/>
                <w:bCs/>
              </w:rPr>
              <w:t>Tanulói tényleges létszám 2024.01.22.</w:t>
            </w:r>
          </w:p>
        </w:tc>
        <w:tc>
          <w:tcPr>
            <w:tcW w:w="5953" w:type="dxa"/>
            <w:gridSpan w:val="6"/>
            <w:vAlign w:val="center"/>
            <w:hideMark/>
          </w:tcPr>
          <w:p w14:paraId="7AE9ADBE" w14:textId="77777777" w:rsidR="00CB1F3A" w:rsidRDefault="00000000">
            <w:pPr>
              <w:spacing w:line="360" w:lineRule="auto"/>
              <w:jc w:val="center"/>
              <w:rPr>
                <w:rFonts w:ascii="Times New Roman" w:hAnsi="Times New Roman" w:cs="Times New Roman"/>
                <w:b/>
                <w:bCs/>
              </w:rPr>
            </w:pPr>
            <w:r>
              <w:rPr>
                <w:rFonts w:ascii="Times New Roman" w:hAnsi="Times New Roman" w:cs="Times New Roman"/>
                <w:b/>
                <w:bCs/>
              </w:rPr>
              <w:t>Ebből</w:t>
            </w:r>
          </w:p>
        </w:tc>
      </w:tr>
      <w:tr w:rsidR="00CB1F3A" w14:paraId="766F0FF9" w14:textId="77777777">
        <w:trPr>
          <w:cantSplit/>
          <w:trHeight w:val="1134"/>
        </w:trPr>
        <w:tc>
          <w:tcPr>
            <w:tcW w:w="1129" w:type="dxa"/>
            <w:vMerge/>
            <w:hideMark/>
          </w:tcPr>
          <w:p w14:paraId="3BD25B6F" w14:textId="77777777" w:rsidR="00CB1F3A" w:rsidRDefault="00CB1F3A">
            <w:pPr>
              <w:spacing w:line="360" w:lineRule="auto"/>
              <w:jc w:val="both"/>
              <w:rPr>
                <w:rFonts w:ascii="Times New Roman" w:hAnsi="Times New Roman" w:cs="Times New Roman"/>
                <w:b/>
                <w:bCs/>
              </w:rPr>
            </w:pPr>
          </w:p>
        </w:tc>
        <w:tc>
          <w:tcPr>
            <w:tcW w:w="1418" w:type="dxa"/>
            <w:vMerge/>
            <w:hideMark/>
          </w:tcPr>
          <w:p w14:paraId="100A8579" w14:textId="77777777" w:rsidR="00CB1F3A" w:rsidRDefault="00CB1F3A">
            <w:pPr>
              <w:spacing w:line="360" w:lineRule="auto"/>
              <w:jc w:val="both"/>
              <w:rPr>
                <w:rFonts w:ascii="Times New Roman" w:hAnsi="Times New Roman" w:cs="Times New Roman"/>
                <w:b/>
                <w:bCs/>
              </w:rPr>
            </w:pPr>
          </w:p>
        </w:tc>
        <w:tc>
          <w:tcPr>
            <w:tcW w:w="992" w:type="dxa"/>
            <w:noWrap/>
            <w:vAlign w:val="center"/>
            <w:hideMark/>
          </w:tcPr>
          <w:p w14:paraId="7EAF25C1" w14:textId="77777777" w:rsidR="00CB1F3A" w:rsidRDefault="00000000">
            <w:pPr>
              <w:spacing w:line="360" w:lineRule="auto"/>
              <w:jc w:val="both"/>
              <w:rPr>
                <w:rFonts w:ascii="Times New Roman" w:hAnsi="Times New Roman" w:cs="Times New Roman"/>
                <w:b/>
                <w:bCs/>
              </w:rPr>
            </w:pPr>
            <w:r>
              <w:rPr>
                <w:rFonts w:ascii="Times New Roman" w:hAnsi="Times New Roman" w:cs="Times New Roman"/>
                <w:b/>
                <w:bCs/>
              </w:rPr>
              <w:t>2x SNI</w:t>
            </w:r>
          </w:p>
          <w:p w14:paraId="2048632A" w14:textId="77777777" w:rsidR="00CB1F3A" w:rsidRDefault="00000000">
            <w:pPr>
              <w:spacing w:line="360" w:lineRule="auto"/>
              <w:jc w:val="both"/>
              <w:rPr>
                <w:rFonts w:ascii="Times New Roman" w:hAnsi="Times New Roman" w:cs="Times New Roman"/>
                <w:b/>
                <w:bCs/>
              </w:rPr>
            </w:pPr>
            <w:r>
              <w:rPr>
                <w:rFonts w:ascii="Times New Roman" w:hAnsi="Times New Roman" w:cs="Times New Roman"/>
                <w:b/>
                <w:bCs/>
              </w:rPr>
              <w:t>tanuló</w:t>
            </w:r>
          </w:p>
        </w:tc>
        <w:tc>
          <w:tcPr>
            <w:tcW w:w="992" w:type="dxa"/>
            <w:noWrap/>
            <w:vAlign w:val="center"/>
            <w:hideMark/>
          </w:tcPr>
          <w:p w14:paraId="1410F417" w14:textId="77777777" w:rsidR="00CB1F3A" w:rsidRDefault="00000000">
            <w:pPr>
              <w:spacing w:line="360" w:lineRule="auto"/>
              <w:jc w:val="both"/>
              <w:rPr>
                <w:rFonts w:ascii="Times New Roman" w:hAnsi="Times New Roman" w:cs="Times New Roman"/>
                <w:b/>
                <w:bCs/>
              </w:rPr>
            </w:pPr>
            <w:r>
              <w:rPr>
                <w:rFonts w:ascii="Times New Roman" w:hAnsi="Times New Roman" w:cs="Times New Roman"/>
                <w:b/>
                <w:bCs/>
              </w:rPr>
              <w:t>RGYK</w:t>
            </w:r>
          </w:p>
        </w:tc>
        <w:tc>
          <w:tcPr>
            <w:tcW w:w="993" w:type="dxa"/>
            <w:noWrap/>
            <w:vAlign w:val="center"/>
            <w:hideMark/>
          </w:tcPr>
          <w:p w14:paraId="6970C1D0" w14:textId="77777777" w:rsidR="00CB1F3A" w:rsidRDefault="00000000">
            <w:pPr>
              <w:spacing w:line="360" w:lineRule="auto"/>
              <w:jc w:val="both"/>
              <w:rPr>
                <w:rFonts w:ascii="Times New Roman" w:hAnsi="Times New Roman" w:cs="Times New Roman"/>
                <w:b/>
                <w:bCs/>
              </w:rPr>
            </w:pPr>
            <w:r>
              <w:rPr>
                <w:rFonts w:ascii="Times New Roman" w:hAnsi="Times New Roman" w:cs="Times New Roman"/>
                <w:b/>
                <w:bCs/>
              </w:rPr>
              <w:t>BTMN</w:t>
            </w:r>
          </w:p>
          <w:p w14:paraId="25C82FE4" w14:textId="77777777" w:rsidR="00CB1F3A" w:rsidRDefault="00000000">
            <w:pPr>
              <w:spacing w:line="360" w:lineRule="auto"/>
              <w:jc w:val="both"/>
              <w:rPr>
                <w:rFonts w:ascii="Times New Roman" w:hAnsi="Times New Roman" w:cs="Times New Roman"/>
                <w:b/>
                <w:bCs/>
              </w:rPr>
            </w:pPr>
            <w:r>
              <w:rPr>
                <w:rFonts w:ascii="Times New Roman" w:hAnsi="Times New Roman" w:cs="Times New Roman"/>
                <w:b/>
                <w:bCs/>
              </w:rPr>
              <w:t>tanuló</w:t>
            </w:r>
          </w:p>
        </w:tc>
        <w:tc>
          <w:tcPr>
            <w:tcW w:w="992" w:type="dxa"/>
            <w:noWrap/>
            <w:vAlign w:val="center"/>
            <w:hideMark/>
          </w:tcPr>
          <w:p w14:paraId="0BE203D1" w14:textId="77777777" w:rsidR="00CB1F3A" w:rsidRDefault="00000000">
            <w:pPr>
              <w:spacing w:line="360" w:lineRule="auto"/>
              <w:jc w:val="both"/>
              <w:rPr>
                <w:rFonts w:ascii="Times New Roman" w:hAnsi="Times New Roman" w:cs="Times New Roman"/>
                <w:b/>
                <w:bCs/>
              </w:rPr>
            </w:pPr>
            <w:r>
              <w:rPr>
                <w:rFonts w:ascii="Times New Roman" w:hAnsi="Times New Roman" w:cs="Times New Roman"/>
                <w:b/>
                <w:bCs/>
              </w:rPr>
              <w:t xml:space="preserve">   HH</w:t>
            </w:r>
          </w:p>
          <w:p w14:paraId="78B90F10" w14:textId="77777777" w:rsidR="00CB1F3A" w:rsidRDefault="00000000">
            <w:pPr>
              <w:spacing w:line="360" w:lineRule="auto"/>
              <w:jc w:val="both"/>
              <w:rPr>
                <w:rFonts w:ascii="Times New Roman" w:hAnsi="Times New Roman" w:cs="Times New Roman"/>
                <w:b/>
                <w:bCs/>
              </w:rPr>
            </w:pPr>
            <w:r>
              <w:rPr>
                <w:rFonts w:ascii="Times New Roman" w:hAnsi="Times New Roman" w:cs="Times New Roman"/>
                <w:b/>
                <w:bCs/>
              </w:rPr>
              <w:t>tanuló</w:t>
            </w:r>
          </w:p>
        </w:tc>
        <w:tc>
          <w:tcPr>
            <w:tcW w:w="992" w:type="dxa"/>
            <w:noWrap/>
            <w:vAlign w:val="center"/>
            <w:hideMark/>
          </w:tcPr>
          <w:p w14:paraId="6E83C41B" w14:textId="77777777" w:rsidR="00CB1F3A" w:rsidRDefault="00000000">
            <w:pPr>
              <w:spacing w:line="360" w:lineRule="auto"/>
              <w:jc w:val="both"/>
              <w:rPr>
                <w:rFonts w:ascii="Times New Roman" w:hAnsi="Times New Roman" w:cs="Times New Roman"/>
                <w:b/>
                <w:bCs/>
              </w:rPr>
            </w:pPr>
            <w:r>
              <w:rPr>
                <w:rFonts w:ascii="Times New Roman" w:hAnsi="Times New Roman" w:cs="Times New Roman"/>
                <w:b/>
                <w:bCs/>
              </w:rPr>
              <w:t xml:space="preserve"> HHH tanuló</w:t>
            </w:r>
          </w:p>
        </w:tc>
        <w:tc>
          <w:tcPr>
            <w:tcW w:w="992" w:type="dxa"/>
            <w:noWrap/>
            <w:vAlign w:val="center"/>
            <w:hideMark/>
          </w:tcPr>
          <w:p w14:paraId="50074435" w14:textId="77777777" w:rsidR="00CB1F3A" w:rsidRDefault="00000000">
            <w:pPr>
              <w:spacing w:line="360" w:lineRule="auto"/>
              <w:jc w:val="both"/>
              <w:rPr>
                <w:rFonts w:ascii="Times New Roman" w:hAnsi="Times New Roman" w:cs="Times New Roman"/>
                <w:b/>
                <w:bCs/>
              </w:rPr>
            </w:pPr>
            <w:r>
              <w:rPr>
                <w:rFonts w:ascii="Times New Roman" w:hAnsi="Times New Roman" w:cs="Times New Roman"/>
                <w:b/>
                <w:bCs/>
              </w:rPr>
              <w:t>ADHD/</w:t>
            </w:r>
          </w:p>
          <w:p w14:paraId="41D07D98" w14:textId="77777777" w:rsidR="00CB1F3A" w:rsidRDefault="00000000">
            <w:pPr>
              <w:spacing w:line="360" w:lineRule="auto"/>
              <w:jc w:val="both"/>
              <w:rPr>
                <w:rFonts w:ascii="Times New Roman" w:hAnsi="Times New Roman" w:cs="Times New Roman"/>
                <w:b/>
                <w:bCs/>
              </w:rPr>
            </w:pPr>
            <w:r>
              <w:rPr>
                <w:rFonts w:ascii="Times New Roman" w:hAnsi="Times New Roman" w:cs="Times New Roman"/>
                <w:b/>
                <w:bCs/>
              </w:rPr>
              <w:t>Autista</w:t>
            </w:r>
          </w:p>
        </w:tc>
      </w:tr>
      <w:tr w:rsidR="00CB1F3A" w14:paraId="1D17EC7C" w14:textId="77777777">
        <w:trPr>
          <w:trHeight w:val="113"/>
        </w:trPr>
        <w:tc>
          <w:tcPr>
            <w:tcW w:w="1129" w:type="dxa"/>
            <w:vAlign w:val="center"/>
          </w:tcPr>
          <w:p w14:paraId="1DC4C8E8"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1.a</w:t>
            </w:r>
          </w:p>
        </w:tc>
        <w:tc>
          <w:tcPr>
            <w:tcW w:w="1418" w:type="dxa"/>
            <w:vAlign w:val="center"/>
          </w:tcPr>
          <w:p w14:paraId="215C3317" w14:textId="77777777" w:rsidR="00CB1F3A" w:rsidRDefault="00000000">
            <w:pPr>
              <w:spacing w:line="360" w:lineRule="auto"/>
              <w:jc w:val="center"/>
              <w:rPr>
                <w:rFonts w:ascii="Times New Roman" w:hAnsi="Times New Roman" w:cs="Times New Roman"/>
                <w:b/>
                <w:bCs/>
              </w:rPr>
            </w:pPr>
            <w:r>
              <w:rPr>
                <w:rFonts w:ascii="Times New Roman" w:hAnsi="Times New Roman" w:cs="Times New Roman"/>
                <w:b/>
                <w:bCs/>
              </w:rPr>
              <w:t>19</w:t>
            </w:r>
          </w:p>
        </w:tc>
        <w:tc>
          <w:tcPr>
            <w:tcW w:w="992" w:type="dxa"/>
            <w:noWrap/>
            <w:vAlign w:val="center"/>
          </w:tcPr>
          <w:p w14:paraId="6920C5C8"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5</w:t>
            </w:r>
          </w:p>
        </w:tc>
        <w:tc>
          <w:tcPr>
            <w:tcW w:w="992" w:type="dxa"/>
            <w:noWrap/>
            <w:vAlign w:val="center"/>
          </w:tcPr>
          <w:p w14:paraId="29506DFD"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c>
          <w:tcPr>
            <w:tcW w:w="993" w:type="dxa"/>
            <w:noWrap/>
            <w:vAlign w:val="center"/>
          </w:tcPr>
          <w:p w14:paraId="0D983EB5"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c>
          <w:tcPr>
            <w:tcW w:w="992" w:type="dxa"/>
            <w:noWrap/>
            <w:vAlign w:val="center"/>
          </w:tcPr>
          <w:p w14:paraId="24AA5749"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c>
          <w:tcPr>
            <w:tcW w:w="992" w:type="dxa"/>
            <w:noWrap/>
            <w:vAlign w:val="center"/>
          </w:tcPr>
          <w:p w14:paraId="35E34178"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c>
          <w:tcPr>
            <w:tcW w:w="992" w:type="dxa"/>
            <w:noWrap/>
            <w:vAlign w:val="center"/>
          </w:tcPr>
          <w:p w14:paraId="6A536A0A"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r>
      <w:tr w:rsidR="00CB1F3A" w14:paraId="52F0868C" w14:textId="77777777">
        <w:trPr>
          <w:trHeight w:val="113"/>
        </w:trPr>
        <w:tc>
          <w:tcPr>
            <w:tcW w:w="1129" w:type="dxa"/>
            <w:vAlign w:val="center"/>
          </w:tcPr>
          <w:p w14:paraId="39D80546" w14:textId="77777777" w:rsidR="00CB1F3A" w:rsidRDefault="00000000">
            <w:pPr>
              <w:spacing w:line="360" w:lineRule="auto"/>
              <w:jc w:val="center"/>
              <w:rPr>
                <w:bCs/>
              </w:rPr>
            </w:pPr>
            <w:r>
              <w:rPr>
                <w:bCs/>
              </w:rPr>
              <w:t>1.b</w:t>
            </w:r>
          </w:p>
        </w:tc>
        <w:tc>
          <w:tcPr>
            <w:tcW w:w="1418" w:type="dxa"/>
            <w:vAlign w:val="center"/>
          </w:tcPr>
          <w:p w14:paraId="2F4F190F" w14:textId="77777777" w:rsidR="00CB1F3A" w:rsidRDefault="00000000">
            <w:pPr>
              <w:spacing w:line="360" w:lineRule="auto"/>
              <w:jc w:val="center"/>
              <w:rPr>
                <w:b/>
                <w:bCs/>
              </w:rPr>
            </w:pPr>
            <w:r>
              <w:rPr>
                <w:b/>
                <w:bCs/>
              </w:rPr>
              <w:t>16</w:t>
            </w:r>
          </w:p>
        </w:tc>
        <w:tc>
          <w:tcPr>
            <w:tcW w:w="992" w:type="dxa"/>
            <w:noWrap/>
            <w:vAlign w:val="center"/>
          </w:tcPr>
          <w:p w14:paraId="08812AFF" w14:textId="77777777" w:rsidR="00CB1F3A" w:rsidRDefault="00000000">
            <w:pPr>
              <w:spacing w:line="360" w:lineRule="auto"/>
              <w:jc w:val="center"/>
              <w:rPr>
                <w:bCs/>
              </w:rPr>
            </w:pPr>
            <w:r>
              <w:rPr>
                <w:bCs/>
              </w:rPr>
              <w:t>2</w:t>
            </w:r>
          </w:p>
        </w:tc>
        <w:tc>
          <w:tcPr>
            <w:tcW w:w="992" w:type="dxa"/>
            <w:noWrap/>
            <w:vAlign w:val="center"/>
          </w:tcPr>
          <w:p w14:paraId="5E5B243E" w14:textId="77777777" w:rsidR="00CB1F3A" w:rsidRDefault="00000000">
            <w:pPr>
              <w:spacing w:line="360" w:lineRule="auto"/>
              <w:jc w:val="center"/>
              <w:rPr>
                <w:bCs/>
              </w:rPr>
            </w:pPr>
            <w:r>
              <w:rPr>
                <w:bCs/>
              </w:rPr>
              <w:t>2</w:t>
            </w:r>
          </w:p>
        </w:tc>
        <w:tc>
          <w:tcPr>
            <w:tcW w:w="993" w:type="dxa"/>
            <w:noWrap/>
            <w:vAlign w:val="center"/>
          </w:tcPr>
          <w:p w14:paraId="698A53C9" w14:textId="77777777" w:rsidR="00CB1F3A" w:rsidRDefault="00000000">
            <w:pPr>
              <w:spacing w:line="360" w:lineRule="auto"/>
              <w:jc w:val="center"/>
              <w:rPr>
                <w:bCs/>
              </w:rPr>
            </w:pPr>
            <w:r>
              <w:rPr>
                <w:bCs/>
              </w:rPr>
              <w:t>5</w:t>
            </w:r>
          </w:p>
        </w:tc>
        <w:tc>
          <w:tcPr>
            <w:tcW w:w="992" w:type="dxa"/>
            <w:noWrap/>
            <w:vAlign w:val="center"/>
          </w:tcPr>
          <w:p w14:paraId="7ABD2A1F" w14:textId="77777777" w:rsidR="00CB1F3A" w:rsidRDefault="00000000">
            <w:pPr>
              <w:spacing w:line="360" w:lineRule="auto"/>
              <w:jc w:val="center"/>
              <w:rPr>
                <w:bCs/>
              </w:rPr>
            </w:pPr>
            <w:r>
              <w:rPr>
                <w:bCs/>
              </w:rPr>
              <w:t>1</w:t>
            </w:r>
          </w:p>
        </w:tc>
        <w:tc>
          <w:tcPr>
            <w:tcW w:w="992" w:type="dxa"/>
            <w:noWrap/>
            <w:vAlign w:val="center"/>
          </w:tcPr>
          <w:p w14:paraId="4605DAE0" w14:textId="77777777" w:rsidR="00CB1F3A" w:rsidRDefault="00000000">
            <w:pPr>
              <w:spacing w:line="360" w:lineRule="auto"/>
              <w:jc w:val="center"/>
              <w:rPr>
                <w:bCs/>
              </w:rPr>
            </w:pPr>
            <w:r>
              <w:rPr>
                <w:bCs/>
              </w:rPr>
              <w:t>0</w:t>
            </w:r>
          </w:p>
        </w:tc>
        <w:tc>
          <w:tcPr>
            <w:tcW w:w="992" w:type="dxa"/>
            <w:noWrap/>
            <w:vAlign w:val="center"/>
          </w:tcPr>
          <w:p w14:paraId="69AAA7B4" w14:textId="77777777" w:rsidR="00CB1F3A" w:rsidRDefault="00000000">
            <w:pPr>
              <w:spacing w:line="360" w:lineRule="auto"/>
              <w:jc w:val="center"/>
              <w:rPr>
                <w:bCs/>
              </w:rPr>
            </w:pPr>
            <w:r>
              <w:rPr>
                <w:bCs/>
              </w:rPr>
              <w:t>0</w:t>
            </w:r>
          </w:p>
        </w:tc>
      </w:tr>
      <w:tr w:rsidR="00CB1F3A" w14:paraId="4095A868" w14:textId="77777777">
        <w:trPr>
          <w:trHeight w:val="113"/>
        </w:trPr>
        <w:tc>
          <w:tcPr>
            <w:tcW w:w="1129" w:type="dxa"/>
            <w:vAlign w:val="center"/>
          </w:tcPr>
          <w:p w14:paraId="706680BF"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lastRenderedPageBreak/>
              <w:t>2.</w:t>
            </w:r>
          </w:p>
        </w:tc>
        <w:tc>
          <w:tcPr>
            <w:tcW w:w="1418" w:type="dxa"/>
            <w:vAlign w:val="center"/>
          </w:tcPr>
          <w:p w14:paraId="27662210" w14:textId="77777777" w:rsidR="00CB1F3A" w:rsidRDefault="00000000">
            <w:pPr>
              <w:spacing w:line="360" w:lineRule="auto"/>
              <w:jc w:val="center"/>
              <w:rPr>
                <w:rFonts w:ascii="Times New Roman" w:hAnsi="Times New Roman" w:cs="Times New Roman"/>
                <w:b/>
                <w:bCs/>
              </w:rPr>
            </w:pPr>
            <w:r>
              <w:rPr>
                <w:rFonts w:ascii="Times New Roman" w:hAnsi="Times New Roman" w:cs="Times New Roman"/>
                <w:b/>
                <w:bCs/>
              </w:rPr>
              <w:t>18</w:t>
            </w:r>
          </w:p>
        </w:tc>
        <w:tc>
          <w:tcPr>
            <w:tcW w:w="992" w:type="dxa"/>
            <w:noWrap/>
            <w:vAlign w:val="center"/>
          </w:tcPr>
          <w:p w14:paraId="14359143"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c>
          <w:tcPr>
            <w:tcW w:w="992" w:type="dxa"/>
            <w:noWrap/>
            <w:vAlign w:val="center"/>
          </w:tcPr>
          <w:p w14:paraId="66127BD3"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2</w:t>
            </w:r>
          </w:p>
        </w:tc>
        <w:tc>
          <w:tcPr>
            <w:tcW w:w="993" w:type="dxa"/>
            <w:noWrap/>
            <w:vAlign w:val="center"/>
          </w:tcPr>
          <w:p w14:paraId="6E25283D"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2</w:t>
            </w:r>
          </w:p>
        </w:tc>
        <w:tc>
          <w:tcPr>
            <w:tcW w:w="992" w:type="dxa"/>
            <w:noWrap/>
            <w:vAlign w:val="center"/>
          </w:tcPr>
          <w:p w14:paraId="22859D27"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c>
          <w:tcPr>
            <w:tcW w:w="992" w:type="dxa"/>
            <w:noWrap/>
            <w:vAlign w:val="center"/>
          </w:tcPr>
          <w:p w14:paraId="7AEAB7B5"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c>
          <w:tcPr>
            <w:tcW w:w="992" w:type="dxa"/>
            <w:noWrap/>
            <w:vAlign w:val="center"/>
          </w:tcPr>
          <w:p w14:paraId="19969317"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r>
      <w:tr w:rsidR="00CB1F3A" w14:paraId="289F7FA2" w14:textId="77777777">
        <w:trPr>
          <w:trHeight w:val="113"/>
        </w:trPr>
        <w:tc>
          <w:tcPr>
            <w:tcW w:w="1129" w:type="dxa"/>
            <w:vAlign w:val="center"/>
          </w:tcPr>
          <w:p w14:paraId="486A6975"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3.</w:t>
            </w:r>
          </w:p>
        </w:tc>
        <w:tc>
          <w:tcPr>
            <w:tcW w:w="1418" w:type="dxa"/>
            <w:vAlign w:val="center"/>
          </w:tcPr>
          <w:p w14:paraId="355C98E1" w14:textId="77777777" w:rsidR="00CB1F3A" w:rsidRDefault="00000000">
            <w:pPr>
              <w:spacing w:line="360" w:lineRule="auto"/>
              <w:jc w:val="center"/>
              <w:rPr>
                <w:rFonts w:ascii="Times New Roman" w:hAnsi="Times New Roman" w:cs="Times New Roman"/>
                <w:b/>
                <w:bCs/>
              </w:rPr>
            </w:pPr>
            <w:r>
              <w:rPr>
                <w:rFonts w:ascii="Times New Roman" w:hAnsi="Times New Roman" w:cs="Times New Roman"/>
                <w:b/>
                <w:bCs/>
              </w:rPr>
              <w:t>26</w:t>
            </w:r>
          </w:p>
        </w:tc>
        <w:tc>
          <w:tcPr>
            <w:tcW w:w="992" w:type="dxa"/>
            <w:noWrap/>
            <w:vAlign w:val="center"/>
          </w:tcPr>
          <w:p w14:paraId="3C61AE61"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5</w:t>
            </w:r>
          </w:p>
        </w:tc>
        <w:tc>
          <w:tcPr>
            <w:tcW w:w="992" w:type="dxa"/>
            <w:noWrap/>
            <w:vAlign w:val="center"/>
          </w:tcPr>
          <w:p w14:paraId="0A6B9363"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c>
          <w:tcPr>
            <w:tcW w:w="993" w:type="dxa"/>
            <w:noWrap/>
            <w:vAlign w:val="center"/>
          </w:tcPr>
          <w:p w14:paraId="5C01EFC4"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4</w:t>
            </w:r>
          </w:p>
        </w:tc>
        <w:tc>
          <w:tcPr>
            <w:tcW w:w="992" w:type="dxa"/>
            <w:noWrap/>
            <w:vAlign w:val="center"/>
          </w:tcPr>
          <w:p w14:paraId="515811E3"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c>
          <w:tcPr>
            <w:tcW w:w="992" w:type="dxa"/>
            <w:noWrap/>
            <w:vAlign w:val="center"/>
          </w:tcPr>
          <w:p w14:paraId="3AB30995"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c>
          <w:tcPr>
            <w:tcW w:w="992" w:type="dxa"/>
            <w:noWrap/>
            <w:vAlign w:val="center"/>
          </w:tcPr>
          <w:p w14:paraId="018363FD" w14:textId="77777777" w:rsidR="00CB1F3A" w:rsidRDefault="00000000">
            <w:pPr>
              <w:spacing w:line="360" w:lineRule="auto"/>
              <w:jc w:val="center"/>
              <w:rPr>
                <w:rFonts w:ascii="Times New Roman" w:hAnsi="Times New Roman" w:cs="Times New Roman"/>
                <w:bCs/>
              </w:rPr>
            </w:pPr>
            <w:r>
              <w:rPr>
                <w:rFonts w:ascii="Times New Roman" w:hAnsi="Times New Roman" w:cs="Times New Roman"/>
                <w:bCs/>
              </w:rPr>
              <w:t>0</w:t>
            </w:r>
          </w:p>
        </w:tc>
      </w:tr>
      <w:tr w:rsidR="00CB1F3A" w14:paraId="1636F2C2" w14:textId="77777777">
        <w:trPr>
          <w:trHeight w:val="113"/>
        </w:trPr>
        <w:tc>
          <w:tcPr>
            <w:tcW w:w="1129" w:type="dxa"/>
            <w:noWrap/>
            <w:vAlign w:val="center"/>
            <w:hideMark/>
          </w:tcPr>
          <w:p w14:paraId="09F02F77"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4.a</w:t>
            </w:r>
          </w:p>
        </w:tc>
        <w:tc>
          <w:tcPr>
            <w:tcW w:w="1418" w:type="dxa"/>
            <w:noWrap/>
            <w:vAlign w:val="center"/>
            <w:hideMark/>
          </w:tcPr>
          <w:p w14:paraId="5E599D64" w14:textId="77777777" w:rsidR="00CB1F3A" w:rsidRDefault="00000000">
            <w:pPr>
              <w:spacing w:line="360" w:lineRule="auto"/>
              <w:jc w:val="center"/>
              <w:rPr>
                <w:rFonts w:ascii="Times New Roman" w:hAnsi="Times New Roman" w:cs="Times New Roman"/>
                <w:b/>
              </w:rPr>
            </w:pPr>
            <w:r>
              <w:rPr>
                <w:rFonts w:ascii="Times New Roman" w:hAnsi="Times New Roman" w:cs="Times New Roman"/>
                <w:b/>
              </w:rPr>
              <w:t>18</w:t>
            </w:r>
          </w:p>
        </w:tc>
        <w:tc>
          <w:tcPr>
            <w:tcW w:w="992" w:type="dxa"/>
            <w:noWrap/>
            <w:vAlign w:val="center"/>
            <w:hideMark/>
          </w:tcPr>
          <w:p w14:paraId="2EF7ED84"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4</w:t>
            </w:r>
          </w:p>
        </w:tc>
        <w:tc>
          <w:tcPr>
            <w:tcW w:w="992" w:type="dxa"/>
            <w:noWrap/>
            <w:vAlign w:val="center"/>
            <w:hideMark/>
          </w:tcPr>
          <w:p w14:paraId="785FBD90"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2</w:t>
            </w:r>
          </w:p>
        </w:tc>
        <w:tc>
          <w:tcPr>
            <w:tcW w:w="993" w:type="dxa"/>
            <w:noWrap/>
            <w:vAlign w:val="center"/>
            <w:hideMark/>
          </w:tcPr>
          <w:p w14:paraId="0BF82AA3"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1</w:t>
            </w:r>
          </w:p>
        </w:tc>
        <w:tc>
          <w:tcPr>
            <w:tcW w:w="992" w:type="dxa"/>
            <w:noWrap/>
            <w:vAlign w:val="center"/>
            <w:hideMark/>
          </w:tcPr>
          <w:p w14:paraId="4A88634A"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0</w:t>
            </w:r>
          </w:p>
        </w:tc>
        <w:tc>
          <w:tcPr>
            <w:tcW w:w="992" w:type="dxa"/>
            <w:noWrap/>
            <w:vAlign w:val="center"/>
            <w:hideMark/>
          </w:tcPr>
          <w:p w14:paraId="6D55F0F0"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0</w:t>
            </w:r>
          </w:p>
        </w:tc>
        <w:tc>
          <w:tcPr>
            <w:tcW w:w="992" w:type="dxa"/>
            <w:noWrap/>
            <w:vAlign w:val="center"/>
            <w:hideMark/>
          </w:tcPr>
          <w:p w14:paraId="150905FA"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1</w:t>
            </w:r>
          </w:p>
        </w:tc>
      </w:tr>
      <w:tr w:rsidR="00CB1F3A" w14:paraId="6C2FF21B" w14:textId="77777777">
        <w:trPr>
          <w:trHeight w:val="113"/>
        </w:trPr>
        <w:tc>
          <w:tcPr>
            <w:tcW w:w="1129" w:type="dxa"/>
            <w:noWrap/>
            <w:vAlign w:val="center"/>
          </w:tcPr>
          <w:p w14:paraId="550BB306" w14:textId="77777777" w:rsidR="00CB1F3A" w:rsidRDefault="00000000">
            <w:pPr>
              <w:spacing w:line="360" w:lineRule="auto"/>
              <w:jc w:val="center"/>
            </w:pPr>
            <w:r>
              <w:t>4.b</w:t>
            </w:r>
          </w:p>
        </w:tc>
        <w:tc>
          <w:tcPr>
            <w:tcW w:w="1418" w:type="dxa"/>
            <w:noWrap/>
            <w:vAlign w:val="center"/>
          </w:tcPr>
          <w:p w14:paraId="3CDFD003" w14:textId="77777777" w:rsidR="00CB1F3A" w:rsidRDefault="00000000">
            <w:pPr>
              <w:spacing w:line="360" w:lineRule="auto"/>
              <w:jc w:val="center"/>
              <w:rPr>
                <w:b/>
              </w:rPr>
            </w:pPr>
            <w:r>
              <w:rPr>
                <w:b/>
              </w:rPr>
              <w:t>17</w:t>
            </w:r>
          </w:p>
        </w:tc>
        <w:tc>
          <w:tcPr>
            <w:tcW w:w="992" w:type="dxa"/>
            <w:noWrap/>
            <w:vAlign w:val="center"/>
          </w:tcPr>
          <w:p w14:paraId="713BCCF7" w14:textId="77777777" w:rsidR="00CB1F3A" w:rsidRDefault="00000000">
            <w:pPr>
              <w:spacing w:line="360" w:lineRule="auto"/>
              <w:jc w:val="center"/>
            </w:pPr>
            <w:r>
              <w:t>3</w:t>
            </w:r>
          </w:p>
        </w:tc>
        <w:tc>
          <w:tcPr>
            <w:tcW w:w="992" w:type="dxa"/>
            <w:noWrap/>
            <w:vAlign w:val="center"/>
          </w:tcPr>
          <w:p w14:paraId="1E3323AE" w14:textId="77777777" w:rsidR="00CB1F3A" w:rsidRDefault="00000000">
            <w:pPr>
              <w:spacing w:line="360" w:lineRule="auto"/>
              <w:jc w:val="center"/>
            </w:pPr>
            <w:r>
              <w:t>5</w:t>
            </w:r>
          </w:p>
        </w:tc>
        <w:tc>
          <w:tcPr>
            <w:tcW w:w="993" w:type="dxa"/>
            <w:noWrap/>
            <w:vAlign w:val="center"/>
          </w:tcPr>
          <w:p w14:paraId="2AEC9F1B" w14:textId="77777777" w:rsidR="00CB1F3A" w:rsidRDefault="00000000">
            <w:pPr>
              <w:spacing w:line="360" w:lineRule="auto"/>
              <w:jc w:val="center"/>
            </w:pPr>
            <w:r>
              <w:t>1</w:t>
            </w:r>
          </w:p>
        </w:tc>
        <w:tc>
          <w:tcPr>
            <w:tcW w:w="992" w:type="dxa"/>
            <w:noWrap/>
            <w:vAlign w:val="center"/>
          </w:tcPr>
          <w:p w14:paraId="52A0A0EE" w14:textId="77777777" w:rsidR="00CB1F3A" w:rsidRDefault="00000000">
            <w:pPr>
              <w:spacing w:line="360" w:lineRule="auto"/>
              <w:jc w:val="center"/>
            </w:pPr>
            <w:r>
              <w:t>3</w:t>
            </w:r>
          </w:p>
        </w:tc>
        <w:tc>
          <w:tcPr>
            <w:tcW w:w="992" w:type="dxa"/>
            <w:noWrap/>
            <w:vAlign w:val="center"/>
          </w:tcPr>
          <w:p w14:paraId="774AA74B" w14:textId="77777777" w:rsidR="00CB1F3A" w:rsidRDefault="00000000">
            <w:pPr>
              <w:spacing w:line="360" w:lineRule="auto"/>
              <w:jc w:val="center"/>
            </w:pPr>
            <w:r>
              <w:t>0</w:t>
            </w:r>
          </w:p>
        </w:tc>
        <w:tc>
          <w:tcPr>
            <w:tcW w:w="992" w:type="dxa"/>
            <w:noWrap/>
            <w:vAlign w:val="center"/>
          </w:tcPr>
          <w:p w14:paraId="0600EA7A" w14:textId="77777777" w:rsidR="00CB1F3A" w:rsidRDefault="00000000">
            <w:pPr>
              <w:spacing w:line="360" w:lineRule="auto"/>
              <w:jc w:val="center"/>
            </w:pPr>
            <w:r>
              <w:t>0</w:t>
            </w:r>
          </w:p>
        </w:tc>
      </w:tr>
      <w:tr w:rsidR="00CB1F3A" w14:paraId="57778B02" w14:textId="77777777">
        <w:trPr>
          <w:trHeight w:val="113"/>
        </w:trPr>
        <w:tc>
          <w:tcPr>
            <w:tcW w:w="1129" w:type="dxa"/>
            <w:noWrap/>
            <w:vAlign w:val="center"/>
            <w:hideMark/>
          </w:tcPr>
          <w:p w14:paraId="0667E0F6"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 xml:space="preserve">5. </w:t>
            </w:r>
          </w:p>
        </w:tc>
        <w:tc>
          <w:tcPr>
            <w:tcW w:w="1418" w:type="dxa"/>
            <w:noWrap/>
            <w:vAlign w:val="center"/>
            <w:hideMark/>
          </w:tcPr>
          <w:p w14:paraId="5A2DE740" w14:textId="77777777" w:rsidR="00CB1F3A" w:rsidRDefault="00000000">
            <w:pPr>
              <w:spacing w:line="360" w:lineRule="auto"/>
              <w:jc w:val="center"/>
              <w:rPr>
                <w:rFonts w:ascii="Times New Roman" w:hAnsi="Times New Roman" w:cs="Times New Roman"/>
                <w:b/>
              </w:rPr>
            </w:pPr>
            <w:r>
              <w:rPr>
                <w:rFonts w:ascii="Times New Roman" w:hAnsi="Times New Roman" w:cs="Times New Roman"/>
                <w:b/>
              </w:rPr>
              <w:t>17</w:t>
            </w:r>
          </w:p>
        </w:tc>
        <w:tc>
          <w:tcPr>
            <w:tcW w:w="992" w:type="dxa"/>
            <w:noWrap/>
            <w:vAlign w:val="center"/>
            <w:hideMark/>
          </w:tcPr>
          <w:p w14:paraId="2E0D70B2"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3</w:t>
            </w:r>
          </w:p>
        </w:tc>
        <w:tc>
          <w:tcPr>
            <w:tcW w:w="992" w:type="dxa"/>
            <w:noWrap/>
            <w:vAlign w:val="center"/>
            <w:hideMark/>
          </w:tcPr>
          <w:p w14:paraId="54A92C76"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2</w:t>
            </w:r>
          </w:p>
        </w:tc>
        <w:tc>
          <w:tcPr>
            <w:tcW w:w="993" w:type="dxa"/>
            <w:noWrap/>
            <w:vAlign w:val="center"/>
            <w:hideMark/>
          </w:tcPr>
          <w:p w14:paraId="791B95DD"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2</w:t>
            </w:r>
          </w:p>
        </w:tc>
        <w:tc>
          <w:tcPr>
            <w:tcW w:w="992" w:type="dxa"/>
            <w:noWrap/>
            <w:vAlign w:val="center"/>
            <w:hideMark/>
          </w:tcPr>
          <w:p w14:paraId="325127D0"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1</w:t>
            </w:r>
          </w:p>
        </w:tc>
        <w:tc>
          <w:tcPr>
            <w:tcW w:w="992" w:type="dxa"/>
            <w:noWrap/>
            <w:vAlign w:val="center"/>
            <w:hideMark/>
          </w:tcPr>
          <w:p w14:paraId="6E711905"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0</w:t>
            </w:r>
          </w:p>
        </w:tc>
        <w:tc>
          <w:tcPr>
            <w:tcW w:w="992" w:type="dxa"/>
            <w:noWrap/>
            <w:vAlign w:val="center"/>
            <w:hideMark/>
          </w:tcPr>
          <w:p w14:paraId="03D9D972"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0</w:t>
            </w:r>
          </w:p>
        </w:tc>
      </w:tr>
      <w:tr w:rsidR="00CB1F3A" w14:paraId="14B48535" w14:textId="77777777">
        <w:trPr>
          <w:trHeight w:val="113"/>
        </w:trPr>
        <w:tc>
          <w:tcPr>
            <w:tcW w:w="1129" w:type="dxa"/>
            <w:noWrap/>
            <w:vAlign w:val="center"/>
            <w:hideMark/>
          </w:tcPr>
          <w:p w14:paraId="201CA618"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6.</w:t>
            </w:r>
          </w:p>
        </w:tc>
        <w:tc>
          <w:tcPr>
            <w:tcW w:w="1418" w:type="dxa"/>
            <w:noWrap/>
            <w:vAlign w:val="center"/>
            <w:hideMark/>
          </w:tcPr>
          <w:p w14:paraId="061C9C72" w14:textId="77777777" w:rsidR="00CB1F3A" w:rsidRDefault="00000000">
            <w:pPr>
              <w:spacing w:line="360" w:lineRule="auto"/>
              <w:jc w:val="center"/>
              <w:rPr>
                <w:rFonts w:ascii="Times New Roman" w:hAnsi="Times New Roman" w:cs="Times New Roman"/>
                <w:b/>
              </w:rPr>
            </w:pPr>
            <w:r>
              <w:rPr>
                <w:rFonts w:ascii="Times New Roman" w:hAnsi="Times New Roman" w:cs="Times New Roman"/>
                <w:b/>
              </w:rPr>
              <w:t>30</w:t>
            </w:r>
          </w:p>
        </w:tc>
        <w:tc>
          <w:tcPr>
            <w:tcW w:w="992" w:type="dxa"/>
            <w:noWrap/>
            <w:vAlign w:val="center"/>
            <w:hideMark/>
          </w:tcPr>
          <w:p w14:paraId="12AA7DF6"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5</w:t>
            </w:r>
          </w:p>
        </w:tc>
        <w:tc>
          <w:tcPr>
            <w:tcW w:w="992" w:type="dxa"/>
            <w:noWrap/>
            <w:vAlign w:val="center"/>
            <w:hideMark/>
          </w:tcPr>
          <w:p w14:paraId="31AEF0DA"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2</w:t>
            </w:r>
          </w:p>
        </w:tc>
        <w:tc>
          <w:tcPr>
            <w:tcW w:w="993" w:type="dxa"/>
            <w:noWrap/>
            <w:vAlign w:val="center"/>
            <w:hideMark/>
          </w:tcPr>
          <w:p w14:paraId="1F5AB4A9"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5</w:t>
            </w:r>
          </w:p>
        </w:tc>
        <w:tc>
          <w:tcPr>
            <w:tcW w:w="992" w:type="dxa"/>
            <w:noWrap/>
            <w:vAlign w:val="center"/>
            <w:hideMark/>
          </w:tcPr>
          <w:p w14:paraId="75D18C96"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0</w:t>
            </w:r>
          </w:p>
        </w:tc>
        <w:tc>
          <w:tcPr>
            <w:tcW w:w="992" w:type="dxa"/>
            <w:noWrap/>
            <w:vAlign w:val="center"/>
            <w:hideMark/>
          </w:tcPr>
          <w:p w14:paraId="030B447E"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0</w:t>
            </w:r>
          </w:p>
        </w:tc>
        <w:tc>
          <w:tcPr>
            <w:tcW w:w="992" w:type="dxa"/>
            <w:noWrap/>
            <w:vAlign w:val="center"/>
            <w:hideMark/>
          </w:tcPr>
          <w:p w14:paraId="624F3BC3"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0</w:t>
            </w:r>
          </w:p>
        </w:tc>
      </w:tr>
      <w:tr w:rsidR="00CB1F3A" w14:paraId="5211D511" w14:textId="77777777">
        <w:trPr>
          <w:trHeight w:val="113"/>
        </w:trPr>
        <w:tc>
          <w:tcPr>
            <w:tcW w:w="1129" w:type="dxa"/>
            <w:noWrap/>
            <w:vAlign w:val="center"/>
            <w:hideMark/>
          </w:tcPr>
          <w:p w14:paraId="6C66F2CE"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7.</w:t>
            </w:r>
          </w:p>
        </w:tc>
        <w:tc>
          <w:tcPr>
            <w:tcW w:w="1418" w:type="dxa"/>
            <w:noWrap/>
            <w:vAlign w:val="center"/>
            <w:hideMark/>
          </w:tcPr>
          <w:p w14:paraId="447DBDA6" w14:textId="77777777" w:rsidR="00CB1F3A" w:rsidRDefault="00000000">
            <w:pPr>
              <w:spacing w:line="360" w:lineRule="auto"/>
              <w:jc w:val="center"/>
              <w:rPr>
                <w:rFonts w:ascii="Times New Roman" w:hAnsi="Times New Roman" w:cs="Times New Roman"/>
                <w:b/>
              </w:rPr>
            </w:pPr>
            <w:r>
              <w:rPr>
                <w:rFonts w:ascii="Times New Roman" w:hAnsi="Times New Roman" w:cs="Times New Roman"/>
                <w:b/>
              </w:rPr>
              <w:t>20</w:t>
            </w:r>
          </w:p>
        </w:tc>
        <w:tc>
          <w:tcPr>
            <w:tcW w:w="992" w:type="dxa"/>
            <w:noWrap/>
            <w:vAlign w:val="center"/>
            <w:hideMark/>
          </w:tcPr>
          <w:p w14:paraId="26E16A0A"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5</w:t>
            </w:r>
          </w:p>
        </w:tc>
        <w:tc>
          <w:tcPr>
            <w:tcW w:w="992" w:type="dxa"/>
            <w:noWrap/>
            <w:vAlign w:val="center"/>
            <w:hideMark/>
          </w:tcPr>
          <w:p w14:paraId="30ADC837"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0</w:t>
            </w:r>
          </w:p>
        </w:tc>
        <w:tc>
          <w:tcPr>
            <w:tcW w:w="993" w:type="dxa"/>
            <w:noWrap/>
            <w:vAlign w:val="center"/>
            <w:hideMark/>
          </w:tcPr>
          <w:p w14:paraId="15E6C3DE"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1</w:t>
            </w:r>
          </w:p>
        </w:tc>
        <w:tc>
          <w:tcPr>
            <w:tcW w:w="992" w:type="dxa"/>
            <w:noWrap/>
            <w:vAlign w:val="center"/>
            <w:hideMark/>
          </w:tcPr>
          <w:p w14:paraId="50F4E5FA"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0</w:t>
            </w:r>
          </w:p>
        </w:tc>
        <w:tc>
          <w:tcPr>
            <w:tcW w:w="992" w:type="dxa"/>
            <w:noWrap/>
            <w:vAlign w:val="center"/>
            <w:hideMark/>
          </w:tcPr>
          <w:p w14:paraId="5E2788DA"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3</w:t>
            </w:r>
          </w:p>
        </w:tc>
        <w:tc>
          <w:tcPr>
            <w:tcW w:w="992" w:type="dxa"/>
            <w:noWrap/>
            <w:vAlign w:val="center"/>
            <w:hideMark/>
          </w:tcPr>
          <w:p w14:paraId="2DB9F5A7"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0</w:t>
            </w:r>
          </w:p>
        </w:tc>
      </w:tr>
      <w:tr w:rsidR="00CB1F3A" w14:paraId="624E0A3C" w14:textId="77777777">
        <w:trPr>
          <w:trHeight w:val="113"/>
        </w:trPr>
        <w:tc>
          <w:tcPr>
            <w:tcW w:w="1129" w:type="dxa"/>
            <w:noWrap/>
            <w:vAlign w:val="center"/>
          </w:tcPr>
          <w:p w14:paraId="1127DF5F"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8.</w:t>
            </w:r>
          </w:p>
        </w:tc>
        <w:tc>
          <w:tcPr>
            <w:tcW w:w="1418" w:type="dxa"/>
            <w:noWrap/>
            <w:vAlign w:val="center"/>
          </w:tcPr>
          <w:p w14:paraId="41B0EC18" w14:textId="77777777" w:rsidR="00CB1F3A" w:rsidRDefault="00000000">
            <w:pPr>
              <w:spacing w:line="360" w:lineRule="auto"/>
              <w:jc w:val="center"/>
              <w:rPr>
                <w:rFonts w:ascii="Times New Roman" w:hAnsi="Times New Roman" w:cs="Times New Roman"/>
                <w:b/>
              </w:rPr>
            </w:pPr>
            <w:r>
              <w:rPr>
                <w:rFonts w:ascii="Times New Roman" w:hAnsi="Times New Roman" w:cs="Times New Roman"/>
                <w:b/>
              </w:rPr>
              <w:t>18</w:t>
            </w:r>
          </w:p>
        </w:tc>
        <w:tc>
          <w:tcPr>
            <w:tcW w:w="992" w:type="dxa"/>
            <w:noWrap/>
            <w:vAlign w:val="center"/>
          </w:tcPr>
          <w:p w14:paraId="3B5E317B"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6</w:t>
            </w:r>
          </w:p>
        </w:tc>
        <w:tc>
          <w:tcPr>
            <w:tcW w:w="992" w:type="dxa"/>
            <w:noWrap/>
            <w:vAlign w:val="center"/>
          </w:tcPr>
          <w:p w14:paraId="279D1094"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2</w:t>
            </w:r>
          </w:p>
        </w:tc>
        <w:tc>
          <w:tcPr>
            <w:tcW w:w="993" w:type="dxa"/>
            <w:noWrap/>
            <w:vAlign w:val="center"/>
          </w:tcPr>
          <w:p w14:paraId="4F91CFE3"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1</w:t>
            </w:r>
          </w:p>
        </w:tc>
        <w:tc>
          <w:tcPr>
            <w:tcW w:w="992" w:type="dxa"/>
            <w:noWrap/>
            <w:vAlign w:val="center"/>
          </w:tcPr>
          <w:p w14:paraId="27E1144E"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1</w:t>
            </w:r>
          </w:p>
        </w:tc>
        <w:tc>
          <w:tcPr>
            <w:tcW w:w="992" w:type="dxa"/>
            <w:noWrap/>
            <w:vAlign w:val="center"/>
          </w:tcPr>
          <w:p w14:paraId="00D4A9D7"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1</w:t>
            </w:r>
          </w:p>
        </w:tc>
        <w:tc>
          <w:tcPr>
            <w:tcW w:w="992" w:type="dxa"/>
            <w:noWrap/>
            <w:vAlign w:val="center"/>
          </w:tcPr>
          <w:p w14:paraId="798444BD" w14:textId="77777777" w:rsidR="00CB1F3A" w:rsidRDefault="00000000">
            <w:pPr>
              <w:spacing w:line="360" w:lineRule="auto"/>
              <w:jc w:val="center"/>
              <w:rPr>
                <w:rFonts w:ascii="Times New Roman" w:hAnsi="Times New Roman" w:cs="Times New Roman"/>
              </w:rPr>
            </w:pPr>
            <w:r>
              <w:rPr>
                <w:rFonts w:ascii="Times New Roman" w:hAnsi="Times New Roman" w:cs="Times New Roman"/>
              </w:rPr>
              <w:t>0</w:t>
            </w:r>
          </w:p>
        </w:tc>
      </w:tr>
      <w:tr w:rsidR="00CB1F3A" w14:paraId="6D13B7E5" w14:textId="77777777">
        <w:trPr>
          <w:trHeight w:val="113"/>
        </w:trPr>
        <w:tc>
          <w:tcPr>
            <w:tcW w:w="1129" w:type="dxa"/>
            <w:noWrap/>
            <w:vAlign w:val="center"/>
            <w:hideMark/>
          </w:tcPr>
          <w:p w14:paraId="66EB83AD" w14:textId="77777777" w:rsidR="00CB1F3A" w:rsidRDefault="00000000">
            <w:pPr>
              <w:spacing w:line="360" w:lineRule="auto"/>
              <w:jc w:val="center"/>
              <w:rPr>
                <w:rFonts w:ascii="Times New Roman" w:hAnsi="Times New Roman" w:cs="Times New Roman"/>
                <w:b/>
                <w:color w:val="C00000"/>
              </w:rPr>
            </w:pPr>
            <w:r>
              <w:rPr>
                <w:rFonts w:ascii="Times New Roman" w:hAnsi="Times New Roman" w:cs="Times New Roman"/>
                <w:b/>
                <w:color w:val="C00000"/>
              </w:rPr>
              <w:t>összesen</w:t>
            </w:r>
          </w:p>
        </w:tc>
        <w:tc>
          <w:tcPr>
            <w:tcW w:w="1418" w:type="dxa"/>
            <w:noWrap/>
            <w:vAlign w:val="center"/>
            <w:hideMark/>
          </w:tcPr>
          <w:p w14:paraId="7427628E" w14:textId="77777777" w:rsidR="00CB1F3A" w:rsidRDefault="00000000">
            <w:pPr>
              <w:spacing w:line="360" w:lineRule="auto"/>
              <w:jc w:val="center"/>
              <w:rPr>
                <w:rFonts w:ascii="Times New Roman" w:hAnsi="Times New Roman" w:cs="Times New Roman"/>
                <w:b/>
                <w:iCs/>
                <w:color w:val="C00000"/>
              </w:rPr>
            </w:pPr>
            <w:r>
              <w:rPr>
                <w:rFonts w:ascii="Times New Roman" w:hAnsi="Times New Roman" w:cs="Times New Roman"/>
                <w:b/>
                <w:iCs/>
                <w:color w:val="C00000"/>
              </w:rPr>
              <w:t>199</w:t>
            </w:r>
          </w:p>
        </w:tc>
        <w:tc>
          <w:tcPr>
            <w:tcW w:w="992" w:type="dxa"/>
            <w:noWrap/>
            <w:vAlign w:val="center"/>
            <w:hideMark/>
          </w:tcPr>
          <w:p w14:paraId="25FCD235" w14:textId="77777777" w:rsidR="00CB1F3A" w:rsidRDefault="00000000">
            <w:pPr>
              <w:spacing w:line="360" w:lineRule="auto"/>
              <w:jc w:val="center"/>
              <w:rPr>
                <w:rFonts w:ascii="Times New Roman" w:hAnsi="Times New Roman" w:cs="Times New Roman"/>
                <w:b/>
                <w:color w:val="C00000"/>
              </w:rPr>
            </w:pPr>
            <w:r>
              <w:rPr>
                <w:rFonts w:ascii="Times New Roman" w:hAnsi="Times New Roman" w:cs="Times New Roman"/>
                <w:b/>
                <w:color w:val="C00000"/>
              </w:rPr>
              <w:t>38</w:t>
            </w:r>
          </w:p>
        </w:tc>
        <w:tc>
          <w:tcPr>
            <w:tcW w:w="992" w:type="dxa"/>
            <w:noWrap/>
            <w:vAlign w:val="center"/>
            <w:hideMark/>
          </w:tcPr>
          <w:p w14:paraId="6F18EF07" w14:textId="77777777" w:rsidR="00CB1F3A" w:rsidRDefault="00000000">
            <w:pPr>
              <w:spacing w:line="360" w:lineRule="auto"/>
              <w:jc w:val="center"/>
              <w:rPr>
                <w:rFonts w:ascii="Times New Roman" w:hAnsi="Times New Roman" w:cs="Times New Roman"/>
                <w:b/>
                <w:color w:val="C00000"/>
              </w:rPr>
            </w:pPr>
            <w:r>
              <w:rPr>
                <w:rFonts w:ascii="Times New Roman" w:hAnsi="Times New Roman" w:cs="Times New Roman"/>
                <w:b/>
                <w:color w:val="C00000"/>
              </w:rPr>
              <w:t xml:space="preserve"> 17</w:t>
            </w:r>
          </w:p>
        </w:tc>
        <w:tc>
          <w:tcPr>
            <w:tcW w:w="993" w:type="dxa"/>
            <w:noWrap/>
            <w:vAlign w:val="center"/>
            <w:hideMark/>
          </w:tcPr>
          <w:p w14:paraId="2A96CD17" w14:textId="77777777" w:rsidR="00CB1F3A" w:rsidRDefault="00000000">
            <w:pPr>
              <w:spacing w:line="360" w:lineRule="auto"/>
              <w:jc w:val="center"/>
              <w:rPr>
                <w:rFonts w:ascii="Times New Roman" w:hAnsi="Times New Roman" w:cs="Times New Roman"/>
                <w:b/>
                <w:color w:val="C00000"/>
              </w:rPr>
            </w:pPr>
            <w:r>
              <w:rPr>
                <w:rFonts w:ascii="Times New Roman" w:hAnsi="Times New Roman" w:cs="Times New Roman"/>
                <w:b/>
                <w:color w:val="C00000"/>
              </w:rPr>
              <w:t>22</w:t>
            </w:r>
          </w:p>
        </w:tc>
        <w:tc>
          <w:tcPr>
            <w:tcW w:w="992" w:type="dxa"/>
            <w:noWrap/>
            <w:vAlign w:val="center"/>
            <w:hideMark/>
          </w:tcPr>
          <w:p w14:paraId="7646B468" w14:textId="77777777" w:rsidR="00CB1F3A" w:rsidRDefault="00000000">
            <w:pPr>
              <w:spacing w:line="360" w:lineRule="auto"/>
              <w:jc w:val="center"/>
              <w:rPr>
                <w:rFonts w:ascii="Times New Roman" w:hAnsi="Times New Roman" w:cs="Times New Roman"/>
                <w:b/>
                <w:color w:val="C00000"/>
              </w:rPr>
            </w:pPr>
            <w:r>
              <w:rPr>
                <w:rFonts w:ascii="Times New Roman" w:hAnsi="Times New Roman" w:cs="Times New Roman"/>
                <w:b/>
                <w:color w:val="C00000"/>
              </w:rPr>
              <w:t>6</w:t>
            </w:r>
          </w:p>
        </w:tc>
        <w:tc>
          <w:tcPr>
            <w:tcW w:w="992" w:type="dxa"/>
            <w:noWrap/>
            <w:vAlign w:val="center"/>
            <w:hideMark/>
          </w:tcPr>
          <w:p w14:paraId="1183FDCF" w14:textId="77777777" w:rsidR="00CB1F3A" w:rsidRDefault="00000000">
            <w:pPr>
              <w:spacing w:line="360" w:lineRule="auto"/>
              <w:jc w:val="center"/>
              <w:rPr>
                <w:rFonts w:ascii="Times New Roman" w:hAnsi="Times New Roman" w:cs="Times New Roman"/>
                <w:b/>
                <w:color w:val="C00000"/>
              </w:rPr>
            </w:pPr>
            <w:r>
              <w:rPr>
                <w:rFonts w:ascii="Times New Roman" w:hAnsi="Times New Roman" w:cs="Times New Roman"/>
                <w:b/>
                <w:color w:val="C00000"/>
              </w:rPr>
              <w:t>4</w:t>
            </w:r>
          </w:p>
        </w:tc>
        <w:tc>
          <w:tcPr>
            <w:tcW w:w="992" w:type="dxa"/>
            <w:noWrap/>
            <w:vAlign w:val="center"/>
            <w:hideMark/>
          </w:tcPr>
          <w:p w14:paraId="0FACA3C7" w14:textId="77777777" w:rsidR="00CB1F3A" w:rsidRDefault="00000000">
            <w:pPr>
              <w:spacing w:line="360" w:lineRule="auto"/>
              <w:jc w:val="center"/>
              <w:rPr>
                <w:rFonts w:ascii="Times New Roman" w:hAnsi="Times New Roman" w:cs="Times New Roman"/>
                <w:b/>
                <w:color w:val="C00000"/>
              </w:rPr>
            </w:pPr>
            <w:r>
              <w:rPr>
                <w:rFonts w:ascii="Times New Roman" w:hAnsi="Times New Roman" w:cs="Times New Roman"/>
                <w:b/>
                <w:color w:val="C00000"/>
              </w:rPr>
              <w:t>1</w:t>
            </w:r>
          </w:p>
        </w:tc>
      </w:tr>
    </w:tbl>
    <w:p w14:paraId="2882CBA5" w14:textId="77777777" w:rsidR="00CB1F3A" w:rsidRDefault="00CB1F3A">
      <w:pPr>
        <w:pStyle w:val="Listaszerbekezds"/>
        <w:spacing w:line="360" w:lineRule="auto"/>
        <w:ind w:left="1416" w:hanging="696"/>
        <w:jc w:val="both"/>
        <w:rPr>
          <w:rFonts w:ascii="Times New Roman" w:hAnsi="Times New Roman" w:cs="Times New Roman"/>
        </w:rPr>
      </w:pPr>
    </w:p>
    <w:p w14:paraId="3CCB51BB" w14:textId="77777777" w:rsidR="00CB1F3A" w:rsidRDefault="00CB1F3A">
      <w:pPr>
        <w:pStyle w:val="Listaszerbekezds"/>
        <w:spacing w:line="360" w:lineRule="auto"/>
        <w:ind w:left="1416" w:hanging="696"/>
        <w:jc w:val="both"/>
        <w:rPr>
          <w:rFonts w:ascii="Times New Roman" w:hAnsi="Times New Roman" w:cs="Times New Roman"/>
        </w:rPr>
      </w:pPr>
    </w:p>
    <w:p w14:paraId="5F0B5623" w14:textId="77777777" w:rsidR="00CB1F3A" w:rsidRDefault="00CB1F3A">
      <w:pPr>
        <w:pStyle w:val="Listaszerbekezds"/>
        <w:spacing w:line="360" w:lineRule="auto"/>
        <w:ind w:left="1416" w:hanging="696"/>
        <w:jc w:val="both"/>
        <w:rPr>
          <w:rFonts w:ascii="Times New Roman" w:hAnsi="Times New Roman" w:cs="Times New Roman"/>
        </w:rPr>
      </w:pPr>
    </w:p>
    <w:p w14:paraId="50F4696F"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4B7DB6AB"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30D594D0"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0CBACF79"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75B61B9D"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664E3AE3"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6236032F"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4D25116B"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221A0C91"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5C60D038" w14:textId="77777777" w:rsidR="00CB1F3A" w:rsidRDefault="00000000">
      <w:pPr>
        <w:pStyle w:val="Cmsor2"/>
        <w:ind w:left="578" w:hanging="578"/>
      </w:pPr>
      <w:bookmarkStart w:id="61" w:name="_Toc201912852"/>
      <w:bookmarkStart w:id="62" w:name="_Toc208915484"/>
      <w:r>
        <w:lastRenderedPageBreak/>
        <w:t>Tanulmányi munka</w:t>
      </w:r>
      <w:bookmarkEnd w:id="61"/>
      <w:bookmarkEnd w:id="62"/>
    </w:p>
    <w:tbl>
      <w:tblPr>
        <w:tblW w:w="9449" w:type="dxa"/>
        <w:tblInd w:w="2437" w:type="dxa"/>
        <w:tblCellMar>
          <w:left w:w="70" w:type="dxa"/>
          <w:right w:w="70" w:type="dxa"/>
        </w:tblCellMar>
        <w:tblLook w:val="04A0" w:firstRow="1" w:lastRow="0" w:firstColumn="1" w:lastColumn="0" w:noHBand="0" w:noVBand="1"/>
      </w:tblPr>
      <w:tblGrid>
        <w:gridCol w:w="2400"/>
        <w:gridCol w:w="960"/>
        <w:gridCol w:w="960"/>
        <w:gridCol w:w="2249"/>
        <w:gridCol w:w="960"/>
        <w:gridCol w:w="960"/>
        <w:gridCol w:w="960"/>
      </w:tblGrid>
      <w:tr w:rsidR="00CB1F3A" w14:paraId="676E8493" w14:textId="77777777">
        <w:trPr>
          <w:trHeight w:val="2670"/>
        </w:trPr>
        <w:tc>
          <w:tcPr>
            <w:tcW w:w="2400" w:type="dxa"/>
            <w:tcBorders>
              <w:top w:val="single" w:sz="4" w:space="0" w:color="auto"/>
              <w:left w:val="single" w:sz="4" w:space="0" w:color="auto"/>
              <w:bottom w:val="single" w:sz="4" w:space="0" w:color="auto"/>
              <w:right w:val="single" w:sz="4" w:space="0" w:color="auto"/>
            </w:tcBorders>
            <w:noWrap/>
            <w:vAlign w:val="center"/>
            <w:hideMark/>
          </w:tcPr>
          <w:p w14:paraId="0920E15E" w14:textId="77777777" w:rsidR="00CB1F3A" w:rsidRDefault="00000000">
            <w:pPr>
              <w:jc w:val="center"/>
              <w:rPr>
                <w:b/>
                <w:bCs/>
                <w:sz w:val="28"/>
                <w:szCs w:val="28"/>
              </w:rPr>
            </w:pPr>
            <w:r>
              <w:rPr>
                <w:b/>
                <w:bCs/>
                <w:sz w:val="28"/>
                <w:szCs w:val="28"/>
              </w:rPr>
              <w:t>2024/2025. I. félév</w:t>
            </w:r>
          </w:p>
        </w:tc>
        <w:tc>
          <w:tcPr>
            <w:tcW w:w="960" w:type="dxa"/>
            <w:tcBorders>
              <w:top w:val="single" w:sz="4" w:space="0" w:color="auto"/>
              <w:left w:val="nil"/>
              <w:bottom w:val="single" w:sz="4" w:space="0" w:color="auto"/>
              <w:right w:val="single" w:sz="4" w:space="0" w:color="auto"/>
            </w:tcBorders>
            <w:noWrap/>
            <w:textDirection w:val="btLr"/>
            <w:vAlign w:val="center"/>
            <w:hideMark/>
          </w:tcPr>
          <w:p w14:paraId="4D7291A3" w14:textId="77777777" w:rsidR="00CB1F3A" w:rsidRDefault="00000000">
            <w:pPr>
              <w:jc w:val="center"/>
              <w:rPr>
                <w:b/>
                <w:bCs/>
                <w:sz w:val="28"/>
                <w:szCs w:val="28"/>
              </w:rPr>
            </w:pPr>
            <w:r>
              <w:rPr>
                <w:b/>
                <w:bCs/>
                <w:sz w:val="28"/>
                <w:szCs w:val="28"/>
              </w:rPr>
              <w:t>Átlag</w:t>
            </w:r>
          </w:p>
        </w:tc>
        <w:tc>
          <w:tcPr>
            <w:tcW w:w="960" w:type="dxa"/>
            <w:tcBorders>
              <w:top w:val="single" w:sz="4" w:space="0" w:color="auto"/>
              <w:left w:val="nil"/>
              <w:bottom w:val="single" w:sz="4" w:space="0" w:color="auto"/>
              <w:right w:val="single" w:sz="4" w:space="0" w:color="auto"/>
            </w:tcBorders>
            <w:textDirection w:val="btLr"/>
            <w:vAlign w:val="center"/>
            <w:hideMark/>
          </w:tcPr>
          <w:p w14:paraId="3F4A06C9" w14:textId="77777777" w:rsidR="00CB1F3A" w:rsidRDefault="00000000">
            <w:pPr>
              <w:jc w:val="center"/>
              <w:rPr>
                <w:b/>
                <w:bCs/>
                <w:sz w:val="28"/>
                <w:szCs w:val="28"/>
              </w:rPr>
            </w:pPr>
            <w:r>
              <w:rPr>
                <w:b/>
                <w:bCs/>
                <w:sz w:val="28"/>
                <w:szCs w:val="28"/>
              </w:rPr>
              <w:t>Dicséretek száma</w:t>
            </w:r>
          </w:p>
        </w:tc>
        <w:tc>
          <w:tcPr>
            <w:tcW w:w="2249" w:type="dxa"/>
            <w:tcBorders>
              <w:top w:val="single" w:sz="4" w:space="0" w:color="auto"/>
              <w:left w:val="nil"/>
              <w:bottom w:val="single" w:sz="4" w:space="0" w:color="auto"/>
              <w:right w:val="single" w:sz="4" w:space="0" w:color="auto"/>
            </w:tcBorders>
            <w:textDirection w:val="btLr"/>
            <w:vAlign w:val="center"/>
            <w:hideMark/>
          </w:tcPr>
          <w:p w14:paraId="15F32E6E" w14:textId="77777777" w:rsidR="00CB1F3A" w:rsidRDefault="00000000">
            <w:pPr>
              <w:jc w:val="center"/>
              <w:rPr>
                <w:b/>
                <w:bCs/>
                <w:sz w:val="28"/>
                <w:szCs w:val="28"/>
              </w:rPr>
            </w:pPr>
            <w:r>
              <w:rPr>
                <w:b/>
                <w:bCs/>
                <w:sz w:val="28"/>
                <w:szCs w:val="28"/>
              </w:rPr>
              <w:t>Bukások száma</w:t>
            </w:r>
          </w:p>
        </w:tc>
        <w:tc>
          <w:tcPr>
            <w:tcW w:w="960" w:type="dxa"/>
            <w:tcBorders>
              <w:top w:val="single" w:sz="4" w:space="0" w:color="auto"/>
              <w:left w:val="nil"/>
              <w:bottom w:val="single" w:sz="4" w:space="0" w:color="auto"/>
              <w:right w:val="single" w:sz="4" w:space="0" w:color="auto"/>
            </w:tcBorders>
            <w:textDirection w:val="btLr"/>
            <w:vAlign w:val="center"/>
            <w:hideMark/>
          </w:tcPr>
          <w:p w14:paraId="2D48EA89" w14:textId="77777777" w:rsidR="00CB1F3A" w:rsidRDefault="00000000">
            <w:pPr>
              <w:jc w:val="center"/>
              <w:rPr>
                <w:b/>
                <w:bCs/>
                <w:sz w:val="28"/>
                <w:szCs w:val="28"/>
              </w:rPr>
            </w:pPr>
            <w:r>
              <w:rPr>
                <w:b/>
                <w:bCs/>
                <w:sz w:val="28"/>
                <w:szCs w:val="28"/>
              </w:rPr>
              <w:t>Kitűnők száma</w:t>
            </w:r>
          </w:p>
        </w:tc>
        <w:tc>
          <w:tcPr>
            <w:tcW w:w="960" w:type="dxa"/>
            <w:tcBorders>
              <w:top w:val="single" w:sz="4" w:space="0" w:color="auto"/>
              <w:left w:val="nil"/>
              <w:bottom w:val="single" w:sz="4" w:space="0" w:color="auto"/>
              <w:right w:val="single" w:sz="4" w:space="0" w:color="auto"/>
            </w:tcBorders>
            <w:textDirection w:val="btLr"/>
            <w:vAlign w:val="center"/>
            <w:hideMark/>
          </w:tcPr>
          <w:p w14:paraId="615A4290" w14:textId="77777777" w:rsidR="00CB1F3A" w:rsidRDefault="00000000">
            <w:pPr>
              <w:jc w:val="center"/>
              <w:rPr>
                <w:b/>
                <w:bCs/>
                <w:sz w:val="28"/>
                <w:szCs w:val="28"/>
              </w:rPr>
            </w:pPr>
            <w:r>
              <w:rPr>
                <w:b/>
                <w:bCs/>
                <w:sz w:val="28"/>
                <w:szCs w:val="28"/>
              </w:rPr>
              <w:t>Igazolatlan hiányzások</w:t>
            </w:r>
          </w:p>
        </w:tc>
        <w:tc>
          <w:tcPr>
            <w:tcW w:w="960" w:type="dxa"/>
            <w:tcBorders>
              <w:top w:val="single" w:sz="4" w:space="0" w:color="auto"/>
              <w:left w:val="nil"/>
              <w:bottom w:val="single" w:sz="4" w:space="0" w:color="auto"/>
              <w:right w:val="single" w:sz="4" w:space="0" w:color="auto"/>
            </w:tcBorders>
            <w:textDirection w:val="btLr"/>
            <w:vAlign w:val="center"/>
            <w:hideMark/>
          </w:tcPr>
          <w:p w14:paraId="5EB88260" w14:textId="77777777" w:rsidR="00CB1F3A" w:rsidRDefault="00000000">
            <w:pPr>
              <w:jc w:val="center"/>
              <w:rPr>
                <w:b/>
                <w:bCs/>
                <w:sz w:val="28"/>
                <w:szCs w:val="28"/>
              </w:rPr>
            </w:pPr>
            <w:r>
              <w:rPr>
                <w:b/>
                <w:bCs/>
                <w:sz w:val="28"/>
                <w:szCs w:val="28"/>
              </w:rPr>
              <w:t>Igazolt hiányzások</w:t>
            </w:r>
          </w:p>
        </w:tc>
      </w:tr>
      <w:tr w:rsidR="00CB1F3A" w14:paraId="425C0DAF" w14:textId="77777777">
        <w:trPr>
          <w:trHeight w:val="375"/>
        </w:trPr>
        <w:tc>
          <w:tcPr>
            <w:tcW w:w="2400"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15E0E43B" w14:textId="77777777" w:rsidR="00CB1F3A" w:rsidRDefault="00000000">
            <w:pPr>
              <w:jc w:val="center"/>
              <w:rPr>
                <w:sz w:val="28"/>
                <w:szCs w:val="28"/>
              </w:rPr>
            </w:pPr>
            <w:r>
              <w:rPr>
                <w:sz w:val="28"/>
                <w:szCs w:val="28"/>
              </w:rPr>
              <w:t>8.o.</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6FA06354" w14:textId="77777777" w:rsidR="00CB1F3A" w:rsidRDefault="00000000">
            <w:pPr>
              <w:jc w:val="center"/>
              <w:rPr>
                <w:sz w:val="28"/>
                <w:szCs w:val="28"/>
              </w:rPr>
            </w:pPr>
            <w:r>
              <w:rPr>
                <w:sz w:val="28"/>
                <w:szCs w:val="28"/>
              </w:rPr>
              <w:t>4,08</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770F7AAF" w14:textId="77777777" w:rsidR="00CB1F3A" w:rsidRDefault="00000000">
            <w:pPr>
              <w:jc w:val="center"/>
              <w:rPr>
                <w:sz w:val="28"/>
                <w:szCs w:val="28"/>
              </w:rPr>
            </w:pPr>
            <w:r>
              <w:rPr>
                <w:sz w:val="28"/>
                <w:szCs w:val="28"/>
              </w:rPr>
              <w:t>16</w:t>
            </w:r>
          </w:p>
        </w:tc>
        <w:tc>
          <w:tcPr>
            <w:tcW w:w="2249" w:type="dxa"/>
            <w:tcBorders>
              <w:top w:val="nil"/>
              <w:left w:val="nil"/>
              <w:bottom w:val="single" w:sz="4" w:space="0" w:color="auto"/>
              <w:right w:val="single" w:sz="4" w:space="0" w:color="auto"/>
            </w:tcBorders>
            <w:shd w:val="clear" w:color="auto" w:fill="D9E2F3" w:themeFill="accent5" w:themeFillTint="33"/>
            <w:noWrap/>
            <w:vAlign w:val="center"/>
            <w:hideMark/>
          </w:tcPr>
          <w:p w14:paraId="27E27E71"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37197A10"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676C7673"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47091449" w14:textId="77777777" w:rsidR="00CB1F3A" w:rsidRDefault="00000000">
            <w:pPr>
              <w:jc w:val="center"/>
              <w:rPr>
                <w:sz w:val="28"/>
                <w:szCs w:val="28"/>
              </w:rPr>
            </w:pPr>
            <w:r>
              <w:rPr>
                <w:sz w:val="28"/>
                <w:szCs w:val="28"/>
              </w:rPr>
              <w:t>1242</w:t>
            </w:r>
          </w:p>
        </w:tc>
      </w:tr>
      <w:tr w:rsidR="00CB1F3A" w14:paraId="1CC5581B" w14:textId="77777777">
        <w:trPr>
          <w:trHeight w:val="375"/>
        </w:trPr>
        <w:tc>
          <w:tcPr>
            <w:tcW w:w="2400"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6085D242" w14:textId="77777777" w:rsidR="00CB1F3A" w:rsidRDefault="00000000">
            <w:pPr>
              <w:jc w:val="center"/>
              <w:rPr>
                <w:sz w:val="28"/>
                <w:szCs w:val="28"/>
              </w:rPr>
            </w:pPr>
            <w:r>
              <w:rPr>
                <w:sz w:val="28"/>
                <w:szCs w:val="28"/>
              </w:rPr>
              <w:t>7.o.</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08E00619" w14:textId="77777777" w:rsidR="00CB1F3A" w:rsidRDefault="00000000">
            <w:pPr>
              <w:jc w:val="center"/>
              <w:rPr>
                <w:sz w:val="28"/>
                <w:szCs w:val="28"/>
              </w:rPr>
            </w:pPr>
            <w:r>
              <w:rPr>
                <w:sz w:val="28"/>
                <w:szCs w:val="28"/>
              </w:rPr>
              <w:t>3,58</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15569193" w14:textId="77777777" w:rsidR="00CB1F3A" w:rsidRDefault="00000000">
            <w:pPr>
              <w:jc w:val="center"/>
              <w:rPr>
                <w:sz w:val="28"/>
                <w:szCs w:val="28"/>
              </w:rPr>
            </w:pPr>
            <w:r>
              <w:rPr>
                <w:sz w:val="28"/>
                <w:szCs w:val="28"/>
              </w:rPr>
              <w:t>10</w:t>
            </w:r>
          </w:p>
        </w:tc>
        <w:tc>
          <w:tcPr>
            <w:tcW w:w="2249" w:type="dxa"/>
            <w:tcBorders>
              <w:top w:val="nil"/>
              <w:left w:val="nil"/>
              <w:bottom w:val="single" w:sz="4" w:space="0" w:color="auto"/>
              <w:right w:val="single" w:sz="4" w:space="0" w:color="auto"/>
            </w:tcBorders>
            <w:shd w:val="clear" w:color="auto" w:fill="D9E2F3" w:themeFill="accent5" w:themeFillTint="33"/>
            <w:noWrap/>
            <w:vAlign w:val="center"/>
            <w:hideMark/>
          </w:tcPr>
          <w:p w14:paraId="351B797D" w14:textId="77777777" w:rsidR="00CB1F3A" w:rsidRDefault="00000000">
            <w:pPr>
              <w:jc w:val="center"/>
              <w:rPr>
                <w:sz w:val="28"/>
                <w:szCs w:val="28"/>
              </w:rPr>
            </w:pPr>
            <w:r>
              <w:rPr>
                <w:sz w:val="28"/>
                <w:szCs w:val="28"/>
              </w:rPr>
              <w:t>13 tantárgyi/4 fő</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7A107604"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648C6DD7" w14:textId="77777777" w:rsidR="00CB1F3A" w:rsidRDefault="00000000">
            <w:pPr>
              <w:jc w:val="center"/>
              <w:rPr>
                <w:sz w:val="28"/>
                <w:szCs w:val="28"/>
              </w:rPr>
            </w:pPr>
            <w:r>
              <w:rPr>
                <w:sz w:val="28"/>
                <w:szCs w:val="28"/>
              </w:rPr>
              <w:t>19</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7A5EAAA4" w14:textId="77777777" w:rsidR="00CB1F3A" w:rsidRDefault="00000000">
            <w:pPr>
              <w:jc w:val="center"/>
              <w:rPr>
                <w:sz w:val="28"/>
                <w:szCs w:val="28"/>
              </w:rPr>
            </w:pPr>
            <w:r>
              <w:rPr>
                <w:sz w:val="28"/>
                <w:szCs w:val="28"/>
              </w:rPr>
              <w:t>1358</w:t>
            </w:r>
          </w:p>
        </w:tc>
      </w:tr>
      <w:tr w:rsidR="00CB1F3A" w14:paraId="1A6DA4C9" w14:textId="77777777">
        <w:trPr>
          <w:trHeight w:val="375"/>
        </w:trPr>
        <w:tc>
          <w:tcPr>
            <w:tcW w:w="2400"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59D1C778" w14:textId="77777777" w:rsidR="00CB1F3A" w:rsidRDefault="00000000">
            <w:pPr>
              <w:jc w:val="center"/>
              <w:rPr>
                <w:sz w:val="28"/>
                <w:szCs w:val="28"/>
              </w:rPr>
            </w:pPr>
            <w:r>
              <w:rPr>
                <w:sz w:val="28"/>
                <w:szCs w:val="28"/>
              </w:rPr>
              <w:t>6.o.</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5FDE2141" w14:textId="77777777" w:rsidR="00CB1F3A" w:rsidRDefault="00000000">
            <w:pPr>
              <w:jc w:val="center"/>
              <w:rPr>
                <w:sz w:val="28"/>
                <w:szCs w:val="28"/>
              </w:rPr>
            </w:pPr>
            <w:r>
              <w:rPr>
                <w:sz w:val="28"/>
                <w:szCs w:val="28"/>
              </w:rPr>
              <w:t>4,01</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67AEB292" w14:textId="77777777" w:rsidR="00CB1F3A" w:rsidRDefault="00000000">
            <w:pPr>
              <w:jc w:val="center"/>
              <w:rPr>
                <w:sz w:val="28"/>
                <w:szCs w:val="28"/>
              </w:rPr>
            </w:pPr>
            <w:r>
              <w:rPr>
                <w:sz w:val="28"/>
                <w:szCs w:val="28"/>
              </w:rPr>
              <w:t>7</w:t>
            </w:r>
          </w:p>
        </w:tc>
        <w:tc>
          <w:tcPr>
            <w:tcW w:w="2249" w:type="dxa"/>
            <w:tcBorders>
              <w:top w:val="nil"/>
              <w:left w:val="nil"/>
              <w:bottom w:val="single" w:sz="4" w:space="0" w:color="auto"/>
              <w:right w:val="single" w:sz="4" w:space="0" w:color="auto"/>
            </w:tcBorders>
            <w:shd w:val="clear" w:color="auto" w:fill="D9E2F3" w:themeFill="accent5" w:themeFillTint="33"/>
            <w:noWrap/>
            <w:vAlign w:val="center"/>
            <w:hideMark/>
          </w:tcPr>
          <w:p w14:paraId="340583D3" w14:textId="77777777" w:rsidR="00CB1F3A" w:rsidRDefault="00000000">
            <w:pPr>
              <w:jc w:val="center"/>
              <w:rPr>
                <w:sz w:val="28"/>
                <w:szCs w:val="28"/>
              </w:rPr>
            </w:pPr>
            <w:r>
              <w:rPr>
                <w:sz w:val="28"/>
                <w:szCs w:val="28"/>
              </w:rPr>
              <w:t>10 tantárgyi/3 fő</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529F07FF" w14:textId="77777777" w:rsidR="00CB1F3A" w:rsidRDefault="00000000">
            <w:pPr>
              <w:jc w:val="center"/>
              <w:rPr>
                <w:sz w:val="28"/>
                <w:szCs w:val="28"/>
              </w:rPr>
            </w:pPr>
            <w:r>
              <w:rPr>
                <w:sz w:val="28"/>
                <w:szCs w:val="28"/>
              </w:rPr>
              <w:t>2</w:t>
            </w:r>
          </w:p>
        </w:tc>
        <w:tc>
          <w:tcPr>
            <w:tcW w:w="960" w:type="dxa"/>
            <w:tcBorders>
              <w:top w:val="nil"/>
              <w:left w:val="nil"/>
              <w:bottom w:val="single" w:sz="4" w:space="0" w:color="auto"/>
              <w:right w:val="single" w:sz="4" w:space="0" w:color="auto"/>
            </w:tcBorders>
            <w:shd w:val="clear" w:color="auto" w:fill="D9E2F3" w:themeFill="accent5" w:themeFillTint="33"/>
            <w:noWrap/>
            <w:vAlign w:val="center"/>
          </w:tcPr>
          <w:p w14:paraId="3A02B361" w14:textId="77777777" w:rsidR="00CB1F3A" w:rsidRDefault="00000000">
            <w:pPr>
              <w:jc w:val="center"/>
              <w:rPr>
                <w:sz w:val="28"/>
                <w:szCs w:val="28"/>
              </w:rPr>
            </w:pPr>
            <w:r>
              <w:rPr>
                <w:sz w:val="28"/>
                <w:szCs w:val="28"/>
              </w:rPr>
              <w:t>105</w:t>
            </w:r>
          </w:p>
        </w:tc>
        <w:tc>
          <w:tcPr>
            <w:tcW w:w="960" w:type="dxa"/>
            <w:tcBorders>
              <w:top w:val="nil"/>
              <w:left w:val="nil"/>
              <w:bottom w:val="single" w:sz="4" w:space="0" w:color="auto"/>
              <w:right w:val="single" w:sz="4" w:space="0" w:color="auto"/>
            </w:tcBorders>
            <w:shd w:val="clear" w:color="auto" w:fill="D9E2F3" w:themeFill="accent5" w:themeFillTint="33"/>
            <w:noWrap/>
            <w:vAlign w:val="center"/>
          </w:tcPr>
          <w:p w14:paraId="14A85FBD" w14:textId="77777777" w:rsidR="00CB1F3A" w:rsidRDefault="00000000">
            <w:pPr>
              <w:jc w:val="center"/>
              <w:rPr>
                <w:sz w:val="28"/>
                <w:szCs w:val="28"/>
              </w:rPr>
            </w:pPr>
            <w:r>
              <w:rPr>
                <w:sz w:val="28"/>
                <w:szCs w:val="28"/>
              </w:rPr>
              <w:t>1596</w:t>
            </w:r>
          </w:p>
        </w:tc>
      </w:tr>
      <w:tr w:rsidR="00CB1F3A" w14:paraId="11824CA7" w14:textId="77777777">
        <w:trPr>
          <w:trHeight w:val="375"/>
        </w:trPr>
        <w:tc>
          <w:tcPr>
            <w:tcW w:w="2400"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7B5785AA" w14:textId="77777777" w:rsidR="00CB1F3A" w:rsidRDefault="00000000">
            <w:pPr>
              <w:jc w:val="center"/>
              <w:rPr>
                <w:sz w:val="28"/>
                <w:szCs w:val="28"/>
              </w:rPr>
            </w:pPr>
            <w:r>
              <w:rPr>
                <w:sz w:val="28"/>
                <w:szCs w:val="28"/>
              </w:rPr>
              <w:t>5.o.</w:t>
            </w:r>
          </w:p>
        </w:tc>
        <w:tc>
          <w:tcPr>
            <w:tcW w:w="960" w:type="dxa"/>
            <w:tcBorders>
              <w:top w:val="nil"/>
              <w:left w:val="nil"/>
              <w:bottom w:val="single" w:sz="4" w:space="0" w:color="auto"/>
              <w:right w:val="single" w:sz="4" w:space="0" w:color="auto"/>
            </w:tcBorders>
            <w:shd w:val="clear" w:color="auto" w:fill="D9E2F3" w:themeFill="accent5" w:themeFillTint="33"/>
            <w:noWrap/>
            <w:vAlign w:val="center"/>
          </w:tcPr>
          <w:p w14:paraId="67AFB202" w14:textId="77777777" w:rsidR="00CB1F3A" w:rsidRDefault="00000000">
            <w:pPr>
              <w:jc w:val="center"/>
              <w:rPr>
                <w:sz w:val="28"/>
                <w:szCs w:val="28"/>
              </w:rPr>
            </w:pPr>
            <w:r>
              <w:rPr>
                <w:sz w:val="28"/>
                <w:szCs w:val="28"/>
              </w:rPr>
              <w:t>3,85</w:t>
            </w:r>
          </w:p>
        </w:tc>
        <w:tc>
          <w:tcPr>
            <w:tcW w:w="960" w:type="dxa"/>
            <w:tcBorders>
              <w:top w:val="nil"/>
              <w:left w:val="nil"/>
              <w:bottom w:val="single" w:sz="4" w:space="0" w:color="auto"/>
              <w:right w:val="single" w:sz="4" w:space="0" w:color="auto"/>
            </w:tcBorders>
            <w:shd w:val="clear" w:color="auto" w:fill="D9E2F3" w:themeFill="accent5" w:themeFillTint="33"/>
            <w:noWrap/>
            <w:vAlign w:val="center"/>
          </w:tcPr>
          <w:p w14:paraId="5A4CDC41" w14:textId="77777777" w:rsidR="00CB1F3A" w:rsidRDefault="00000000">
            <w:pPr>
              <w:jc w:val="center"/>
              <w:rPr>
                <w:sz w:val="28"/>
                <w:szCs w:val="28"/>
              </w:rPr>
            </w:pPr>
            <w:r>
              <w:rPr>
                <w:sz w:val="28"/>
                <w:szCs w:val="28"/>
              </w:rPr>
              <w:t>9</w:t>
            </w:r>
          </w:p>
        </w:tc>
        <w:tc>
          <w:tcPr>
            <w:tcW w:w="2249" w:type="dxa"/>
            <w:tcBorders>
              <w:top w:val="nil"/>
              <w:left w:val="nil"/>
              <w:bottom w:val="single" w:sz="4" w:space="0" w:color="auto"/>
              <w:right w:val="single" w:sz="4" w:space="0" w:color="auto"/>
            </w:tcBorders>
            <w:shd w:val="clear" w:color="auto" w:fill="D9E2F3" w:themeFill="accent5" w:themeFillTint="33"/>
            <w:noWrap/>
            <w:vAlign w:val="center"/>
          </w:tcPr>
          <w:p w14:paraId="51AA882C" w14:textId="77777777" w:rsidR="00CB1F3A" w:rsidRDefault="00000000">
            <w:pPr>
              <w:jc w:val="center"/>
              <w:rPr>
                <w:sz w:val="28"/>
                <w:szCs w:val="28"/>
              </w:rPr>
            </w:pPr>
            <w:r>
              <w:rPr>
                <w:sz w:val="28"/>
                <w:szCs w:val="28"/>
              </w:rPr>
              <w:t>8 tantárgyi/5 fő</w:t>
            </w:r>
          </w:p>
        </w:tc>
        <w:tc>
          <w:tcPr>
            <w:tcW w:w="960" w:type="dxa"/>
            <w:tcBorders>
              <w:top w:val="nil"/>
              <w:left w:val="nil"/>
              <w:bottom w:val="single" w:sz="4" w:space="0" w:color="auto"/>
              <w:right w:val="single" w:sz="4" w:space="0" w:color="auto"/>
            </w:tcBorders>
            <w:shd w:val="clear" w:color="auto" w:fill="D9E2F3" w:themeFill="accent5" w:themeFillTint="33"/>
            <w:noWrap/>
            <w:vAlign w:val="center"/>
          </w:tcPr>
          <w:p w14:paraId="1636E2AB"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D9E2F3" w:themeFill="accent5" w:themeFillTint="33"/>
            <w:noWrap/>
            <w:vAlign w:val="center"/>
          </w:tcPr>
          <w:p w14:paraId="52A27610"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D9E2F3" w:themeFill="accent5" w:themeFillTint="33"/>
            <w:noWrap/>
            <w:vAlign w:val="center"/>
          </w:tcPr>
          <w:p w14:paraId="3D9829A4" w14:textId="77777777" w:rsidR="00CB1F3A" w:rsidRDefault="00000000">
            <w:pPr>
              <w:jc w:val="center"/>
              <w:rPr>
                <w:sz w:val="28"/>
                <w:szCs w:val="28"/>
              </w:rPr>
            </w:pPr>
            <w:r>
              <w:rPr>
                <w:sz w:val="28"/>
                <w:szCs w:val="28"/>
              </w:rPr>
              <w:t>592</w:t>
            </w:r>
          </w:p>
        </w:tc>
      </w:tr>
      <w:tr w:rsidR="00CB1F3A" w14:paraId="356563B1" w14:textId="77777777">
        <w:trPr>
          <w:trHeight w:val="375"/>
        </w:trPr>
        <w:tc>
          <w:tcPr>
            <w:tcW w:w="2400"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14:paraId="4EC34E80" w14:textId="77777777" w:rsidR="00CB1F3A" w:rsidRDefault="00000000">
            <w:pPr>
              <w:jc w:val="center"/>
              <w:rPr>
                <w:b/>
                <w:bCs/>
                <w:color w:val="C00000"/>
                <w:sz w:val="28"/>
                <w:szCs w:val="28"/>
              </w:rPr>
            </w:pPr>
            <w:r>
              <w:rPr>
                <w:b/>
                <w:bCs/>
                <w:color w:val="C00000"/>
                <w:sz w:val="28"/>
                <w:szCs w:val="28"/>
              </w:rPr>
              <w:t>felső tagozat adat</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35A7684E" w14:textId="77777777" w:rsidR="00CB1F3A" w:rsidRDefault="00000000">
            <w:pPr>
              <w:jc w:val="center"/>
              <w:rPr>
                <w:b/>
                <w:bCs/>
                <w:color w:val="C00000"/>
                <w:sz w:val="28"/>
                <w:szCs w:val="28"/>
              </w:rPr>
            </w:pPr>
            <w:r>
              <w:rPr>
                <w:b/>
                <w:bCs/>
                <w:color w:val="C00000"/>
                <w:sz w:val="28"/>
                <w:szCs w:val="28"/>
              </w:rPr>
              <w:t>3,89</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72595013" w14:textId="77777777" w:rsidR="00CB1F3A" w:rsidRDefault="00000000">
            <w:pPr>
              <w:jc w:val="center"/>
              <w:rPr>
                <w:b/>
                <w:bCs/>
                <w:color w:val="C00000"/>
                <w:sz w:val="28"/>
                <w:szCs w:val="28"/>
              </w:rPr>
            </w:pPr>
            <w:r>
              <w:rPr>
                <w:b/>
                <w:bCs/>
                <w:color w:val="C00000"/>
                <w:sz w:val="28"/>
                <w:szCs w:val="28"/>
              </w:rPr>
              <w:t>50</w:t>
            </w:r>
          </w:p>
        </w:tc>
        <w:tc>
          <w:tcPr>
            <w:tcW w:w="2249" w:type="dxa"/>
            <w:tcBorders>
              <w:top w:val="nil"/>
              <w:left w:val="nil"/>
              <w:bottom w:val="single" w:sz="4" w:space="0" w:color="auto"/>
              <w:right w:val="single" w:sz="4" w:space="0" w:color="auto"/>
            </w:tcBorders>
            <w:shd w:val="clear" w:color="auto" w:fill="D9E2F3" w:themeFill="accent5" w:themeFillTint="33"/>
            <w:noWrap/>
            <w:vAlign w:val="center"/>
            <w:hideMark/>
          </w:tcPr>
          <w:p w14:paraId="6761DDA3" w14:textId="77777777" w:rsidR="00CB1F3A" w:rsidRDefault="00000000">
            <w:pPr>
              <w:jc w:val="center"/>
              <w:rPr>
                <w:b/>
                <w:bCs/>
                <w:color w:val="C00000"/>
                <w:sz w:val="28"/>
                <w:szCs w:val="28"/>
              </w:rPr>
            </w:pPr>
            <w:r>
              <w:rPr>
                <w:b/>
                <w:bCs/>
                <w:color w:val="C00000"/>
                <w:sz w:val="28"/>
                <w:szCs w:val="28"/>
              </w:rPr>
              <w:t>31 tantárgyi/12 fő</w:t>
            </w:r>
          </w:p>
        </w:tc>
        <w:tc>
          <w:tcPr>
            <w:tcW w:w="960" w:type="dxa"/>
            <w:tcBorders>
              <w:top w:val="nil"/>
              <w:left w:val="nil"/>
              <w:bottom w:val="single" w:sz="4" w:space="0" w:color="auto"/>
              <w:right w:val="single" w:sz="4" w:space="0" w:color="auto"/>
            </w:tcBorders>
            <w:shd w:val="clear" w:color="auto" w:fill="D9E2F3" w:themeFill="accent5" w:themeFillTint="33"/>
            <w:noWrap/>
            <w:vAlign w:val="center"/>
            <w:hideMark/>
          </w:tcPr>
          <w:p w14:paraId="3080B66B" w14:textId="77777777" w:rsidR="00CB1F3A" w:rsidRDefault="00000000">
            <w:pPr>
              <w:jc w:val="center"/>
              <w:rPr>
                <w:b/>
                <w:bCs/>
                <w:color w:val="C00000"/>
                <w:sz w:val="28"/>
                <w:szCs w:val="28"/>
              </w:rPr>
            </w:pPr>
            <w:r>
              <w:rPr>
                <w:b/>
                <w:bCs/>
                <w:color w:val="C00000"/>
                <w:sz w:val="28"/>
                <w:szCs w:val="28"/>
              </w:rPr>
              <w:t>2</w:t>
            </w:r>
          </w:p>
        </w:tc>
        <w:tc>
          <w:tcPr>
            <w:tcW w:w="960" w:type="dxa"/>
            <w:tcBorders>
              <w:top w:val="nil"/>
              <w:left w:val="nil"/>
              <w:bottom w:val="single" w:sz="4" w:space="0" w:color="auto"/>
              <w:right w:val="single" w:sz="4" w:space="0" w:color="auto"/>
            </w:tcBorders>
            <w:shd w:val="clear" w:color="auto" w:fill="D9E2F3" w:themeFill="accent5" w:themeFillTint="33"/>
            <w:noWrap/>
            <w:vAlign w:val="center"/>
          </w:tcPr>
          <w:p w14:paraId="54E2F88B" w14:textId="77777777" w:rsidR="00CB1F3A" w:rsidRDefault="00000000">
            <w:pPr>
              <w:jc w:val="center"/>
              <w:rPr>
                <w:b/>
                <w:bCs/>
                <w:color w:val="C00000"/>
                <w:sz w:val="28"/>
                <w:szCs w:val="28"/>
              </w:rPr>
            </w:pPr>
            <w:r>
              <w:rPr>
                <w:b/>
                <w:bCs/>
                <w:color w:val="C00000"/>
                <w:sz w:val="28"/>
                <w:szCs w:val="28"/>
              </w:rPr>
              <w:t>124</w:t>
            </w:r>
          </w:p>
        </w:tc>
        <w:tc>
          <w:tcPr>
            <w:tcW w:w="960" w:type="dxa"/>
            <w:tcBorders>
              <w:top w:val="nil"/>
              <w:left w:val="nil"/>
              <w:bottom w:val="single" w:sz="4" w:space="0" w:color="auto"/>
              <w:right w:val="single" w:sz="4" w:space="0" w:color="auto"/>
            </w:tcBorders>
            <w:shd w:val="clear" w:color="auto" w:fill="D9E2F3" w:themeFill="accent5" w:themeFillTint="33"/>
            <w:noWrap/>
            <w:vAlign w:val="center"/>
          </w:tcPr>
          <w:p w14:paraId="2265C5E3" w14:textId="77777777" w:rsidR="00CB1F3A" w:rsidRDefault="00000000">
            <w:pPr>
              <w:jc w:val="center"/>
              <w:rPr>
                <w:b/>
                <w:bCs/>
                <w:color w:val="C00000"/>
                <w:sz w:val="28"/>
                <w:szCs w:val="28"/>
              </w:rPr>
            </w:pPr>
            <w:r>
              <w:rPr>
                <w:b/>
                <w:bCs/>
                <w:color w:val="C00000"/>
                <w:sz w:val="28"/>
                <w:szCs w:val="28"/>
              </w:rPr>
              <w:t>4788</w:t>
            </w:r>
          </w:p>
        </w:tc>
      </w:tr>
      <w:tr w:rsidR="00CB1F3A" w14:paraId="033F4930" w14:textId="77777777">
        <w:trPr>
          <w:trHeight w:val="375"/>
        </w:trPr>
        <w:tc>
          <w:tcPr>
            <w:tcW w:w="240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DAE490F" w14:textId="77777777" w:rsidR="00CB1F3A" w:rsidRDefault="00000000">
            <w:pPr>
              <w:jc w:val="center"/>
              <w:rPr>
                <w:sz w:val="28"/>
                <w:szCs w:val="28"/>
              </w:rPr>
            </w:pPr>
            <w:r>
              <w:rPr>
                <w:sz w:val="28"/>
                <w:szCs w:val="28"/>
              </w:rPr>
              <w:t>4.a.</w:t>
            </w:r>
          </w:p>
        </w:tc>
        <w:tc>
          <w:tcPr>
            <w:tcW w:w="960" w:type="dxa"/>
            <w:tcBorders>
              <w:top w:val="nil"/>
              <w:left w:val="nil"/>
              <w:bottom w:val="single" w:sz="4" w:space="0" w:color="auto"/>
              <w:right w:val="single" w:sz="4" w:space="0" w:color="auto"/>
            </w:tcBorders>
            <w:shd w:val="clear" w:color="auto" w:fill="FFE599" w:themeFill="accent4" w:themeFillTint="66"/>
            <w:noWrap/>
            <w:vAlign w:val="center"/>
            <w:hideMark/>
          </w:tcPr>
          <w:p w14:paraId="72356A0F" w14:textId="77777777" w:rsidR="00CB1F3A" w:rsidRDefault="00000000">
            <w:pPr>
              <w:jc w:val="center"/>
              <w:rPr>
                <w:sz w:val="28"/>
                <w:szCs w:val="28"/>
              </w:rPr>
            </w:pPr>
            <w:r>
              <w:rPr>
                <w:sz w:val="28"/>
                <w:szCs w:val="28"/>
              </w:rPr>
              <w:t>4,49</w:t>
            </w:r>
          </w:p>
        </w:tc>
        <w:tc>
          <w:tcPr>
            <w:tcW w:w="960" w:type="dxa"/>
            <w:tcBorders>
              <w:top w:val="nil"/>
              <w:left w:val="nil"/>
              <w:bottom w:val="single" w:sz="4" w:space="0" w:color="auto"/>
              <w:right w:val="single" w:sz="4" w:space="0" w:color="auto"/>
            </w:tcBorders>
            <w:shd w:val="clear" w:color="auto" w:fill="FFE599" w:themeFill="accent4" w:themeFillTint="66"/>
            <w:noWrap/>
            <w:vAlign w:val="center"/>
            <w:hideMark/>
          </w:tcPr>
          <w:p w14:paraId="0632C8B3" w14:textId="77777777" w:rsidR="00CB1F3A" w:rsidRDefault="00000000">
            <w:pPr>
              <w:jc w:val="center"/>
              <w:rPr>
                <w:sz w:val="28"/>
                <w:szCs w:val="28"/>
              </w:rPr>
            </w:pPr>
            <w:r>
              <w:rPr>
                <w:sz w:val="28"/>
                <w:szCs w:val="28"/>
              </w:rPr>
              <w:t>16</w:t>
            </w:r>
          </w:p>
        </w:tc>
        <w:tc>
          <w:tcPr>
            <w:tcW w:w="2249" w:type="dxa"/>
            <w:tcBorders>
              <w:top w:val="nil"/>
              <w:left w:val="nil"/>
              <w:bottom w:val="single" w:sz="4" w:space="0" w:color="auto"/>
              <w:right w:val="single" w:sz="4" w:space="0" w:color="auto"/>
            </w:tcBorders>
            <w:shd w:val="clear" w:color="auto" w:fill="FFE599" w:themeFill="accent4" w:themeFillTint="66"/>
            <w:noWrap/>
            <w:vAlign w:val="center"/>
            <w:hideMark/>
          </w:tcPr>
          <w:p w14:paraId="654A2942"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FFE599" w:themeFill="accent4" w:themeFillTint="66"/>
            <w:noWrap/>
            <w:vAlign w:val="center"/>
            <w:hideMark/>
          </w:tcPr>
          <w:p w14:paraId="691DA596" w14:textId="77777777" w:rsidR="00CB1F3A" w:rsidRDefault="00000000">
            <w:pPr>
              <w:jc w:val="center"/>
              <w:rPr>
                <w:sz w:val="28"/>
                <w:szCs w:val="28"/>
              </w:rPr>
            </w:pPr>
            <w:r>
              <w:rPr>
                <w:sz w:val="28"/>
                <w:szCs w:val="28"/>
              </w:rPr>
              <w:t>3</w:t>
            </w:r>
          </w:p>
        </w:tc>
        <w:tc>
          <w:tcPr>
            <w:tcW w:w="960" w:type="dxa"/>
            <w:tcBorders>
              <w:top w:val="nil"/>
              <w:left w:val="nil"/>
              <w:bottom w:val="single" w:sz="4" w:space="0" w:color="auto"/>
              <w:right w:val="single" w:sz="4" w:space="0" w:color="auto"/>
            </w:tcBorders>
            <w:shd w:val="clear" w:color="auto" w:fill="FFE599" w:themeFill="accent4" w:themeFillTint="66"/>
            <w:noWrap/>
            <w:vAlign w:val="center"/>
            <w:hideMark/>
          </w:tcPr>
          <w:p w14:paraId="316658D0"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3E69FDED" w14:textId="77777777" w:rsidR="00CB1F3A" w:rsidRDefault="00000000">
            <w:pPr>
              <w:jc w:val="center"/>
              <w:rPr>
                <w:sz w:val="28"/>
                <w:szCs w:val="28"/>
              </w:rPr>
            </w:pPr>
            <w:r>
              <w:rPr>
                <w:sz w:val="28"/>
                <w:szCs w:val="28"/>
              </w:rPr>
              <w:t>725</w:t>
            </w:r>
          </w:p>
        </w:tc>
      </w:tr>
      <w:tr w:rsidR="00CB1F3A" w14:paraId="43A60B93" w14:textId="77777777">
        <w:trPr>
          <w:trHeight w:val="375"/>
        </w:trPr>
        <w:tc>
          <w:tcPr>
            <w:tcW w:w="240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E772FB" w14:textId="77777777" w:rsidR="00CB1F3A" w:rsidRDefault="00000000">
            <w:pPr>
              <w:jc w:val="center"/>
              <w:rPr>
                <w:sz w:val="28"/>
                <w:szCs w:val="28"/>
              </w:rPr>
            </w:pPr>
            <w:r>
              <w:rPr>
                <w:sz w:val="28"/>
                <w:szCs w:val="28"/>
              </w:rPr>
              <w:t>4.b.</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2332D809" w14:textId="77777777" w:rsidR="00CB1F3A" w:rsidRDefault="00000000">
            <w:pPr>
              <w:jc w:val="center"/>
              <w:rPr>
                <w:sz w:val="28"/>
                <w:szCs w:val="28"/>
              </w:rPr>
            </w:pPr>
            <w:r>
              <w:rPr>
                <w:sz w:val="28"/>
                <w:szCs w:val="28"/>
              </w:rPr>
              <w:t>4,45</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70969B5F" w14:textId="77777777" w:rsidR="00CB1F3A" w:rsidRDefault="00000000">
            <w:pPr>
              <w:jc w:val="center"/>
              <w:rPr>
                <w:sz w:val="28"/>
                <w:szCs w:val="28"/>
              </w:rPr>
            </w:pPr>
            <w:r>
              <w:rPr>
                <w:sz w:val="28"/>
                <w:szCs w:val="28"/>
              </w:rPr>
              <w:t>18</w:t>
            </w:r>
          </w:p>
        </w:tc>
        <w:tc>
          <w:tcPr>
            <w:tcW w:w="2249" w:type="dxa"/>
            <w:tcBorders>
              <w:top w:val="nil"/>
              <w:left w:val="nil"/>
              <w:bottom w:val="single" w:sz="4" w:space="0" w:color="auto"/>
              <w:right w:val="single" w:sz="4" w:space="0" w:color="auto"/>
            </w:tcBorders>
            <w:shd w:val="clear" w:color="auto" w:fill="FFE599" w:themeFill="accent4" w:themeFillTint="66"/>
            <w:noWrap/>
            <w:vAlign w:val="center"/>
            <w:hideMark/>
          </w:tcPr>
          <w:p w14:paraId="5CD37E00"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FFE599" w:themeFill="accent4" w:themeFillTint="66"/>
            <w:noWrap/>
            <w:vAlign w:val="center"/>
            <w:hideMark/>
          </w:tcPr>
          <w:p w14:paraId="3895B4D2" w14:textId="77777777" w:rsidR="00CB1F3A" w:rsidRDefault="00000000">
            <w:pPr>
              <w:jc w:val="center"/>
              <w:rPr>
                <w:sz w:val="28"/>
                <w:szCs w:val="28"/>
              </w:rPr>
            </w:pPr>
            <w:r>
              <w:rPr>
                <w:sz w:val="28"/>
                <w:szCs w:val="28"/>
              </w:rPr>
              <w:t>2</w:t>
            </w:r>
          </w:p>
        </w:tc>
        <w:tc>
          <w:tcPr>
            <w:tcW w:w="960" w:type="dxa"/>
            <w:tcBorders>
              <w:top w:val="nil"/>
              <w:left w:val="nil"/>
              <w:bottom w:val="single" w:sz="4" w:space="0" w:color="auto"/>
              <w:right w:val="single" w:sz="4" w:space="0" w:color="auto"/>
            </w:tcBorders>
            <w:shd w:val="clear" w:color="auto" w:fill="FFE599" w:themeFill="accent4" w:themeFillTint="66"/>
            <w:noWrap/>
            <w:vAlign w:val="center"/>
            <w:hideMark/>
          </w:tcPr>
          <w:p w14:paraId="6246A890"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4BBD9911" w14:textId="77777777" w:rsidR="00CB1F3A" w:rsidRDefault="00000000">
            <w:pPr>
              <w:jc w:val="center"/>
              <w:rPr>
                <w:sz w:val="28"/>
                <w:szCs w:val="28"/>
              </w:rPr>
            </w:pPr>
            <w:r>
              <w:rPr>
                <w:sz w:val="28"/>
                <w:szCs w:val="28"/>
              </w:rPr>
              <w:t>686</w:t>
            </w:r>
          </w:p>
        </w:tc>
      </w:tr>
      <w:tr w:rsidR="00CB1F3A" w14:paraId="4DCF6356" w14:textId="77777777">
        <w:trPr>
          <w:trHeight w:val="375"/>
        </w:trPr>
        <w:tc>
          <w:tcPr>
            <w:tcW w:w="240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416DD8B" w14:textId="77777777" w:rsidR="00CB1F3A" w:rsidRDefault="00000000">
            <w:pPr>
              <w:jc w:val="center"/>
              <w:rPr>
                <w:sz w:val="28"/>
                <w:szCs w:val="28"/>
              </w:rPr>
            </w:pPr>
            <w:r>
              <w:rPr>
                <w:sz w:val="28"/>
                <w:szCs w:val="28"/>
              </w:rPr>
              <w:t>3.o.</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0C3E00DB" w14:textId="77777777" w:rsidR="00CB1F3A" w:rsidRDefault="00000000">
            <w:pPr>
              <w:jc w:val="center"/>
              <w:rPr>
                <w:sz w:val="28"/>
                <w:szCs w:val="28"/>
              </w:rPr>
            </w:pPr>
            <w:r>
              <w:rPr>
                <w:sz w:val="28"/>
                <w:szCs w:val="28"/>
              </w:rPr>
              <w:t>4,52</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41B37F7D" w14:textId="77777777" w:rsidR="00CB1F3A" w:rsidRDefault="00000000">
            <w:pPr>
              <w:jc w:val="center"/>
              <w:rPr>
                <w:sz w:val="28"/>
                <w:szCs w:val="28"/>
              </w:rPr>
            </w:pPr>
            <w:r>
              <w:rPr>
                <w:sz w:val="28"/>
                <w:szCs w:val="28"/>
              </w:rPr>
              <w:t>26</w:t>
            </w:r>
          </w:p>
        </w:tc>
        <w:tc>
          <w:tcPr>
            <w:tcW w:w="2249" w:type="dxa"/>
            <w:tcBorders>
              <w:top w:val="nil"/>
              <w:left w:val="nil"/>
              <w:bottom w:val="single" w:sz="4" w:space="0" w:color="auto"/>
              <w:right w:val="single" w:sz="4" w:space="0" w:color="auto"/>
            </w:tcBorders>
            <w:shd w:val="clear" w:color="auto" w:fill="FFE599" w:themeFill="accent4" w:themeFillTint="66"/>
            <w:noWrap/>
            <w:vAlign w:val="center"/>
            <w:hideMark/>
          </w:tcPr>
          <w:p w14:paraId="1E2EC584"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FFE599" w:themeFill="accent4" w:themeFillTint="66"/>
            <w:noWrap/>
            <w:vAlign w:val="center"/>
            <w:hideMark/>
          </w:tcPr>
          <w:p w14:paraId="035C0A09" w14:textId="77777777" w:rsidR="00CB1F3A" w:rsidRDefault="00000000">
            <w:pPr>
              <w:jc w:val="center"/>
              <w:rPr>
                <w:sz w:val="28"/>
                <w:szCs w:val="28"/>
              </w:rPr>
            </w:pPr>
            <w:r>
              <w:rPr>
                <w:sz w:val="28"/>
                <w:szCs w:val="28"/>
              </w:rPr>
              <w:t>3</w:t>
            </w:r>
          </w:p>
        </w:tc>
        <w:tc>
          <w:tcPr>
            <w:tcW w:w="960" w:type="dxa"/>
            <w:tcBorders>
              <w:top w:val="nil"/>
              <w:left w:val="nil"/>
              <w:bottom w:val="single" w:sz="4" w:space="0" w:color="auto"/>
              <w:right w:val="single" w:sz="4" w:space="0" w:color="auto"/>
            </w:tcBorders>
            <w:shd w:val="clear" w:color="auto" w:fill="FFE599" w:themeFill="accent4" w:themeFillTint="66"/>
            <w:noWrap/>
            <w:vAlign w:val="center"/>
            <w:hideMark/>
          </w:tcPr>
          <w:p w14:paraId="7CF9ADC5" w14:textId="77777777" w:rsidR="00CB1F3A" w:rsidRDefault="00000000">
            <w:pPr>
              <w:jc w:val="center"/>
              <w:rPr>
                <w:sz w:val="28"/>
                <w:szCs w:val="28"/>
              </w:rPr>
            </w:pPr>
            <w:r>
              <w:rPr>
                <w:sz w:val="28"/>
                <w:szCs w:val="28"/>
              </w:rPr>
              <w:t>3</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118C48BE" w14:textId="77777777" w:rsidR="00CB1F3A" w:rsidRDefault="00000000">
            <w:pPr>
              <w:jc w:val="center"/>
              <w:rPr>
                <w:sz w:val="28"/>
                <w:szCs w:val="28"/>
              </w:rPr>
            </w:pPr>
            <w:r>
              <w:rPr>
                <w:sz w:val="28"/>
                <w:szCs w:val="28"/>
              </w:rPr>
              <w:t>903</w:t>
            </w:r>
          </w:p>
        </w:tc>
      </w:tr>
      <w:tr w:rsidR="00CB1F3A" w14:paraId="08871D32" w14:textId="77777777">
        <w:trPr>
          <w:trHeight w:val="375"/>
        </w:trPr>
        <w:tc>
          <w:tcPr>
            <w:tcW w:w="2400"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2822AA91" w14:textId="77777777" w:rsidR="00CB1F3A" w:rsidRDefault="00000000">
            <w:pPr>
              <w:jc w:val="center"/>
              <w:rPr>
                <w:sz w:val="28"/>
                <w:szCs w:val="28"/>
              </w:rPr>
            </w:pPr>
            <w:r>
              <w:rPr>
                <w:sz w:val="28"/>
                <w:szCs w:val="28"/>
              </w:rPr>
              <w:t>2.o.</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54F64BB9" w14:textId="77777777" w:rsidR="00CB1F3A" w:rsidRDefault="00CB1F3A">
            <w:pPr>
              <w:jc w:val="center"/>
              <w:rPr>
                <w:sz w:val="28"/>
                <w:szCs w:val="28"/>
              </w:rPr>
            </w:pP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07C3EA40" w14:textId="77777777" w:rsidR="00CB1F3A" w:rsidRDefault="00CB1F3A">
            <w:pPr>
              <w:jc w:val="center"/>
              <w:rPr>
                <w:sz w:val="28"/>
                <w:szCs w:val="28"/>
              </w:rPr>
            </w:pPr>
          </w:p>
        </w:tc>
        <w:tc>
          <w:tcPr>
            <w:tcW w:w="2249" w:type="dxa"/>
            <w:tcBorders>
              <w:top w:val="nil"/>
              <w:left w:val="nil"/>
              <w:bottom w:val="single" w:sz="4" w:space="0" w:color="auto"/>
              <w:right w:val="single" w:sz="4" w:space="0" w:color="auto"/>
            </w:tcBorders>
            <w:shd w:val="clear" w:color="auto" w:fill="FFE599" w:themeFill="accent4" w:themeFillTint="66"/>
            <w:noWrap/>
            <w:vAlign w:val="center"/>
          </w:tcPr>
          <w:p w14:paraId="01FE5E43" w14:textId="77777777" w:rsidR="00CB1F3A" w:rsidRDefault="00CB1F3A">
            <w:pPr>
              <w:jc w:val="center"/>
              <w:rPr>
                <w:sz w:val="28"/>
                <w:szCs w:val="28"/>
              </w:rPr>
            </w:pP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1672EEFC" w14:textId="77777777" w:rsidR="00CB1F3A" w:rsidRDefault="00CB1F3A">
            <w:pPr>
              <w:jc w:val="center"/>
              <w:rPr>
                <w:sz w:val="28"/>
                <w:szCs w:val="28"/>
              </w:rPr>
            </w:pP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5246E754"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052571B0" w14:textId="77777777" w:rsidR="00CB1F3A" w:rsidRDefault="00000000">
            <w:pPr>
              <w:jc w:val="center"/>
              <w:rPr>
                <w:sz w:val="28"/>
                <w:szCs w:val="28"/>
              </w:rPr>
            </w:pPr>
            <w:r>
              <w:rPr>
                <w:sz w:val="28"/>
                <w:szCs w:val="28"/>
              </w:rPr>
              <w:t>649</w:t>
            </w:r>
          </w:p>
        </w:tc>
      </w:tr>
      <w:tr w:rsidR="00CB1F3A" w14:paraId="519EFDDB" w14:textId="77777777">
        <w:trPr>
          <w:trHeight w:val="375"/>
        </w:trPr>
        <w:tc>
          <w:tcPr>
            <w:tcW w:w="240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277B9BE" w14:textId="77777777" w:rsidR="00CB1F3A" w:rsidRDefault="00000000">
            <w:pPr>
              <w:jc w:val="center"/>
              <w:rPr>
                <w:sz w:val="28"/>
                <w:szCs w:val="28"/>
              </w:rPr>
            </w:pPr>
            <w:r>
              <w:rPr>
                <w:sz w:val="28"/>
                <w:szCs w:val="28"/>
              </w:rPr>
              <w:t>1.a.</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061D78CE" w14:textId="77777777" w:rsidR="00CB1F3A" w:rsidRDefault="00CB1F3A">
            <w:pPr>
              <w:jc w:val="center"/>
              <w:rPr>
                <w:sz w:val="28"/>
                <w:szCs w:val="28"/>
              </w:rPr>
            </w:pP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33B034F4" w14:textId="77777777" w:rsidR="00CB1F3A" w:rsidRDefault="00CB1F3A">
            <w:pPr>
              <w:jc w:val="center"/>
              <w:rPr>
                <w:sz w:val="28"/>
                <w:szCs w:val="28"/>
              </w:rPr>
            </w:pPr>
          </w:p>
        </w:tc>
        <w:tc>
          <w:tcPr>
            <w:tcW w:w="2249" w:type="dxa"/>
            <w:tcBorders>
              <w:top w:val="nil"/>
              <w:left w:val="nil"/>
              <w:bottom w:val="single" w:sz="4" w:space="0" w:color="auto"/>
              <w:right w:val="single" w:sz="4" w:space="0" w:color="auto"/>
            </w:tcBorders>
            <w:shd w:val="clear" w:color="auto" w:fill="FFE599" w:themeFill="accent4" w:themeFillTint="66"/>
            <w:noWrap/>
            <w:vAlign w:val="center"/>
          </w:tcPr>
          <w:p w14:paraId="09EC3E60" w14:textId="77777777" w:rsidR="00CB1F3A" w:rsidRDefault="00CB1F3A">
            <w:pPr>
              <w:jc w:val="center"/>
              <w:rPr>
                <w:sz w:val="28"/>
                <w:szCs w:val="28"/>
              </w:rPr>
            </w:pP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47219229" w14:textId="77777777" w:rsidR="00CB1F3A" w:rsidRDefault="00CB1F3A">
            <w:pPr>
              <w:jc w:val="center"/>
              <w:rPr>
                <w:sz w:val="28"/>
                <w:szCs w:val="28"/>
              </w:rPr>
            </w:pP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6DF10BF4"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53648068" w14:textId="77777777" w:rsidR="00CB1F3A" w:rsidRDefault="00000000">
            <w:pPr>
              <w:jc w:val="center"/>
              <w:rPr>
                <w:sz w:val="28"/>
                <w:szCs w:val="28"/>
              </w:rPr>
            </w:pPr>
            <w:r>
              <w:rPr>
                <w:sz w:val="28"/>
                <w:szCs w:val="28"/>
              </w:rPr>
              <w:t>505</w:t>
            </w:r>
          </w:p>
        </w:tc>
      </w:tr>
      <w:tr w:rsidR="00CB1F3A" w14:paraId="437846C1" w14:textId="77777777">
        <w:trPr>
          <w:trHeight w:val="375"/>
        </w:trPr>
        <w:tc>
          <w:tcPr>
            <w:tcW w:w="240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B7D9FDC" w14:textId="77777777" w:rsidR="00CB1F3A" w:rsidRDefault="00000000">
            <w:pPr>
              <w:jc w:val="center"/>
              <w:rPr>
                <w:sz w:val="28"/>
                <w:szCs w:val="28"/>
              </w:rPr>
            </w:pPr>
            <w:r>
              <w:rPr>
                <w:sz w:val="28"/>
                <w:szCs w:val="28"/>
              </w:rPr>
              <w:lastRenderedPageBreak/>
              <w:t>1.b.</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7D6AAAF0" w14:textId="77777777" w:rsidR="00CB1F3A" w:rsidRDefault="00CB1F3A">
            <w:pPr>
              <w:jc w:val="center"/>
              <w:rPr>
                <w:sz w:val="28"/>
                <w:szCs w:val="28"/>
              </w:rPr>
            </w:pP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002CA83C" w14:textId="77777777" w:rsidR="00CB1F3A" w:rsidRDefault="00CB1F3A">
            <w:pPr>
              <w:jc w:val="center"/>
              <w:rPr>
                <w:sz w:val="28"/>
                <w:szCs w:val="28"/>
              </w:rPr>
            </w:pPr>
          </w:p>
        </w:tc>
        <w:tc>
          <w:tcPr>
            <w:tcW w:w="2249" w:type="dxa"/>
            <w:tcBorders>
              <w:top w:val="nil"/>
              <w:left w:val="nil"/>
              <w:bottom w:val="single" w:sz="4" w:space="0" w:color="auto"/>
              <w:right w:val="single" w:sz="4" w:space="0" w:color="auto"/>
            </w:tcBorders>
            <w:shd w:val="clear" w:color="auto" w:fill="FFE599" w:themeFill="accent4" w:themeFillTint="66"/>
            <w:noWrap/>
            <w:vAlign w:val="center"/>
          </w:tcPr>
          <w:p w14:paraId="4C3EC0C4" w14:textId="77777777" w:rsidR="00CB1F3A" w:rsidRDefault="00CB1F3A">
            <w:pPr>
              <w:jc w:val="center"/>
              <w:rPr>
                <w:sz w:val="28"/>
                <w:szCs w:val="28"/>
              </w:rPr>
            </w:pP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1E75F72C" w14:textId="77777777" w:rsidR="00CB1F3A" w:rsidRDefault="00CB1F3A">
            <w:pPr>
              <w:jc w:val="center"/>
              <w:rPr>
                <w:sz w:val="28"/>
                <w:szCs w:val="28"/>
              </w:rPr>
            </w:pP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2E981E4A" w14:textId="77777777" w:rsidR="00CB1F3A" w:rsidRDefault="00000000">
            <w:pPr>
              <w:jc w:val="center"/>
              <w:rPr>
                <w:sz w:val="28"/>
                <w:szCs w:val="28"/>
              </w:rPr>
            </w:pPr>
            <w:r>
              <w:rPr>
                <w:sz w:val="28"/>
                <w:szCs w:val="28"/>
              </w:rPr>
              <w:t>0</w:t>
            </w:r>
          </w:p>
        </w:tc>
        <w:tc>
          <w:tcPr>
            <w:tcW w:w="960" w:type="dxa"/>
            <w:tcBorders>
              <w:top w:val="nil"/>
              <w:left w:val="nil"/>
              <w:bottom w:val="single" w:sz="4" w:space="0" w:color="auto"/>
              <w:right w:val="single" w:sz="4" w:space="0" w:color="auto"/>
            </w:tcBorders>
            <w:shd w:val="clear" w:color="auto" w:fill="FFE599" w:themeFill="accent4" w:themeFillTint="66"/>
            <w:noWrap/>
            <w:vAlign w:val="center"/>
          </w:tcPr>
          <w:p w14:paraId="1CCEC56A" w14:textId="77777777" w:rsidR="00CB1F3A" w:rsidRDefault="00000000">
            <w:pPr>
              <w:jc w:val="center"/>
              <w:rPr>
                <w:sz w:val="28"/>
                <w:szCs w:val="28"/>
              </w:rPr>
            </w:pPr>
            <w:r>
              <w:rPr>
                <w:sz w:val="28"/>
                <w:szCs w:val="28"/>
              </w:rPr>
              <w:t>526</w:t>
            </w:r>
          </w:p>
        </w:tc>
      </w:tr>
      <w:tr w:rsidR="00CB1F3A" w14:paraId="715EC617" w14:textId="77777777">
        <w:trPr>
          <w:trHeight w:val="390"/>
        </w:trPr>
        <w:tc>
          <w:tcPr>
            <w:tcW w:w="2400" w:type="dxa"/>
            <w:tcBorders>
              <w:top w:val="nil"/>
              <w:left w:val="single" w:sz="4" w:space="0" w:color="auto"/>
              <w:bottom w:val="nil"/>
              <w:right w:val="single" w:sz="4" w:space="0" w:color="auto"/>
            </w:tcBorders>
            <w:shd w:val="clear" w:color="auto" w:fill="FFE599" w:themeFill="accent4" w:themeFillTint="66"/>
            <w:noWrap/>
            <w:vAlign w:val="center"/>
            <w:hideMark/>
          </w:tcPr>
          <w:p w14:paraId="783F2C62" w14:textId="77777777" w:rsidR="00CB1F3A" w:rsidRDefault="00000000">
            <w:pPr>
              <w:jc w:val="center"/>
              <w:rPr>
                <w:b/>
                <w:bCs/>
                <w:color w:val="C00000"/>
                <w:sz w:val="28"/>
                <w:szCs w:val="28"/>
              </w:rPr>
            </w:pPr>
            <w:r>
              <w:rPr>
                <w:b/>
                <w:bCs/>
                <w:color w:val="C00000"/>
                <w:sz w:val="28"/>
                <w:szCs w:val="28"/>
              </w:rPr>
              <w:t>alsó tagozat adat</w:t>
            </w:r>
          </w:p>
        </w:tc>
        <w:tc>
          <w:tcPr>
            <w:tcW w:w="960" w:type="dxa"/>
            <w:tcBorders>
              <w:top w:val="nil"/>
              <w:left w:val="nil"/>
              <w:bottom w:val="nil"/>
              <w:right w:val="single" w:sz="4" w:space="0" w:color="auto"/>
            </w:tcBorders>
            <w:shd w:val="clear" w:color="auto" w:fill="FFE599" w:themeFill="accent4" w:themeFillTint="66"/>
            <w:noWrap/>
            <w:vAlign w:val="center"/>
            <w:hideMark/>
          </w:tcPr>
          <w:p w14:paraId="2A969660" w14:textId="77777777" w:rsidR="00CB1F3A" w:rsidRDefault="00000000">
            <w:pPr>
              <w:jc w:val="center"/>
              <w:rPr>
                <w:b/>
                <w:bCs/>
                <w:color w:val="C00000"/>
                <w:sz w:val="28"/>
                <w:szCs w:val="28"/>
              </w:rPr>
            </w:pPr>
            <w:r>
              <w:rPr>
                <w:b/>
                <w:bCs/>
                <w:color w:val="C00000"/>
                <w:sz w:val="28"/>
                <w:szCs w:val="28"/>
              </w:rPr>
              <w:t>4,49</w:t>
            </w:r>
          </w:p>
        </w:tc>
        <w:tc>
          <w:tcPr>
            <w:tcW w:w="960" w:type="dxa"/>
            <w:tcBorders>
              <w:top w:val="nil"/>
              <w:left w:val="nil"/>
              <w:bottom w:val="nil"/>
              <w:right w:val="single" w:sz="4" w:space="0" w:color="auto"/>
            </w:tcBorders>
            <w:shd w:val="clear" w:color="auto" w:fill="FFE599" w:themeFill="accent4" w:themeFillTint="66"/>
            <w:noWrap/>
            <w:vAlign w:val="center"/>
            <w:hideMark/>
          </w:tcPr>
          <w:p w14:paraId="6E13B491" w14:textId="77777777" w:rsidR="00CB1F3A" w:rsidRDefault="00000000">
            <w:pPr>
              <w:jc w:val="center"/>
              <w:rPr>
                <w:b/>
                <w:bCs/>
                <w:color w:val="C00000"/>
                <w:sz w:val="28"/>
                <w:szCs w:val="28"/>
              </w:rPr>
            </w:pPr>
            <w:r>
              <w:rPr>
                <w:b/>
                <w:bCs/>
                <w:color w:val="C00000"/>
                <w:sz w:val="28"/>
                <w:szCs w:val="28"/>
              </w:rPr>
              <w:t>68</w:t>
            </w:r>
          </w:p>
        </w:tc>
        <w:tc>
          <w:tcPr>
            <w:tcW w:w="2249" w:type="dxa"/>
            <w:tcBorders>
              <w:top w:val="nil"/>
              <w:left w:val="nil"/>
              <w:bottom w:val="nil"/>
              <w:right w:val="single" w:sz="4" w:space="0" w:color="auto"/>
            </w:tcBorders>
            <w:shd w:val="clear" w:color="auto" w:fill="FFE599" w:themeFill="accent4" w:themeFillTint="66"/>
            <w:noWrap/>
            <w:vAlign w:val="center"/>
            <w:hideMark/>
          </w:tcPr>
          <w:p w14:paraId="05031AC3" w14:textId="77777777" w:rsidR="00CB1F3A" w:rsidRDefault="00000000">
            <w:pPr>
              <w:jc w:val="center"/>
              <w:rPr>
                <w:b/>
                <w:bCs/>
                <w:color w:val="C00000"/>
                <w:sz w:val="28"/>
                <w:szCs w:val="28"/>
              </w:rPr>
            </w:pPr>
            <w:r>
              <w:rPr>
                <w:b/>
                <w:bCs/>
                <w:color w:val="C00000"/>
                <w:sz w:val="28"/>
                <w:szCs w:val="28"/>
              </w:rPr>
              <w:t>0</w:t>
            </w:r>
          </w:p>
        </w:tc>
        <w:tc>
          <w:tcPr>
            <w:tcW w:w="960" w:type="dxa"/>
            <w:tcBorders>
              <w:top w:val="nil"/>
              <w:left w:val="nil"/>
              <w:bottom w:val="nil"/>
              <w:right w:val="single" w:sz="4" w:space="0" w:color="auto"/>
            </w:tcBorders>
            <w:shd w:val="clear" w:color="auto" w:fill="FFE599" w:themeFill="accent4" w:themeFillTint="66"/>
            <w:noWrap/>
            <w:vAlign w:val="center"/>
            <w:hideMark/>
          </w:tcPr>
          <w:p w14:paraId="63265685" w14:textId="77777777" w:rsidR="00CB1F3A" w:rsidRDefault="00000000">
            <w:pPr>
              <w:jc w:val="center"/>
              <w:rPr>
                <w:b/>
                <w:bCs/>
                <w:color w:val="C00000"/>
                <w:sz w:val="28"/>
                <w:szCs w:val="28"/>
              </w:rPr>
            </w:pPr>
            <w:r>
              <w:rPr>
                <w:b/>
                <w:bCs/>
                <w:color w:val="C00000"/>
                <w:sz w:val="28"/>
                <w:szCs w:val="28"/>
              </w:rPr>
              <w:t>8</w:t>
            </w:r>
          </w:p>
        </w:tc>
        <w:tc>
          <w:tcPr>
            <w:tcW w:w="960" w:type="dxa"/>
            <w:tcBorders>
              <w:top w:val="nil"/>
              <w:left w:val="nil"/>
              <w:bottom w:val="nil"/>
              <w:right w:val="single" w:sz="4" w:space="0" w:color="auto"/>
            </w:tcBorders>
            <w:shd w:val="clear" w:color="auto" w:fill="FFE599" w:themeFill="accent4" w:themeFillTint="66"/>
            <w:noWrap/>
            <w:vAlign w:val="center"/>
            <w:hideMark/>
          </w:tcPr>
          <w:p w14:paraId="50D2288C" w14:textId="77777777" w:rsidR="00CB1F3A" w:rsidRDefault="00000000">
            <w:pPr>
              <w:jc w:val="center"/>
              <w:rPr>
                <w:b/>
                <w:bCs/>
                <w:color w:val="C00000"/>
                <w:sz w:val="28"/>
                <w:szCs w:val="28"/>
              </w:rPr>
            </w:pPr>
            <w:r>
              <w:rPr>
                <w:b/>
                <w:bCs/>
                <w:color w:val="C00000"/>
                <w:sz w:val="28"/>
                <w:szCs w:val="28"/>
              </w:rPr>
              <w:t>3</w:t>
            </w:r>
          </w:p>
        </w:tc>
        <w:tc>
          <w:tcPr>
            <w:tcW w:w="960" w:type="dxa"/>
            <w:tcBorders>
              <w:top w:val="nil"/>
              <w:left w:val="nil"/>
              <w:bottom w:val="nil"/>
              <w:right w:val="single" w:sz="4" w:space="0" w:color="auto"/>
            </w:tcBorders>
            <w:shd w:val="clear" w:color="auto" w:fill="FFE599" w:themeFill="accent4" w:themeFillTint="66"/>
            <w:noWrap/>
            <w:vAlign w:val="center"/>
            <w:hideMark/>
          </w:tcPr>
          <w:p w14:paraId="296A62D8" w14:textId="77777777" w:rsidR="00CB1F3A" w:rsidRDefault="00000000">
            <w:pPr>
              <w:jc w:val="center"/>
              <w:rPr>
                <w:b/>
                <w:bCs/>
                <w:color w:val="C00000"/>
                <w:sz w:val="28"/>
                <w:szCs w:val="28"/>
              </w:rPr>
            </w:pPr>
            <w:r>
              <w:rPr>
                <w:b/>
                <w:bCs/>
                <w:color w:val="C00000"/>
                <w:sz w:val="28"/>
                <w:szCs w:val="28"/>
              </w:rPr>
              <w:t>3994</w:t>
            </w:r>
          </w:p>
        </w:tc>
      </w:tr>
      <w:tr w:rsidR="00CB1F3A" w14:paraId="62851F37" w14:textId="77777777">
        <w:trPr>
          <w:trHeight w:val="390"/>
        </w:trPr>
        <w:tc>
          <w:tcPr>
            <w:tcW w:w="2400"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14:paraId="5BE26773" w14:textId="77777777" w:rsidR="00CB1F3A" w:rsidRDefault="00000000">
            <w:pPr>
              <w:jc w:val="center"/>
              <w:rPr>
                <w:b/>
                <w:bCs/>
                <w:color w:val="FF0000"/>
                <w:sz w:val="28"/>
                <w:szCs w:val="28"/>
              </w:rPr>
            </w:pPr>
            <w:r>
              <w:rPr>
                <w:b/>
                <w:bCs/>
                <w:color w:val="FF0000"/>
                <w:sz w:val="28"/>
                <w:szCs w:val="28"/>
              </w:rPr>
              <w:t>intézményi adat</w:t>
            </w:r>
          </w:p>
        </w:tc>
        <w:tc>
          <w:tcPr>
            <w:tcW w:w="960" w:type="dxa"/>
            <w:tcBorders>
              <w:top w:val="single" w:sz="8" w:space="0" w:color="auto"/>
              <w:left w:val="nil"/>
              <w:bottom w:val="single" w:sz="8" w:space="0" w:color="auto"/>
              <w:right w:val="single" w:sz="8" w:space="0" w:color="auto"/>
            </w:tcBorders>
            <w:shd w:val="clear" w:color="auto" w:fill="FFFF00"/>
            <w:noWrap/>
            <w:vAlign w:val="center"/>
            <w:hideMark/>
          </w:tcPr>
          <w:p w14:paraId="17A793CD" w14:textId="77777777" w:rsidR="00CB1F3A" w:rsidRDefault="00000000">
            <w:pPr>
              <w:jc w:val="center"/>
              <w:rPr>
                <w:b/>
                <w:bCs/>
                <w:color w:val="FF0000"/>
                <w:sz w:val="28"/>
                <w:szCs w:val="28"/>
              </w:rPr>
            </w:pPr>
            <w:r>
              <w:rPr>
                <w:b/>
                <w:bCs/>
                <w:color w:val="FF0000"/>
                <w:sz w:val="28"/>
                <w:szCs w:val="28"/>
              </w:rPr>
              <w:t>4,14</w:t>
            </w:r>
          </w:p>
        </w:tc>
        <w:tc>
          <w:tcPr>
            <w:tcW w:w="960" w:type="dxa"/>
            <w:tcBorders>
              <w:top w:val="single" w:sz="8" w:space="0" w:color="auto"/>
              <w:left w:val="nil"/>
              <w:bottom w:val="single" w:sz="8" w:space="0" w:color="auto"/>
              <w:right w:val="single" w:sz="8" w:space="0" w:color="auto"/>
            </w:tcBorders>
            <w:shd w:val="clear" w:color="auto" w:fill="FFFF00"/>
            <w:noWrap/>
            <w:vAlign w:val="center"/>
            <w:hideMark/>
          </w:tcPr>
          <w:p w14:paraId="12DDDDF7" w14:textId="77777777" w:rsidR="00CB1F3A" w:rsidRDefault="00000000">
            <w:pPr>
              <w:jc w:val="center"/>
              <w:rPr>
                <w:b/>
                <w:bCs/>
                <w:color w:val="FF0000"/>
                <w:sz w:val="28"/>
                <w:szCs w:val="28"/>
              </w:rPr>
            </w:pPr>
            <w:r>
              <w:rPr>
                <w:b/>
                <w:bCs/>
                <w:color w:val="FF0000"/>
                <w:sz w:val="28"/>
                <w:szCs w:val="28"/>
              </w:rPr>
              <w:t>118</w:t>
            </w:r>
          </w:p>
        </w:tc>
        <w:tc>
          <w:tcPr>
            <w:tcW w:w="2249" w:type="dxa"/>
            <w:tcBorders>
              <w:top w:val="single" w:sz="8" w:space="0" w:color="auto"/>
              <w:left w:val="nil"/>
              <w:bottom w:val="single" w:sz="8" w:space="0" w:color="auto"/>
              <w:right w:val="single" w:sz="8" w:space="0" w:color="auto"/>
            </w:tcBorders>
            <w:shd w:val="clear" w:color="auto" w:fill="FFFF00"/>
            <w:noWrap/>
            <w:vAlign w:val="center"/>
            <w:hideMark/>
          </w:tcPr>
          <w:p w14:paraId="649912F0" w14:textId="77777777" w:rsidR="00CB1F3A" w:rsidRDefault="00000000">
            <w:pPr>
              <w:jc w:val="center"/>
              <w:rPr>
                <w:b/>
                <w:bCs/>
                <w:color w:val="FF0000"/>
                <w:sz w:val="28"/>
                <w:szCs w:val="28"/>
              </w:rPr>
            </w:pPr>
            <w:r>
              <w:rPr>
                <w:b/>
                <w:bCs/>
                <w:color w:val="FF0000"/>
                <w:sz w:val="28"/>
                <w:szCs w:val="28"/>
              </w:rPr>
              <w:t>31 tantárgyi/12 fő</w:t>
            </w:r>
          </w:p>
        </w:tc>
        <w:tc>
          <w:tcPr>
            <w:tcW w:w="960" w:type="dxa"/>
            <w:tcBorders>
              <w:top w:val="single" w:sz="8" w:space="0" w:color="auto"/>
              <w:left w:val="nil"/>
              <w:bottom w:val="single" w:sz="8" w:space="0" w:color="auto"/>
              <w:right w:val="single" w:sz="8" w:space="0" w:color="auto"/>
            </w:tcBorders>
            <w:shd w:val="clear" w:color="auto" w:fill="FFFF00"/>
            <w:noWrap/>
            <w:vAlign w:val="center"/>
            <w:hideMark/>
          </w:tcPr>
          <w:p w14:paraId="5F786298" w14:textId="77777777" w:rsidR="00CB1F3A" w:rsidRDefault="00000000">
            <w:pPr>
              <w:jc w:val="center"/>
              <w:rPr>
                <w:b/>
                <w:bCs/>
                <w:color w:val="FF0000"/>
                <w:sz w:val="28"/>
                <w:szCs w:val="28"/>
              </w:rPr>
            </w:pPr>
            <w:r>
              <w:rPr>
                <w:b/>
                <w:bCs/>
                <w:color w:val="FF0000"/>
                <w:sz w:val="28"/>
                <w:szCs w:val="28"/>
              </w:rPr>
              <w:t>10</w:t>
            </w:r>
          </w:p>
        </w:tc>
        <w:tc>
          <w:tcPr>
            <w:tcW w:w="960" w:type="dxa"/>
            <w:tcBorders>
              <w:top w:val="single" w:sz="8" w:space="0" w:color="auto"/>
              <w:left w:val="nil"/>
              <w:bottom w:val="single" w:sz="8" w:space="0" w:color="auto"/>
              <w:right w:val="single" w:sz="8" w:space="0" w:color="auto"/>
            </w:tcBorders>
            <w:shd w:val="clear" w:color="auto" w:fill="FFFF00"/>
            <w:noWrap/>
            <w:vAlign w:val="center"/>
            <w:hideMark/>
          </w:tcPr>
          <w:p w14:paraId="286B4028" w14:textId="77777777" w:rsidR="00CB1F3A" w:rsidRDefault="00000000">
            <w:pPr>
              <w:jc w:val="center"/>
              <w:rPr>
                <w:b/>
                <w:bCs/>
                <w:color w:val="FF0000"/>
                <w:sz w:val="28"/>
                <w:szCs w:val="28"/>
              </w:rPr>
            </w:pPr>
            <w:r>
              <w:rPr>
                <w:b/>
                <w:bCs/>
                <w:color w:val="FF0000"/>
                <w:sz w:val="28"/>
                <w:szCs w:val="28"/>
              </w:rPr>
              <w:t>127</w:t>
            </w:r>
          </w:p>
        </w:tc>
        <w:tc>
          <w:tcPr>
            <w:tcW w:w="960" w:type="dxa"/>
            <w:tcBorders>
              <w:top w:val="single" w:sz="8" w:space="0" w:color="auto"/>
              <w:left w:val="nil"/>
              <w:bottom w:val="single" w:sz="8" w:space="0" w:color="auto"/>
              <w:right w:val="single" w:sz="8" w:space="0" w:color="auto"/>
            </w:tcBorders>
            <w:shd w:val="clear" w:color="auto" w:fill="FFFF00"/>
            <w:noWrap/>
            <w:vAlign w:val="center"/>
            <w:hideMark/>
          </w:tcPr>
          <w:p w14:paraId="3588F754" w14:textId="77777777" w:rsidR="00CB1F3A" w:rsidRDefault="00000000">
            <w:pPr>
              <w:jc w:val="center"/>
              <w:rPr>
                <w:b/>
                <w:bCs/>
                <w:color w:val="FF0000"/>
                <w:sz w:val="28"/>
                <w:szCs w:val="28"/>
              </w:rPr>
            </w:pPr>
            <w:r>
              <w:rPr>
                <w:b/>
                <w:bCs/>
                <w:color w:val="FF0000"/>
                <w:sz w:val="28"/>
                <w:szCs w:val="28"/>
              </w:rPr>
              <w:t>8782</w:t>
            </w:r>
          </w:p>
        </w:tc>
      </w:tr>
    </w:tbl>
    <w:p w14:paraId="280B68AF"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58BBC409"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365C6B88"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12960737" w14:textId="77777777" w:rsidR="00CB1F3A" w:rsidRDefault="00000000">
      <w:pPr>
        <w:pStyle w:val="Cmsor2"/>
        <w:ind w:left="578" w:hanging="578"/>
      </w:pPr>
      <w:bookmarkStart w:id="63" w:name="_Toc201912853"/>
      <w:bookmarkStart w:id="64" w:name="_Toc208915485"/>
      <w:r>
        <w:t>Továbbtanulás</w:t>
      </w:r>
      <w:bookmarkEnd w:id="63"/>
      <w:bookmarkEnd w:id="64"/>
    </w:p>
    <w:p w14:paraId="209F9569"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25339B1D"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8. osztály létszám: 17 fő+1 fő egyéni tanrendes tanuló</w:t>
      </w:r>
    </w:p>
    <w:p w14:paraId="47D26354"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Intézményünkben 2 fő tett központi írásbeli felvételit.</w:t>
      </w:r>
    </w:p>
    <w:p w14:paraId="6D396567"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Szeptembertől január hónappal bezárva 5 alkalommal került sor pályaorientációs foglalkozásra, valamint a szülők részére tartott előadást a Csongrád-Csanád vármegyei Iparkamara a szakképzés rendszeréről és szervezett a diákok részére pályaorientációs egyéni szaktanácsadást.</w:t>
      </w:r>
    </w:p>
    <w:p w14:paraId="4DF42318" w14:textId="77777777" w:rsidR="00CB1F3A" w:rsidRDefault="00CB1F3A">
      <w:pPr>
        <w:pStyle w:val="Listaszerbekezds"/>
        <w:spacing w:line="360" w:lineRule="auto"/>
        <w:jc w:val="both"/>
        <w:rPr>
          <w:rFonts w:ascii="Times New Roman" w:hAnsi="Times New Roman" w:cs="Times New Roman"/>
        </w:rPr>
      </w:pPr>
    </w:p>
    <w:p w14:paraId="29F3212B"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A tanulók a következő iskolákat jelölték meg első helyen:</w:t>
      </w:r>
    </w:p>
    <w:p w14:paraId="6F4C331A" w14:textId="77777777" w:rsidR="00CB1F3A" w:rsidRDefault="00CB1F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CB1F3A" w14:paraId="15B996C3" w14:textId="77777777">
        <w:trPr>
          <w:jc w:val="center"/>
        </w:trPr>
        <w:tc>
          <w:tcPr>
            <w:tcW w:w="4531" w:type="dxa"/>
          </w:tcPr>
          <w:p w14:paraId="59516D65" w14:textId="77777777" w:rsidR="00CB1F3A" w:rsidRDefault="00000000">
            <w:pPr>
              <w:jc w:val="center"/>
              <w:rPr>
                <w:b/>
                <w:sz w:val="28"/>
                <w:szCs w:val="28"/>
              </w:rPr>
            </w:pPr>
            <w:r>
              <w:rPr>
                <w:b/>
                <w:sz w:val="28"/>
                <w:szCs w:val="28"/>
              </w:rPr>
              <w:t>203039/013 Hódmezővásárhelyi SZC Eötvös József Technikum - Hódmezővásárhelyi SZC Eötvös József Technikum</w:t>
            </w:r>
          </w:p>
          <w:p w14:paraId="23DEACC3" w14:textId="77777777" w:rsidR="00CB1F3A" w:rsidRDefault="00000000">
            <w:pPr>
              <w:jc w:val="center"/>
              <w:rPr>
                <w:sz w:val="28"/>
                <w:szCs w:val="28"/>
              </w:rPr>
            </w:pPr>
            <w:r>
              <w:rPr>
                <w:b/>
                <w:sz w:val="28"/>
                <w:szCs w:val="28"/>
              </w:rPr>
              <w:lastRenderedPageBreak/>
              <w:t>3070</w:t>
            </w:r>
            <w:r>
              <w:rPr>
                <w:sz w:val="28"/>
                <w:szCs w:val="28"/>
              </w:rPr>
              <w:t xml:space="preserve"> sport ágazat;</w:t>
            </w:r>
          </w:p>
        </w:tc>
        <w:tc>
          <w:tcPr>
            <w:tcW w:w="4531" w:type="dxa"/>
          </w:tcPr>
          <w:p w14:paraId="30966BFD" w14:textId="77777777" w:rsidR="00CB1F3A" w:rsidRDefault="00000000">
            <w:pPr>
              <w:jc w:val="center"/>
              <w:rPr>
                <w:sz w:val="28"/>
                <w:szCs w:val="28"/>
              </w:rPr>
            </w:pPr>
            <w:r>
              <w:rPr>
                <w:sz w:val="28"/>
                <w:szCs w:val="28"/>
              </w:rPr>
              <w:lastRenderedPageBreak/>
              <w:t>2 fő</w:t>
            </w:r>
          </w:p>
        </w:tc>
      </w:tr>
      <w:tr w:rsidR="00CB1F3A" w14:paraId="5E8148E8" w14:textId="77777777">
        <w:trPr>
          <w:jc w:val="center"/>
        </w:trPr>
        <w:tc>
          <w:tcPr>
            <w:tcW w:w="4531" w:type="dxa"/>
          </w:tcPr>
          <w:p w14:paraId="0BD9861E" w14:textId="77777777" w:rsidR="00CB1F3A" w:rsidRDefault="00000000">
            <w:pPr>
              <w:jc w:val="center"/>
              <w:rPr>
                <w:sz w:val="28"/>
                <w:szCs w:val="28"/>
              </w:rPr>
            </w:pPr>
            <w:r>
              <w:rPr>
                <w:b/>
                <w:bCs/>
                <w:sz w:val="28"/>
                <w:szCs w:val="28"/>
              </w:rPr>
              <w:t>029736 Bethlen Gábor Református Gimnázium és Szathmáry Kollégium - </w:t>
            </w:r>
            <w:r>
              <w:rPr>
                <w:b/>
                <w:sz w:val="28"/>
                <w:szCs w:val="28"/>
              </w:rPr>
              <w:t>Bethlen Gábor Református Gimnázium és Szathmáry Kollégium </w:t>
            </w:r>
            <w:r>
              <w:rPr>
                <w:b/>
                <w:sz w:val="28"/>
                <w:szCs w:val="28"/>
              </w:rPr>
              <w:br/>
            </w:r>
            <w:r>
              <w:rPr>
                <w:b/>
                <w:bCs/>
                <w:sz w:val="28"/>
                <w:szCs w:val="28"/>
              </w:rPr>
              <w:t>0003</w:t>
            </w:r>
            <w:r>
              <w:rPr>
                <w:bCs/>
                <w:sz w:val="28"/>
                <w:szCs w:val="28"/>
              </w:rPr>
              <w:t xml:space="preserve"> humán tagozat</w:t>
            </w:r>
          </w:p>
        </w:tc>
        <w:tc>
          <w:tcPr>
            <w:tcW w:w="4531" w:type="dxa"/>
          </w:tcPr>
          <w:p w14:paraId="32FAE71E" w14:textId="77777777" w:rsidR="00CB1F3A" w:rsidRDefault="00000000">
            <w:pPr>
              <w:jc w:val="center"/>
              <w:rPr>
                <w:sz w:val="28"/>
                <w:szCs w:val="28"/>
              </w:rPr>
            </w:pPr>
            <w:r>
              <w:rPr>
                <w:sz w:val="28"/>
                <w:szCs w:val="28"/>
              </w:rPr>
              <w:t>1 fő</w:t>
            </w:r>
          </w:p>
        </w:tc>
      </w:tr>
      <w:tr w:rsidR="00CB1F3A" w14:paraId="2197B389" w14:textId="77777777">
        <w:trPr>
          <w:jc w:val="center"/>
        </w:trPr>
        <w:tc>
          <w:tcPr>
            <w:tcW w:w="4531" w:type="dxa"/>
          </w:tcPr>
          <w:p w14:paraId="20D6D269" w14:textId="77777777" w:rsidR="00CB1F3A" w:rsidRDefault="00000000">
            <w:pPr>
              <w:jc w:val="center"/>
              <w:rPr>
                <w:b/>
                <w:bCs/>
                <w:sz w:val="28"/>
                <w:szCs w:val="28"/>
              </w:rPr>
            </w:pPr>
            <w:r>
              <w:rPr>
                <w:b/>
                <w:bCs/>
                <w:sz w:val="28"/>
                <w:szCs w:val="28"/>
              </w:rPr>
              <w:t>203039/002 Hódmezővásárhelyi SZC Szentesi Boros Sámuel Technikum - </w:t>
            </w:r>
            <w:r>
              <w:rPr>
                <w:b/>
                <w:sz w:val="28"/>
                <w:szCs w:val="28"/>
              </w:rPr>
              <w:t>Hódmezővásárhelyi SZC Szentesi Boros Sámuel Technikum</w:t>
            </w:r>
            <w:r>
              <w:rPr>
                <w:sz w:val="28"/>
                <w:szCs w:val="28"/>
              </w:rPr>
              <w:t> </w:t>
            </w:r>
            <w:r>
              <w:rPr>
                <w:b/>
                <w:bCs/>
                <w:sz w:val="28"/>
                <w:szCs w:val="28"/>
              </w:rPr>
              <w:t>1040</w:t>
            </w:r>
          </w:p>
          <w:p w14:paraId="6C52CFB9" w14:textId="77777777" w:rsidR="00CB1F3A" w:rsidRDefault="00000000">
            <w:pPr>
              <w:jc w:val="center"/>
              <w:rPr>
                <w:sz w:val="28"/>
                <w:szCs w:val="28"/>
              </w:rPr>
            </w:pPr>
            <w:r>
              <w:rPr>
                <w:sz w:val="28"/>
                <w:szCs w:val="28"/>
              </w:rPr>
              <w:t>oktatás ágazat</w:t>
            </w:r>
          </w:p>
        </w:tc>
        <w:tc>
          <w:tcPr>
            <w:tcW w:w="4531" w:type="dxa"/>
          </w:tcPr>
          <w:p w14:paraId="3FF7D448" w14:textId="77777777" w:rsidR="00CB1F3A" w:rsidRDefault="00000000">
            <w:pPr>
              <w:jc w:val="center"/>
              <w:rPr>
                <w:sz w:val="28"/>
                <w:szCs w:val="28"/>
              </w:rPr>
            </w:pPr>
            <w:r>
              <w:rPr>
                <w:sz w:val="28"/>
                <w:szCs w:val="28"/>
              </w:rPr>
              <w:t>3 fő</w:t>
            </w:r>
          </w:p>
        </w:tc>
      </w:tr>
      <w:tr w:rsidR="00CB1F3A" w14:paraId="75DD9DB4" w14:textId="77777777">
        <w:trPr>
          <w:jc w:val="center"/>
        </w:trPr>
        <w:tc>
          <w:tcPr>
            <w:tcW w:w="4531" w:type="dxa"/>
          </w:tcPr>
          <w:p w14:paraId="53CF5F64" w14:textId="77777777" w:rsidR="00CB1F3A" w:rsidRDefault="00000000">
            <w:pPr>
              <w:jc w:val="center"/>
              <w:rPr>
                <w:b/>
                <w:bCs/>
                <w:sz w:val="28"/>
                <w:szCs w:val="28"/>
              </w:rPr>
            </w:pPr>
            <w:r>
              <w:rPr>
                <w:b/>
                <w:bCs/>
                <w:sz w:val="28"/>
                <w:szCs w:val="28"/>
              </w:rPr>
              <w:t>203039/008 Hódmezővásárhelyi SZC Szentesi Zsoldos Ferenc Technikum - </w:t>
            </w:r>
            <w:r>
              <w:rPr>
                <w:b/>
                <w:sz w:val="28"/>
                <w:szCs w:val="28"/>
              </w:rPr>
              <w:t>Hódmezővásárhelyi SZC Szentesi Zsoldos Ferenc Technikum </w:t>
            </w:r>
            <w:r>
              <w:rPr>
                <w:b/>
                <w:bCs/>
                <w:sz w:val="28"/>
                <w:szCs w:val="28"/>
              </w:rPr>
              <w:t>8020</w:t>
            </w:r>
          </w:p>
          <w:p w14:paraId="558B6A40" w14:textId="77777777" w:rsidR="00CB1F3A" w:rsidRDefault="00000000">
            <w:pPr>
              <w:jc w:val="center"/>
              <w:rPr>
                <w:sz w:val="28"/>
                <w:szCs w:val="28"/>
              </w:rPr>
            </w:pPr>
            <w:proofErr w:type="gramStart"/>
            <w:r>
              <w:rPr>
                <w:sz w:val="28"/>
                <w:szCs w:val="28"/>
              </w:rPr>
              <w:t>gépész technikus</w:t>
            </w:r>
            <w:proofErr w:type="gramEnd"/>
            <w:r>
              <w:rPr>
                <w:sz w:val="28"/>
                <w:szCs w:val="28"/>
              </w:rPr>
              <w:t>/ szépészet ágazat/ rendészet és közszolgálat ágazat/ kereskedelem ágazat</w:t>
            </w:r>
          </w:p>
        </w:tc>
        <w:tc>
          <w:tcPr>
            <w:tcW w:w="4531" w:type="dxa"/>
          </w:tcPr>
          <w:p w14:paraId="6077FACE" w14:textId="77777777" w:rsidR="00CB1F3A" w:rsidRDefault="00000000">
            <w:pPr>
              <w:jc w:val="center"/>
              <w:rPr>
                <w:sz w:val="28"/>
                <w:szCs w:val="28"/>
              </w:rPr>
            </w:pPr>
            <w:r>
              <w:rPr>
                <w:sz w:val="28"/>
                <w:szCs w:val="28"/>
              </w:rPr>
              <w:t>5 fő</w:t>
            </w:r>
          </w:p>
        </w:tc>
      </w:tr>
      <w:tr w:rsidR="00CB1F3A" w14:paraId="6626AC7B" w14:textId="77777777">
        <w:trPr>
          <w:jc w:val="center"/>
        </w:trPr>
        <w:tc>
          <w:tcPr>
            <w:tcW w:w="4531" w:type="dxa"/>
          </w:tcPr>
          <w:p w14:paraId="51F7FFAC" w14:textId="77777777" w:rsidR="00CB1F3A" w:rsidRDefault="00000000">
            <w:pPr>
              <w:jc w:val="center"/>
              <w:rPr>
                <w:sz w:val="28"/>
                <w:szCs w:val="28"/>
              </w:rPr>
            </w:pPr>
            <w:r>
              <w:rPr>
                <w:b/>
                <w:bCs/>
                <w:sz w:val="28"/>
                <w:szCs w:val="28"/>
              </w:rPr>
              <w:t xml:space="preserve">203039/003 Hódmezővásárhelyi SZC Csongrádi Sághy Mihály Technikum, Szakképző Iskola és Kollégium </w:t>
            </w:r>
            <w:r>
              <w:rPr>
                <w:b/>
                <w:bCs/>
                <w:sz w:val="28"/>
                <w:szCs w:val="28"/>
              </w:rPr>
              <w:lastRenderedPageBreak/>
              <w:t>- </w:t>
            </w:r>
            <w:r>
              <w:rPr>
                <w:b/>
                <w:sz w:val="28"/>
                <w:szCs w:val="28"/>
              </w:rPr>
              <w:t>Hódmezővásárhelyi SZC Csongrádi Sághy Mihály Technikum, Szakképző Iskola és Kollégium </w:t>
            </w:r>
            <w:r>
              <w:rPr>
                <w:b/>
                <w:bCs/>
                <w:sz w:val="28"/>
                <w:szCs w:val="28"/>
              </w:rPr>
              <w:t xml:space="preserve">7010 </w:t>
            </w:r>
            <w:r>
              <w:rPr>
                <w:bCs/>
                <w:sz w:val="28"/>
                <w:szCs w:val="28"/>
              </w:rPr>
              <w:t>fa- és bútoripar ágazat</w:t>
            </w:r>
          </w:p>
        </w:tc>
        <w:tc>
          <w:tcPr>
            <w:tcW w:w="4531" w:type="dxa"/>
          </w:tcPr>
          <w:p w14:paraId="321837EF" w14:textId="77777777" w:rsidR="00CB1F3A" w:rsidRDefault="00000000">
            <w:pPr>
              <w:jc w:val="center"/>
              <w:rPr>
                <w:sz w:val="28"/>
                <w:szCs w:val="28"/>
              </w:rPr>
            </w:pPr>
            <w:r>
              <w:rPr>
                <w:sz w:val="28"/>
                <w:szCs w:val="28"/>
              </w:rPr>
              <w:lastRenderedPageBreak/>
              <w:t>1 fő</w:t>
            </w:r>
          </w:p>
        </w:tc>
      </w:tr>
      <w:tr w:rsidR="00CB1F3A" w14:paraId="3599CA60" w14:textId="77777777">
        <w:trPr>
          <w:jc w:val="center"/>
        </w:trPr>
        <w:tc>
          <w:tcPr>
            <w:tcW w:w="4531" w:type="dxa"/>
          </w:tcPr>
          <w:p w14:paraId="74B3D0A8" w14:textId="77777777" w:rsidR="00CB1F3A" w:rsidRDefault="00000000">
            <w:pPr>
              <w:jc w:val="center"/>
              <w:rPr>
                <w:sz w:val="28"/>
                <w:szCs w:val="28"/>
              </w:rPr>
            </w:pPr>
            <w:r>
              <w:rPr>
                <w:b/>
                <w:bCs/>
                <w:sz w:val="28"/>
                <w:szCs w:val="28"/>
              </w:rPr>
              <w:t>203039/003 Hódmezővásárhelyi SZC Csongrádi Sághy Mihály Technikum, Szakképző Iskola és Kollégium - </w:t>
            </w:r>
            <w:r>
              <w:rPr>
                <w:b/>
                <w:sz w:val="28"/>
                <w:szCs w:val="28"/>
              </w:rPr>
              <w:t>Hódmezővásárhelyi SZC Csongrádi Sághy Mihály Technikum, Szakképző Iskola és Kollégium </w:t>
            </w:r>
            <w:r>
              <w:rPr>
                <w:b/>
                <w:bCs/>
                <w:sz w:val="28"/>
                <w:szCs w:val="28"/>
              </w:rPr>
              <w:t xml:space="preserve">7050 </w:t>
            </w:r>
            <w:r>
              <w:rPr>
                <w:bCs/>
                <w:sz w:val="28"/>
                <w:szCs w:val="28"/>
              </w:rPr>
              <w:t>turizmus-vendéglátás ágazat</w:t>
            </w:r>
          </w:p>
        </w:tc>
        <w:tc>
          <w:tcPr>
            <w:tcW w:w="4531" w:type="dxa"/>
          </w:tcPr>
          <w:p w14:paraId="3158C567" w14:textId="77777777" w:rsidR="00CB1F3A" w:rsidRDefault="00000000">
            <w:pPr>
              <w:jc w:val="center"/>
              <w:rPr>
                <w:sz w:val="28"/>
                <w:szCs w:val="28"/>
              </w:rPr>
            </w:pPr>
            <w:r>
              <w:rPr>
                <w:sz w:val="28"/>
                <w:szCs w:val="28"/>
              </w:rPr>
              <w:t>1 fő</w:t>
            </w:r>
          </w:p>
        </w:tc>
      </w:tr>
      <w:tr w:rsidR="00CB1F3A" w14:paraId="55E5A3E7" w14:textId="77777777">
        <w:trPr>
          <w:jc w:val="center"/>
        </w:trPr>
        <w:tc>
          <w:tcPr>
            <w:tcW w:w="4531" w:type="dxa"/>
          </w:tcPr>
          <w:p w14:paraId="67F58310" w14:textId="77777777" w:rsidR="00CB1F3A" w:rsidRDefault="00000000">
            <w:pPr>
              <w:jc w:val="center"/>
              <w:rPr>
                <w:sz w:val="28"/>
                <w:szCs w:val="28"/>
              </w:rPr>
            </w:pPr>
            <w:r>
              <w:rPr>
                <w:b/>
                <w:bCs/>
                <w:sz w:val="28"/>
                <w:szCs w:val="28"/>
              </w:rPr>
              <w:t>203039/002 Hódmezővásárhelyi SZC Szentesi Boros Sámuel Technikum - </w:t>
            </w:r>
            <w:r>
              <w:rPr>
                <w:b/>
                <w:sz w:val="28"/>
                <w:szCs w:val="28"/>
              </w:rPr>
              <w:t>Hódmezővásárhelyi SZC Szentesi Boros Sámuel Technikum</w:t>
            </w:r>
            <w:r>
              <w:rPr>
                <w:sz w:val="28"/>
                <w:szCs w:val="28"/>
              </w:rPr>
              <w:t> </w:t>
            </w:r>
            <w:r>
              <w:rPr>
                <w:b/>
                <w:bCs/>
                <w:sz w:val="28"/>
                <w:szCs w:val="28"/>
              </w:rPr>
              <w:t xml:space="preserve">1020 </w:t>
            </w:r>
            <w:r>
              <w:rPr>
                <w:bCs/>
                <w:sz w:val="28"/>
                <w:szCs w:val="28"/>
              </w:rPr>
              <w:t>gazdálkodás és menedzsment ágazat</w:t>
            </w:r>
          </w:p>
        </w:tc>
        <w:tc>
          <w:tcPr>
            <w:tcW w:w="4531" w:type="dxa"/>
          </w:tcPr>
          <w:p w14:paraId="50B1F3DF" w14:textId="77777777" w:rsidR="00CB1F3A" w:rsidRDefault="00000000">
            <w:pPr>
              <w:jc w:val="center"/>
              <w:rPr>
                <w:sz w:val="28"/>
                <w:szCs w:val="28"/>
              </w:rPr>
            </w:pPr>
            <w:r>
              <w:rPr>
                <w:sz w:val="28"/>
                <w:szCs w:val="28"/>
              </w:rPr>
              <w:t>1 fő</w:t>
            </w:r>
          </w:p>
        </w:tc>
      </w:tr>
      <w:tr w:rsidR="00CB1F3A" w14:paraId="43EE3F1F" w14:textId="77777777">
        <w:trPr>
          <w:jc w:val="center"/>
        </w:trPr>
        <w:tc>
          <w:tcPr>
            <w:tcW w:w="4531" w:type="dxa"/>
          </w:tcPr>
          <w:p w14:paraId="65CDB25A" w14:textId="77777777" w:rsidR="00CB1F3A" w:rsidRDefault="00000000">
            <w:pPr>
              <w:jc w:val="center"/>
              <w:rPr>
                <w:b/>
                <w:bCs/>
                <w:sz w:val="28"/>
                <w:szCs w:val="28"/>
              </w:rPr>
            </w:pPr>
            <w:r>
              <w:rPr>
                <w:b/>
                <w:bCs/>
                <w:sz w:val="28"/>
                <w:szCs w:val="28"/>
              </w:rPr>
              <w:t>203039/004 Hódmezővásárhelyi SZC Corvin Mátyás Technikum és Kollégium - Hódmezővásárhelyi SZC Corvin Mátyás Technikum és Kollégium</w:t>
            </w:r>
          </w:p>
          <w:p w14:paraId="1F4013F1" w14:textId="77777777" w:rsidR="00CB1F3A" w:rsidRDefault="00000000">
            <w:pPr>
              <w:jc w:val="center"/>
              <w:rPr>
                <w:b/>
                <w:bCs/>
                <w:sz w:val="28"/>
                <w:szCs w:val="28"/>
              </w:rPr>
            </w:pPr>
            <w:r>
              <w:rPr>
                <w:b/>
                <w:bCs/>
                <w:sz w:val="28"/>
                <w:szCs w:val="28"/>
              </w:rPr>
              <w:t xml:space="preserve">2040 </w:t>
            </w:r>
            <w:r>
              <w:rPr>
                <w:bCs/>
                <w:sz w:val="28"/>
                <w:szCs w:val="28"/>
              </w:rPr>
              <w:t>turizmus-vendéglátás ágazat</w:t>
            </w:r>
            <w:r>
              <w:rPr>
                <w:b/>
                <w:bCs/>
                <w:sz w:val="28"/>
                <w:szCs w:val="28"/>
              </w:rPr>
              <w:t>;</w:t>
            </w:r>
          </w:p>
        </w:tc>
        <w:tc>
          <w:tcPr>
            <w:tcW w:w="4531" w:type="dxa"/>
          </w:tcPr>
          <w:p w14:paraId="7849D7F1" w14:textId="77777777" w:rsidR="00CB1F3A" w:rsidRDefault="00000000">
            <w:pPr>
              <w:jc w:val="center"/>
              <w:rPr>
                <w:sz w:val="28"/>
                <w:szCs w:val="28"/>
              </w:rPr>
            </w:pPr>
            <w:r>
              <w:rPr>
                <w:sz w:val="28"/>
                <w:szCs w:val="28"/>
              </w:rPr>
              <w:t>1 fő</w:t>
            </w:r>
          </w:p>
        </w:tc>
      </w:tr>
      <w:tr w:rsidR="00CB1F3A" w14:paraId="3194C09B" w14:textId="77777777">
        <w:trPr>
          <w:jc w:val="center"/>
        </w:trPr>
        <w:tc>
          <w:tcPr>
            <w:tcW w:w="4531" w:type="dxa"/>
          </w:tcPr>
          <w:p w14:paraId="25F86ACB" w14:textId="77777777" w:rsidR="00CB1F3A" w:rsidRDefault="00000000">
            <w:pPr>
              <w:jc w:val="center"/>
              <w:rPr>
                <w:b/>
                <w:bCs/>
                <w:sz w:val="28"/>
                <w:szCs w:val="28"/>
              </w:rPr>
            </w:pPr>
            <w:r>
              <w:rPr>
                <w:b/>
                <w:bCs/>
                <w:sz w:val="28"/>
                <w:szCs w:val="28"/>
              </w:rPr>
              <w:lastRenderedPageBreak/>
              <w:t xml:space="preserve">203039/011 Hódmezővásárhelyi SZC Szentesi Pollák Antal Technikum - Hódmezővásárhelyi SZC Szentesi Pollák Antal Technikum 6010 </w:t>
            </w:r>
            <w:r>
              <w:rPr>
                <w:bCs/>
                <w:sz w:val="28"/>
                <w:szCs w:val="28"/>
              </w:rPr>
              <w:t>informatika és távközlés ágazat;/</w:t>
            </w:r>
            <w:r>
              <w:rPr>
                <w:sz w:val="28"/>
                <w:szCs w:val="28"/>
              </w:rPr>
              <w:t xml:space="preserve"> </w:t>
            </w:r>
            <w:r>
              <w:rPr>
                <w:bCs/>
                <w:sz w:val="28"/>
                <w:szCs w:val="28"/>
              </w:rPr>
              <w:t>elektronika és elektrotechnika ágazat;</w:t>
            </w:r>
          </w:p>
        </w:tc>
        <w:tc>
          <w:tcPr>
            <w:tcW w:w="4531" w:type="dxa"/>
          </w:tcPr>
          <w:p w14:paraId="4625C21E" w14:textId="77777777" w:rsidR="00CB1F3A" w:rsidRDefault="00000000">
            <w:pPr>
              <w:jc w:val="center"/>
              <w:rPr>
                <w:sz w:val="28"/>
                <w:szCs w:val="28"/>
              </w:rPr>
            </w:pPr>
            <w:r>
              <w:rPr>
                <w:sz w:val="28"/>
                <w:szCs w:val="28"/>
              </w:rPr>
              <w:t>2 fő</w:t>
            </w:r>
          </w:p>
        </w:tc>
      </w:tr>
      <w:tr w:rsidR="00CB1F3A" w14:paraId="025C303A" w14:textId="77777777">
        <w:trPr>
          <w:jc w:val="center"/>
        </w:trPr>
        <w:tc>
          <w:tcPr>
            <w:tcW w:w="4531" w:type="dxa"/>
          </w:tcPr>
          <w:p w14:paraId="32ADCDA1" w14:textId="77777777" w:rsidR="00CB1F3A" w:rsidRDefault="00000000">
            <w:pPr>
              <w:jc w:val="center"/>
              <w:rPr>
                <w:b/>
                <w:bCs/>
                <w:sz w:val="28"/>
                <w:szCs w:val="28"/>
              </w:rPr>
            </w:pPr>
            <w:r>
              <w:rPr>
                <w:b/>
                <w:bCs/>
                <w:sz w:val="28"/>
                <w:szCs w:val="28"/>
              </w:rPr>
              <w:t xml:space="preserve">202728/018 Alföldi </w:t>
            </w:r>
            <w:proofErr w:type="spellStart"/>
            <w:r>
              <w:rPr>
                <w:b/>
                <w:bCs/>
                <w:sz w:val="28"/>
                <w:szCs w:val="28"/>
              </w:rPr>
              <w:t>ASzC</w:t>
            </w:r>
            <w:proofErr w:type="spellEnd"/>
            <w:r>
              <w:rPr>
                <w:b/>
                <w:bCs/>
                <w:sz w:val="28"/>
                <w:szCs w:val="28"/>
              </w:rPr>
              <w:t xml:space="preserve"> Gregus Máté Mezőgazdasági Technikum és Szakképző Iskola - Alföldi </w:t>
            </w:r>
            <w:proofErr w:type="spellStart"/>
            <w:r>
              <w:rPr>
                <w:b/>
                <w:bCs/>
                <w:sz w:val="28"/>
                <w:szCs w:val="28"/>
              </w:rPr>
              <w:t>ASzC</w:t>
            </w:r>
            <w:proofErr w:type="spellEnd"/>
            <w:r>
              <w:rPr>
                <w:b/>
                <w:bCs/>
                <w:sz w:val="28"/>
                <w:szCs w:val="28"/>
              </w:rPr>
              <w:t xml:space="preserve"> Gregus Máté Mezőgazdasági Technikum és Szakképző Iskola 0002 </w:t>
            </w:r>
            <w:r>
              <w:rPr>
                <w:bCs/>
                <w:sz w:val="28"/>
                <w:szCs w:val="28"/>
              </w:rPr>
              <w:t>mezőgazdaság és erdészet ágazat;</w:t>
            </w:r>
          </w:p>
        </w:tc>
        <w:tc>
          <w:tcPr>
            <w:tcW w:w="4531" w:type="dxa"/>
          </w:tcPr>
          <w:p w14:paraId="50B672BA" w14:textId="77777777" w:rsidR="00CB1F3A" w:rsidRDefault="00000000">
            <w:pPr>
              <w:jc w:val="center"/>
              <w:rPr>
                <w:sz w:val="28"/>
                <w:szCs w:val="28"/>
              </w:rPr>
            </w:pPr>
            <w:r>
              <w:rPr>
                <w:sz w:val="28"/>
                <w:szCs w:val="28"/>
              </w:rPr>
              <w:t>1 fő</w:t>
            </w:r>
          </w:p>
        </w:tc>
      </w:tr>
    </w:tbl>
    <w:p w14:paraId="25B2CEB4" w14:textId="77777777" w:rsidR="00CB1F3A" w:rsidRDefault="00CB1F3A">
      <w:pPr>
        <w:jc w:val="center"/>
      </w:pPr>
    </w:p>
    <w:p w14:paraId="57B09A9F"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2D289E54"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0A4ECAD2" w14:textId="77777777" w:rsidR="00CB1F3A" w:rsidRDefault="00000000">
      <w:pPr>
        <w:pStyle w:val="Cmsor2"/>
        <w:ind w:left="578" w:hanging="578"/>
      </w:pPr>
      <w:bookmarkStart w:id="65" w:name="_Toc190090673"/>
      <w:bookmarkStart w:id="66" w:name="_Toc201912854"/>
      <w:bookmarkStart w:id="67" w:name="_Toc208915486"/>
      <w:r>
        <w:t>Lemorzsolódási adatok</w:t>
      </w:r>
      <w:bookmarkEnd w:id="65"/>
      <w:bookmarkEnd w:id="66"/>
      <w:bookmarkEnd w:id="67"/>
    </w:p>
    <w:p w14:paraId="0BC786A6"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0085562A"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ESL veszélyeztetett tanulók száma: 12 fő</w:t>
      </w:r>
    </w:p>
    <w:p w14:paraId="16474428"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ESL figyelemmel kísérendő tanulók száma: 8 fő</w:t>
      </w:r>
    </w:p>
    <w:p w14:paraId="470E5D2B"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0D19072A" w14:textId="77777777" w:rsidR="00CB1F3A" w:rsidRDefault="00CB1F3A">
      <w:pPr>
        <w:pStyle w:val="Listaszerbekezds"/>
        <w:spacing w:line="360" w:lineRule="auto"/>
        <w:ind w:left="1416" w:hanging="696"/>
        <w:jc w:val="both"/>
        <w:rPr>
          <w:rFonts w:ascii="Times New Roman" w:hAnsi="Times New Roman" w:cs="Times New Roman"/>
          <w:b/>
          <w:bCs/>
          <w:sz w:val="28"/>
          <w:szCs w:val="28"/>
        </w:rPr>
      </w:pPr>
    </w:p>
    <w:p w14:paraId="14348B76" w14:textId="77777777" w:rsidR="00CB1F3A" w:rsidRDefault="00000000">
      <w:pPr>
        <w:pStyle w:val="Cmsor2"/>
        <w:ind w:left="578" w:hanging="578"/>
      </w:pPr>
      <w:bookmarkStart w:id="68" w:name="_Toc201912855"/>
      <w:bookmarkStart w:id="69" w:name="_Toc208915487"/>
      <w:r>
        <w:t>A helyzetértékelés összegzése</w:t>
      </w:r>
      <w:bookmarkEnd w:id="68"/>
      <w:bookmarkEnd w:id="69"/>
      <w:r>
        <w:t xml:space="preserve"> </w:t>
      </w:r>
    </w:p>
    <w:p w14:paraId="3ED6DFFF" w14:textId="77777777" w:rsidR="00CB1F3A" w:rsidRDefault="00000000">
      <w:pPr>
        <w:pStyle w:val="Listaszerbekezds"/>
        <w:spacing w:line="360" w:lineRule="auto"/>
        <w:jc w:val="both"/>
        <w:rPr>
          <w:rFonts w:ascii="Times New Roman" w:hAnsi="Times New Roman" w:cs="Times New Roman"/>
          <w:b/>
          <w:bCs/>
        </w:rPr>
      </w:pPr>
      <w:r>
        <w:rPr>
          <w:rFonts w:ascii="Times New Roman" w:hAnsi="Times New Roman" w:cs="Times New Roman"/>
        </w:rPr>
        <w:t xml:space="preserve">Az intézmény vezetőjének irányításával, a nevelőtestület a TEIT-ben és az intézmény helyzetértékelésben foglaltakat alapul véve, a tanulói eredményességi, továbbtanulási, lemorzsolódási, hiányzási mutatók javítása érdekében elkészíti a </w:t>
      </w:r>
      <w:r>
        <w:rPr>
          <w:rFonts w:ascii="Times New Roman" w:hAnsi="Times New Roman" w:cs="Times New Roman"/>
          <w:b/>
          <w:bCs/>
        </w:rPr>
        <w:t>két évre szóló Intézményfejlesztési és Intézkedési Tervet.</w:t>
      </w:r>
    </w:p>
    <w:p w14:paraId="545C00F8" w14:textId="77777777" w:rsidR="00CB1F3A" w:rsidRDefault="00CB1F3A">
      <w:pPr>
        <w:pStyle w:val="Listaszerbekezds"/>
        <w:spacing w:line="360" w:lineRule="auto"/>
        <w:jc w:val="both"/>
        <w:rPr>
          <w:rFonts w:ascii="Times New Roman" w:hAnsi="Times New Roman" w:cs="Times New Roman"/>
          <w:b/>
          <w:bCs/>
        </w:rPr>
      </w:pPr>
    </w:p>
    <w:p w14:paraId="689E00EF"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Az Intézményfejlesztési és Intézkedési Tervben kiemelten kell kezelni a kompetenciamérési mutatóknak a javítása érdekében tett lépéseket, különös tekintettel a szövegértésmérés területének fejlesztésére.</w:t>
      </w:r>
    </w:p>
    <w:p w14:paraId="1096BEAC" w14:textId="77777777" w:rsidR="00CB1F3A" w:rsidRDefault="00CB1F3A">
      <w:pPr>
        <w:pStyle w:val="Listaszerbekezds"/>
        <w:spacing w:line="360" w:lineRule="auto"/>
        <w:jc w:val="both"/>
        <w:rPr>
          <w:rFonts w:ascii="Times New Roman" w:hAnsi="Times New Roman" w:cs="Times New Roman"/>
        </w:rPr>
      </w:pPr>
    </w:p>
    <w:p w14:paraId="021D8AE7"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Az elkészített Intézményfejlesztési és Intézkedési Tervet a Tankerületi Központ igazgatójával kell egyeztetni és a Tervet a tankerületi igazgatónak kell jóváhagyni. Jóváhagyás után az elfogadott Intézményfejlesztési és Intézkedési tervből, a következő tanévre vonatkozó feladatokat az intézménynek be kell építenie az Éves munkatervbe.</w:t>
      </w:r>
    </w:p>
    <w:p w14:paraId="42667F28" w14:textId="77777777" w:rsidR="00CB1F3A" w:rsidRDefault="00CB1F3A">
      <w:pPr>
        <w:pStyle w:val="Listaszerbekezds"/>
        <w:spacing w:line="360" w:lineRule="auto"/>
        <w:jc w:val="both"/>
        <w:rPr>
          <w:rFonts w:ascii="Times New Roman" w:hAnsi="Times New Roman" w:cs="Times New Roman"/>
        </w:rPr>
      </w:pPr>
    </w:p>
    <w:p w14:paraId="7129070F"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A Tankerületi Központ igazgatója által jóváhagyott intézményfejlesztési terv 2025. szeptember 1. és 2027. augusztus 31. között valósul meg. 2028. június 30-ig megtörténik az intézményfejlesztési terv megvalósításának értékelése és új intézményfejlesztési terv készítése.</w:t>
      </w:r>
    </w:p>
    <w:p w14:paraId="4E00C003" w14:textId="77777777" w:rsidR="00CB1F3A" w:rsidRDefault="00CB1F3A">
      <w:pPr>
        <w:pStyle w:val="Listaszerbekezds"/>
        <w:spacing w:line="360" w:lineRule="auto"/>
        <w:jc w:val="both"/>
        <w:rPr>
          <w:rFonts w:ascii="Times New Roman" w:hAnsi="Times New Roman" w:cs="Times New Roman"/>
        </w:rPr>
      </w:pPr>
    </w:p>
    <w:p w14:paraId="0DD30CC8" w14:textId="77777777" w:rsidR="00CB1F3A" w:rsidRDefault="00CB1F3A">
      <w:pPr>
        <w:pStyle w:val="Listaszerbekezds"/>
        <w:spacing w:line="360" w:lineRule="auto"/>
        <w:jc w:val="both"/>
        <w:rPr>
          <w:rFonts w:ascii="Times New Roman" w:hAnsi="Times New Roman" w:cs="Times New Roman"/>
        </w:rPr>
      </w:pPr>
    </w:p>
    <w:p w14:paraId="749E1863" w14:textId="77777777" w:rsidR="00CB1F3A" w:rsidRDefault="00000000">
      <w:pPr>
        <w:pStyle w:val="Cmsor2"/>
        <w:ind w:left="578" w:hanging="578"/>
      </w:pPr>
      <w:bookmarkStart w:id="70" w:name="_Toc201912856"/>
      <w:bookmarkStart w:id="71" w:name="_Toc208915488"/>
      <w:r>
        <w:lastRenderedPageBreak/>
        <w:t>SWOT – analízis</w:t>
      </w:r>
      <w:bookmarkEnd w:id="70"/>
      <w:bookmarkEnd w:id="71"/>
    </w:p>
    <w:p w14:paraId="701A95F5" w14:textId="77777777" w:rsidR="00CB1F3A" w:rsidRDefault="00CB1F3A">
      <w:pPr>
        <w:pStyle w:val="Listaszerbekezds"/>
        <w:keepNext/>
        <w:spacing w:line="360" w:lineRule="auto"/>
        <w:jc w:val="both"/>
        <w:rPr>
          <w:rFonts w:ascii="Times New Roman" w:hAnsi="Times New Roman" w:cs="Times New Roman"/>
          <w:sz w:val="24"/>
          <w:szCs w:val="24"/>
        </w:rPr>
      </w:pPr>
    </w:p>
    <w:p w14:paraId="46F7CBEB" w14:textId="77777777" w:rsidR="00CB1F3A" w:rsidRDefault="00CB1F3A">
      <w:pPr>
        <w:pStyle w:val="Listaszerbekezds"/>
        <w:keepNext/>
        <w:spacing w:line="360" w:lineRule="auto"/>
        <w:jc w:val="both"/>
        <w:rPr>
          <w:rFonts w:ascii="Times New Roman" w:hAnsi="Times New Roman" w:cs="Times New Roman"/>
          <w:sz w:val="24"/>
          <w:szCs w:val="24"/>
        </w:rPr>
      </w:pPr>
    </w:p>
    <w:tbl>
      <w:tblPr>
        <w:tblStyle w:val="Rcsostblzat"/>
        <w:tblW w:w="0" w:type="auto"/>
        <w:tblInd w:w="720" w:type="dxa"/>
        <w:tblLook w:val="04A0" w:firstRow="1" w:lastRow="0" w:firstColumn="1" w:lastColumn="0" w:noHBand="0" w:noVBand="1"/>
      </w:tblPr>
      <w:tblGrid>
        <w:gridCol w:w="4180"/>
        <w:gridCol w:w="4280"/>
      </w:tblGrid>
      <w:tr w:rsidR="00CB1F3A" w14:paraId="3C7E794A" w14:textId="77777777">
        <w:tc>
          <w:tcPr>
            <w:tcW w:w="8460" w:type="dxa"/>
            <w:gridSpan w:val="2"/>
          </w:tcPr>
          <w:p w14:paraId="2B56D036" w14:textId="77777777" w:rsidR="00CB1F3A" w:rsidRDefault="00000000">
            <w:pPr>
              <w:pStyle w:val="Listaszerbekezd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Belső tényezők</w:t>
            </w:r>
          </w:p>
        </w:tc>
      </w:tr>
      <w:tr w:rsidR="00CB1F3A" w14:paraId="21BA04C9" w14:textId="77777777">
        <w:tc>
          <w:tcPr>
            <w:tcW w:w="4180" w:type="dxa"/>
          </w:tcPr>
          <w:p w14:paraId="5AFFE545" w14:textId="77777777" w:rsidR="00CB1F3A" w:rsidRDefault="00000000">
            <w:pPr>
              <w:pStyle w:val="Listaszerbekezds"/>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Erősségek</w:t>
            </w:r>
          </w:p>
        </w:tc>
        <w:tc>
          <w:tcPr>
            <w:tcW w:w="4280" w:type="dxa"/>
          </w:tcPr>
          <w:p w14:paraId="260B7CA8" w14:textId="77777777" w:rsidR="00CB1F3A" w:rsidRDefault="00000000">
            <w:pPr>
              <w:pStyle w:val="Listaszerbekezds"/>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Gyengeségek</w:t>
            </w:r>
          </w:p>
        </w:tc>
      </w:tr>
      <w:tr w:rsidR="00CB1F3A" w14:paraId="1C5F86F8" w14:textId="77777777">
        <w:tc>
          <w:tcPr>
            <w:tcW w:w="4180" w:type="dxa"/>
          </w:tcPr>
          <w:p w14:paraId="78565EFE"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1. Részt veszünk a község életében, rendezvényein, programjain.</w:t>
            </w:r>
          </w:p>
          <w:p w14:paraId="24873D85"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2. Innovatív, kreatív kollégák.</w:t>
            </w:r>
          </w:p>
          <w:p w14:paraId="734FEBE8"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3. Rugalmas hozzáállás az SNI, BTMN, HH, HHH, ADHD, Autista tanulók integrálásához.</w:t>
            </w:r>
          </w:p>
          <w:p w14:paraId="5C1A2641"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4. Sportversenyeken való aktív és sikeres szereplés.</w:t>
            </w:r>
          </w:p>
          <w:p w14:paraId="723A78EE"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5. Jelzőrendszeri tagokkal való hatékony együttműködés</w:t>
            </w:r>
          </w:p>
          <w:p w14:paraId="483E4330"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6. Jól működő Diákönkormányzat.</w:t>
            </w:r>
          </w:p>
          <w:p w14:paraId="17A464AD"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7. Hatékony együttműködés szülőkkel.</w:t>
            </w:r>
          </w:p>
          <w:p w14:paraId="18B70B54"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8. Hagyományok ápolása.</w:t>
            </w:r>
          </w:p>
          <w:p w14:paraId="413A5E1F"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9. Sokszínű kulturális programok.</w:t>
            </w:r>
          </w:p>
          <w:p w14:paraId="7739A579"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10. Társintézményekkel, civil szervezetekkel való kölcsönös jó kapcsolat</w:t>
            </w:r>
          </w:p>
        </w:tc>
        <w:tc>
          <w:tcPr>
            <w:tcW w:w="4280" w:type="dxa"/>
          </w:tcPr>
          <w:p w14:paraId="798E0778"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Kiégés „</w:t>
            </w:r>
            <w:proofErr w:type="spellStart"/>
            <w:r>
              <w:rPr>
                <w:rFonts w:ascii="Times New Roman" w:hAnsi="Times New Roman" w:cs="Times New Roman"/>
                <w:sz w:val="18"/>
                <w:szCs w:val="18"/>
              </w:rPr>
              <w:t>burnout</w:t>
            </w:r>
            <w:proofErr w:type="spellEnd"/>
            <w:r>
              <w:rPr>
                <w:rFonts w:ascii="Times New Roman" w:hAnsi="Times New Roman" w:cs="Times New Roman"/>
                <w:sz w:val="18"/>
                <w:szCs w:val="18"/>
              </w:rPr>
              <w:t>”.</w:t>
            </w:r>
          </w:p>
          <w:p w14:paraId="58C171D1"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2. Menedzselés, reklám</w:t>
            </w:r>
          </w:p>
          <w:p w14:paraId="10383612"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3. Bántalmazás „</w:t>
            </w:r>
            <w:proofErr w:type="spellStart"/>
            <w:r>
              <w:rPr>
                <w:rFonts w:ascii="Times New Roman" w:hAnsi="Times New Roman" w:cs="Times New Roman"/>
                <w:sz w:val="18"/>
                <w:szCs w:val="18"/>
              </w:rPr>
              <w:t>bullying</w:t>
            </w:r>
            <w:proofErr w:type="spellEnd"/>
            <w:r>
              <w:rPr>
                <w:rFonts w:ascii="Times New Roman" w:hAnsi="Times New Roman" w:cs="Times New Roman"/>
                <w:sz w:val="18"/>
                <w:szCs w:val="18"/>
              </w:rPr>
              <w:t>” jelenléte</w:t>
            </w:r>
          </w:p>
          <w:p w14:paraId="577F0D88"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4. SNI, BTMN tanulók tanórai differenciálása</w:t>
            </w:r>
          </w:p>
          <w:p w14:paraId="4036EEB3"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5. Kevés szakköri lehetőség</w:t>
            </w:r>
          </w:p>
          <w:p w14:paraId="16703022"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6.  Nem megfelelő kísérleti eszközök a természettudományos tárgyakhoz</w:t>
            </w:r>
          </w:p>
          <w:p w14:paraId="68F3396D"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7. Elöregedő, egymással nem kompatibilis IKT eszközök.</w:t>
            </w:r>
          </w:p>
          <w:p w14:paraId="55EF09D3"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8. kompetencia mérés adatai alapján több gyakorlás indokolt</w:t>
            </w:r>
          </w:p>
          <w:p w14:paraId="4E58CDD3"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9. minden tantárgy esetében szükséges szövegértés, figyelem fejlesztése</w:t>
            </w:r>
          </w:p>
          <w:p w14:paraId="3FDD0041"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10. a tanulók ösztönzése a jobb teljesítményre</w:t>
            </w:r>
          </w:p>
        </w:tc>
      </w:tr>
      <w:tr w:rsidR="00CB1F3A" w14:paraId="2EBC1B02" w14:textId="77777777">
        <w:tc>
          <w:tcPr>
            <w:tcW w:w="8460" w:type="dxa"/>
            <w:gridSpan w:val="2"/>
          </w:tcPr>
          <w:p w14:paraId="17C9AB44" w14:textId="77777777" w:rsidR="00CB1F3A" w:rsidRDefault="00000000">
            <w:pPr>
              <w:pStyle w:val="Listaszerbekezds"/>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Külső tényezők</w:t>
            </w:r>
          </w:p>
        </w:tc>
      </w:tr>
      <w:tr w:rsidR="00CB1F3A" w14:paraId="020ADBFC" w14:textId="77777777">
        <w:tc>
          <w:tcPr>
            <w:tcW w:w="4180" w:type="dxa"/>
          </w:tcPr>
          <w:p w14:paraId="0164E443" w14:textId="77777777" w:rsidR="00CB1F3A" w:rsidRDefault="00000000">
            <w:pPr>
              <w:pStyle w:val="Listaszerbekezds"/>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Lehetőségek</w:t>
            </w:r>
          </w:p>
        </w:tc>
        <w:tc>
          <w:tcPr>
            <w:tcW w:w="4280" w:type="dxa"/>
          </w:tcPr>
          <w:p w14:paraId="16958B3A" w14:textId="77777777" w:rsidR="00CB1F3A" w:rsidRDefault="00000000">
            <w:pPr>
              <w:pStyle w:val="Listaszerbekezds"/>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Veszélyek</w:t>
            </w:r>
          </w:p>
        </w:tc>
      </w:tr>
      <w:tr w:rsidR="00CB1F3A" w14:paraId="32597314" w14:textId="77777777">
        <w:tc>
          <w:tcPr>
            <w:tcW w:w="4180" w:type="dxa"/>
          </w:tcPr>
          <w:p w14:paraId="75A5FC17"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1. Az iskola nyitása a nyilvánosság felé.</w:t>
            </w:r>
          </w:p>
          <w:p w14:paraId="7BC506FC"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2. A megújítást segítő továbbképzések</w:t>
            </w:r>
          </w:p>
          <w:p w14:paraId="50A9FE30"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lastRenderedPageBreak/>
              <w:t>3. Az óvoda-iskola átmenet ügyének felkarolása.</w:t>
            </w:r>
          </w:p>
          <w:p w14:paraId="24894F08"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4. Szorosabb együttműködés munkamegosztás intézményen belül.</w:t>
            </w:r>
          </w:p>
          <w:p w14:paraId="42A9A658"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5. Biztos alapok nyújtása.</w:t>
            </w:r>
          </w:p>
          <w:p w14:paraId="015F5FE7"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6. Szülők, társintézmények közti kommunikáció folyamatos fejlesztése.</w:t>
            </w:r>
          </w:p>
          <w:p w14:paraId="42EEE3E7"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7. Régiónk adta lehetőségek kihasználása</w:t>
            </w:r>
          </w:p>
          <w:p w14:paraId="61A9FD98"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8. Iskolaőr programhoz való csatlakozás</w:t>
            </w:r>
          </w:p>
          <w:p w14:paraId="51728C01"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9. Pályázati lehetőségek felkutatása</w:t>
            </w:r>
          </w:p>
          <w:p w14:paraId="3271EFC2"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 xml:space="preserve">10.tanulási módszerek bemutatása 11.szaktanácsadók igénybevétele </w:t>
            </w:r>
          </w:p>
          <w:p w14:paraId="5807C6CF"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12. pedagógus továbbképzések</w:t>
            </w:r>
          </w:p>
        </w:tc>
        <w:tc>
          <w:tcPr>
            <w:tcW w:w="4280" w:type="dxa"/>
          </w:tcPr>
          <w:p w14:paraId="3D62CB2A"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lastRenderedPageBreak/>
              <w:t>1. Szakos ellátottság hiánya.</w:t>
            </w:r>
          </w:p>
          <w:p w14:paraId="1218ED8A"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lastRenderedPageBreak/>
              <w:t>2. Növekvő gyermeklétszám miatt a jelenlegi épület befogadó képessége nem megfelelő.</w:t>
            </w:r>
          </w:p>
          <w:p w14:paraId="615D9475"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3. A szülői, otthoni háttérből kiinduló problémák az iskolában való begyűrűzése- az iskolai</w:t>
            </w:r>
          </w:p>
          <w:p w14:paraId="5E1537BA"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konfliktusok kezelése.</w:t>
            </w:r>
          </w:p>
          <w:p w14:paraId="6F07B1A2"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4.Az iskola és a szülői elvárások, értékrendek részben nem azonosak.</w:t>
            </w:r>
          </w:p>
          <w:p w14:paraId="1536969B" w14:textId="77777777" w:rsidR="00CB1F3A" w:rsidRDefault="00CB1F3A">
            <w:pPr>
              <w:pStyle w:val="Listaszerbekezds"/>
              <w:spacing w:line="360" w:lineRule="auto"/>
              <w:rPr>
                <w:rFonts w:ascii="Times New Roman" w:hAnsi="Times New Roman" w:cs="Times New Roman"/>
                <w:sz w:val="18"/>
                <w:szCs w:val="18"/>
              </w:rPr>
            </w:pPr>
          </w:p>
          <w:p w14:paraId="6A3C6A6F"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5.Tanulók érdektelensége</w:t>
            </w:r>
          </w:p>
          <w:p w14:paraId="2ACC1205"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6.Lemorzsolódás</w:t>
            </w:r>
          </w:p>
          <w:p w14:paraId="71DC20A8"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7.Kompetenciamérés eredményeinek romláda</w:t>
            </w:r>
          </w:p>
          <w:p w14:paraId="24DDBAE1" w14:textId="77777777" w:rsidR="00CB1F3A" w:rsidRDefault="00000000">
            <w:pPr>
              <w:pStyle w:val="Listaszerbekezds"/>
              <w:spacing w:line="360" w:lineRule="auto"/>
              <w:rPr>
                <w:rFonts w:ascii="Times New Roman" w:hAnsi="Times New Roman" w:cs="Times New Roman"/>
                <w:sz w:val="18"/>
                <w:szCs w:val="18"/>
              </w:rPr>
            </w:pPr>
            <w:r>
              <w:rPr>
                <w:rFonts w:ascii="Times New Roman" w:hAnsi="Times New Roman" w:cs="Times New Roman"/>
                <w:sz w:val="18"/>
                <w:szCs w:val="18"/>
              </w:rPr>
              <w:t>8.Magas hiányzási statisztika</w:t>
            </w:r>
          </w:p>
          <w:p w14:paraId="6957084D" w14:textId="77777777" w:rsidR="00CB1F3A" w:rsidRDefault="00000000">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9. IKT eszközök hátérbe szorítják az olvasást</w:t>
            </w:r>
          </w:p>
          <w:p w14:paraId="4AE66583" w14:textId="77777777" w:rsidR="00CB1F3A" w:rsidRDefault="00000000">
            <w:pPr>
              <w:spacing w:line="360" w:lineRule="auto"/>
              <w:jc w:val="both"/>
              <w:rPr>
                <w:rFonts w:ascii="Times New Roman" w:hAnsi="Times New Roman" w:cs="Times New Roman"/>
                <w:sz w:val="18"/>
                <w:szCs w:val="18"/>
              </w:rPr>
            </w:pPr>
            <w:r>
              <w:rPr>
                <w:rFonts w:ascii="Times New Roman" w:hAnsi="Times New Roman" w:cs="Times New Roman"/>
                <w:sz w:val="18"/>
                <w:szCs w:val="18"/>
              </w:rPr>
              <w:t xml:space="preserve">              10. Tantestület túlterheltsége.</w:t>
            </w:r>
          </w:p>
          <w:p w14:paraId="03D12FE1" w14:textId="77777777" w:rsidR="00CB1F3A" w:rsidRDefault="00000000">
            <w:pPr>
              <w:spacing w:line="360" w:lineRule="auto"/>
              <w:jc w:val="both"/>
              <w:rPr>
                <w:rFonts w:ascii="Times New Roman" w:hAnsi="Times New Roman" w:cs="Times New Roman"/>
                <w:sz w:val="18"/>
                <w:szCs w:val="18"/>
              </w:rPr>
            </w:pPr>
            <w:r>
              <w:rPr>
                <w:rFonts w:ascii="Times New Roman" w:hAnsi="Times New Roman" w:cs="Times New Roman"/>
                <w:sz w:val="18"/>
                <w:szCs w:val="18"/>
              </w:rPr>
              <w:t xml:space="preserve">              11. A városi iskolái „elcsábítják” tanulóinkat</w:t>
            </w:r>
          </w:p>
          <w:p w14:paraId="0B2683B0" w14:textId="77777777" w:rsidR="00CB1F3A" w:rsidRDefault="00000000">
            <w:pPr>
              <w:spacing w:line="360" w:lineRule="auto"/>
              <w:jc w:val="both"/>
              <w:rPr>
                <w:rFonts w:ascii="Times New Roman" w:hAnsi="Times New Roman" w:cs="Times New Roman"/>
                <w:sz w:val="18"/>
                <w:szCs w:val="18"/>
              </w:rPr>
            </w:pPr>
            <w:r>
              <w:rPr>
                <w:rFonts w:ascii="Times New Roman" w:hAnsi="Times New Roman" w:cs="Times New Roman"/>
                <w:sz w:val="18"/>
                <w:szCs w:val="18"/>
              </w:rPr>
              <w:t xml:space="preserve">              12. Szülők érdektelensége          </w:t>
            </w:r>
          </w:p>
          <w:p w14:paraId="5F96AC36" w14:textId="77777777" w:rsidR="00CB1F3A" w:rsidRDefault="00CB1F3A">
            <w:pPr>
              <w:spacing w:line="360" w:lineRule="auto"/>
              <w:jc w:val="center"/>
              <w:rPr>
                <w:rFonts w:ascii="Times New Roman" w:hAnsi="Times New Roman" w:cs="Times New Roman"/>
                <w:sz w:val="18"/>
                <w:szCs w:val="18"/>
              </w:rPr>
            </w:pPr>
          </w:p>
        </w:tc>
      </w:tr>
    </w:tbl>
    <w:p w14:paraId="2CA0897A" w14:textId="77777777" w:rsidR="00CB1F3A" w:rsidRDefault="00CB1F3A">
      <w:pPr>
        <w:pStyle w:val="Listaszerbekezds"/>
        <w:spacing w:line="360" w:lineRule="auto"/>
        <w:rPr>
          <w:rFonts w:ascii="Times New Roman" w:hAnsi="Times New Roman" w:cs="Times New Roman"/>
          <w:sz w:val="24"/>
          <w:szCs w:val="24"/>
        </w:rPr>
      </w:pPr>
    </w:p>
    <w:p w14:paraId="25C6E48A" w14:textId="77777777" w:rsidR="00CB1F3A" w:rsidRDefault="00CB1F3A">
      <w:pPr>
        <w:pStyle w:val="Listaszerbekezds"/>
        <w:spacing w:line="360" w:lineRule="auto"/>
        <w:rPr>
          <w:rFonts w:ascii="Times New Roman" w:hAnsi="Times New Roman" w:cs="Times New Roman"/>
          <w:sz w:val="24"/>
          <w:szCs w:val="24"/>
        </w:rPr>
      </w:pPr>
    </w:p>
    <w:p w14:paraId="5A3A4617"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rPr>
        <w:t xml:space="preserve">Iskolánk arra törekszik, hogy teljes mértékben kihasználja a lehetőségeket, az erősségekre ezután is nagy hangsúlyt fektet, a veszélyeket fokozatosan elhárítja, a gyengeségeket pedig kiküszöböli. Igyekszünk megfelelni a kor elvárásainak, jó kapcsolatot szeretnénk kialakítani a szülőkkel, az iskola </w:t>
      </w:r>
      <w:proofErr w:type="spellStart"/>
      <w:r>
        <w:rPr>
          <w:rFonts w:ascii="Times New Roman" w:hAnsi="Times New Roman" w:cs="Times New Roman"/>
        </w:rPr>
        <w:t>arculatát</w:t>
      </w:r>
      <w:proofErr w:type="spellEnd"/>
      <w:r>
        <w:rPr>
          <w:rFonts w:ascii="Times New Roman" w:hAnsi="Times New Roman" w:cs="Times New Roman"/>
        </w:rPr>
        <w:t xml:space="preserve"> pozitív irányba kívánjuk fejleszteni.</w:t>
      </w:r>
    </w:p>
    <w:p w14:paraId="089FD6E5" w14:textId="77777777" w:rsidR="00CB1F3A" w:rsidRDefault="00CB1F3A">
      <w:pPr>
        <w:pStyle w:val="Listaszerbekezds"/>
        <w:spacing w:line="360" w:lineRule="auto"/>
        <w:jc w:val="both"/>
        <w:rPr>
          <w:rFonts w:ascii="Times New Roman" w:hAnsi="Times New Roman" w:cs="Times New Roman"/>
        </w:rPr>
      </w:pPr>
    </w:p>
    <w:p w14:paraId="7703D04D"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b/>
          <w:bCs/>
        </w:rPr>
        <w:t>Erősségeink</w:t>
      </w:r>
      <w:r>
        <w:rPr>
          <w:rFonts w:ascii="Times New Roman" w:hAnsi="Times New Roman" w:cs="Times New Roman"/>
        </w:rPr>
        <w:t>, melyeket még jobban kihasználva lehetőséget teremthetnek számunkra, hogy iskolánk színvonala emelkedhessen és diákjaink megállják helyüket a középiskolákban.</w:t>
      </w:r>
    </w:p>
    <w:p w14:paraId="685B1441" w14:textId="77777777" w:rsidR="00CB1F3A" w:rsidRDefault="00CB1F3A">
      <w:pPr>
        <w:pStyle w:val="Listaszerbekezds"/>
        <w:spacing w:line="360" w:lineRule="auto"/>
        <w:jc w:val="both"/>
        <w:rPr>
          <w:rFonts w:ascii="Times New Roman" w:hAnsi="Times New Roman" w:cs="Times New Roman"/>
        </w:rPr>
      </w:pPr>
    </w:p>
    <w:p w14:paraId="0924EC3D"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b/>
          <w:bCs/>
        </w:rPr>
        <w:lastRenderedPageBreak/>
        <w:t>Gyengeségeink</w:t>
      </w:r>
      <w:r>
        <w:rPr>
          <w:rFonts w:ascii="Times New Roman" w:hAnsi="Times New Roman" w:cs="Times New Roman"/>
        </w:rPr>
        <w:t xml:space="preserve"> többsége megfelelő szakmai segítséggel úgy gondoljuk leküzdhető, illetve csökkenthető.</w:t>
      </w:r>
    </w:p>
    <w:p w14:paraId="6887A5D7" w14:textId="77777777" w:rsidR="00CB1F3A" w:rsidRDefault="00CB1F3A">
      <w:pPr>
        <w:pStyle w:val="Listaszerbekezds"/>
        <w:spacing w:line="360" w:lineRule="auto"/>
        <w:jc w:val="both"/>
        <w:rPr>
          <w:rFonts w:ascii="Times New Roman" w:hAnsi="Times New Roman" w:cs="Times New Roman"/>
        </w:rPr>
      </w:pPr>
    </w:p>
    <w:p w14:paraId="36F22676"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b/>
          <w:bCs/>
        </w:rPr>
        <w:t>Lehetőségeink</w:t>
      </w:r>
      <w:r>
        <w:rPr>
          <w:rFonts w:ascii="Times New Roman" w:hAnsi="Times New Roman" w:cs="Times New Roman"/>
        </w:rPr>
        <w:t xml:space="preserve"> kihasználására törekednünk kell, hiszen a megújulást hordozzák magukban és ez intézményi szinten nem szabad elhanyagolni, mert a folyamatosan változó és bővülő igényeknek eleget kell tennünk, hogy megfeleljünk a szülői és társadalmi igényeknek.</w:t>
      </w:r>
    </w:p>
    <w:p w14:paraId="02BA524A" w14:textId="77777777" w:rsidR="00CB1F3A" w:rsidRDefault="00CB1F3A">
      <w:pPr>
        <w:pStyle w:val="Listaszerbekezds"/>
        <w:spacing w:line="360" w:lineRule="auto"/>
        <w:jc w:val="both"/>
        <w:rPr>
          <w:rFonts w:ascii="Times New Roman" w:hAnsi="Times New Roman" w:cs="Times New Roman"/>
        </w:rPr>
      </w:pPr>
    </w:p>
    <w:p w14:paraId="40F3970E" w14:textId="77777777" w:rsidR="00CB1F3A" w:rsidRDefault="00000000">
      <w:pPr>
        <w:pStyle w:val="Listaszerbekezds"/>
        <w:spacing w:line="360" w:lineRule="auto"/>
        <w:jc w:val="both"/>
        <w:rPr>
          <w:rFonts w:ascii="Times New Roman" w:hAnsi="Times New Roman" w:cs="Times New Roman"/>
        </w:rPr>
      </w:pPr>
      <w:r>
        <w:rPr>
          <w:rFonts w:ascii="Times New Roman" w:hAnsi="Times New Roman" w:cs="Times New Roman"/>
          <w:b/>
          <w:bCs/>
        </w:rPr>
        <w:t>Veszélyekre</w:t>
      </w:r>
      <w:r>
        <w:rPr>
          <w:rFonts w:ascii="Times New Roman" w:hAnsi="Times New Roman" w:cs="Times New Roman"/>
        </w:rPr>
        <w:t xml:space="preserve"> nincs közvetlen befolyása az iskolának, de megfelelő stratégiákkal csökkenthetjük a negatív hatásokat.</w:t>
      </w:r>
    </w:p>
    <w:p w14:paraId="5BF6DA70" w14:textId="77777777" w:rsidR="00CB1F3A" w:rsidRDefault="00CB1F3A">
      <w:pPr>
        <w:pStyle w:val="Listaszerbekezds"/>
        <w:spacing w:line="360" w:lineRule="auto"/>
        <w:jc w:val="both"/>
        <w:rPr>
          <w:rFonts w:ascii="Times New Roman" w:hAnsi="Times New Roman" w:cs="Times New Roman"/>
        </w:rPr>
      </w:pPr>
    </w:p>
    <w:p w14:paraId="2826F02D" w14:textId="77777777" w:rsidR="00CB1F3A" w:rsidRDefault="00000000">
      <w:pPr>
        <w:pStyle w:val="Cmsor2"/>
        <w:ind w:left="578" w:hanging="578"/>
      </w:pPr>
      <w:bookmarkStart w:id="72" w:name="_Toc201912857"/>
      <w:bookmarkStart w:id="73" w:name="_Toc208915489"/>
      <w:r>
        <w:t>Intézkedési terv</w:t>
      </w:r>
      <w:bookmarkEnd w:id="72"/>
      <w:bookmarkEnd w:id="73"/>
    </w:p>
    <w:p w14:paraId="78D8C0FE" w14:textId="77777777" w:rsidR="00CB1F3A" w:rsidRDefault="00CB1F3A">
      <w:p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70B787" w14:textId="77777777" w:rsidR="00CB1F3A" w:rsidRDefault="00000000">
      <w:pPr>
        <w:jc w:val="both"/>
        <w:rPr>
          <w:rFonts w:ascii="Times New Roman" w:hAnsi="Times New Roman" w:cs="Times New Roman"/>
          <w:b/>
          <w:bCs/>
          <w:sz w:val="24"/>
          <w:szCs w:val="24"/>
        </w:rPr>
      </w:pPr>
      <w:r>
        <w:rPr>
          <w:rFonts w:ascii="Times New Roman" w:hAnsi="Times New Roman" w:cs="Times New Roman"/>
          <w:b/>
          <w:bCs/>
          <w:sz w:val="24"/>
          <w:szCs w:val="24"/>
        </w:rPr>
        <w:t>Átfogó cél:</w:t>
      </w:r>
    </w:p>
    <w:p w14:paraId="353D7535"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 tanulók tanulási eredményeinek és iskolai jelenlétének javítása, a lemorzsolódás megelőzése, a kompetenciamérések eredményeinek növelése, valamint a tudatos továbbtanulás támogatása.</w:t>
      </w:r>
    </w:p>
    <w:p w14:paraId="11C650D1" w14:textId="77777777" w:rsidR="00CB1F3A" w:rsidRDefault="00CB1F3A">
      <w:pPr>
        <w:spacing w:line="360" w:lineRule="auto"/>
        <w:jc w:val="both"/>
        <w:rPr>
          <w:rFonts w:ascii="Times New Roman" w:hAnsi="Times New Roman" w:cs="Times New Roman"/>
          <w:sz w:val="24"/>
          <w:szCs w:val="24"/>
        </w:rPr>
      </w:pPr>
    </w:p>
    <w:p w14:paraId="00171E3F" w14:textId="77777777" w:rsidR="00CB1F3A" w:rsidRDefault="00000000">
      <w:pPr>
        <w:jc w:val="both"/>
        <w:rPr>
          <w:rFonts w:ascii="Times New Roman" w:hAnsi="Times New Roman" w:cs="Times New Roman"/>
          <w:b/>
          <w:bCs/>
          <w:sz w:val="24"/>
          <w:szCs w:val="24"/>
        </w:rPr>
      </w:pPr>
      <w:r>
        <w:rPr>
          <w:rFonts w:ascii="Times New Roman" w:hAnsi="Times New Roman" w:cs="Times New Roman"/>
          <w:b/>
          <w:bCs/>
          <w:sz w:val="24"/>
          <w:szCs w:val="24"/>
        </w:rPr>
        <w:t>Intézkedési Terv:</w:t>
      </w:r>
    </w:p>
    <w:p w14:paraId="11F012D5" w14:textId="77777777" w:rsidR="00CB1F3A" w:rsidRDefault="00CB1F3A">
      <w:pPr>
        <w:jc w:val="both"/>
        <w:rPr>
          <w:rFonts w:ascii="Times New Roman" w:hAnsi="Times New Roman" w:cs="Times New Roman"/>
          <w:sz w:val="24"/>
          <w:szCs w:val="24"/>
        </w:rPr>
      </w:pPr>
    </w:p>
    <w:p w14:paraId="420F34D8" w14:textId="77777777" w:rsidR="00CB1F3A" w:rsidRDefault="00000000">
      <w:pPr>
        <w:jc w:val="both"/>
        <w:rPr>
          <w:rFonts w:ascii="Times New Roman" w:hAnsi="Times New Roman" w:cs="Times New Roman"/>
          <w:b/>
          <w:bCs/>
          <w:sz w:val="24"/>
          <w:szCs w:val="24"/>
        </w:rPr>
      </w:pPr>
      <w:r>
        <w:rPr>
          <w:rFonts w:ascii="Times New Roman" w:hAnsi="Times New Roman" w:cs="Times New Roman"/>
          <w:b/>
          <w:bCs/>
          <w:sz w:val="24"/>
          <w:szCs w:val="24"/>
        </w:rPr>
        <w:t>1. Lemorzsolódás csökkentése</w:t>
      </w:r>
    </w:p>
    <w:p w14:paraId="5C6B2431" w14:textId="77777777" w:rsidR="00CB1F3A" w:rsidRDefault="00000000">
      <w:pPr>
        <w:jc w:val="both"/>
        <w:rPr>
          <w:rFonts w:ascii="Times New Roman" w:hAnsi="Times New Roman" w:cs="Times New Roman"/>
          <w:sz w:val="24"/>
          <w:szCs w:val="24"/>
        </w:rPr>
      </w:pPr>
      <w:r>
        <w:rPr>
          <w:rFonts w:ascii="Times New Roman" w:hAnsi="Times New Roman" w:cs="Times New Roman"/>
          <w:b/>
          <w:bCs/>
          <w:sz w:val="24"/>
          <w:szCs w:val="24"/>
        </w:rPr>
        <w:t>Cél:</w:t>
      </w:r>
      <w:r>
        <w:rPr>
          <w:rFonts w:ascii="Times New Roman" w:hAnsi="Times New Roman" w:cs="Times New Roman"/>
          <w:sz w:val="24"/>
          <w:szCs w:val="24"/>
        </w:rPr>
        <w:t xml:space="preserve"> A korai iskolaelhagyók számának csökkentése.</w:t>
      </w:r>
    </w:p>
    <w:p w14:paraId="15585EBE" w14:textId="77777777" w:rsidR="00CB1F3A" w:rsidRDefault="00000000">
      <w:pPr>
        <w:jc w:val="both"/>
        <w:rPr>
          <w:rFonts w:ascii="Times New Roman" w:hAnsi="Times New Roman" w:cs="Times New Roman"/>
          <w:sz w:val="24"/>
          <w:szCs w:val="24"/>
        </w:rPr>
      </w:pPr>
      <w:r>
        <w:rPr>
          <w:rFonts w:ascii="Times New Roman" w:hAnsi="Times New Roman" w:cs="Times New Roman"/>
          <w:b/>
          <w:bCs/>
          <w:sz w:val="24"/>
          <w:szCs w:val="24"/>
        </w:rPr>
        <w:t>Intézkedések:</w:t>
      </w:r>
    </w:p>
    <w:p w14:paraId="7A376AEC" w14:textId="77777777" w:rsidR="00CB1F3A" w:rsidRDefault="00000000">
      <w:pPr>
        <w:numPr>
          <w:ilvl w:val="0"/>
          <w:numId w:val="25"/>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Korai jelzőrendszer</w:t>
      </w:r>
      <w:r>
        <w:rPr>
          <w:rFonts w:ascii="Times New Roman" w:hAnsi="Times New Roman" w:cs="Times New Roman"/>
          <w:sz w:val="24"/>
          <w:szCs w:val="24"/>
        </w:rPr>
        <w:t xml:space="preserve"> működtetése (figyelmeztető jelek: alacsony teljesítmény, sok hiányzás, </w:t>
      </w:r>
      <w:proofErr w:type="spellStart"/>
      <w:r>
        <w:rPr>
          <w:rFonts w:ascii="Times New Roman" w:hAnsi="Times New Roman" w:cs="Times New Roman"/>
          <w:sz w:val="24"/>
          <w:szCs w:val="24"/>
        </w:rPr>
        <w:t>magatartásbeli</w:t>
      </w:r>
      <w:proofErr w:type="spellEnd"/>
      <w:r>
        <w:rPr>
          <w:rFonts w:ascii="Times New Roman" w:hAnsi="Times New Roman" w:cs="Times New Roman"/>
          <w:sz w:val="24"/>
          <w:szCs w:val="24"/>
        </w:rPr>
        <w:t xml:space="preserve"> problémák).</w:t>
      </w:r>
    </w:p>
    <w:p w14:paraId="3B0DE003" w14:textId="77777777" w:rsidR="00CB1F3A" w:rsidRDefault="00000000">
      <w:pPr>
        <w:numPr>
          <w:ilvl w:val="0"/>
          <w:numId w:val="25"/>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Szülői kapcsolattartás erősítése</w:t>
      </w:r>
      <w:r>
        <w:rPr>
          <w:rFonts w:ascii="Times New Roman" w:hAnsi="Times New Roman" w:cs="Times New Roman"/>
          <w:sz w:val="24"/>
          <w:szCs w:val="24"/>
        </w:rPr>
        <w:t>: rendszeres értekezletek, egyéni megbeszélések.</w:t>
      </w:r>
    </w:p>
    <w:p w14:paraId="1E57ABBB" w14:textId="77777777" w:rsidR="00CB1F3A" w:rsidRDefault="00000000">
      <w:pPr>
        <w:numPr>
          <w:ilvl w:val="0"/>
          <w:numId w:val="25"/>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Iskolai szociális munkás / pszichológus</w:t>
      </w:r>
      <w:r>
        <w:rPr>
          <w:rFonts w:ascii="Times New Roman" w:hAnsi="Times New Roman" w:cs="Times New Roman"/>
          <w:sz w:val="24"/>
          <w:szCs w:val="24"/>
        </w:rPr>
        <w:t xml:space="preserve"> rendszeres bevonása.</w:t>
      </w:r>
    </w:p>
    <w:p w14:paraId="2463FA34" w14:textId="77777777" w:rsidR="00CB1F3A" w:rsidRDefault="00000000">
      <w:pPr>
        <w:jc w:val="both"/>
        <w:rPr>
          <w:rFonts w:ascii="Times New Roman" w:hAnsi="Times New Roman" w:cs="Times New Roman"/>
          <w:b/>
          <w:bCs/>
          <w:sz w:val="24"/>
          <w:szCs w:val="24"/>
        </w:rPr>
      </w:pPr>
      <w:r>
        <w:rPr>
          <w:rFonts w:ascii="Times New Roman" w:hAnsi="Times New Roman" w:cs="Times New Roman"/>
          <w:b/>
          <w:bCs/>
          <w:sz w:val="24"/>
          <w:szCs w:val="24"/>
        </w:rPr>
        <w:t>2. Hiányzások csökkentése</w:t>
      </w:r>
    </w:p>
    <w:p w14:paraId="2A826B7E" w14:textId="77777777" w:rsidR="00CB1F3A" w:rsidRDefault="00000000">
      <w:pPr>
        <w:jc w:val="both"/>
        <w:rPr>
          <w:rFonts w:ascii="Times New Roman" w:hAnsi="Times New Roman" w:cs="Times New Roman"/>
          <w:sz w:val="24"/>
          <w:szCs w:val="24"/>
        </w:rPr>
      </w:pPr>
      <w:r>
        <w:rPr>
          <w:rFonts w:ascii="Times New Roman" w:hAnsi="Times New Roman" w:cs="Times New Roman"/>
          <w:b/>
          <w:bCs/>
          <w:sz w:val="24"/>
          <w:szCs w:val="24"/>
        </w:rPr>
        <w:t>Cél:</w:t>
      </w:r>
      <w:r>
        <w:rPr>
          <w:rFonts w:ascii="Times New Roman" w:hAnsi="Times New Roman" w:cs="Times New Roman"/>
          <w:sz w:val="24"/>
          <w:szCs w:val="24"/>
        </w:rPr>
        <w:t xml:space="preserve"> Az igazolt és igazolatlan hiányzások számának csökkentése.</w:t>
      </w:r>
    </w:p>
    <w:p w14:paraId="68628901" w14:textId="77777777" w:rsidR="00CB1F3A" w:rsidRDefault="00000000">
      <w:pPr>
        <w:jc w:val="both"/>
        <w:rPr>
          <w:rFonts w:ascii="Times New Roman" w:hAnsi="Times New Roman" w:cs="Times New Roman"/>
          <w:sz w:val="24"/>
          <w:szCs w:val="24"/>
        </w:rPr>
      </w:pPr>
      <w:r>
        <w:rPr>
          <w:rFonts w:ascii="Times New Roman" w:hAnsi="Times New Roman" w:cs="Times New Roman"/>
          <w:b/>
          <w:bCs/>
          <w:sz w:val="24"/>
          <w:szCs w:val="24"/>
        </w:rPr>
        <w:t>Intézkedések:</w:t>
      </w:r>
    </w:p>
    <w:p w14:paraId="272EC91A" w14:textId="77777777" w:rsidR="00CB1F3A" w:rsidRDefault="00000000">
      <w:pPr>
        <w:numPr>
          <w:ilvl w:val="0"/>
          <w:numId w:val="26"/>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Hiányzásfigyelő rendszer</w:t>
      </w:r>
      <w:r>
        <w:rPr>
          <w:rFonts w:ascii="Times New Roman" w:hAnsi="Times New Roman" w:cs="Times New Roman"/>
          <w:sz w:val="24"/>
          <w:szCs w:val="24"/>
        </w:rPr>
        <w:t xml:space="preserve"> (heti összesítések, riasztási küszöbérték).</w:t>
      </w:r>
    </w:p>
    <w:p w14:paraId="48E5A6D6" w14:textId="77777777" w:rsidR="00CB1F3A" w:rsidRDefault="00000000">
      <w:pPr>
        <w:numPr>
          <w:ilvl w:val="0"/>
          <w:numId w:val="26"/>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Szülők tájékoztatása</w:t>
      </w:r>
      <w:r>
        <w:rPr>
          <w:rFonts w:ascii="Times New Roman" w:hAnsi="Times New Roman" w:cs="Times New Roman"/>
          <w:sz w:val="24"/>
          <w:szCs w:val="24"/>
        </w:rPr>
        <w:t xml:space="preserve"> a következményekről és a felelősségükről.</w:t>
      </w:r>
    </w:p>
    <w:p w14:paraId="2D3E4905" w14:textId="77777777" w:rsidR="00CB1F3A" w:rsidRDefault="00000000">
      <w:pPr>
        <w:numPr>
          <w:ilvl w:val="0"/>
          <w:numId w:val="26"/>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Együttműködés a gyermekjóléti szolgálattal</w:t>
      </w:r>
      <w:r>
        <w:rPr>
          <w:rFonts w:ascii="Times New Roman" w:hAnsi="Times New Roman" w:cs="Times New Roman"/>
          <w:sz w:val="24"/>
          <w:szCs w:val="24"/>
        </w:rPr>
        <w:t>.</w:t>
      </w:r>
    </w:p>
    <w:p w14:paraId="49840029" w14:textId="77777777" w:rsidR="00CB1F3A" w:rsidRDefault="00000000">
      <w:pPr>
        <w:numPr>
          <w:ilvl w:val="0"/>
          <w:numId w:val="26"/>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Célzott programok</w:t>
      </w:r>
      <w:r>
        <w:rPr>
          <w:rFonts w:ascii="Times New Roman" w:hAnsi="Times New Roman" w:cs="Times New Roman"/>
          <w:sz w:val="24"/>
          <w:szCs w:val="24"/>
        </w:rPr>
        <w:t xml:space="preserve"> motivációhiánnyal küzdő tanulóknak (pl. élményalapú tanulás).</w:t>
      </w:r>
    </w:p>
    <w:p w14:paraId="6806F956" w14:textId="77777777" w:rsidR="00CB1F3A" w:rsidRDefault="00000000">
      <w:pPr>
        <w:jc w:val="both"/>
        <w:rPr>
          <w:rFonts w:ascii="Times New Roman" w:hAnsi="Times New Roman" w:cs="Times New Roman"/>
          <w:b/>
          <w:bCs/>
          <w:sz w:val="24"/>
          <w:szCs w:val="24"/>
        </w:rPr>
      </w:pPr>
      <w:r>
        <w:rPr>
          <w:rFonts w:ascii="Times New Roman" w:hAnsi="Times New Roman" w:cs="Times New Roman"/>
          <w:b/>
          <w:bCs/>
          <w:sz w:val="24"/>
          <w:szCs w:val="24"/>
        </w:rPr>
        <w:t>3. Továbbtanulási arány növelése</w:t>
      </w:r>
    </w:p>
    <w:p w14:paraId="6E984D47" w14:textId="77777777" w:rsidR="00CB1F3A" w:rsidRDefault="00000000">
      <w:pPr>
        <w:jc w:val="both"/>
        <w:rPr>
          <w:rFonts w:ascii="Times New Roman" w:hAnsi="Times New Roman" w:cs="Times New Roman"/>
          <w:sz w:val="24"/>
          <w:szCs w:val="24"/>
        </w:rPr>
      </w:pPr>
      <w:r>
        <w:rPr>
          <w:rFonts w:ascii="Times New Roman" w:hAnsi="Times New Roman" w:cs="Times New Roman"/>
          <w:b/>
          <w:bCs/>
          <w:sz w:val="24"/>
          <w:szCs w:val="24"/>
        </w:rPr>
        <w:t>Cél:</w:t>
      </w:r>
      <w:r>
        <w:rPr>
          <w:rFonts w:ascii="Times New Roman" w:hAnsi="Times New Roman" w:cs="Times New Roman"/>
          <w:sz w:val="24"/>
          <w:szCs w:val="24"/>
        </w:rPr>
        <w:t xml:space="preserve"> A tanulók minél nagyobb arányban folytassák tanulmányaikat az általános iskola után.</w:t>
      </w:r>
    </w:p>
    <w:p w14:paraId="63D9925B" w14:textId="77777777" w:rsidR="00CB1F3A" w:rsidRDefault="00000000">
      <w:pPr>
        <w:jc w:val="both"/>
        <w:rPr>
          <w:rFonts w:ascii="Times New Roman" w:hAnsi="Times New Roman" w:cs="Times New Roman"/>
          <w:sz w:val="24"/>
          <w:szCs w:val="24"/>
        </w:rPr>
      </w:pPr>
      <w:r>
        <w:rPr>
          <w:rFonts w:ascii="Times New Roman" w:hAnsi="Times New Roman" w:cs="Times New Roman"/>
          <w:b/>
          <w:bCs/>
          <w:sz w:val="24"/>
          <w:szCs w:val="24"/>
        </w:rPr>
        <w:t>Intézkedések:</w:t>
      </w:r>
    </w:p>
    <w:p w14:paraId="2CD086C0" w14:textId="77777777" w:rsidR="00CB1F3A" w:rsidRDefault="00000000">
      <w:pPr>
        <w:numPr>
          <w:ilvl w:val="0"/>
          <w:numId w:val="27"/>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Pályaorientációs programok</w:t>
      </w:r>
      <w:r>
        <w:rPr>
          <w:rFonts w:ascii="Times New Roman" w:hAnsi="Times New Roman" w:cs="Times New Roman"/>
          <w:sz w:val="24"/>
          <w:szCs w:val="24"/>
        </w:rPr>
        <w:t xml:space="preserve"> rendszeres szervezése (pl. nyílt napok, szakmai előadók).</w:t>
      </w:r>
    </w:p>
    <w:p w14:paraId="56CE377C" w14:textId="77777777" w:rsidR="00CB1F3A" w:rsidRDefault="00000000">
      <w:pPr>
        <w:numPr>
          <w:ilvl w:val="0"/>
          <w:numId w:val="27"/>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Egyéni tanácsadás</w:t>
      </w:r>
      <w:r>
        <w:rPr>
          <w:rFonts w:ascii="Times New Roman" w:hAnsi="Times New Roman" w:cs="Times New Roman"/>
          <w:sz w:val="24"/>
          <w:szCs w:val="24"/>
        </w:rPr>
        <w:t>: osztályfőnöki órákon és külön időpontokban.</w:t>
      </w:r>
    </w:p>
    <w:p w14:paraId="403371AE" w14:textId="77777777" w:rsidR="00CB1F3A" w:rsidRDefault="00000000">
      <w:pPr>
        <w:numPr>
          <w:ilvl w:val="0"/>
          <w:numId w:val="27"/>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Tanulmányi versenyeken, projektekben</w:t>
      </w:r>
      <w:r>
        <w:rPr>
          <w:rFonts w:ascii="Times New Roman" w:hAnsi="Times New Roman" w:cs="Times New Roman"/>
          <w:sz w:val="24"/>
          <w:szCs w:val="24"/>
        </w:rPr>
        <w:t xml:space="preserve"> való részvétel ösztönzése.</w:t>
      </w:r>
    </w:p>
    <w:p w14:paraId="109CEDB1" w14:textId="77777777" w:rsidR="00CB1F3A" w:rsidRDefault="00000000">
      <w:pPr>
        <w:numPr>
          <w:ilvl w:val="0"/>
          <w:numId w:val="27"/>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Kapcsolatépítés a középiskolákkal, szakiskolákkal</w:t>
      </w:r>
      <w:r>
        <w:rPr>
          <w:rFonts w:ascii="Times New Roman" w:hAnsi="Times New Roman" w:cs="Times New Roman"/>
          <w:sz w:val="24"/>
          <w:szCs w:val="24"/>
        </w:rPr>
        <w:t>.</w:t>
      </w:r>
    </w:p>
    <w:p w14:paraId="6F574BBB" w14:textId="77777777" w:rsidR="00CB1F3A" w:rsidRDefault="00000000">
      <w:pPr>
        <w:numPr>
          <w:ilvl w:val="0"/>
          <w:numId w:val="27"/>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Sikeres példaképek bemutatása</w:t>
      </w:r>
      <w:r>
        <w:rPr>
          <w:rFonts w:ascii="Times New Roman" w:hAnsi="Times New Roman" w:cs="Times New Roman"/>
          <w:sz w:val="24"/>
          <w:szCs w:val="24"/>
        </w:rPr>
        <w:t xml:space="preserve"> (volt tanulók meghívása).</w:t>
      </w:r>
    </w:p>
    <w:p w14:paraId="03013A20" w14:textId="77777777" w:rsidR="00CB1F3A" w:rsidRDefault="00000000">
      <w:pPr>
        <w:jc w:val="both"/>
        <w:rPr>
          <w:rFonts w:ascii="Times New Roman" w:hAnsi="Times New Roman" w:cs="Times New Roman"/>
          <w:b/>
          <w:bCs/>
          <w:sz w:val="24"/>
          <w:szCs w:val="24"/>
        </w:rPr>
      </w:pPr>
      <w:r>
        <w:rPr>
          <w:rFonts w:ascii="Times New Roman" w:hAnsi="Times New Roman" w:cs="Times New Roman"/>
          <w:b/>
          <w:bCs/>
          <w:sz w:val="24"/>
          <w:szCs w:val="24"/>
        </w:rPr>
        <w:t>4. Kompetenciamérés eredményeinek javítása</w:t>
      </w:r>
    </w:p>
    <w:p w14:paraId="611F9465" w14:textId="77777777" w:rsidR="00CB1F3A" w:rsidRDefault="00000000">
      <w:pPr>
        <w:jc w:val="both"/>
        <w:rPr>
          <w:rFonts w:ascii="Times New Roman" w:hAnsi="Times New Roman" w:cs="Times New Roman"/>
          <w:sz w:val="24"/>
          <w:szCs w:val="24"/>
        </w:rPr>
      </w:pPr>
      <w:r>
        <w:rPr>
          <w:rFonts w:ascii="Times New Roman" w:hAnsi="Times New Roman" w:cs="Times New Roman"/>
          <w:b/>
          <w:bCs/>
          <w:sz w:val="24"/>
          <w:szCs w:val="24"/>
        </w:rPr>
        <w:lastRenderedPageBreak/>
        <w:t>Cél:</w:t>
      </w:r>
      <w:r>
        <w:rPr>
          <w:rFonts w:ascii="Times New Roman" w:hAnsi="Times New Roman" w:cs="Times New Roman"/>
          <w:sz w:val="24"/>
          <w:szCs w:val="24"/>
        </w:rPr>
        <w:t xml:space="preserve"> Az országos kompetenciaméréseken elért eredmények javítása.</w:t>
      </w:r>
    </w:p>
    <w:p w14:paraId="138CDE6F" w14:textId="77777777" w:rsidR="00CB1F3A" w:rsidRDefault="00000000">
      <w:pPr>
        <w:jc w:val="both"/>
        <w:rPr>
          <w:rFonts w:ascii="Times New Roman" w:hAnsi="Times New Roman" w:cs="Times New Roman"/>
          <w:sz w:val="24"/>
          <w:szCs w:val="24"/>
        </w:rPr>
      </w:pPr>
      <w:r>
        <w:rPr>
          <w:rFonts w:ascii="Times New Roman" w:hAnsi="Times New Roman" w:cs="Times New Roman"/>
          <w:b/>
          <w:bCs/>
          <w:sz w:val="24"/>
          <w:szCs w:val="24"/>
        </w:rPr>
        <w:t>Intézkedések:</w:t>
      </w:r>
    </w:p>
    <w:p w14:paraId="1E3DF67C" w14:textId="77777777" w:rsidR="00CB1F3A" w:rsidRDefault="00000000">
      <w:pPr>
        <w:numPr>
          <w:ilvl w:val="0"/>
          <w:numId w:val="28"/>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Felmérési eredmények nyomon követése</w:t>
      </w:r>
      <w:r>
        <w:rPr>
          <w:rFonts w:ascii="Times New Roman" w:hAnsi="Times New Roman" w:cs="Times New Roman"/>
          <w:sz w:val="24"/>
          <w:szCs w:val="24"/>
        </w:rPr>
        <w:t>.</w:t>
      </w:r>
    </w:p>
    <w:p w14:paraId="4A25A254" w14:textId="77777777" w:rsidR="00CB1F3A" w:rsidRDefault="00000000">
      <w:pPr>
        <w:numPr>
          <w:ilvl w:val="0"/>
          <w:numId w:val="28"/>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Differenciált oktatás</w:t>
      </w:r>
      <w:r>
        <w:rPr>
          <w:rFonts w:ascii="Times New Roman" w:hAnsi="Times New Roman" w:cs="Times New Roman"/>
          <w:sz w:val="24"/>
          <w:szCs w:val="24"/>
        </w:rPr>
        <w:t xml:space="preserve"> előtérbe helyezése a tanórákon.</w:t>
      </w:r>
    </w:p>
    <w:p w14:paraId="20D13B99" w14:textId="77777777" w:rsidR="00CB1F3A" w:rsidRDefault="00000000">
      <w:pPr>
        <w:numPr>
          <w:ilvl w:val="0"/>
          <w:numId w:val="28"/>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Tanulási stratégiák fejlesztése</w:t>
      </w:r>
      <w:r>
        <w:rPr>
          <w:rFonts w:ascii="Times New Roman" w:hAnsi="Times New Roman" w:cs="Times New Roman"/>
          <w:sz w:val="24"/>
          <w:szCs w:val="24"/>
        </w:rPr>
        <w:t xml:space="preserve"> (pl. szövegértési és problémamegoldó technikák).</w:t>
      </w:r>
    </w:p>
    <w:p w14:paraId="15E81036" w14:textId="77777777" w:rsidR="00CB1F3A" w:rsidRDefault="00000000">
      <w:pPr>
        <w:numPr>
          <w:ilvl w:val="0"/>
          <w:numId w:val="28"/>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Tanári továbbképzések</w:t>
      </w:r>
      <w:r>
        <w:rPr>
          <w:rFonts w:ascii="Times New Roman" w:hAnsi="Times New Roman" w:cs="Times New Roman"/>
          <w:sz w:val="24"/>
          <w:szCs w:val="24"/>
        </w:rPr>
        <w:t xml:space="preserve"> a kompetenciaalapú oktatás területén.</w:t>
      </w:r>
    </w:p>
    <w:p w14:paraId="02C2A0DE" w14:textId="77777777" w:rsidR="00CB1F3A" w:rsidRDefault="00000000">
      <w:pPr>
        <w:numPr>
          <w:ilvl w:val="0"/>
          <w:numId w:val="28"/>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Digitális eszközök használata</w:t>
      </w:r>
      <w:r>
        <w:rPr>
          <w:rFonts w:ascii="Times New Roman" w:hAnsi="Times New Roman" w:cs="Times New Roman"/>
          <w:sz w:val="24"/>
          <w:szCs w:val="24"/>
        </w:rPr>
        <w:t xml:space="preserve"> (pl. gyakorlófeladatok, tesztek online formában).</w:t>
      </w:r>
    </w:p>
    <w:p w14:paraId="7FA20F6E" w14:textId="77777777" w:rsidR="00CB1F3A" w:rsidRDefault="00CB1F3A">
      <w:pPr>
        <w:jc w:val="both"/>
        <w:rPr>
          <w:rFonts w:ascii="Times New Roman" w:hAnsi="Times New Roman" w:cs="Times New Roman"/>
          <w:sz w:val="24"/>
          <w:szCs w:val="24"/>
        </w:rPr>
      </w:pPr>
    </w:p>
    <w:p w14:paraId="0736E44E" w14:textId="77777777" w:rsidR="00CB1F3A" w:rsidRDefault="00000000">
      <w:pPr>
        <w:jc w:val="both"/>
        <w:rPr>
          <w:rFonts w:ascii="Times New Roman" w:hAnsi="Times New Roman" w:cs="Times New Roman"/>
          <w:b/>
          <w:bCs/>
          <w:sz w:val="24"/>
          <w:szCs w:val="24"/>
        </w:rPr>
      </w:pPr>
      <w:r>
        <w:rPr>
          <w:rFonts w:ascii="Times New Roman" w:hAnsi="Times New Roman" w:cs="Times New Roman"/>
          <w:b/>
          <w:bCs/>
          <w:sz w:val="24"/>
          <w:szCs w:val="24"/>
        </w:rPr>
        <w:t>Hosszú távú cél:</w:t>
      </w:r>
    </w:p>
    <w:p w14:paraId="5FE139C2" w14:textId="77777777" w:rsidR="00CB1F3A" w:rsidRDefault="00000000">
      <w:pPr>
        <w:jc w:val="both"/>
        <w:rPr>
          <w:rFonts w:ascii="Times New Roman" w:hAnsi="Times New Roman" w:cs="Times New Roman"/>
          <w:sz w:val="24"/>
          <w:szCs w:val="24"/>
        </w:rPr>
      </w:pPr>
      <w:r>
        <w:rPr>
          <w:rFonts w:ascii="Times New Roman" w:hAnsi="Times New Roman" w:cs="Times New Roman"/>
          <w:sz w:val="24"/>
          <w:szCs w:val="24"/>
        </w:rPr>
        <w:t>A tanulók iskolai sikerességének átfogó javítása, a lemorzsolódás arányának tartós csökkentése, a tanulási eredmények folyamatos fejlesztése, valamint a tudatos pályaorientációval támogatott továbbtanulási arány növelése oly módon, hogy minden tanuló esélyt kapjon képességeinek kibontakoztatására és az élethosszig tartó tanulás megalapozására.</w:t>
      </w:r>
    </w:p>
    <w:p w14:paraId="5E71B4DF" w14:textId="77777777" w:rsidR="00CB1F3A" w:rsidRDefault="00CB1F3A">
      <w:pPr>
        <w:jc w:val="both"/>
        <w:rPr>
          <w:rFonts w:ascii="Times New Roman" w:hAnsi="Times New Roman" w:cs="Times New Roman"/>
          <w:sz w:val="24"/>
          <w:szCs w:val="24"/>
        </w:rPr>
      </w:pPr>
    </w:p>
    <w:p w14:paraId="4B34B058" w14:textId="77777777" w:rsidR="00CB1F3A" w:rsidRDefault="00000000">
      <w:pPr>
        <w:jc w:val="both"/>
        <w:rPr>
          <w:rFonts w:ascii="Times New Roman" w:hAnsi="Times New Roman" w:cs="Times New Roman"/>
          <w:b/>
          <w:bCs/>
          <w:sz w:val="24"/>
          <w:szCs w:val="24"/>
        </w:rPr>
      </w:pPr>
      <w:r>
        <w:rPr>
          <w:rFonts w:ascii="Times New Roman" w:hAnsi="Times New Roman" w:cs="Times New Roman"/>
          <w:b/>
          <w:bCs/>
          <w:sz w:val="24"/>
          <w:szCs w:val="24"/>
        </w:rPr>
        <w:t>Ehhez kapcsolódó kulcsmutatók lehetnek:</w:t>
      </w:r>
    </w:p>
    <w:p w14:paraId="3F5DF7EF" w14:textId="77777777" w:rsidR="00CB1F3A" w:rsidRDefault="00000000">
      <w:pPr>
        <w:numPr>
          <w:ilvl w:val="0"/>
          <w:numId w:val="2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 lemorzsolódási ráta 10% alatt tartása.</w:t>
      </w:r>
    </w:p>
    <w:p w14:paraId="12FD6F1B" w14:textId="77777777" w:rsidR="00CB1F3A" w:rsidRDefault="00000000">
      <w:pPr>
        <w:numPr>
          <w:ilvl w:val="0"/>
          <w:numId w:val="2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Az éves hiányzási átlag csökkentése.</w:t>
      </w:r>
    </w:p>
    <w:p w14:paraId="1F9C2C23" w14:textId="77777777" w:rsidR="00CB1F3A" w:rsidRDefault="00000000">
      <w:pPr>
        <w:numPr>
          <w:ilvl w:val="0"/>
          <w:numId w:val="2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 kompetenciamérések eredményeinek nagyközségi átlaghoz való közelítése.</w:t>
      </w:r>
    </w:p>
    <w:p w14:paraId="4555FF93" w14:textId="77777777" w:rsidR="00CB1F3A" w:rsidRDefault="00000000">
      <w:pPr>
        <w:numPr>
          <w:ilvl w:val="0"/>
          <w:numId w:val="29"/>
        </w:numPr>
        <w:spacing w:after="200" w:line="360" w:lineRule="auto"/>
        <w:jc w:val="both"/>
        <w:rPr>
          <w:rFonts w:ascii="Times New Roman" w:hAnsi="Times New Roman" w:cs="Times New Roman"/>
        </w:rPr>
      </w:pPr>
      <w:r>
        <w:rPr>
          <w:rFonts w:ascii="Times New Roman" w:hAnsi="Times New Roman" w:cs="Times New Roman"/>
          <w:sz w:val="24"/>
          <w:szCs w:val="24"/>
        </w:rPr>
        <w:t>Az iskolai elégedettség és tanulói jólét mérhető növekedése (pl. kérdőíves vizsgálatok alapján).</w:t>
      </w:r>
    </w:p>
    <w:p w14:paraId="0F3A8179" w14:textId="77777777" w:rsidR="00CB1F3A" w:rsidRDefault="00CB1F3A">
      <w:pPr>
        <w:spacing w:line="360" w:lineRule="auto"/>
        <w:jc w:val="both"/>
        <w:rPr>
          <w:rFonts w:ascii="Times New Roman" w:hAnsi="Times New Roman" w:cs="Times New Roman"/>
          <w:b/>
          <w:bCs/>
          <w:sz w:val="24"/>
          <w:szCs w:val="24"/>
        </w:rPr>
        <w:sectPr w:rsidR="00CB1F3A">
          <w:footerReference w:type="default" r:id="rId14"/>
          <w:pgSz w:w="16838" w:h="11906" w:orient="landscape"/>
          <w:pgMar w:top="1417" w:right="1417" w:bottom="1417" w:left="1417" w:header="708" w:footer="708" w:gutter="0"/>
          <w:cols w:space="708"/>
          <w:titlePg/>
          <w:docGrid w:linePitch="360"/>
        </w:sectPr>
      </w:pPr>
    </w:p>
    <w:p w14:paraId="5285B4FB" w14:textId="77777777" w:rsidR="00CB1F3A" w:rsidRDefault="00000000">
      <w:pPr>
        <w:pStyle w:val="Cmsor2"/>
        <w:ind w:left="578" w:hanging="578"/>
      </w:pPr>
      <w:bookmarkStart w:id="74" w:name="_Toc201912858"/>
      <w:bookmarkStart w:id="75" w:name="_Toc208915490"/>
      <w:r>
        <w:lastRenderedPageBreak/>
        <w:t>Intézkedési terv</w:t>
      </w:r>
      <w:bookmarkEnd w:id="74"/>
      <w:bookmarkEnd w:id="75"/>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3"/>
      </w:tblGrid>
      <w:tr w:rsidR="00CB1F3A" w14:paraId="58661E55" w14:textId="77777777">
        <w:trPr>
          <w:trHeight w:hRule="exact" w:val="2168"/>
        </w:trPr>
        <w:tc>
          <w:tcPr>
            <w:tcW w:w="1980" w:type="dxa"/>
            <w:shd w:val="clear" w:color="auto" w:fill="D9D9D9"/>
          </w:tcPr>
          <w:p w14:paraId="6E7CD999" w14:textId="77777777" w:rsidR="00CB1F3A" w:rsidRDefault="00000000">
            <w:pPr>
              <w:pStyle w:val="TableParagraph"/>
              <w:spacing w:before="109"/>
              <w:ind w:left="103" w:right="142"/>
              <w:rPr>
                <w:b/>
                <w:sz w:val="24"/>
                <w:lang w:val="hu-HU"/>
              </w:rPr>
            </w:pPr>
            <w:r>
              <w:rPr>
                <w:b/>
                <w:sz w:val="24"/>
                <w:lang w:val="hu-HU"/>
              </w:rPr>
              <w:t>Intézkedési tervben rögzített fejlesztési terület, intézményi tevékenységek megnevezése</w:t>
            </w:r>
          </w:p>
        </w:tc>
        <w:tc>
          <w:tcPr>
            <w:tcW w:w="2268" w:type="dxa"/>
            <w:shd w:val="clear" w:color="auto" w:fill="D9D9D9"/>
          </w:tcPr>
          <w:p w14:paraId="46B4A94F" w14:textId="77777777" w:rsidR="00CB1F3A" w:rsidRDefault="00CB1F3A">
            <w:pPr>
              <w:pStyle w:val="TableParagraph"/>
              <w:ind w:left="0"/>
              <w:rPr>
                <w:b/>
                <w:sz w:val="26"/>
                <w:lang w:val="hu-HU"/>
              </w:rPr>
            </w:pPr>
          </w:p>
          <w:p w14:paraId="1BD016BD" w14:textId="77777777" w:rsidR="00CB1F3A" w:rsidRDefault="00CB1F3A">
            <w:pPr>
              <w:pStyle w:val="TableParagraph"/>
              <w:ind w:left="0"/>
              <w:rPr>
                <w:b/>
                <w:sz w:val="26"/>
                <w:lang w:val="hu-HU"/>
              </w:rPr>
            </w:pPr>
          </w:p>
          <w:p w14:paraId="19051EBD" w14:textId="77777777" w:rsidR="00CB1F3A" w:rsidRDefault="00CB1F3A">
            <w:pPr>
              <w:pStyle w:val="TableParagraph"/>
              <w:spacing w:before="6"/>
              <w:ind w:left="0"/>
              <w:rPr>
                <w:b/>
                <w:sz w:val="29"/>
                <w:lang w:val="hu-HU"/>
              </w:rPr>
            </w:pPr>
          </w:p>
          <w:p w14:paraId="7478F679" w14:textId="77777777" w:rsidR="00CB1F3A" w:rsidRDefault="00000000">
            <w:pPr>
              <w:pStyle w:val="TableParagraph"/>
              <w:ind w:left="182"/>
              <w:rPr>
                <w:b/>
                <w:sz w:val="24"/>
                <w:lang w:val="hu-HU"/>
              </w:rPr>
            </w:pPr>
            <w:r>
              <w:rPr>
                <w:b/>
                <w:sz w:val="24"/>
                <w:lang w:val="hu-HU"/>
              </w:rPr>
              <w:t>A FEH célkitűzése</w:t>
            </w:r>
          </w:p>
        </w:tc>
        <w:tc>
          <w:tcPr>
            <w:tcW w:w="2977" w:type="dxa"/>
            <w:shd w:val="clear" w:color="auto" w:fill="D9D9D9"/>
          </w:tcPr>
          <w:p w14:paraId="5F947A8A" w14:textId="77777777" w:rsidR="00CB1F3A" w:rsidRDefault="00CB1F3A">
            <w:pPr>
              <w:pStyle w:val="TableParagraph"/>
              <w:ind w:left="0"/>
              <w:rPr>
                <w:b/>
                <w:sz w:val="26"/>
                <w:lang w:val="hu-HU"/>
              </w:rPr>
            </w:pPr>
          </w:p>
          <w:p w14:paraId="5E2DE044" w14:textId="77777777" w:rsidR="00CB1F3A" w:rsidRDefault="00CB1F3A">
            <w:pPr>
              <w:pStyle w:val="TableParagraph"/>
              <w:spacing w:before="6"/>
              <w:ind w:left="0"/>
              <w:rPr>
                <w:b/>
                <w:sz w:val="31"/>
                <w:lang w:val="hu-HU"/>
              </w:rPr>
            </w:pPr>
          </w:p>
          <w:p w14:paraId="21016C45" w14:textId="77777777" w:rsidR="00CB1F3A" w:rsidRDefault="00000000">
            <w:pPr>
              <w:pStyle w:val="TableParagraph"/>
              <w:ind w:left="427" w:right="433"/>
              <w:jc w:val="center"/>
              <w:rPr>
                <w:b/>
                <w:sz w:val="24"/>
                <w:lang w:val="hu-HU"/>
              </w:rPr>
            </w:pPr>
            <w:r>
              <w:rPr>
                <w:b/>
                <w:sz w:val="24"/>
                <w:lang w:val="hu-HU"/>
              </w:rPr>
              <w:t>Intézményfejlesztési tevékenység meghatározása</w:t>
            </w:r>
          </w:p>
        </w:tc>
        <w:tc>
          <w:tcPr>
            <w:tcW w:w="1844" w:type="dxa"/>
            <w:shd w:val="clear" w:color="auto" w:fill="D9D9D9"/>
          </w:tcPr>
          <w:p w14:paraId="4EA34531" w14:textId="77777777" w:rsidR="00CB1F3A" w:rsidRDefault="00CB1F3A">
            <w:pPr>
              <w:pStyle w:val="TableParagraph"/>
              <w:ind w:left="0"/>
              <w:rPr>
                <w:b/>
                <w:sz w:val="26"/>
                <w:lang w:val="hu-HU"/>
              </w:rPr>
            </w:pPr>
          </w:p>
          <w:p w14:paraId="68A2567E" w14:textId="77777777" w:rsidR="00CB1F3A" w:rsidRDefault="00CB1F3A">
            <w:pPr>
              <w:pStyle w:val="TableParagraph"/>
              <w:spacing w:before="6"/>
              <w:ind w:left="0"/>
              <w:rPr>
                <w:b/>
                <w:sz w:val="31"/>
                <w:lang w:val="hu-HU"/>
              </w:rPr>
            </w:pPr>
          </w:p>
          <w:p w14:paraId="36DD1CFB" w14:textId="77777777" w:rsidR="00CB1F3A" w:rsidRDefault="00000000">
            <w:pPr>
              <w:pStyle w:val="TableParagraph"/>
              <w:ind w:left="261" w:right="265"/>
              <w:jc w:val="center"/>
              <w:rPr>
                <w:b/>
                <w:sz w:val="24"/>
                <w:lang w:val="hu-HU"/>
              </w:rPr>
            </w:pPr>
            <w:r>
              <w:rPr>
                <w:b/>
                <w:sz w:val="24"/>
                <w:lang w:val="hu-HU"/>
              </w:rPr>
              <w:t>Tevékenység kezdete és vége</w:t>
            </w:r>
          </w:p>
        </w:tc>
        <w:tc>
          <w:tcPr>
            <w:tcW w:w="2124" w:type="dxa"/>
            <w:shd w:val="clear" w:color="auto" w:fill="D9D9D9"/>
          </w:tcPr>
          <w:p w14:paraId="5BAD90AA" w14:textId="77777777" w:rsidR="00CB1F3A" w:rsidRDefault="00CB1F3A">
            <w:pPr>
              <w:pStyle w:val="TableParagraph"/>
              <w:ind w:left="0"/>
              <w:rPr>
                <w:b/>
                <w:sz w:val="26"/>
                <w:lang w:val="hu-HU"/>
              </w:rPr>
            </w:pPr>
          </w:p>
          <w:p w14:paraId="2C93AE8A" w14:textId="77777777" w:rsidR="00CB1F3A" w:rsidRDefault="00CB1F3A">
            <w:pPr>
              <w:pStyle w:val="TableParagraph"/>
              <w:spacing w:before="6"/>
              <w:ind w:left="0"/>
              <w:rPr>
                <w:b/>
                <w:sz w:val="31"/>
                <w:lang w:val="hu-HU"/>
              </w:rPr>
            </w:pPr>
          </w:p>
          <w:p w14:paraId="389BA360" w14:textId="77777777" w:rsidR="00CB1F3A" w:rsidRDefault="00000000">
            <w:pPr>
              <w:pStyle w:val="TableParagraph"/>
              <w:ind w:left="148" w:right="150" w:hanging="2"/>
              <w:jc w:val="center"/>
              <w:rPr>
                <w:b/>
                <w:sz w:val="24"/>
                <w:lang w:val="hu-HU"/>
              </w:rPr>
            </w:pPr>
            <w:r>
              <w:rPr>
                <w:b/>
                <w:sz w:val="24"/>
                <w:lang w:val="hu-HU"/>
              </w:rPr>
              <w:t>A tevékenység megvalósításában résztvevők</w:t>
            </w:r>
          </w:p>
        </w:tc>
        <w:tc>
          <w:tcPr>
            <w:tcW w:w="1846" w:type="dxa"/>
            <w:shd w:val="clear" w:color="auto" w:fill="D9D9D9"/>
          </w:tcPr>
          <w:p w14:paraId="45D7590A" w14:textId="77777777" w:rsidR="00CB1F3A" w:rsidRDefault="00CB1F3A">
            <w:pPr>
              <w:pStyle w:val="TableParagraph"/>
              <w:ind w:left="0"/>
              <w:rPr>
                <w:b/>
                <w:sz w:val="26"/>
                <w:lang w:val="hu-HU"/>
              </w:rPr>
            </w:pPr>
          </w:p>
          <w:p w14:paraId="717FB331" w14:textId="77777777" w:rsidR="00CB1F3A" w:rsidRDefault="00CB1F3A">
            <w:pPr>
              <w:pStyle w:val="TableParagraph"/>
              <w:spacing w:before="6"/>
              <w:ind w:left="0"/>
              <w:rPr>
                <w:b/>
                <w:sz w:val="31"/>
                <w:lang w:val="hu-HU"/>
              </w:rPr>
            </w:pPr>
          </w:p>
          <w:p w14:paraId="4B0A417B" w14:textId="77777777" w:rsidR="00CB1F3A" w:rsidRDefault="00000000">
            <w:pPr>
              <w:pStyle w:val="TableParagraph"/>
              <w:ind w:left="136" w:right="140" w:hanging="2"/>
              <w:jc w:val="center"/>
              <w:rPr>
                <w:b/>
                <w:sz w:val="24"/>
                <w:lang w:val="hu-HU"/>
              </w:rPr>
            </w:pPr>
            <w:r>
              <w:rPr>
                <w:b/>
                <w:sz w:val="24"/>
                <w:lang w:val="hu-HU"/>
              </w:rPr>
              <w:t xml:space="preserve">A tevékenység megvalósításán </w:t>
            </w:r>
            <w:proofErr w:type="spellStart"/>
            <w:r>
              <w:rPr>
                <w:b/>
                <w:sz w:val="24"/>
                <w:lang w:val="hu-HU"/>
              </w:rPr>
              <w:t>ak</w:t>
            </w:r>
            <w:proofErr w:type="spellEnd"/>
            <w:r>
              <w:rPr>
                <w:b/>
                <w:sz w:val="24"/>
                <w:lang w:val="hu-HU"/>
              </w:rPr>
              <w:t xml:space="preserve"> felelőse</w:t>
            </w:r>
          </w:p>
        </w:tc>
        <w:tc>
          <w:tcPr>
            <w:tcW w:w="2263" w:type="dxa"/>
            <w:shd w:val="clear" w:color="auto" w:fill="D9D9D9"/>
          </w:tcPr>
          <w:p w14:paraId="637EEE10" w14:textId="77777777" w:rsidR="00CB1F3A" w:rsidRDefault="00CB1F3A">
            <w:pPr>
              <w:pStyle w:val="TableParagraph"/>
              <w:ind w:left="0"/>
              <w:rPr>
                <w:b/>
                <w:sz w:val="26"/>
                <w:lang w:val="hu-HU"/>
              </w:rPr>
            </w:pPr>
          </w:p>
          <w:p w14:paraId="177FC89C" w14:textId="77777777" w:rsidR="00CB1F3A" w:rsidRDefault="00CB1F3A">
            <w:pPr>
              <w:pStyle w:val="TableParagraph"/>
              <w:spacing w:before="6"/>
              <w:ind w:left="0"/>
              <w:rPr>
                <w:b/>
                <w:sz w:val="31"/>
                <w:lang w:val="hu-HU"/>
              </w:rPr>
            </w:pPr>
          </w:p>
          <w:p w14:paraId="1C3FD89F" w14:textId="77777777" w:rsidR="00CB1F3A" w:rsidRDefault="00000000">
            <w:pPr>
              <w:pStyle w:val="TableParagraph"/>
              <w:ind w:left="119" w:right="122"/>
              <w:jc w:val="center"/>
              <w:rPr>
                <w:b/>
                <w:sz w:val="24"/>
                <w:lang w:val="hu-HU"/>
              </w:rPr>
            </w:pPr>
            <w:r>
              <w:rPr>
                <w:b/>
                <w:sz w:val="24"/>
                <w:lang w:val="hu-HU"/>
              </w:rPr>
              <w:t>A tevékenységtől elvárt eredmények, mutatók</w:t>
            </w:r>
          </w:p>
        </w:tc>
      </w:tr>
      <w:tr w:rsidR="00CB1F3A" w14:paraId="1E6FF24F" w14:textId="77777777">
        <w:trPr>
          <w:trHeight w:hRule="exact" w:val="2789"/>
        </w:trPr>
        <w:tc>
          <w:tcPr>
            <w:tcW w:w="1980" w:type="dxa"/>
            <w:vMerge w:val="restart"/>
          </w:tcPr>
          <w:p w14:paraId="60A68329" w14:textId="77777777" w:rsidR="00CB1F3A" w:rsidRDefault="00CB1F3A">
            <w:pPr>
              <w:pStyle w:val="TableParagraph"/>
              <w:ind w:left="0"/>
              <w:rPr>
                <w:b/>
                <w:sz w:val="26"/>
                <w:lang w:val="hu-HU"/>
              </w:rPr>
            </w:pPr>
          </w:p>
          <w:p w14:paraId="6F02A564" w14:textId="77777777" w:rsidR="00CB1F3A" w:rsidRDefault="00CB1F3A">
            <w:pPr>
              <w:pStyle w:val="TableParagraph"/>
              <w:ind w:left="0"/>
              <w:rPr>
                <w:b/>
                <w:sz w:val="26"/>
                <w:lang w:val="hu-HU"/>
              </w:rPr>
            </w:pPr>
          </w:p>
          <w:p w14:paraId="538FE3F0" w14:textId="77777777" w:rsidR="00CB1F3A" w:rsidRDefault="00CB1F3A">
            <w:pPr>
              <w:pStyle w:val="TableParagraph"/>
              <w:ind w:left="0"/>
              <w:rPr>
                <w:b/>
                <w:sz w:val="26"/>
                <w:lang w:val="hu-HU"/>
              </w:rPr>
            </w:pPr>
          </w:p>
          <w:p w14:paraId="52285CB5" w14:textId="77777777" w:rsidR="00CB1F3A" w:rsidRDefault="00CB1F3A">
            <w:pPr>
              <w:pStyle w:val="TableParagraph"/>
              <w:ind w:left="0"/>
              <w:rPr>
                <w:b/>
                <w:sz w:val="26"/>
                <w:lang w:val="hu-HU"/>
              </w:rPr>
            </w:pPr>
          </w:p>
          <w:p w14:paraId="71796285" w14:textId="77777777" w:rsidR="00CB1F3A" w:rsidRDefault="00CB1F3A">
            <w:pPr>
              <w:pStyle w:val="TableParagraph"/>
              <w:spacing w:before="5"/>
              <w:ind w:left="0"/>
              <w:rPr>
                <w:b/>
                <w:sz w:val="23"/>
                <w:lang w:val="hu-HU"/>
              </w:rPr>
            </w:pPr>
          </w:p>
          <w:p w14:paraId="58C56F31" w14:textId="77777777" w:rsidR="00CB1F3A" w:rsidRDefault="00000000">
            <w:pPr>
              <w:pStyle w:val="TableParagraph"/>
              <w:ind w:left="124" w:right="128" w:firstLine="2"/>
              <w:jc w:val="center"/>
              <w:rPr>
                <w:sz w:val="24"/>
                <w:lang w:val="hu-HU"/>
              </w:rPr>
            </w:pPr>
            <w:r>
              <w:rPr>
                <w:sz w:val="24"/>
                <w:lang w:val="hu-HU"/>
              </w:rPr>
              <w:t>Pedagógusok munkájának támogatása, segítése</w:t>
            </w:r>
          </w:p>
          <w:p w14:paraId="294793C7" w14:textId="77777777" w:rsidR="00CB1F3A" w:rsidRDefault="00CB1F3A">
            <w:pPr>
              <w:pStyle w:val="TableParagraph"/>
              <w:ind w:left="0"/>
              <w:rPr>
                <w:b/>
                <w:sz w:val="26"/>
                <w:lang w:val="hu-HU"/>
              </w:rPr>
            </w:pPr>
          </w:p>
          <w:p w14:paraId="39FCFF20" w14:textId="77777777" w:rsidR="00CB1F3A" w:rsidRDefault="00CB1F3A">
            <w:pPr>
              <w:pStyle w:val="TableParagraph"/>
              <w:ind w:left="0"/>
              <w:rPr>
                <w:b/>
                <w:lang w:val="hu-HU"/>
              </w:rPr>
            </w:pPr>
          </w:p>
          <w:p w14:paraId="39D4538E" w14:textId="77777777" w:rsidR="00CB1F3A" w:rsidRDefault="00000000">
            <w:pPr>
              <w:pStyle w:val="TableParagraph"/>
              <w:ind w:left="113" w:right="117"/>
              <w:jc w:val="center"/>
              <w:rPr>
                <w:sz w:val="24"/>
                <w:lang w:val="hu-HU"/>
              </w:rPr>
            </w:pPr>
            <w:proofErr w:type="spellStart"/>
            <w:r>
              <w:rPr>
                <w:sz w:val="24"/>
                <w:lang w:val="hu-HU"/>
              </w:rPr>
              <w:t>Intézményveze</w:t>
            </w:r>
            <w:proofErr w:type="spellEnd"/>
            <w:r>
              <w:rPr>
                <w:sz w:val="24"/>
                <w:lang w:val="hu-HU"/>
              </w:rPr>
              <w:t>-</w:t>
            </w:r>
          </w:p>
          <w:p w14:paraId="21963BC4" w14:textId="77777777" w:rsidR="00CB1F3A" w:rsidRDefault="00000000">
            <w:pPr>
              <w:pStyle w:val="TableParagraph"/>
              <w:ind w:left="113" w:right="117"/>
              <w:jc w:val="center"/>
              <w:rPr>
                <w:sz w:val="24"/>
                <w:lang w:val="hu-HU"/>
              </w:rPr>
            </w:pPr>
            <w:proofErr w:type="spellStart"/>
            <w:r>
              <w:rPr>
                <w:sz w:val="24"/>
                <w:lang w:val="hu-HU"/>
              </w:rPr>
              <w:t>tést</w:t>
            </w:r>
            <w:proofErr w:type="spellEnd"/>
            <w:r>
              <w:rPr>
                <w:sz w:val="24"/>
                <w:lang w:val="hu-HU"/>
              </w:rPr>
              <w:t xml:space="preserve">             </w:t>
            </w:r>
            <w:proofErr w:type="spellStart"/>
            <w:r>
              <w:rPr>
                <w:sz w:val="24"/>
                <w:lang w:val="hu-HU"/>
              </w:rPr>
              <w:t>intézményfejlesz</w:t>
            </w:r>
            <w:proofErr w:type="spellEnd"/>
            <w:r>
              <w:rPr>
                <w:sz w:val="24"/>
                <w:lang w:val="hu-HU"/>
              </w:rPr>
              <w:t xml:space="preserve">- </w:t>
            </w:r>
            <w:proofErr w:type="spellStart"/>
            <w:r>
              <w:rPr>
                <w:sz w:val="24"/>
                <w:lang w:val="hu-HU"/>
              </w:rPr>
              <w:t>tést</w:t>
            </w:r>
            <w:proofErr w:type="spellEnd"/>
            <w:r>
              <w:rPr>
                <w:sz w:val="24"/>
                <w:lang w:val="hu-HU"/>
              </w:rPr>
              <w:t xml:space="preserve"> támogató tevékenységek</w:t>
            </w:r>
          </w:p>
        </w:tc>
        <w:tc>
          <w:tcPr>
            <w:tcW w:w="2268" w:type="dxa"/>
            <w:vMerge w:val="restart"/>
          </w:tcPr>
          <w:p w14:paraId="1B7F8521" w14:textId="77777777" w:rsidR="00CB1F3A" w:rsidRDefault="00CB1F3A">
            <w:pPr>
              <w:pStyle w:val="TableParagraph"/>
              <w:ind w:left="0"/>
              <w:rPr>
                <w:b/>
                <w:sz w:val="26"/>
                <w:lang w:val="hu-HU"/>
              </w:rPr>
            </w:pPr>
          </w:p>
          <w:p w14:paraId="0622FBF0" w14:textId="77777777" w:rsidR="00CB1F3A" w:rsidRDefault="00CB1F3A">
            <w:pPr>
              <w:pStyle w:val="TableParagraph"/>
              <w:ind w:left="0"/>
              <w:rPr>
                <w:b/>
                <w:sz w:val="26"/>
                <w:lang w:val="hu-HU"/>
              </w:rPr>
            </w:pPr>
          </w:p>
          <w:p w14:paraId="0727DB77" w14:textId="77777777" w:rsidR="00CB1F3A" w:rsidRDefault="00CB1F3A">
            <w:pPr>
              <w:pStyle w:val="TableParagraph"/>
              <w:ind w:left="0"/>
              <w:rPr>
                <w:b/>
                <w:sz w:val="26"/>
                <w:lang w:val="hu-HU"/>
              </w:rPr>
            </w:pPr>
          </w:p>
          <w:p w14:paraId="1F1B1D54" w14:textId="77777777" w:rsidR="00CB1F3A" w:rsidRDefault="00CB1F3A">
            <w:pPr>
              <w:pStyle w:val="TableParagraph"/>
              <w:ind w:left="0"/>
              <w:rPr>
                <w:b/>
                <w:sz w:val="26"/>
                <w:lang w:val="hu-HU"/>
              </w:rPr>
            </w:pPr>
          </w:p>
          <w:p w14:paraId="6E40E2B9" w14:textId="77777777" w:rsidR="00CB1F3A" w:rsidRDefault="00CB1F3A">
            <w:pPr>
              <w:pStyle w:val="TableParagraph"/>
              <w:ind w:left="0"/>
              <w:rPr>
                <w:b/>
                <w:sz w:val="26"/>
                <w:lang w:val="hu-HU"/>
              </w:rPr>
            </w:pPr>
          </w:p>
          <w:p w14:paraId="4A46D0C9" w14:textId="77777777" w:rsidR="00CB1F3A" w:rsidRDefault="00CB1F3A">
            <w:pPr>
              <w:pStyle w:val="TableParagraph"/>
              <w:ind w:left="0"/>
              <w:rPr>
                <w:b/>
                <w:sz w:val="26"/>
                <w:lang w:val="hu-HU"/>
              </w:rPr>
            </w:pPr>
          </w:p>
          <w:p w14:paraId="19C49958" w14:textId="77777777" w:rsidR="00CB1F3A" w:rsidRDefault="00CB1F3A">
            <w:pPr>
              <w:pStyle w:val="TableParagraph"/>
              <w:ind w:left="0"/>
              <w:rPr>
                <w:b/>
                <w:sz w:val="33"/>
                <w:lang w:val="hu-HU"/>
              </w:rPr>
            </w:pPr>
          </w:p>
          <w:p w14:paraId="263B9525" w14:textId="77777777" w:rsidR="00CB1F3A" w:rsidRDefault="00000000">
            <w:pPr>
              <w:pStyle w:val="TableParagraph"/>
              <w:ind w:left="199" w:right="200" w:hanging="2"/>
              <w:jc w:val="center"/>
              <w:rPr>
                <w:sz w:val="24"/>
                <w:lang w:val="hu-HU"/>
              </w:rPr>
            </w:pPr>
            <w:r>
              <w:rPr>
                <w:sz w:val="24"/>
                <w:lang w:val="hu-HU"/>
              </w:rPr>
              <w:t>Célunk, hogy az intézkedési tervben megfogalmazott tevékenységek koordinálásával biztosítsuk a megvalósítási folyamatot.</w:t>
            </w:r>
          </w:p>
        </w:tc>
        <w:tc>
          <w:tcPr>
            <w:tcW w:w="2977" w:type="dxa"/>
          </w:tcPr>
          <w:p w14:paraId="56D56D8E" w14:textId="77777777" w:rsidR="00CB1F3A" w:rsidRDefault="00000000">
            <w:pPr>
              <w:pStyle w:val="TableParagraph"/>
              <w:spacing w:before="107"/>
              <w:ind w:left="100"/>
              <w:rPr>
                <w:sz w:val="24"/>
                <w:lang w:val="hu-HU"/>
              </w:rPr>
            </w:pPr>
            <w:r>
              <w:rPr>
                <w:sz w:val="24"/>
                <w:lang w:val="hu-HU"/>
              </w:rPr>
              <w:t>Az Intézményfejlesztési terv megismertetése a nevelőtestület tagjaival, az abban foglaltakkal történő azonosulás.</w:t>
            </w:r>
          </w:p>
        </w:tc>
        <w:tc>
          <w:tcPr>
            <w:tcW w:w="1844" w:type="dxa"/>
          </w:tcPr>
          <w:p w14:paraId="54D8B481" w14:textId="77777777" w:rsidR="00CB1F3A" w:rsidRDefault="00000000">
            <w:pPr>
              <w:pStyle w:val="TableParagraph"/>
              <w:spacing w:before="107"/>
              <w:ind w:left="100"/>
              <w:rPr>
                <w:sz w:val="24"/>
                <w:lang w:val="hu-HU"/>
              </w:rPr>
            </w:pPr>
            <w:r>
              <w:rPr>
                <w:sz w:val="24"/>
                <w:lang w:val="hu-HU"/>
              </w:rPr>
              <w:t>2025.06.30-</w:t>
            </w:r>
          </w:p>
          <w:p w14:paraId="1891A37D" w14:textId="77777777" w:rsidR="00CB1F3A" w:rsidRDefault="00000000">
            <w:pPr>
              <w:pStyle w:val="TableParagraph"/>
              <w:ind w:left="100"/>
              <w:rPr>
                <w:sz w:val="24"/>
                <w:lang w:val="hu-HU"/>
              </w:rPr>
            </w:pPr>
            <w:r>
              <w:rPr>
                <w:sz w:val="24"/>
                <w:lang w:val="hu-HU"/>
              </w:rPr>
              <w:t>2027.08.31.</w:t>
            </w:r>
          </w:p>
        </w:tc>
        <w:tc>
          <w:tcPr>
            <w:tcW w:w="2124" w:type="dxa"/>
          </w:tcPr>
          <w:p w14:paraId="2639B818" w14:textId="77777777" w:rsidR="00CB1F3A" w:rsidRDefault="00000000">
            <w:pPr>
              <w:pStyle w:val="TableParagraph"/>
              <w:spacing w:before="107"/>
              <w:ind w:left="100"/>
              <w:rPr>
                <w:sz w:val="24"/>
                <w:lang w:val="hu-HU"/>
              </w:rPr>
            </w:pPr>
            <w:r>
              <w:rPr>
                <w:sz w:val="24"/>
                <w:lang w:val="hu-HU"/>
              </w:rPr>
              <w:t>Nevelőtestület</w:t>
            </w:r>
          </w:p>
        </w:tc>
        <w:tc>
          <w:tcPr>
            <w:tcW w:w="1846" w:type="dxa"/>
          </w:tcPr>
          <w:p w14:paraId="0F5847B7" w14:textId="77777777" w:rsidR="00CB1F3A" w:rsidRDefault="00000000">
            <w:pPr>
              <w:pStyle w:val="TableParagraph"/>
              <w:spacing w:before="107"/>
              <w:ind w:left="103"/>
              <w:rPr>
                <w:sz w:val="24"/>
                <w:lang w:val="hu-HU"/>
              </w:rPr>
            </w:pPr>
            <w:r>
              <w:rPr>
                <w:sz w:val="24"/>
                <w:lang w:val="hu-HU"/>
              </w:rPr>
              <w:t>intézményvezető</w:t>
            </w:r>
          </w:p>
        </w:tc>
        <w:tc>
          <w:tcPr>
            <w:tcW w:w="2263" w:type="dxa"/>
          </w:tcPr>
          <w:p w14:paraId="48C3E689" w14:textId="77777777" w:rsidR="00CB1F3A" w:rsidRDefault="00000000">
            <w:pPr>
              <w:pStyle w:val="TableParagraph"/>
              <w:spacing w:before="107"/>
              <w:ind w:left="100" w:right="133"/>
              <w:rPr>
                <w:sz w:val="24"/>
                <w:lang w:val="hu-HU"/>
              </w:rPr>
            </w:pPr>
            <w:r>
              <w:rPr>
                <w:sz w:val="24"/>
                <w:lang w:val="hu-HU"/>
              </w:rPr>
              <w:t>A nevelőtestület minden tagja megismeri az Intézményfejlesztési tervben foglaltakat a 2025.06.27-én tartott nevelőtestületi értekezleten.</w:t>
            </w:r>
          </w:p>
        </w:tc>
      </w:tr>
      <w:tr w:rsidR="00CB1F3A" w14:paraId="64D62A0A" w14:textId="77777777">
        <w:trPr>
          <w:trHeight w:hRule="exact" w:val="3548"/>
        </w:trPr>
        <w:tc>
          <w:tcPr>
            <w:tcW w:w="1980" w:type="dxa"/>
            <w:vMerge/>
          </w:tcPr>
          <w:p w14:paraId="47AF80B0" w14:textId="77777777" w:rsidR="00CB1F3A" w:rsidRDefault="00CB1F3A">
            <w:pPr>
              <w:rPr>
                <w:lang w:val="hu-HU"/>
              </w:rPr>
            </w:pPr>
          </w:p>
        </w:tc>
        <w:tc>
          <w:tcPr>
            <w:tcW w:w="2268" w:type="dxa"/>
            <w:vMerge/>
          </w:tcPr>
          <w:p w14:paraId="32E8BE6C" w14:textId="77777777" w:rsidR="00CB1F3A" w:rsidRDefault="00CB1F3A">
            <w:pPr>
              <w:rPr>
                <w:lang w:val="hu-HU"/>
              </w:rPr>
            </w:pPr>
          </w:p>
        </w:tc>
        <w:tc>
          <w:tcPr>
            <w:tcW w:w="2977" w:type="dxa"/>
          </w:tcPr>
          <w:p w14:paraId="25DE10F3" w14:textId="77777777" w:rsidR="00CB1F3A" w:rsidRDefault="00000000">
            <w:pPr>
              <w:pStyle w:val="TableParagraph"/>
              <w:spacing w:before="105"/>
              <w:ind w:left="100" w:right="134"/>
              <w:rPr>
                <w:sz w:val="24"/>
                <w:lang w:val="hu-HU"/>
              </w:rPr>
            </w:pPr>
            <w:r>
              <w:rPr>
                <w:sz w:val="24"/>
                <w:lang w:val="hu-HU"/>
              </w:rPr>
              <w:t>Az intézményfejlesztést segítik a munkaközösségek (</w:t>
            </w:r>
            <w:proofErr w:type="gramStart"/>
            <w:r>
              <w:rPr>
                <w:sz w:val="24"/>
                <w:lang w:val="hu-HU"/>
              </w:rPr>
              <w:t>alsós,  felsős</w:t>
            </w:r>
            <w:proofErr w:type="gramEnd"/>
            <w:r>
              <w:rPr>
                <w:sz w:val="24"/>
                <w:lang w:val="hu-HU"/>
              </w:rPr>
              <w:t>).</w:t>
            </w:r>
          </w:p>
        </w:tc>
        <w:tc>
          <w:tcPr>
            <w:tcW w:w="1844" w:type="dxa"/>
          </w:tcPr>
          <w:p w14:paraId="533CFA57" w14:textId="77777777" w:rsidR="00CB1F3A" w:rsidRDefault="00000000">
            <w:pPr>
              <w:pStyle w:val="TableParagraph"/>
              <w:spacing w:before="105"/>
              <w:ind w:left="100"/>
              <w:rPr>
                <w:sz w:val="24"/>
                <w:lang w:val="hu-HU"/>
              </w:rPr>
            </w:pPr>
            <w:r>
              <w:rPr>
                <w:sz w:val="24"/>
                <w:lang w:val="hu-HU"/>
              </w:rPr>
              <w:t>2025.06.27-</w:t>
            </w:r>
          </w:p>
          <w:p w14:paraId="655CC10E" w14:textId="77777777" w:rsidR="00CB1F3A" w:rsidRDefault="00000000">
            <w:pPr>
              <w:pStyle w:val="TableParagraph"/>
              <w:ind w:left="100"/>
              <w:rPr>
                <w:sz w:val="24"/>
                <w:lang w:val="hu-HU"/>
              </w:rPr>
            </w:pPr>
            <w:r>
              <w:rPr>
                <w:sz w:val="24"/>
                <w:lang w:val="hu-HU"/>
              </w:rPr>
              <w:t>2027.08.31.</w:t>
            </w:r>
          </w:p>
        </w:tc>
        <w:tc>
          <w:tcPr>
            <w:tcW w:w="2124" w:type="dxa"/>
          </w:tcPr>
          <w:p w14:paraId="3267340B" w14:textId="77777777" w:rsidR="00CB1F3A" w:rsidRDefault="00000000">
            <w:pPr>
              <w:pStyle w:val="TableParagraph"/>
              <w:spacing w:before="105"/>
              <w:ind w:left="100" w:right="614"/>
              <w:rPr>
                <w:sz w:val="24"/>
                <w:lang w:val="hu-HU"/>
              </w:rPr>
            </w:pPr>
            <w:r>
              <w:rPr>
                <w:sz w:val="24"/>
                <w:lang w:val="hu-HU"/>
              </w:rPr>
              <w:t>Munkaközös -</w:t>
            </w:r>
          </w:p>
          <w:p w14:paraId="3C444A6F" w14:textId="77777777" w:rsidR="00CB1F3A" w:rsidRDefault="00000000">
            <w:pPr>
              <w:pStyle w:val="TableParagraph"/>
              <w:spacing w:before="105"/>
              <w:ind w:left="100" w:right="614"/>
              <w:rPr>
                <w:sz w:val="24"/>
                <w:lang w:val="hu-HU"/>
              </w:rPr>
            </w:pPr>
            <w:proofErr w:type="spellStart"/>
            <w:r>
              <w:rPr>
                <w:sz w:val="24"/>
                <w:lang w:val="hu-HU"/>
              </w:rPr>
              <w:t>ség</w:t>
            </w:r>
            <w:proofErr w:type="spellEnd"/>
            <w:r>
              <w:rPr>
                <w:sz w:val="24"/>
                <w:lang w:val="hu-HU"/>
              </w:rPr>
              <w:t xml:space="preserve"> tagjai</w:t>
            </w:r>
          </w:p>
        </w:tc>
        <w:tc>
          <w:tcPr>
            <w:tcW w:w="1846" w:type="dxa"/>
          </w:tcPr>
          <w:p w14:paraId="22E86642" w14:textId="77777777" w:rsidR="00CB1F3A" w:rsidRDefault="00000000">
            <w:pPr>
              <w:pStyle w:val="TableParagraph"/>
              <w:spacing w:before="105"/>
              <w:ind w:left="103"/>
              <w:rPr>
                <w:sz w:val="24"/>
                <w:lang w:val="hu-HU"/>
              </w:rPr>
            </w:pPr>
            <w:r>
              <w:rPr>
                <w:sz w:val="24"/>
                <w:lang w:val="hu-HU"/>
              </w:rPr>
              <w:t>intézményvezető</w:t>
            </w:r>
          </w:p>
        </w:tc>
        <w:tc>
          <w:tcPr>
            <w:tcW w:w="2263" w:type="dxa"/>
          </w:tcPr>
          <w:p w14:paraId="48A7B4F6" w14:textId="77777777" w:rsidR="00CB1F3A" w:rsidRDefault="00000000">
            <w:pPr>
              <w:pStyle w:val="TableParagraph"/>
              <w:spacing w:before="105"/>
              <w:ind w:left="100" w:right="133"/>
              <w:rPr>
                <w:sz w:val="24"/>
                <w:lang w:val="hu-HU"/>
              </w:rPr>
            </w:pPr>
            <w:r>
              <w:rPr>
                <w:sz w:val="24"/>
                <w:lang w:val="hu-HU"/>
              </w:rPr>
              <w:t xml:space="preserve">Az intézkedési tervben foglaltak irányított, megvalósítása </w:t>
            </w:r>
            <w:proofErr w:type="spellStart"/>
            <w:r>
              <w:rPr>
                <w:sz w:val="24"/>
                <w:lang w:val="hu-HU"/>
              </w:rPr>
              <w:t>biztosítottá</w:t>
            </w:r>
            <w:proofErr w:type="spellEnd"/>
            <w:r>
              <w:rPr>
                <w:sz w:val="24"/>
                <w:lang w:val="hu-HU"/>
              </w:rPr>
              <w:t xml:space="preserve"> válik. A munkaközösségek a tanévben 3 alkalommal (szeptember, január,</w:t>
            </w:r>
          </w:p>
        </w:tc>
      </w:tr>
    </w:tbl>
    <w:p w14:paraId="0717B853" w14:textId="77777777" w:rsidR="00CB1F3A" w:rsidRDefault="00CB1F3A">
      <w:pPr>
        <w:rPr>
          <w:sz w:val="24"/>
        </w:rPr>
        <w:sectPr w:rsidR="00CB1F3A">
          <w:pgSz w:w="16840" w:h="11910" w:orient="landscape"/>
          <w:pgMar w:top="1100" w:right="720" w:bottom="1200" w:left="580" w:header="0" w:footer="943" w:gutter="0"/>
          <w:cols w:space="708"/>
        </w:sectPr>
      </w:pPr>
    </w:p>
    <w:p w14:paraId="3406F0D7"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3"/>
      </w:tblGrid>
      <w:tr w:rsidR="00CB1F3A" w14:paraId="507699CA" w14:textId="77777777">
        <w:trPr>
          <w:trHeight w:hRule="exact" w:val="790"/>
        </w:trPr>
        <w:tc>
          <w:tcPr>
            <w:tcW w:w="1980" w:type="dxa"/>
            <w:vMerge w:val="restart"/>
          </w:tcPr>
          <w:p w14:paraId="095233C9" w14:textId="77777777" w:rsidR="00CB1F3A" w:rsidRDefault="00CB1F3A">
            <w:pPr>
              <w:rPr>
                <w:lang w:val="hu-HU"/>
              </w:rPr>
            </w:pPr>
          </w:p>
        </w:tc>
        <w:tc>
          <w:tcPr>
            <w:tcW w:w="2268" w:type="dxa"/>
            <w:vMerge w:val="restart"/>
          </w:tcPr>
          <w:p w14:paraId="31996B08" w14:textId="77777777" w:rsidR="00CB1F3A" w:rsidRDefault="00CB1F3A">
            <w:pPr>
              <w:rPr>
                <w:lang w:val="hu-HU"/>
              </w:rPr>
            </w:pPr>
          </w:p>
        </w:tc>
        <w:tc>
          <w:tcPr>
            <w:tcW w:w="2977" w:type="dxa"/>
          </w:tcPr>
          <w:p w14:paraId="65ABD08B" w14:textId="77777777" w:rsidR="00CB1F3A" w:rsidRDefault="00CB1F3A">
            <w:pPr>
              <w:rPr>
                <w:lang w:val="hu-HU"/>
              </w:rPr>
            </w:pPr>
          </w:p>
        </w:tc>
        <w:tc>
          <w:tcPr>
            <w:tcW w:w="1844" w:type="dxa"/>
          </w:tcPr>
          <w:p w14:paraId="0B6C5F02" w14:textId="77777777" w:rsidR="00CB1F3A" w:rsidRDefault="00CB1F3A">
            <w:pPr>
              <w:rPr>
                <w:lang w:val="hu-HU"/>
              </w:rPr>
            </w:pPr>
          </w:p>
        </w:tc>
        <w:tc>
          <w:tcPr>
            <w:tcW w:w="2124" w:type="dxa"/>
          </w:tcPr>
          <w:p w14:paraId="57858287" w14:textId="77777777" w:rsidR="00CB1F3A" w:rsidRDefault="00CB1F3A">
            <w:pPr>
              <w:rPr>
                <w:lang w:val="hu-HU"/>
              </w:rPr>
            </w:pPr>
          </w:p>
        </w:tc>
        <w:tc>
          <w:tcPr>
            <w:tcW w:w="1846" w:type="dxa"/>
          </w:tcPr>
          <w:p w14:paraId="37ED54BA" w14:textId="77777777" w:rsidR="00CB1F3A" w:rsidRDefault="00CB1F3A">
            <w:pPr>
              <w:rPr>
                <w:lang w:val="hu-HU"/>
              </w:rPr>
            </w:pPr>
          </w:p>
        </w:tc>
        <w:tc>
          <w:tcPr>
            <w:tcW w:w="2263" w:type="dxa"/>
          </w:tcPr>
          <w:p w14:paraId="26D83BB0" w14:textId="77777777" w:rsidR="00CB1F3A" w:rsidRDefault="00000000">
            <w:pPr>
              <w:pStyle w:val="TableParagraph"/>
              <w:spacing w:before="107"/>
              <w:ind w:left="100" w:right="127"/>
              <w:rPr>
                <w:sz w:val="24"/>
                <w:lang w:val="hu-HU"/>
              </w:rPr>
            </w:pPr>
            <w:r>
              <w:rPr>
                <w:sz w:val="24"/>
                <w:lang w:val="hu-HU"/>
              </w:rPr>
              <w:t>június) megbeszélést tartanak.</w:t>
            </w:r>
          </w:p>
        </w:tc>
      </w:tr>
      <w:tr w:rsidR="00CB1F3A" w14:paraId="086EE6EB" w14:textId="77777777">
        <w:trPr>
          <w:trHeight w:hRule="exact" w:val="2720"/>
        </w:trPr>
        <w:tc>
          <w:tcPr>
            <w:tcW w:w="1980" w:type="dxa"/>
            <w:vMerge/>
          </w:tcPr>
          <w:p w14:paraId="70F6C5D4" w14:textId="77777777" w:rsidR="00CB1F3A" w:rsidRDefault="00CB1F3A">
            <w:pPr>
              <w:rPr>
                <w:lang w:val="hu-HU"/>
              </w:rPr>
            </w:pPr>
          </w:p>
        </w:tc>
        <w:tc>
          <w:tcPr>
            <w:tcW w:w="2268" w:type="dxa"/>
            <w:vMerge/>
          </w:tcPr>
          <w:p w14:paraId="461041FD" w14:textId="77777777" w:rsidR="00CB1F3A" w:rsidRDefault="00CB1F3A">
            <w:pPr>
              <w:rPr>
                <w:lang w:val="hu-HU"/>
              </w:rPr>
            </w:pPr>
          </w:p>
        </w:tc>
        <w:tc>
          <w:tcPr>
            <w:tcW w:w="2977" w:type="dxa"/>
          </w:tcPr>
          <w:p w14:paraId="78C05701" w14:textId="77777777" w:rsidR="00CB1F3A" w:rsidRDefault="00000000">
            <w:pPr>
              <w:pStyle w:val="TableParagraph"/>
              <w:spacing w:before="104"/>
              <w:ind w:left="100" w:right="87"/>
              <w:rPr>
                <w:sz w:val="24"/>
                <w:lang w:val="hu-HU"/>
              </w:rPr>
            </w:pPr>
            <w:r>
              <w:rPr>
                <w:sz w:val="24"/>
                <w:lang w:val="hu-HU"/>
              </w:rPr>
              <w:t xml:space="preserve">Az intézményfejlesztési tervben foglaltak folyamatos </w:t>
            </w:r>
            <w:proofErr w:type="spellStart"/>
            <w:r>
              <w:rPr>
                <w:sz w:val="24"/>
                <w:lang w:val="hu-HU"/>
              </w:rPr>
              <w:t>nyomonkövetése</w:t>
            </w:r>
            <w:proofErr w:type="spellEnd"/>
          </w:p>
        </w:tc>
        <w:tc>
          <w:tcPr>
            <w:tcW w:w="1844" w:type="dxa"/>
          </w:tcPr>
          <w:p w14:paraId="05D6C83D" w14:textId="77777777" w:rsidR="00CB1F3A" w:rsidRDefault="00000000">
            <w:pPr>
              <w:pStyle w:val="TableParagraph"/>
              <w:spacing w:before="104"/>
              <w:ind w:left="100"/>
              <w:rPr>
                <w:sz w:val="24"/>
                <w:lang w:val="hu-HU"/>
              </w:rPr>
            </w:pPr>
            <w:r>
              <w:rPr>
                <w:sz w:val="24"/>
                <w:lang w:val="hu-HU"/>
              </w:rPr>
              <w:t>2025.09.01-</w:t>
            </w:r>
          </w:p>
          <w:p w14:paraId="1BCC7DD7" w14:textId="77777777" w:rsidR="00CB1F3A" w:rsidRDefault="00000000">
            <w:pPr>
              <w:pStyle w:val="TableParagraph"/>
              <w:ind w:left="100"/>
              <w:rPr>
                <w:sz w:val="24"/>
                <w:lang w:val="hu-HU"/>
              </w:rPr>
            </w:pPr>
            <w:r>
              <w:rPr>
                <w:sz w:val="24"/>
                <w:lang w:val="hu-HU"/>
              </w:rPr>
              <w:t>2027.08.31.</w:t>
            </w:r>
          </w:p>
        </w:tc>
        <w:tc>
          <w:tcPr>
            <w:tcW w:w="2124" w:type="dxa"/>
          </w:tcPr>
          <w:p w14:paraId="0F0464FE" w14:textId="77777777" w:rsidR="00CB1F3A" w:rsidRDefault="00000000">
            <w:pPr>
              <w:pStyle w:val="TableParagraph"/>
              <w:spacing w:before="104"/>
              <w:ind w:left="100" w:right="614"/>
              <w:rPr>
                <w:sz w:val="24"/>
                <w:lang w:val="hu-HU"/>
              </w:rPr>
            </w:pPr>
            <w:r>
              <w:rPr>
                <w:sz w:val="24"/>
                <w:lang w:val="hu-HU"/>
              </w:rPr>
              <w:t>Segítő csoport tagjai</w:t>
            </w:r>
          </w:p>
        </w:tc>
        <w:tc>
          <w:tcPr>
            <w:tcW w:w="1846" w:type="dxa"/>
          </w:tcPr>
          <w:p w14:paraId="36A32D7B" w14:textId="77777777" w:rsidR="00CB1F3A" w:rsidRDefault="00000000">
            <w:pPr>
              <w:pStyle w:val="TableParagraph"/>
              <w:spacing w:before="104"/>
              <w:ind w:left="103"/>
              <w:rPr>
                <w:sz w:val="24"/>
                <w:lang w:val="hu-HU"/>
              </w:rPr>
            </w:pPr>
            <w:r>
              <w:rPr>
                <w:sz w:val="24"/>
                <w:lang w:val="hu-HU"/>
              </w:rPr>
              <w:t>intézményvezető</w:t>
            </w:r>
          </w:p>
        </w:tc>
        <w:tc>
          <w:tcPr>
            <w:tcW w:w="2263" w:type="dxa"/>
          </w:tcPr>
          <w:p w14:paraId="2D148CEB" w14:textId="77777777" w:rsidR="00CB1F3A" w:rsidRDefault="00000000">
            <w:pPr>
              <w:pStyle w:val="TableParagraph"/>
              <w:spacing w:before="104"/>
              <w:ind w:left="100" w:right="227"/>
              <w:rPr>
                <w:sz w:val="24"/>
                <w:lang w:val="hu-HU"/>
              </w:rPr>
            </w:pPr>
            <w:r>
              <w:rPr>
                <w:sz w:val="24"/>
                <w:lang w:val="hu-HU"/>
              </w:rPr>
              <w:t xml:space="preserve">Az időarányosan végrehajtott tevékenységek félévenkénti beszámolója elkészül. Minden tanévben január 31- </w:t>
            </w:r>
            <w:proofErr w:type="spellStart"/>
            <w:r>
              <w:rPr>
                <w:sz w:val="24"/>
                <w:lang w:val="hu-HU"/>
              </w:rPr>
              <w:t>ig</w:t>
            </w:r>
            <w:proofErr w:type="spellEnd"/>
            <w:r>
              <w:rPr>
                <w:sz w:val="24"/>
                <w:lang w:val="hu-HU"/>
              </w:rPr>
              <w:t xml:space="preserve"> illetve június 30- ig.</w:t>
            </w:r>
          </w:p>
        </w:tc>
      </w:tr>
      <w:tr w:rsidR="00CB1F3A" w14:paraId="4E46D5EE" w14:textId="77777777">
        <w:trPr>
          <w:trHeight w:hRule="exact" w:val="2168"/>
        </w:trPr>
        <w:tc>
          <w:tcPr>
            <w:tcW w:w="1980" w:type="dxa"/>
            <w:vMerge w:val="restart"/>
          </w:tcPr>
          <w:p w14:paraId="219D8D28" w14:textId="77777777" w:rsidR="00CB1F3A" w:rsidRDefault="00000000">
            <w:pPr>
              <w:pStyle w:val="TableParagraph"/>
              <w:spacing w:before="227"/>
              <w:ind w:left="278" w:right="279" w:firstLine="1"/>
              <w:jc w:val="center"/>
              <w:rPr>
                <w:sz w:val="24"/>
                <w:lang w:val="hu-HU"/>
              </w:rPr>
            </w:pPr>
            <w:r>
              <w:rPr>
                <w:sz w:val="24"/>
                <w:lang w:val="hu-HU"/>
              </w:rPr>
              <w:t>A tanulói előrehaladást támogató tevékenységek</w:t>
            </w:r>
          </w:p>
          <w:p w14:paraId="343CEB75" w14:textId="77777777" w:rsidR="00CB1F3A" w:rsidRDefault="00CB1F3A">
            <w:pPr>
              <w:pStyle w:val="TableParagraph"/>
              <w:spacing w:before="5"/>
              <w:ind w:left="0"/>
              <w:rPr>
                <w:sz w:val="24"/>
                <w:lang w:val="hu-HU"/>
              </w:rPr>
            </w:pPr>
          </w:p>
          <w:p w14:paraId="2021BCA0" w14:textId="77777777" w:rsidR="00CB1F3A" w:rsidRDefault="00000000">
            <w:pPr>
              <w:pStyle w:val="TableParagraph"/>
              <w:ind w:left="211" w:right="214" w:firstLine="1"/>
              <w:jc w:val="center"/>
              <w:rPr>
                <w:b/>
                <w:sz w:val="24"/>
                <w:lang w:val="hu-HU"/>
              </w:rPr>
            </w:pPr>
            <w:r>
              <w:rPr>
                <w:b/>
                <w:sz w:val="24"/>
                <w:lang w:val="hu-HU"/>
              </w:rPr>
              <w:t>Az intézmény továbbtanulási mutatóinak javítása</w:t>
            </w:r>
          </w:p>
          <w:p w14:paraId="494E06CA" w14:textId="77777777" w:rsidR="00CB1F3A" w:rsidRDefault="00CB1F3A">
            <w:pPr>
              <w:pStyle w:val="TableParagraph"/>
              <w:spacing w:before="6"/>
              <w:ind w:left="0"/>
              <w:rPr>
                <w:sz w:val="23"/>
                <w:lang w:val="hu-HU"/>
              </w:rPr>
            </w:pPr>
          </w:p>
          <w:p w14:paraId="516743DB" w14:textId="77777777" w:rsidR="00CB1F3A" w:rsidRDefault="00000000">
            <w:pPr>
              <w:pStyle w:val="TableParagraph"/>
              <w:ind w:left="113" w:right="116"/>
              <w:jc w:val="center"/>
              <w:rPr>
                <w:sz w:val="24"/>
                <w:lang w:val="hu-HU"/>
              </w:rPr>
            </w:pPr>
            <w:r>
              <w:rPr>
                <w:sz w:val="24"/>
                <w:lang w:val="hu-HU"/>
              </w:rPr>
              <w:t>Életúttámogatás</w:t>
            </w:r>
          </w:p>
          <w:p w14:paraId="01A3058C" w14:textId="77777777" w:rsidR="00CB1F3A" w:rsidRDefault="00CB1F3A">
            <w:pPr>
              <w:pStyle w:val="TableParagraph"/>
              <w:spacing w:before="10"/>
              <w:ind w:left="0"/>
              <w:rPr>
                <w:sz w:val="23"/>
                <w:lang w:val="hu-HU"/>
              </w:rPr>
            </w:pPr>
          </w:p>
          <w:p w14:paraId="66188F4B" w14:textId="77777777" w:rsidR="00CB1F3A" w:rsidRDefault="00000000">
            <w:pPr>
              <w:pStyle w:val="TableParagraph"/>
              <w:spacing w:before="1"/>
              <w:ind w:left="113" w:right="111"/>
              <w:jc w:val="center"/>
              <w:rPr>
                <w:sz w:val="24"/>
                <w:lang w:val="hu-HU"/>
              </w:rPr>
            </w:pPr>
            <w:r>
              <w:rPr>
                <w:sz w:val="24"/>
                <w:lang w:val="hu-HU"/>
              </w:rPr>
              <w:t>Külső szakemberek bevonás</w:t>
            </w:r>
          </w:p>
        </w:tc>
        <w:tc>
          <w:tcPr>
            <w:tcW w:w="2268" w:type="dxa"/>
            <w:vMerge w:val="restart"/>
          </w:tcPr>
          <w:p w14:paraId="573E1C5E" w14:textId="77777777" w:rsidR="00CB1F3A" w:rsidRDefault="00000000">
            <w:pPr>
              <w:pStyle w:val="TableParagraph"/>
              <w:spacing w:before="222"/>
              <w:ind w:left="484" w:right="290" w:hanging="176"/>
              <w:rPr>
                <w:sz w:val="24"/>
                <w:lang w:val="hu-HU"/>
              </w:rPr>
            </w:pPr>
            <w:r>
              <w:rPr>
                <w:sz w:val="24"/>
                <w:lang w:val="hu-HU"/>
              </w:rPr>
              <w:t>Célunk a tanulók 100 %-</w:t>
            </w:r>
            <w:proofErr w:type="spellStart"/>
            <w:r>
              <w:rPr>
                <w:sz w:val="24"/>
                <w:lang w:val="hu-HU"/>
              </w:rPr>
              <w:t>nak</w:t>
            </w:r>
            <w:proofErr w:type="spellEnd"/>
            <w:r>
              <w:rPr>
                <w:sz w:val="24"/>
                <w:lang w:val="hu-HU"/>
              </w:rPr>
              <w:t xml:space="preserve"> beiskolázása középfokú intézménybe.</w:t>
            </w:r>
          </w:p>
          <w:p w14:paraId="04D32B94" w14:textId="77777777" w:rsidR="00CB1F3A" w:rsidRDefault="00CB1F3A">
            <w:pPr>
              <w:pStyle w:val="TableParagraph"/>
              <w:ind w:left="0"/>
              <w:rPr>
                <w:sz w:val="24"/>
                <w:lang w:val="hu-HU"/>
              </w:rPr>
            </w:pPr>
          </w:p>
          <w:p w14:paraId="343B6FAF" w14:textId="77777777" w:rsidR="00CB1F3A" w:rsidRDefault="00CB1F3A">
            <w:pPr>
              <w:pStyle w:val="TableParagraph"/>
              <w:ind w:left="0"/>
              <w:rPr>
                <w:sz w:val="24"/>
                <w:lang w:val="hu-HU"/>
              </w:rPr>
            </w:pPr>
          </w:p>
          <w:p w14:paraId="673858C6" w14:textId="77777777" w:rsidR="00CB1F3A" w:rsidRDefault="00000000">
            <w:pPr>
              <w:pStyle w:val="TableParagraph"/>
              <w:ind w:left="131" w:right="132" w:firstLine="1"/>
              <w:jc w:val="center"/>
              <w:rPr>
                <w:sz w:val="24"/>
                <w:lang w:val="hu-HU"/>
              </w:rPr>
            </w:pPr>
            <w:r>
              <w:rPr>
                <w:sz w:val="24"/>
                <w:lang w:val="hu-HU"/>
              </w:rPr>
              <w:t>.</w:t>
            </w:r>
          </w:p>
          <w:p w14:paraId="77B299B7" w14:textId="77777777" w:rsidR="00CB1F3A" w:rsidRDefault="00CB1F3A">
            <w:pPr>
              <w:pStyle w:val="TableParagraph"/>
              <w:spacing w:before="11"/>
              <w:ind w:left="0"/>
              <w:rPr>
                <w:sz w:val="23"/>
                <w:lang w:val="hu-HU"/>
              </w:rPr>
            </w:pPr>
          </w:p>
          <w:p w14:paraId="19BFF001" w14:textId="77777777" w:rsidR="00CB1F3A" w:rsidRDefault="00CB1F3A">
            <w:pPr>
              <w:pStyle w:val="TableParagraph"/>
              <w:ind w:left="208" w:right="211" w:firstLine="4"/>
              <w:jc w:val="center"/>
              <w:rPr>
                <w:sz w:val="24"/>
                <w:lang w:val="hu-HU"/>
              </w:rPr>
            </w:pPr>
          </w:p>
        </w:tc>
        <w:tc>
          <w:tcPr>
            <w:tcW w:w="2977" w:type="dxa"/>
          </w:tcPr>
          <w:p w14:paraId="736706D7" w14:textId="77777777" w:rsidR="00CB1F3A" w:rsidRDefault="00000000">
            <w:pPr>
              <w:pStyle w:val="TableParagraph"/>
              <w:spacing w:before="104"/>
              <w:ind w:left="100" w:right="134"/>
              <w:rPr>
                <w:sz w:val="24"/>
                <w:lang w:val="hu-HU"/>
              </w:rPr>
            </w:pPr>
            <w:r>
              <w:rPr>
                <w:sz w:val="24"/>
                <w:lang w:val="hu-HU"/>
              </w:rPr>
              <w:t>Egyéni képességet, érdeklődést támogató, tanulóbarát pályaorientációs szaktanácsadás igénylése, népszerűsítése</w:t>
            </w:r>
          </w:p>
        </w:tc>
        <w:tc>
          <w:tcPr>
            <w:tcW w:w="1844" w:type="dxa"/>
          </w:tcPr>
          <w:p w14:paraId="527E53F3" w14:textId="77777777" w:rsidR="00CB1F3A" w:rsidRDefault="00000000">
            <w:pPr>
              <w:pStyle w:val="TableParagraph"/>
              <w:spacing w:before="104"/>
              <w:ind w:left="100"/>
              <w:rPr>
                <w:sz w:val="24"/>
                <w:lang w:val="hu-HU"/>
              </w:rPr>
            </w:pPr>
            <w:r>
              <w:rPr>
                <w:sz w:val="24"/>
                <w:lang w:val="hu-HU"/>
              </w:rPr>
              <w:t>2025.09.01-</w:t>
            </w:r>
          </w:p>
          <w:p w14:paraId="53677634" w14:textId="77777777" w:rsidR="00CB1F3A" w:rsidRDefault="00000000">
            <w:pPr>
              <w:pStyle w:val="TableParagraph"/>
              <w:ind w:left="100"/>
              <w:rPr>
                <w:sz w:val="24"/>
                <w:lang w:val="hu-HU"/>
              </w:rPr>
            </w:pPr>
            <w:r>
              <w:rPr>
                <w:sz w:val="24"/>
                <w:lang w:val="hu-HU"/>
              </w:rPr>
              <w:t>2027.08.31.</w:t>
            </w:r>
          </w:p>
        </w:tc>
        <w:tc>
          <w:tcPr>
            <w:tcW w:w="2124" w:type="dxa"/>
          </w:tcPr>
          <w:p w14:paraId="432E9C6E" w14:textId="77777777" w:rsidR="00CB1F3A" w:rsidRDefault="00000000">
            <w:pPr>
              <w:pStyle w:val="TableParagraph"/>
              <w:spacing w:before="104"/>
              <w:ind w:left="100" w:right="108"/>
              <w:rPr>
                <w:sz w:val="24"/>
                <w:lang w:val="hu-HU"/>
              </w:rPr>
            </w:pPr>
            <w:r>
              <w:rPr>
                <w:sz w:val="24"/>
                <w:lang w:val="hu-HU"/>
              </w:rPr>
              <w:t>intézményvezető és a 8.osztály osztályfőnöke, valamint a</w:t>
            </w:r>
          </w:p>
          <w:p w14:paraId="6E34053F" w14:textId="77777777" w:rsidR="00CB1F3A" w:rsidRDefault="00000000">
            <w:pPr>
              <w:pStyle w:val="TableParagraph"/>
              <w:ind w:left="100" w:right="141"/>
              <w:jc w:val="both"/>
              <w:rPr>
                <w:sz w:val="24"/>
                <w:lang w:val="hu-HU"/>
              </w:rPr>
            </w:pPr>
            <w:r>
              <w:rPr>
                <w:sz w:val="24"/>
                <w:lang w:val="hu-HU"/>
              </w:rPr>
              <w:t>8. évfolyam tanulói megyei pedagógiai szakszolgálat</w:t>
            </w:r>
          </w:p>
        </w:tc>
        <w:tc>
          <w:tcPr>
            <w:tcW w:w="1846" w:type="dxa"/>
          </w:tcPr>
          <w:p w14:paraId="5CBA2132" w14:textId="77777777" w:rsidR="00CB1F3A" w:rsidRDefault="00000000">
            <w:pPr>
              <w:pStyle w:val="TableParagraph"/>
              <w:spacing w:before="104"/>
              <w:ind w:left="103"/>
              <w:rPr>
                <w:sz w:val="24"/>
                <w:lang w:val="hu-HU"/>
              </w:rPr>
            </w:pPr>
            <w:r>
              <w:rPr>
                <w:sz w:val="24"/>
                <w:lang w:val="hu-HU"/>
              </w:rPr>
              <w:t>intézményvezető</w:t>
            </w:r>
          </w:p>
        </w:tc>
        <w:tc>
          <w:tcPr>
            <w:tcW w:w="2263" w:type="dxa"/>
          </w:tcPr>
          <w:p w14:paraId="6B9856CD" w14:textId="77777777" w:rsidR="00CB1F3A" w:rsidRDefault="00000000">
            <w:pPr>
              <w:pStyle w:val="TableParagraph"/>
              <w:spacing w:before="104"/>
              <w:ind w:left="100" w:right="381"/>
              <w:rPr>
                <w:sz w:val="24"/>
                <w:lang w:val="hu-HU"/>
              </w:rPr>
            </w:pPr>
            <w:r>
              <w:rPr>
                <w:sz w:val="24"/>
                <w:lang w:val="hu-HU"/>
              </w:rPr>
              <w:t>A továbbtanulók legalább 50 %-a részt vesz a szaktanácsadáson.</w:t>
            </w:r>
          </w:p>
        </w:tc>
      </w:tr>
      <w:tr w:rsidR="00CB1F3A" w14:paraId="6FA622A9" w14:textId="77777777">
        <w:trPr>
          <w:trHeight w:hRule="exact" w:val="3274"/>
        </w:trPr>
        <w:tc>
          <w:tcPr>
            <w:tcW w:w="1980" w:type="dxa"/>
            <w:vMerge/>
          </w:tcPr>
          <w:p w14:paraId="0E89F530" w14:textId="77777777" w:rsidR="00CB1F3A" w:rsidRDefault="00CB1F3A">
            <w:pPr>
              <w:rPr>
                <w:lang w:val="hu-HU"/>
              </w:rPr>
            </w:pPr>
          </w:p>
        </w:tc>
        <w:tc>
          <w:tcPr>
            <w:tcW w:w="2268" w:type="dxa"/>
            <w:vMerge/>
          </w:tcPr>
          <w:p w14:paraId="5D8FF13A" w14:textId="77777777" w:rsidR="00CB1F3A" w:rsidRDefault="00CB1F3A">
            <w:pPr>
              <w:rPr>
                <w:lang w:val="hu-HU"/>
              </w:rPr>
            </w:pPr>
          </w:p>
        </w:tc>
        <w:tc>
          <w:tcPr>
            <w:tcW w:w="2977" w:type="dxa"/>
          </w:tcPr>
          <w:p w14:paraId="76262026" w14:textId="77777777" w:rsidR="00CB1F3A" w:rsidRDefault="00000000">
            <w:pPr>
              <w:pStyle w:val="TableParagraph"/>
              <w:spacing w:before="104"/>
              <w:ind w:left="100" w:right="101"/>
              <w:rPr>
                <w:sz w:val="24"/>
                <w:lang w:val="hu-HU"/>
              </w:rPr>
            </w:pPr>
            <w:r>
              <w:rPr>
                <w:sz w:val="24"/>
                <w:lang w:val="hu-HU"/>
              </w:rPr>
              <w:t>A Csongrád-Csanád Vármegyei Pedagógiai Szakszolgálat, valamint az Iparkamara továbbtanulási, pályaválasztási tanácsadásának igénybevétele a 7-8. évfolyamos tanulók számara (pl. pályaorientációs osztályfőnöki óra, csoportos pályaválasztási tanácsadás,</w:t>
            </w:r>
          </w:p>
        </w:tc>
        <w:tc>
          <w:tcPr>
            <w:tcW w:w="1844" w:type="dxa"/>
          </w:tcPr>
          <w:p w14:paraId="2FAC4918" w14:textId="77777777" w:rsidR="00CB1F3A" w:rsidRDefault="00000000">
            <w:pPr>
              <w:pStyle w:val="TableParagraph"/>
              <w:spacing w:before="104"/>
              <w:ind w:left="100"/>
              <w:rPr>
                <w:sz w:val="24"/>
                <w:lang w:val="hu-HU"/>
              </w:rPr>
            </w:pPr>
            <w:r>
              <w:rPr>
                <w:sz w:val="24"/>
                <w:lang w:val="hu-HU"/>
              </w:rPr>
              <w:t>2025.09.01.-</w:t>
            </w:r>
          </w:p>
          <w:p w14:paraId="7F7CD7C9" w14:textId="77777777" w:rsidR="00CB1F3A" w:rsidRDefault="00000000">
            <w:pPr>
              <w:pStyle w:val="TableParagraph"/>
              <w:ind w:left="100"/>
              <w:rPr>
                <w:sz w:val="24"/>
                <w:lang w:val="hu-HU"/>
              </w:rPr>
            </w:pPr>
            <w:r>
              <w:rPr>
                <w:sz w:val="24"/>
                <w:lang w:val="hu-HU"/>
              </w:rPr>
              <w:t>2027.08.31.</w:t>
            </w:r>
          </w:p>
        </w:tc>
        <w:tc>
          <w:tcPr>
            <w:tcW w:w="2124" w:type="dxa"/>
          </w:tcPr>
          <w:p w14:paraId="736F3174" w14:textId="77777777" w:rsidR="00CB1F3A" w:rsidRDefault="00000000">
            <w:pPr>
              <w:pStyle w:val="TableParagraph"/>
              <w:spacing w:before="104"/>
              <w:ind w:left="100" w:right="108"/>
              <w:rPr>
                <w:sz w:val="24"/>
                <w:lang w:val="hu-HU"/>
              </w:rPr>
            </w:pPr>
            <w:r>
              <w:rPr>
                <w:sz w:val="24"/>
                <w:lang w:val="hu-HU"/>
              </w:rPr>
              <w:t>intézményvezető és a 7. 8.osztály osztályfőnöke, valamint a</w:t>
            </w:r>
          </w:p>
          <w:p w14:paraId="0BC91DAA" w14:textId="77777777" w:rsidR="00CB1F3A" w:rsidRDefault="00000000">
            <w:pPr>
              <w:pStyle w:val="TableParagraph"/>
              <w:ind w:left="100" w:right="608"/>
              <w:rPr>
                <w:sz w:val="24"/>
                <w:lang w:val="hu-HU"/>
              </w:rPr>
            </w:pPr>
            <w:r>
              <w:rPr>
                <w:sz w:val="24"/>
                <w:lang w:val="hu-HU"/>
              </w:rPr>
              <w:t>7. 8. évfolyam tanulói</w:t>
            </w:r>
          </w:p>
          <w:p w14:paraId="3D83B33D" w14:textId="77777777" w:rsidR="00CB1F3A" w:rsidRDefault="00000000">
            <w:pPr>
              <w:pStyle w:val="TableParagraph"/>
              <w:ind w:left="100" w:right="175"/>
              <w:rPr>
                <w:sz w:val="24"/>
                <w:lang w:val="hu-HU"/>
              </w:rPr>
            </w:pPr>
            <w:r>
              <w:rPr>
                <w:sz w:val="24"/>
                <w:lang w:val="hu-HU"/>
              </w:rPr>
              <w:t>megyei pedagógiai szakszolgálat</w:t>
            </w:r>
          </w:p>
        </w:tc>
        <w:tc>
          <w:tcPr>
            <w:tcW w:w="1846" w:type="dxa"/>
          </w:tcPr>
          <w:p w14:paraId="007FF2A5" w14:textId="77777777" w:rsidR="00CB1F3A" w:rsidRDefault="00000000">
            <w:pPr>
              <w:pStyle w:val="TableParagraph"/>
              <w:spacing w:before="104"/>
              <w:ind w:left="103"/>
              <w:rPr>
                <w:sz w:val="24"/>
                <w:lang w:val="hu-HU"/>
              </w:rPr>
            </w:pPr>
            <w:r>
              <w:rPr>
                <w:sz w:val="24"/>
                <w:lang w:val="hu-HU"/>
              </w:rPr>
              <w:t>intézményvezető</w:t>
            </w:r>
          </w:p>
        </w:tc>
        <w:tc>
          <w:tcPr>
            <w:tcW w:w="2263" w:type="dxa"/>
          </w:tcPr>
          <w:p w14:paraId="478C625B" w14:textId="77777777" w:rsidR="00CB1F3A" w:rsidRDefault="00000000">
            <w:pPr>
              <w:pStyle w:val="TableParagraph"/>
              <w:spacing w:before="104"/>
              <w:ind w:left="100" w:right="237"/>
              <w:rPr>
                <w:sz w:val="24"/>
                <w:lang w:val="hu-HU"/>
              </w:rPr>
            </w:pPr>
            <w:r>
              <w:rPr>
                <w:sz w:val="24"/>
                <w:lang w:val="hu-HU"/>
              </w:rPr>
              <w:t>A 7.8. osztályos tanulók pályaválasztása gördülékenyebbé válik, a tanulók 100%-a részt vesz a foglalkozáson</w:t>
            </w:r>
          </w:p>
        </w:tc>
      </w:tr>
    </w:tbl>
    <w:p w14:paraId="538C9E63" w14:textId="77777777" w:rsidR="00CB1F3A" w:rsidRDefault="00CB1F3A">
      <w:pPr>
        <w:rPr>
          <w:sz w:val="24"/>
        </w:rPr>
        <w:sectPr w:rsidR="00CB1F3A">
          <w:pgSz w:w="16840" w:h="11910" w:orient="landscape"/>
          <w:pgMar w:top="1100" w:right="720" w:bottom="1140" w:left="580" w:header="0" w:footer="943" w:gutter="0"/>
          <w:cols w:space="708"/>
        </w:sectPr>
      </w:pPr>
    </w:p>
    <w:p w14:paraId="54A51282"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3"/>
      </w:tblGrid>
      <w:tr w:rsidR="00CB1F3A" w14:paraId="4D455473" w14:textId="77777777">
        <w:trPr>
          <w:trHeight w:hRule="exact" w:val="790"/>
        </w:trPr>
        <w:tc>
          <w:tcPr>
            <w:tcW w:w="1980" w:type="dxa"/>
            <w:vMerge w:val="restart"/>
          </w:tcPr>
          <w:p w14:paraId="5BC3D732" w14:textId="77777777" w:rsidR="00CB1F3A" w:rsidRDefault="00000000">
            <w:pPr>
              <w:pStyle w:val="TableParagraph"/>
              <w:spacing w:before="107"/>
              <w:ind w:left="285" w:right="284" w:firstLine="6"/>
              <w:jc w:val="center"/>
              <w:rPr>
                <w:sz w:val="24"/>
                <w:lang w:val="hu-HU"/>
              </w:rPr>
            </w:pPr>
            <w:r>
              <w:rPr>
                <w:sz w:val="24"/>
                <w:lang w:val="hu-HU"/>
              </w:rPr>
              <w:t>Az intézmény továbbtanulási mutatóinak javítása</w:t>
            </w:r>
          </w:p>
        </w:tc>
        <w:tc>
          <w:tcPr>
            <w:tcW w:w="2268" w:type="dxa"/>
            <w:vMerge w:val="restart"/>
          </w:tcPr>
          <w:p w14:paraId="03238E6E" w14:textId="77777777" w:rsidR="00CB1F3A" w:rsidRDefault="00CB1F3A">
            <w:pPr>
              <w:pStyle w:val="TableParagraph"/>
              <w:ind w:left="0"/>
              <w:rPr>
                <w:sz w:val="26"/>
                <w:lang w:val="hu-HU"/>
              </w:rPr>
            </w:pPr>
          </w:p>
          <w:p w14:paraId="061BCFB5" w14:textId="77777777" w:rsidR="00CB1F3A" w:rsidRDefault="00CB1F3A">
            <w:pPr>
              <w:pStyle w:val="TableParagraph"/>
              <w:spacing w:before="3"/>
              <w:ind w:left="0"/>
              <w:rPr>
                <w:sz w:val="31"/>
                <w:lang w:val="hu-HU"/>
              </w:rPr>
            </w:pPr>
          </w:p>
          <w:p w14:paraId="73FBF9A4" w14:textId="77777777" w:rsidR="00CB1F3A" w:rsidRDefault="00000000">
            <w:pPr>
              <w:pStyle w:val="TableParagraph"/>
              <w:ind w:left="146" w:right="147" w:firstLine="3"/>
              <w:jc w:val="center"/>
              <w:rPr>
                <w:sz w:val="24"/>
                <w:lang w:val="hu-HU"/>
              </w:rPr>
            </w:pPr>
            <w:r>
              <w:rPr>
                <w:sz w:val="24"/>
                <w:lang w:val="hu-HU"/>
              </w:rPr>
              <w:t>A 8 általános iskola elvégzése</w:t>
            </w:r>
            <w:r>
              <w:rPr>
                <w:spacing w:val="-5"/>
                <w:sz w:val="24"/>
                <w:lang w:val="hu-HU"/>
              </w:rPr>
              <w:t xml:space="preserve"> </w:t>
            </w:r>
            <w:r>
              <w:rPr>
                <w:sz w:val="24"/>
                <w:lang w:val="hu-HU"/>
              </w:rPr>
              <w:t>tanköteles koron belül, a korai iskolaelhagyás megakadályozása továbbra</w:t>
            </w:r>
            <w:r>
              <w:rPr>
                <w:spacing w:val="-3"/>
                <w:sz w:val="24"/>
                <w:lang w:val="hu-HU"/>
              </w:rPr>
              <w:t xml:space="preserve"> </w:t>
            </w:r>
            <w:r>
              <w:rPr>
                <w:sz w:val="24"/>
                <w:lang w:val="hu-HU"/>
              </w:rPr>
              <w:t>is.</w:t>
            </w:r>
          </w:p>
        </w:tc>
        <w:tc>
          <w:tcPr>
            <w:tcW w:w="2977" w:type="dxa"/>
          </w:tcPr>
          <w:p w14:paraId="24A503D4" w14:textId="77777777" w:rsidR="00CB1F3A" w:rsidRDefault="00000000">
            <w:pPr>
              <w:pStyle w:val="TableParagraph"/>
              <w:spacing w:before="107"/>
              <w:ind w:left="100" w:right="247"/>
              <w:rPr>
                <w:sz w:val="24"/>
                <w:lang w:val="hu-HU"/>
              </w:rPr>
            </w:pPr>
            <w:r>
              <w:rPr>
                <w:sz w:val="24"/>
                <w:lang w:val="hu-HU"/>
              </w:rPr>
              <w:t>az iskolai pályaorientációs napon való közreműködés)</w:t>
            </w:r>
          </w:p>
        </w:tc>
        <w:tc>
          <w:tcPr>
            <w:tcW w:w="1844" w:type="dxa"/>
          </w:tcPr>
          <w:p w14:paraId="69909EED" w14:textId="77777777" w:rsidR="00CB1F3A" w:rsidRDefault="00CB1F3A">
            <w:pPr>
              <w:rPr>
                <w:lang w:val="hu-HU"/>
              </w:rPr>
            </w:pPr>
          </w:p>
        </w:tc>
        <w:tc>
          <w:tcPr>
            <w:tcW w:w="2124" w:type="dxa"/>
          </w:tcPr>
          <w:p w14:paraId="6C2DCBCD" w14:textId="77777777" w:rsidR="00CB1F3A" w:rsidRDefault="00CB1F3A">
            <w:pPr>
              <w:rPr>
                <w:lang w:val="hu-HU"/>
              </w:rPr>
            </w:pPr>
          </w:p>
        </w:tc>
        <w:tc>
          <w:tcPr>
            <w:tcW w:w="1846" w:type="dxa"/>
          </w:tcPr>
          <w:p w14:paraId="33F07248" w14:textId="77777777" w:rsidR="00CB1F3A" w:rsidRDefault="00CB1F3A">
            <w:pPr>
              <w:rPr>
                <w:lang w:val="hu-HU"/>
              </w:rPr>
            </w:pPr>
          </w:p>
        </w:tc>
        <w:tc>
          <w:tcPr>
            <w:tcW w:w="2263" w:type="dxa"/>
          </w:tcPr>
          <w:p w14:paraId="2A5D02E8" w14:textId="77777777" w:rsidR="00CB1F3A" w:rsidRDefault="00CB1F3A">
            <w:pPr>
              <w:rPr>
                <w:lang w:val="hu-HU"/>
              </w:rPr>
            </w:pPr>
          </w:p>
        </w:tc>
      </w:tr>
      <w:tr w:rsidR="00CB1F3A" w14:paraId="1EC8D650" w14:textId="77777777">
        <w:trPr>
          <w:trHeight w:hRule="exact" w:val="1615"/>
        </w:trPr>
        <w:tc>
          <w:tcPr>
            <w:tcW w:w="1980" w:type="dxa"/>
            <w:vMerge/>
          </w:tcPr>
          <w:p w14:paraId="77C59544" w14:textId="77777777" w:rsidR="00CB1F3A" w:rsidRDefault="00CB1F3A">
            <w:pPr>
              <w:rPr>
                <w:lang w:val="hu-HU"/>
              </w:rPr>
            </w:pPr>
          </w:p>
        </w:tc>
        <w:tc>
          <w:tcPr>
            <w:tcW w:w="2268" w:type="dxa"/>
            <w:vMerge/>
          </w:tcPr>
          <w:p w14:paraId="71FC5B92" w14:textId="77777777" w:rsidR="00CB1F3A" w:rsidRDefault="00CB1F3A">
            <w:pPr>
              <w:rPr>
                <w:lang w:val="hu-HU"/>
              </w:rPr>
            </w:pPr>
          </w:p>
        </w:tc>
        <w:tc>
          <w:tcPr>
            <w:tcW w:w="2977" w:type="dxa"/>
          </w:tcPr>
          <w:p w14:paraId="7951D244" w14:textId="77777777" w:rsidR="00CB1F3A" w:rsidRDefault="00000000">
            <w:pPr>
              <w:pStyle w:val="TableParagraph"/>
              <w:spacing w:before="104"/>
              <w:ind w:left="100" w:right="94"/>
              <w:rPr>
                <w:sz w:val="24"/>
                <w:lang w:val="hu-HU"/>
              </w:rPr>
            </w:pPr>
            <w:r>
              <w:rPr>
                <w:sz w:val="24"/>
                <w:lang w:val="hu-HU"/>
              </w:rPr>
              <w:t>Szülői fórum a pályaválasztás lehetőségeinek bemutatására (osztályszinten, az osztályfőnök szervezésével)</w:t>
            </w:r>
          </w:p>
        </w:tc>
        <w:tc>
          <w:tcPr>
            <w:tcW w:w="1844" w:type="dxa"/>
          </w:tcPr>
          <w:p w14:paraId="52FC8000" w14:textId="77777777" w:rsidR="00CB1F3A" w:rsidRDefault="00000000">
            <w:pPr>
              <w:pStyle w:val="TableParagraph"/>
              <w:spacing w:before="104"/>
              <w:ind w:left="100"/>
              <w:rPr>
                <w:sz w:val="24"/>
                <w:lang w:val="hu-HU"/>
              </w:rPr>
            </w:pPr>
            <w:r>
              <w:rPr>
                <w:sz w:val="24"/>
                <w:lang w:val="hu-HU"/>
              </w:rPr>
              <w:t>2025.09.01-</w:t>
            </w:r>
          </w:p>
          <w:p w14:paraId="3BC75F3C" w14:textId="77777777" w:rsidR="00CB1F3A" w:rsidRDefault="00000000">
            <w:pPr>
              <w:pStyle w:val="TableParagraph"/>
              <w:ind w:left="100"/>
              <w:rPr>
                <w:sz w:val="24"/>
                <w:lang w:val="hu-HU"/>
              </w:rPr>
            </w:pPr>
            <w:r>
              <w:rPr>
                <w:sz w:val="24"/>
                <w:lang w:val="hu-HU"/>
              </w:rPr>
              <w:t>2027.08.31.</w:t>
            </w:r>
          </w:p>
        </w:tc>
        <w:tc>
          <w:tcPr>
            <w:tcW w:w="2124" w:type="dxa"/>
          </w:tcPr>
          <w:p w14:paraId="6A9D5577" w14:textId="77777777" w:rsidR="00CB1F3A" w:rsidRDefault="00000000">
            <w:pPr>
              <w:pStyle w:val="TableParagraph"/>
              <w:spacing w:before="104"/>
              <w:ind w:left="100" w:right="274"/>
              <w:rPr>
                <w:sz w:val="24"/>
                <w:lang w:val="hu-HU"/>
              </w:rPr>
            </w:pPr>
            <w:r>
              <w:rPr>
                <w:sz w:val="24"/>
                <w:lang w:val="hu-HU"/>
              </w:rPr>
              <w:t>8. osztályfőnökök szülők, tanulók</w:t>
            </w:r>
          </w:p>
        </w:tc>
        <w:tc>
          <w:tcPr>
            <w:tcW w:w="1846" w:type="dxa"/>
          </w:tcPr>
          <w:p w14:paraId="30E499D0" w14:textId="77777777" w:rsidR="00CB1F3A" w:rsidRDefault="00000000">
            <w:pPr>
              <w:pStyle w:val="TableParagraph"/>
              <w:spacing w:before="104"/>
              <w:ind w:left="103"/>
              <w:rPr>
                <w:sz w:val="24"/>
                <w:lang w:val="hu-HU"/>
              </w:rPr>
            </w:pPr>
            <w:r>
              <w:rPr>
                <w:sz w:val="24"/>
                <w:lang w:val="hu-HU"/>
              </w:rPr>
              <w:t>intézményvezető</w:t>
            </w:r>
          </w:p>
          <w:p w14:paraId="4CED8366" w14:textId="77777777" w:rsidR="00CB1F3A" w:rsidRDefault="00000000">
            <w:pPr>
              <w:pStyle w:val="TableParagraph"/>
              <w:ind w:left="103"/>
              <w:rPr>
                <w:sz w:val="24"/>
                <w:lang w:val="hu-HU"/>
              </w:rPr>
            </w:pPr>
            <w:r>
              <w:rPr>
                <w:sz w:val="24"/>
                <w:lang w:val="hu-HU"/>
              </w:rPr>
              <w:t>-helyettes</w:t>
            </w:r>
          </w:p>
        </w:tc>
        <w:tc>
          <w:tcPr>
            <w:tcW w:w="2263" w:type="dxa"/>
          </w:tcPr>
          <w:p w14:paraId="4ED6BACB" w14:textId="77777777" w:rsidR="00CB1F3A" w:rsidRDefault="00000000">
            <w:pPr>
              <w:pStyle w:val="TableParagraph"/>
              <w:spacing w:before="104"/>
              <w:ind w:left="100" w:right="133"/>
              <w:rPr>
                <w:sz w:val="24"/>
                <w:lang w:val="hu-HU"/>
              </w:rPr>
            </w:pPr>
            <w:r>
              <w:rPr>
                <w:sz w:val="24"/>
                <w:lang w:val="hu-HU"/>
              </w:rPr>
              <w:t>100 %-os szülői részvétel a fórumon.</w:t>
            </w:r>
          </w:p>
        </w:tc>
      </w:tr>
      <w:tr w:rsidR="00CB1F3A" w14:paraId="48EF07A0" w14:textId="77777777">
        <w:trPr>
          <w:trHeight w:hRule="exact" w:val="1340"/>
        </w:trPr>
        <w:tc>
          <w:tcPr>
            <w:tcW w:w="1980" w:type="dxa"/>
            <w:vMerge/>
          </w:tcPr>
          <w:p w14:paraId="19D2895D" w14:textId="77777777" w:rsidR="00CB1F3A" w:rsidRDefault="00CB1F3A">
            <w:pPr>
              <w:rPr>
                <w:lang w:val="hu-HU"/>
              </w:rPr>
            </w:pPr>
          </w:p>
        </w:tc>
        <w:tc>
          <w:tcPr>
            <w:tcW w:w="2268" w:type="dxa"/>
            <w:vMerge/>
          </w:tcPr>
          <w:p w14:paraId="3CEC8782" w14:textId="77777777" w:rsidR="00CB1F3A" w:rsidRDefault="00CB1F3A">
            <w:pPr>
              <w:rPr>
                <w:lang w:val="hu-HU"/>
              </w:rPr>
            </w:pPr>
          </w:p>
        </w:tc>
        <w:tc>
          <w:tcPr>
            <w:tcW w:w="2977" w:type="dxa"/>
          </w:tcPr>
          <w:p w14:paraId="59174E15" w14:textId="77777777" w:rsidR="00CB1F3A" w:rsidRDefault="00000000">
            <w:pPr>
              <w:pStyle w:val="TableParagraph"/>
              <w:spacing w:before="105"/>
              <w:ind w:left="100" w:right="501"/>
              <w:rPr>
                <w:sz w:val="24"/>
                <w:lang w:val="hu-HU"/>
              </w:rPr>
            </w:pPr>
            <w:r>
              <w:rPr>
                <w:sz w:val="24"/>
                <w:lang w:val="hu-HU"/>
              </w:rPr>
              <w:t xml:space="preserve">Aktívabb, </w:t>
            </w:r>
            <w:proofErr w:type="spellStart"/>
            <w:r>
              <w:rPr>
                <w:sz w:val="24"/>
                <w:lang w:val="hu-HU"/>
              </w:rPr>
              <w:t>szervezetebb</w:t>
            </w:r>
            <w:proofErr w:type="spellEnd"/>
            <w:r>
              <w:rPr>
                <w:sz w:val="24"/>
                <w:lang w:val="hu-HU"/>
              </w:rPr>
              <w:t xml:space="preserve"> részvétel a középiskolák nyílt napjain</w:t>
            </w:r>
          </w:p>
        </w:tc>
        <w:tc>
          <w:tcPr>
            <w:tcW w:w="1844" w:type="dxa"/>
          </w:tcPr>
          <w:p w14:paraId="6E1B5CE2" w14:textId="77777777" w:rsidR="00CB1F3A" w:rsidRDefault="00000000">
            <w:pPr>
              <w:pStyle w:val="TableParagraph"/>
              <w:spacing w:before="105"/>
              <w:ind w:left="100"/>
              <w:rPr>
                <w:sz w:val="24"/>
                <w:lang w:val="hu-HU"/>
              </w:rPr>
            </w:pPr>
            <w:r>
              <w:rPr>
                <w:sz w:val="24"/>
                <w:lang w:val="hu-HU"/>
              </w:rPr>
              <w:t>2025.09.01-</w:t>
            </w:r>
          </w:p>
          <w:p w14:paraId="2AC74177" w14:textId="77777777" w:rsidR="00CB1F3A" w:rsidRDefault="00000000">
            <w:pPr>
              <w:pStyle w:val="TableParagraph"/>
              <w:ind w:left="100"/>
              <w:rPr>
                <w:sz w:val="24"/>
                <w:lang w:val="hu-HU"/>
              </w:rPr>
            </w:pPr>
            <w:r>
              <w:rPr>
                <w:sz w:val="24"/>
                <w:lang w:val="hu-HU"/>
              </w:rPr>
              <w:t>2075.08.31.</w:t>
            </w:r>
          </w:p>
        </w:tc>
        <w:tc>
          <w:tcPr>
            <w:tcW w:w="2124" w:type="dxa"/>
          </w:tcPr>
          <w:p w14:paraId="39273358" w14:textId="77777777" w:rsidR="00CB1F3A" w:rsidRDefault="00000000">
            <w:pPr>
              <w:pStyle w:val="TableParagraph"/>
              <w:spacing w:before="105"/>
              <w:ind w:left="100" w:right="274"/>
              <w:rPr>
                <w:sz w:val="24"/>
                <w:lang w:val="hu-HU"/>
              </w:rPr>
            </w:pPr>
            <w:r>
              <w:rPr>
                <w:sz w:val="24"/>
                <w:lang w:val="hu-HU"/>
              </w:rPr>
              <w:t>8. osztályfőnökök szülők, tanulók</w:t>
            </w:r>
          </w:p>
        </w:tc>
        <w:tc>
          <w:tcPr>
            <w:tcW w:w="1846" w:type="dxa"/>
          </w:tcPr>
          <w:p w14:paraId="2FE98AE4" w14:textId="77777777" w:rsidR="00CB1F3A" w:rsidRDefault="00000000">
            <w:pPr>
              <w:pStyle w:val="TableParagraph"/>
              <w:spacing w:before="105"/>
              <w:ind w:left="103"/>
              <w:rPr>
                <w:sz w:val="24"/>
                <w:lang w:val="hu-HU"/>
              </w:rPr>
            </w:pPr>
            <w:r>
              <w:rPr>
                <w:sz w:val="24"/>
                <w:lang w:val="hu-HU"/>
              </w:rPr>
              <w:t>intézményvezető</w:t>
            </w:r>
          </w:p>
          <w:p w14:paraId="2D821117" w14:textId="77777777" w:rsidR="00CB1F3A" w:rsidRDefault="00000000">
            <w:pPr>
              <w:pStyle w:val="TableParagraph"/>
              <w:ind w:left="103"/>
              <w:rPr>
                <w:sz w:val="24"/>
                <w:lang w:val="hu-HU"/>
              </w:rPr>
            </w:pPr>
            <w:r>
              <w:rPr>
                <w:sz w:val="24"/>
                <w:lang w:val="hu-HU"/>
              </w:rPr>
              <w:t>-helyettes</w:t>
            </w:r>
          </w:p>
        </w:tc>
        <w:tc>
          <w:tcPr>
            <w:tcW w:w="2263" w:type="dxa"/>
          </w:tcPr>
          <w:p w14:paraId="71D66509" w14:textId="77777777" w:rsidR="00CB1F3A" w:rsidRDefault="00000000">
            <w:pPr>
              <w:pStyle w:val="TableParagraph"/>
              <w:spacing w:before="105"/>
              <w:ind w:left="100" w:right="407"/>
              <w:rPr>
                <w:sz w:val="24"/>
                <w:lang w:val="hu-HU"/>
              </w:rPr>
            </w:pPr>
            <w:r>
              <w:rPr>
                <w:sz w:val="24"/>
                <w:lang w:val="hu-HU"/>
              </w:rPr>
              <w:t>100 %-os tanulói részvétel legalább egy középiskola nyílt napján.</w:t>
            </w:r>
          </w:p>
        </w:tc>
      </w:tr>
      <w:tr w:rsidR="00CB1F3A" w14:paraId="36B407C9" w14:textId="77777777">
        <w:trPr>
          <w:trHeight w:hRule="exact" w:val="2998"/>
        </w:trPr>
        <w:tc>
          <w:tcPr>
            <w:tcW w:w="1980" w:type="dxa"/>
            <w:vMerge/>
          </w:tcPr>
          <w:p w14:paraId="15045A9F" w14:textId="77777777" w:rsidR="00CB1F3A" w:rsidRDefault="00CB1F3A">
            <w:pPr>
              <w:rPr>
                <w:lang w:val="hu-HU"/>
              </w:rPr>
            </w:pPr>
          </w:p>
        </w:tc>
        <w:tc>
          <w:tcPr>
            <w:tcW w:w="2268" w:type="dxa"/>
            <w:vMerge/>
          </w:tcPr>
          <w:p w14:paraId="631542E7" w14:textId="77777777" w:rsidR="00CB1F3A" w:rsidRDefault="00CB1F3A">
            <w:pPr>
              <w:rPr>
                <w:lang w:val="hu-HU"/>
              </w:rPr>
            </w:pPr>
          </w:p>
        </w:tc>
        <w:tc>
          <w:tcPr>
            <w:tcW w:w="2977" w:type="dxa"/>
          </w:tcPr>
          <w:p w14:paraId="41B47A26" w14:textId="77777777" w:rsidR="00CB1F3A" w:rsidRDefault="00000000">
            <w:pPr>
              <w:pStyle w:val="TableParagraph"/>
              <w:spacing w:before="107"/>
              <w:ind w:left="100" w:right="155"/>
              <w:rPr>
                <w:sz w:val="24"/>
                <w:lang w:val="hu-HU"/>
              </w:rPr>
            </w:pPr>
            <w:r>
              <w:rPr>
                <w:sz w:val="24"/>
                <w:lang w:val="hu-HU"/>
              </w:rPr>
              <w:t xml:space="preserve">Továbbtanulás statisztikai adatainak összesítése, a tanulmányi mutatók prezentálásának elkészítése, honlapon történő megjelentetése </w:t>
            </w:r>
          </w:p>
        </w:tc>
        <w:tc>
          <w:tcPr>
            <w:tcW w:w="1844" w:type="dxa"/>
          </w:tcPr>
          <w:p w14:paraId="43BEE2AA" w14:textId="77777777" w:rsidR="00CB1F3A" w:rsidRDefault="00000000">
            <w:pPr>
              <w:pStyle w:val="TableParagraph"/>
              <w:spacing w:before="107"/>
              <w:ind w:left="100"/>
              <w:rPr>
                <w:sz w:val="24"/>
                <w:lang w:val="hu-HU"/>
              </w:rPr>
            </w:pPr>
            <w:r>
              <w:rPr>
                <w:sz w:val="24"/>
                <w:lang w:val="hu-HU"/>
              </w:rPr>
              <w:t>2026.02.01-</w:t>
            </w:r>
          </w:p>
          <w:p w14:paraId="0D0A6BF4" w14:textId="77777777" w:rsidR="00CB1F3A" w:rsidRDefault="00000000">
            <w:pPr>
              <w:pStyle w:val="TableParagraph"/>
              <w:ind w:left="100"/>
              <w:rPr>
                <w:sz w:val="24"/>
                <w:lang w:val="hu-HU"/>
              </w:rPr>
            </w:pPr>
            <w:r>
              <w:rPr>
                <w:sz w:val="24"/>
                <w:lang w:val="hu-HU"/>
              </w:rPr>
              <w:t>2027.08.31.</w:t>
            </w:r>
          </w:p>
        </w:tc>
        <w:tc>
          <w:tcPr>
            <w:tcW w:w="2124" w:type="dxa"/>
          </w:tcPr>
          <w:p w14:paraId="63DC1B19" w14:textId="77777777" w:rsidR="00CB1F3A" w:rsidRDefault="00000000">
            <w:pPr>
              <w:pStyle w:val="TableParagraph"/>
              <w:spacing w:before="107"/>
              <w:ind w:left="100" w:right="381"/>
              <w:rPr>
                <w:sz w:val="24"/>
                <w:lang w:val="hu-HU"/>
              </w:rPr>
            </w:pPr>
            <w:r>
              <w:rPr>
                <w:sz w:val="24"/>
                <w:lang w:val="hu-HU"/>
              </w:rPr>
              <w:t>felsős munkaközösség- vezető</w:t>
            </w:r>
          </w:p>
        </w:tc>
        <w:tc>
          <w:tcPr>
            <w:tcW w:w="1846" w:type="dxa"/>
          </w:tcPr>
          <w:p w14:paraId="0E087569" w14:textId="77777777" w:rsidR="00CB1F3A" w:rsidRDefault="00000000">
            <w:pPr>
              <w:pStyle w:val="TableParagraph"/>
              <w:spacing w:before="107"/>
              <w:ind w:left="103"/>
              <w:rPr>
                <w:sz w:val="24"/>
                <w:lang w:val="hu-HU"/>
              </w:rPr>
            </w:pPr>
            <w:r>
              <w:rPr>
                <w:sz w:val="24"/>
                <w:lang w:val="hu-HU"/>
              </w:rPr>
              <w:t>intézményvezető</w:t>
            </w:r>
          </w:p>
          <w:p w14:paraId="758D0320" w14:textId="77777777" w:rsidR="00CB1F3A" w:rsidRDefault="00000000">
            <w:pPr>
              <w:pStyle w:val="TableParagraph"/>
              <w:ind w:left="103"/>
              <w:rPr>
                <w:sz w:val="24"/>
                <w:lang w:val="hu-HU"/>
              </w:rPr>
            </w:pPr>
            <w:r>
              <w:rPr>
                <w:sz w:val="24"/>
                <w:lang w:val="hu-HU"/>
              </w:rPr>
              <w:t>-helyettes</w:t>
            </w:r>
          </w:p>
        </w:tc>
        <w:tc>
          <w:tcPr>
            <w:tcW w:w="2263" w:type="dxa"/>
          </w:tcPr>
          <w:p w14:paraId="3DBDD57E" w14:textId="77777777" w:rsidR="00CB1F3A" w:rsidRDefault="00000000">
            <w:pPr>
              <w:pStyle w:val="TableParagraph"/>
              <w:spacing w:before="107"/>
              <w:ind w:left="100" w:right="487"/>
              <w:rPr>
                <w:sz w:val="24"/>
                <w:lang w:val="hu-HU"/>
              </w:rPr>
            </w:pPr>
            <w:r>
              <w:rPr>
                <w:sz w:val="24"/>
                <w:lang w:val="hu-HU"/>
              </w:rPr>
              <w:t>Az elkészült dokumentáció honlapon történő megjelentetése minden tanévben augusztus 31-ig.</w:t>
            </w:r>
          </w:p>
        </w:tc>
      </w:tr>
      <w:tr w:rsidR="00CB1F3A" w14:paraId="7DD6AA22" w14:textId="77777777">
        <w:trPr>
          <w:trHeight w:hRule="exact" w:val="1340"/>
        </w:trPr>
        <w:tc>
          <w:tcPr>
            <w:tcW w:w="1980" w:type="dxa"/>
            <w:vMerge/>
          </w:tcPr>
          <w:p w14:paraId="339B68A9" w14:textId="77777777" w:rsidR="00CB1F3A" w:rsidRDefault="00CB1F3A">
            <w:pPr>
              <w:rPr>
                <w:lang w:val="hu-HU"/>
              </w:rPr>
            </w:pPr>
          </w:p>
        </w:tc>
        <w:tc>
          <w:tcPr>
            <w:tcW w:w="2268" w:type="dxa"/>
            <w:vMerge/>
          </w:tcPr>
          <w:p w14:paraId="6C0AEF89" w14:textId="77777777" w:rsidR="00CB1F3A" w:rsidRDefault="00CB1F3A">
            <w:pPr>
              <w:rPr>
                <w:lang w:val="hu-HU"/>
              </w:rPr>
            </w:pPr>
          </w:p>
        </w:tc>
        <w:tc>
          <w:tcPr>
            <w:tcW w:w="2977" w:type="dxa"/>
          </w:tcPr>
          <w:p w14:paraId="7A945A4B" w14:textId="77777777" w:rsidR="00CB1F3A" w:rsidRDefault="00000000">
            <w:pPr>
              <w:pStyle w:val="TableParagraph"/>
              <w:spacing w:before="104"/>
              <w:ind w:left="100" w:right="120"/>
              <w:rPr>
                <w:sz w:val="24"/>
                <w:lang w:val="hu-HU"/>
              </w:rPr>
            </w:pPr>
            <w:r>
              <w:rPr>
                <w:sz w:val="24"/>
                <w:lang w:val="hu-HU"/>
              </w:rPr>
              <w:t>Pályaorientációs nap – a pályaválasztási döntést elősegítő, sokszínű szakmák felsorakoztatásával</w:t>
            </w:r>
          </w:p>
        </w:tc>
        <w:tc>
          <w:tcPr>
            <w:tcW w:w="1844" w:type="dxa"/>
          </w:tcPr>
          <w:p w14:paraId="2858F572" w14:textId="77777777" w:rsidR="00CB1F3A" w:rsidRDefault="00000000">
            <w:pPr>
              <w:pStyle w:val="TableParagraph"/>
              <w:spacing w:before="104"/>
              <w:ind w:left="100"/>
              <w:rPr>
                <w:sz w:val="24"/>
                <w:lang w:val="hu-HU"/>
              </w:rPr>
            </w:pPr>
            <w:r>
              <w:rPr>
                <w:sz w:val="24"/>
                <w:lang w:val="hu-HU"/>
              </w:rPr>
              <w:t>2025.11.01-</w:t>
            </w:r>
          </w:p>
          <w:p w14:paraId="77CCD62D" w14:textId="77777777" w:rsidR="00CB1F3A" w:rsidRDefault="00000000">
            <w:pPr>
              <w:pStyle w:val="TableParagraph"/>
              <w:ind w:left="100"/>
              <w:rPr>
                <w:sz w:val="24"/>
                <w:lang w:val="hu-HU"/>
              </w:rPr>
            </w:pPr>
            <w:r>
              <w:rPr>
                <w:sz w:val="24"/>
                <w:lang w:val="hu-HU"/>
              </w:rPr>
              <w:t>2027.08.31.</w:t>
            </w:r>
          </w:p>
        </w:tc>
        <w:tc>
          <w:tcPr>
            <w:tcW w:w="2124" w:type="dxa"/>
          </w:tcPr>
          <w:p w14:paraId="08416C4B" w14:textId="77777777" w:rsidR="00CB1F3A" w:rsidRDefault="00000000">
            <w:pPr>
              <w:pStyle w:val="TableParagraph"/>
              <w:spacing w:before="104"/>
              <w:ind w:left="100" w:right="128"/>
              <w:rPr>
                <w:sz w:val="24"/>
                <w:lang w:val="hu-HU"/>
              </w:rPr>
            </w:pPr>
            <w:r>
              <w:rPr>
                <w:sz w:val="24"/>
                <w:lang w:val="hu-HU"/>
              </w:rPr>
              <w:t xml:space="preserve">DÖK segítő pedagógus </w:t>
            </w:r>
            <w:proofErr w:type="spellStart"/>
            <w:r>
              <w:rPr>
                <w:sz w:val="24"/>
                <w:lang w:val="hu-HU"/>
              </w:rPr>
              <w:t>munkaközösségve</w:t>
            </w:r>
            <w:proofErr w:type="spellEnd"/>
            <w:r>
              <w:rPr>
                <w:sz w:val="24"/>
                <w:lang w:val="hu-HU"/>
              </w:rPr>
              <w:t xml:space="preserve">- </w:t>
            </w:r>
            <w:proofErr w:type="spellStart"/>
            <w:r>
              <w:rPr>
                <w:sz w:val="24"/>
                <w:lang w:val="hu-HU"/>
              </w:rPr>
              <w:t>zetők</w:t>
            </w:r>
            <w:proofErr w:type="spellEnd"/>
          </w:p>
        </w:tc>
        <w:tc>
          <w:tcPr>
            <w:tcW w:w="1846" w:type="dxa"/>
          </w:tcPr>
          <w:p w14:paraId="50E43B1B" w14:textId="77777777" w:rsidR="00CB1F3A" w:rsidRDefault="00000000">
            <w:pPr>
              <w:pStyle w:val="TableParagraph"/>
              <w:spacing w:before="104"/>
              <w:ind w:left="103"/>
              <w:rPr>
                <w:sz w:val="24"/>
                <w:lang w:val="hu-HU"/>
              </w:rPr>
            </w:pPr>
            <w:r>
              <w:rPr>
                <w:sz w:val="24"/>
                <w:lang w:val="hu-HU"/>
              </w:rPr>
              <w:t>intézményvezető</w:t>
            </w:r>
          </w:p>
        </w:tc>
        <w:tc>
          <w:tcPr>
            <w:tcW w:w="2263" w:type="dxa"/>
          </w:tcPr>
          <w:p w14:paraId="5EBC6E0C" w14:textId="77777777" w:rsidR="00CB1F3A" w:rsidRDefault="00000000">
            <w:pPr>
              <w:pStyle w:val="TableParagraph"/>
              <w:spacing w:before="104"/>
              <w:ind w:left="100" w:right="94"/>
              <w:rPr>
                <w:sz w:val="24"/>
                <w:lang w:val="hu-HU"/>
              </w:rPr>
            </w:pPr>
            <w:r>
              <w:rPr>
                <w:sz w:val="24"/>
                <w:lang w:val="hu-HU"/>
              </w:rPr>
              <w:t xml:space="preserve">Sikeres program lebonyolítása 100 %- </w:t>
            </w:r>
            <w:proofErr w:type="spellStart"/>
            <w:r>
              <w:rPr>
                <w:sz w:val="24"/>
                <w:lang w:val="hu-HU"/>
              </w:rPr>
              <w:t>os</w:t>
            </w:r>
            <w:proofErr w:type="spellEnd"/>
            <w:r>
              <w:rPr>
                <w:sz w:val="24"/>
                <w:lang w:val="hu-HU"/>
              </w:rPr>
              <w:t xml:space="preserve"> tanulói részvétellel.</w:t>
            </w:r>
          </w:p>
        </w:tc>
      </w:tr>
    </w:tbl>
    <w:p w14:paraId="2F49CA25" w14:textId="77777777" w:rsidR="00CB1F3A" w:rsidRDefault="00CB1F3A">
      <w:pPr>
        <w:rPr>
          <w:sz w:val="24"/>
        </w:rPr>
        <w:sectPr w:rsidR="00CB1F3A">
          <w:pgSz w:w="16840" w:h="11910" w:orient="landscape"/>
          <w:pgMar w:top="1100" w:right="720" w:bottom="1140" w:left="580" w:header="0" w:footer="943" w:gutter="0"/>
          <w:cols w:space="708"/>
        </w:sectPr>
      </w:pPr>
    </w:p>
    <w:p w14:paraId="3CDCC795"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3"/>
      </w:tblGrid>
      <w:tr w:rsidR="00CB1F3A" w14:paraId="196E19EE" w14:textId="77777777">
        <w:trPr>
          <w:trHeight w:hRule="exact" w:val="1618"/>
        </w:trPr>
        <w:tc>
          <w:tcPr>
            <w:tcW w:w="1980" w:type="dxa"/>
            <w:vMerge w:val="restart"/>
          </w:tcPr>
          <w:p w14:paraId="7CE1664F" w14:textId="77777777" w:rsidR="00CB1F3A" w:rsidRDefault="00CB1F3A">
            <w:pPr>
              <w:rPr>
                <w:lang w:val="hu-HU"/>
              </w:rPr>
            </w:pPr>
          </w:p>
        </w:tc>
        <w:tc>
          <w:tcPr>
            <w:tcW w:w="2268" w:type="dxa"/>
            <w:vMerge w:val="restart"/>
          </w:tcPr>
          <w:p w14:paraId="6E1ED3F7" w14:textId="77777777" w:rsidR="00CB1F3A" w:rsidRDefault="00CB1F3A">
            <w:pPr>
              <w:pStyle w:val="TableParagraph"/>
              <w:ind w:left="110" w:right="110" w:hanging="2"/>
              <w:jc w:val="center"/>
              <w:rPr>
                <w:sz w:val="24"/>
                <w:lang w:val="hu-HU"/>
              </w:rPr>
            </w:pPr>
          </w:p>
          <w:p w14:paraId="2FB6A0E5" w14:textId="77777777" w:rsidR="00CB1F3A" w:rsidRDefault="00000000">
            <w:pPr>
              <w:pStyle w:val="TableParagraph"/>
              <w:ind w:left="110" w:right="110" w:hanging="2"/>
              <w:jc w:val="center"/>
              <w:rPr>
                <w:sz w:val="24"/>
                <w:lang w:val="hu-HU"/>
              </w:rPr>
            </w:pPr>
            <w:r>
              <w:rPr>
                <w:sz w:val="24"/>
                <w:lang w:val="hu-HU"/>
              </w:rPr>
              <w:t>Tehetséges tanulók felismerése,</w:t>
            </w:r>
            <w:r>
              <w:rPr>
                <w:spacing w:val="-6"/>
                <w:sz w:val="24"/>
                <w:lang w:val="hu-HU"/>
              </w:rPr>
              <w:t xml:space="preserve"> </w:t>
            </w:r>
            <w:r>
              <w:rPr>
                <w:sz w:val="24"/>
                <w:lang w:val="hu-HU"/>
              </w:rPr>
              <w:t>tervezett fejlesztése.</w:t>
            </w:r>
          </w:p>
          <w:p w14:paraId="0C4735E7" w14:textId="77777777" w:rsidR="00CB1F3A" w:rsidRDefault="00CB1F3A">
            <w:pPr>
              <w:pStyle w:val="TableParagraph"/>
              <w:ind w:left="0"/>
              <w:rPr>
                <w:sz w:val="26"/>
                <w:lang w:val="hu-HU"/>
              </w:rPr>
            </w:pPr>
          </w:p>
          <w:p w14:paraId="22EBA80D" w14:textId="77777777" w:rsidR="00CB1F3A" w:rsidRDefault="00CB1F3A">
            <w:pPr>
              <w:pStyle w:val="TableParagraph"/>
              <w:spacing w:before="11"/>
              <w:ind w:left="0"/>
              <w:rPr>
                <w:sz w:val="21"/>
                <w:lang w:val="hu-HU"/>
              </w:rPr>
            </w:pPr>
          </w:p>
          <w:p w14:paraId="459AB8FD" w14:textId="77777777" w:rsidR="00CB1F3A" w:rsidRDefault="00000000">
            <w:pPr>
              <w:pStyle w:val="TableParagraph"/>
              <w:ind w:left="424" w:right="428" w:firstLine="3"/>
              <w:jc w:val="center"/>
              <w:rPr>
                <w:sz w:val="24"/>
                <w:lang w:val="hu-HU"/>
              </w:rPr>
            </w:pPr>
            <w:r>
              <w:rPr>
                <w:sz w:val="24"/>
                <w:lang w:val="hu-HU"/>
              </w:rPr>
              <w:t>Hátrány- kompenzáció csökkentése pályázati lehetőségek kiaknázásával.</w:t>
            </w:r>
          </w:p>
        </w:tc>
        <w:tc>
          <w:tcPr>
            <w:tcW w:w="2977" w:type="dxa"/>
          </w:tcPr>
          <w:p w14:paraId="5BB79993" w14:textId="77777777" w:rsidR="00CB1F3A" w:rsidRDefault="00000000">
            <w:pPr>
              <w:pStyle w:val="TableParagraph"/>
              <w:spacing w:before="107"/>
              <w:ind w:left="100" w:right="194"/>
              <w:rPr>
                <w:sz w:val="24"/>
                <w:lang w:val="hu-HU"/>
              </w:rPr>
            </w:pPr>
            <w:r>
              <w:rPr>
                <w:sz w:val="24"/>
                <w:lang w:val="hu-HU"/>
              </w:rPr>
              <w:t>Pályaválasztási börzén való részvétel népszerűsítése, évfolyam részvétellel.</w:t>
            </w:r>
          </w:p>
        </w:tc>
        <w:tc>
          <w:tcPr>
            <w:tcW w:w="1844" w:type="dxa"/>
          </w:tcPr>
          <w:p w14:paraId="2D8B8A2C" w14:textId="77777777" w:rsidR="00CB1F3A" w:rsidRDefault="00000000">
            <w:pPr>
              <w:pStyle w:val="TableParagraph"/>
              <w:spacing w:before="107"/>
              <w:ind w:left="100"/>
              <w:rPr>
                <w:sz w:val="24"/>
                <w:lang w:val="hu-HU"/>
              </w:rPr>
            </w:pPr>
            <w:r>
              <w:rPr>
                <w:sz w:val="24"/>
                <w:lang w:val="hu-HU"/>
              </w:rPr>
              <w:t>2025.11.15-</w:t>
            </w:r>
          </w:p>
          <w:p w14:paraId="5D4097CB" w14:textId="77777777" w:rsidR="00CB1F3A" w:rsidRDefault="00000000">
            <w:pPr>
              <w:pStyle w:val="TableParagraph"/>
              <w:ind w:left="100"/>
              <w:rPr>
                <w:sz w:val="24"/>
                <w:lang w:val="hu-HU"/>
              </w:rPr>
            </w:pPr>
            <w:r>
              <w:rPr>
                <w:sz w:val="24"/>
                <w:lang w:val="hu-HU"/>
              </w:rPr>
              <w:t>2027.08.31.</w:t>
            </w:r>
          </w:p>
        </w:tc>
        <w:tc>
          <w:tcPr>
            <w:tcW w:w="2124" w:type="dxa"/>
          </w:tcPr>
          <w:p w14:paraId="120C3079" w14:textId="77777777" w:rsidR="00CB1F3A" w:rsidRDefault="00000000">
            <w:pPr>
              <w:pStyle w:val="TableParagraph"/>
              <w:spacing w:before="107"/>
              <w:ind w:left="100" w:right="454"/>
              <w:rPr>
                <w:sz w:val="24"/>
                <w:lang w:val="hu-HU"/>
              </w:rPr>
            </w:pPr>
            <w:r>
              <w:rPr>
                <w:sz w:val="24"/>
                <w:lang w:val="hu-HU"/>
              </w:rPr>
              <w:t>felelős osztályfőnökök,</w:t>
            </w:r>
          </w:p>
          <w:p w14:paraId="78AC50BE" w14:textId="77777777" w:rsidR="00CB1F3A" w:rsidRDefault="00000000">
            <w:pPr>
              <w:pStyle w:val="TableParagraph"/>
              <w:ind w:left="100" w:right="634"/>
              <w:rPr>
                <w:sz w:val="24"/>
                <w:lang w:val="hu-HU"/>
              </w:rPr>
            </w:pPr>
            <w:r>
              <w:rPr>
                <w:sz w:val="24"/>
                <w:lang w:val="hu-HU"/>
              </w:rPr>
              <w:t>8. évfolyamos tanulók</w:t>
            </w:r>
          </w:p>
        </w:tc>
        <w:tc>
          <w:tcPr>
            <w:tcW w:w="1846" w:type="dxa"/>
          </w:tcPr>
          <w:p w14:paraId="05A29179" w14:textId="77777777" w:rsidR="00CB1F3A" w:rsidRDefault="00000000">
            <w:pPr>
              <w:pStyle w:val="TableParagraph"/>
              <w:spacing w:before="107"/>
              <w:ind w:left="103"/>
              <w:rPr>
                <w:sz w:val="24"/>
                <w:lang w:val="hu-HU"/>
              </w:rPr>
            </w:pPr>
            <w:r>
              <w:rPr>
                <w:sz w:val="24"/>
                <w:lang w:val="hu-HU"/>
              </w:rPr>
              <w:t>intézményvezető</w:t>
            </w:r>
          </w:p>
          <w:p w14:paraId="48B37997" w14:textId="77777777" w:rsidR="00CB1F3A" w:rsidRDefault="00000000">
            <w:pPr>
              <w:pStyle w:val="TableParagraph"/>
              <w:ind w:left="103"/>
              <w:rPr>
                <w:sz w:val="24"/>
                <w:lang w:val="hu-HU"/>
              </w:rPr>
            </w:pPr>
            <w:r>
              <w:rPr>
                <w:sz w:val="24"/>
                <w:lang w:val="hu-HU"/>
              </w:rPr>
              <w:t>-helyettes</w:t>
            </w:r>
          </w:p>
        </w:tc>
        <w:tc>
          <w:tcPr>
            <w:tcW w:w="2263" w:type="dxa"/>
          </w:tcPr>
          <w:p w14:paraId="284C7D42" w14:textId="77777777" w:rsidR="00CB1F3A" w:rsidRDefault="00000000">
            <w:pPr>
              <w:pStyle w:val="TableParagraph"/>
              <w:spacing w:before="107"/>
              <w:ind w:left="100" w:right="240"/>
              <w:rPr>
                <w:sz w:val="24"/>
                <w:lang w:val="hu-HU"/>
              </w:rPr>
            </w:pPr>
            <w:r>
              <w:rPr>
                <w:sz w:val="24"/>
                <w:lang w:val="hu-HU"/>
              </w:rPr>
              <w:t xml:space="preserve">Eredményes program megvalósítás, 80%- </w:t>
            </w:r>
            <w:proofErr w:type="spellStart"/>
            <w:r>
              <w:rPr>
                <w:sz w:val="24"/>
                <w:lang w:val="hu-HU"/>
              </w:rPr>
              <w:t>os</w:t>
            </w:r>
            <w:proofErr w:type="spellEnd"/>
            <w:r>
              <w:rPr>
                <w:sz w:val="24"/>
                <w:lang w:val="hu-HU"/>
              </w:rPr>
              <w:t xml:space="preserve"> tanulói érdeklődés.</w:t>
            </w:r>
          </w:p>
        </w:tc>
      </w:tr>
      <w:tr w:rsidR="00CB1F3A" w14:paraId="3EA80F69" w14:textId="77777777">
        <w:trPr>
          <w:trHeight w:hRule="exact" w:val="2168"/>
        </w:trPr>
        <w:tc>
          <w:tcPr>
            <w:tcW w:w="1980" w:type="dxa"/>
            <w:vMerge/>
          </w:tcPr>
          <w:p w14:paraId="2FE587D8" w14:textId="77777777" w:rsidR="00CB1F3A" w:rsidRDefault="00CB1F3A">
            <w:pPr>
              <w:rPr>
                <w:lang w:val="hu-HU"/>
              </w:rPr>
            </w:pPr>
          </w:p>
        </w:tc>
        <w:tc>
          <w:tcPr>
            <w:tcW w:w="2268" w:type="dxa"/>
            <w:vMerge/>
          </w:tcPr>
          <w:p w14:paraId="13992EC8" w14:textId="77777777" w:rsidR="00CB1F3A" w:rsidRDefault="00CB1F3A">
            <w:pPr>
              <w:rPr>
                <w:lang w:val="hu-HU"/>
              </w:rPr>
            </w:pPr>
          </w:p>
        </w:tc>
        <w:tc>
          <w:tcPr>
            <w:tcW w:w="2977" w:type="dxa"/>
          </w:tcPr>
          <w:p w14:paraId="76A462CE" w14:textId="77777777" w:rsidR="00CB1F3A" w:rsidRDefault="00000000">
            <w:pPr>
              <w:pStyle w:val="TableParagraph"/>
              <w:spacing w:before="104"/>
              <w:ind w:left="100" w:right="261"/>
              <w:rPr>
                <w:sz w:val="24"/>
                <w:lang w:val="hu-HU"/>
              </w:rPr>
            </w:pPr>
            <w:r>
              <w:rPr>
                <w:sz w:val="24"/>
                <w:lang w:val="hu-HU"/>
              </w:rPr>
              <w:t>Erzsébet-táborban való részvétel biztosítása pályázat útján.</w:t>
            </w:r>
          </w:p>
        </w:tc>
        <w:tc>
          <w:tcPr>
            <w:tcW w:w="1844" w:type="dxa"/>
          </w:tcPr>
          <w:p w14:paraId="1B6F62DD" w14:textId="77777777" w:rsidR="00CB1F3A" w:rsidRDefault="00000000">
            <w:pPr>
              <w:pStyle w:val="TableParagraph"/>
              <w:spacing w:before="104"/>
              <w:ind w:left="100"/>
              <w:rPr>
                <w:sz w:val="24"/>
                <w:lang w:val="hu-HU"/>
              </w:rPr>
            </w:pPr>
            <w:r>
              <w:rPr>
                <w:sz w:val="24"/>
                <w:lang w:val="hu-HU"/>
              </w:rPr>
              <w:t>2025.09.01-</w:t>
            </w:r>
          </w:p>
          <w:p w14:paraId="1B306CAA" w14:textId="77777777" w:rsidR="00CB1F3A" w:rsidRDefault="00000000">
            <w:pPr>
              <w:pStyle w:val="TableParagraph"/>
              <w:ind w:left="100"/>
              <w:rPr>
                <w:sz w:val="24"/>
                <w:lang w:val="hu-HU"/>
              </w:rPr>
            </w:pPr>
            <w:r>
              <w:rPr>
                <w:sz w:val="24"/>
                <w:lang w:val="hu-HU"/>
              </w:rPr>
              <w:t>2027.08.31.</w:t>
            </w:r>
          </w:p>
        </w:tc>
        <w:tc>
          <w:tcPr>
            <w:tcW w:w="2124" w:type="dxa"/>
          </w:tcPr>
          <w:p w14:paraId="2BC567F6" w14:textId="77777777" w:rsidR="00CB1F3A" w:rsidRDefault="00000000">
            <w:pPr>
              <w:pStyle w:val="TableParagraph"/>
              <w:spacing w:before="104"/>
              <w:ind w:left="100" w:right="381"/>
              <w:rPr>
                <w:sz w:val="24"/>
                <w:lang w:val="hu-HU"/>
              </w:rPr>
            </w:pPr>
            <w:r>
              <w:rPr>
                <w:sz w:val="24"/>
                <w:lang w:val="hu-HU"/>
              </w:rPr>
              <w:t>tanulók pályázatban résztvevő pedagógusok, munkaközösség- vezetők</w:t>
            </w:r>
          </w:p>
        </w:tc>
        <w:tc>
          <w:tcPr>
            <w:tcW w:w="1846" w:type="dxa"/>
          </w:tcPr>
          <w:p w14:paraId="4F3216AB" w14:textId="77777777" w:rsidR="00CB1F3A" w:rsidRDefault="00000000">
            <w:pPr>
              <w:pStyle w:val="TableParagraph"/>
              <w:spacing w:before="104"/>
              <w:ind w:left="103"/>
              <w:rPr>
                <w:sz w:val="24"/>
                <w:lang w:val="hu-HU"/>
              </w:rPr>
            </w:pPr>
            <w:r>
              <w:rPr>
                <w:sz w:val="24"/>
                <w:lang w:val="hu-HU"/>
              </w:rPr>
              <w:t>intézményvezető</w:t>
            </w:r>
          </w:p>
        </w:tc>
        <w:tc>
          <w:tcPr>
            <w:tcW w:w="2263" w:type="dxa"/>
          </w:tcPr>
          <w:p w14:paraId="4F9C70D7" w14:textId="77777777" w:rsidR="00CB1F3A" w:rsidRDefault="00000000">
            <w:pPr>
              <w:pStyle w:val="TableParagraph"/>
              <w:spacing w:before="104"/>
              <w:ind w:left="100" w:right="301"/>
              <w:rPr>
                <w:sz w:val="24"/>
                <w:lang w:val="hu-HU"/>
              </w:rPr>
            </w:pPr>
            <w:r>
              <w:rPr>
                <w:sz w:val="24"/>
                <w:lang w:val="hu-HU"/>
              </w:rPr>
              <w:t>Eredményes pályázati tevékenység</w:t>
            </w:r>
          </w:p>
          <w:p w14:paraId="3FA1D653" w14:textId="77777777" w:rsidR="00CB1F3A" w:rsidRDefault="00CB1F3A">
            <w:pPr>
              <w:pStyle w:val="TableParagraph"/>
              <w:ind w:left="100"/>
              <w:rPr>
                <w:sz w:val="24"/>
                <w:lang w:val="hu-HU"/>
              </w:rPr>
            </w:pPr>
          </w:p>
        </w:tc>
      </w:tr>
      <w:tr w:rsidR="00CB1F3A" w14:paraId="3672ADA6" w14:textId="77777777">
        <w:trPr>
          <w:trHeight w:hRule="exact" w:val="2888"/>
        </w:trPr>
        <w:tc>
          <w:tcPr>
            <w:tcW w:w="1980" w:type="dxa"/>
          </w:tcPr>
          <w:p w14:paraId="50640024" w14:textId="77777777" w:rsidR="00CB1F3A" w:rsidRDefault="00000000">
            <w:pPr>
              <w:pStyle w:val="TableParagraph"/>
              <w:spacing w:before="193"/>
              <w:ind w:left="122" w:right="121" w:hanging="1"/>
              <w:jc w:val="center"/>
              <w:rPr>
                <w:b/>
                <w:sz w:val="24"/>
                <w:lang w:val="hu-HU"/>
              </w:rPr>
            </w:pPr>
            <w:r>
              <w:rPr>
                <w:b/>
                <w:sz w:val="24"/>
                <w:lang w:val="hu-HU"/>
              </w:rPr>
              <w:t>Hiányzási mutatók javítása</w:t>
            </w:r>
          </w:p>
          <w:p w14:paraId="27664C7B" w14:textId="77777777" w:rsidR="00CB1F3A" w:rsidRDefault="00CB1F3A">
            <w:pPr>
              <w:pStyle w:val="TableParagraph"/>
              <w:spacing w:before="6"/>
              <w:ind w:left="0"/>
              <w:rPr>
                <w:sz w:val="23"/>
                <w:lang w:val="hu-HU"/>
              </w:rPr>
            </w:pPr>
          </w:p>
          <w:p w14:paraId="1A90D7A3" w14:textId="77777777" w:rsidR="00CB1F3A" w:rsidRDefault="00000000">
            <w:pPr>
              <w:pStyle w:val="TableParagraph"/>
              <w:ind w:left="113" w:right="112"/>
              <w:jc w:val="center"/>
              <w:rPr>
                <w:sz w:val="24"/>
                <w:lang w:val="hu-HU"/>
              </w:rPr>
            </w:pPr>
            <w:r>
              <w:rPr>
                <w:sz w:val="24"/>
                <w:lang w:val="hu-HU"/>
              </w:rPr>
              <w:t>Kapcsolatok erősítése</w:t>
            </w:r>
          </w:p>
          <w:p w14:paraId="41AD5099" w14:textId="77777777" w:rsidR="00CB1F3A" w:rsidRDefault="00CB1F3A">
            <w:pPr>
              <w:pStyle w:val="TableParagraph"/>
              <w:spacing w:before="11"/>
              <w:ind w:left="0"/>
              <w:rPr>
                <w:sz w:val="23"/>
                <w:lang w:val="hu-HU"/>
              </w:rPr>
            </w:pPr>
          </w:p>
          <w:p w14:paraId="30F9C2E4" w14:textId="77777777" w:rsidR="00CB1F3A" w:rsidRDefault="00000000">
            <w:pPr>
              <w:pStyle w:val="TableParagraph"/>
              <w:ind w:left="113" w:right="115"/>
              <w:jc w:val="center"/>
              <w:rPr>
                <w:sz w:val="24"/>
                <w:lang w:val="hu-HU"/>
              </w:rPr>
            </w:pPr>
            <w:r>
              <w:rPr>
                <w:sz w:val="24"/>
                <w:lang w:val="hu-HU"/>
              </w:rPr>
              <w:t>Támogatás- segítés</w:t>
            </w:r>
          </w:p>
        </w:tc>
        <w:tc>
          <w:tcPr>
            <w:tcW w:w="2268" w:type="dxa"/>
          </w:tcPr>
          <w:p w14:paraId="78B67F57" w14:textId="77777777" w:rsidR="00CB1F3A" w:rsidRDefault="00000000">
            <w:pPr>
              <w:pStyle w:val="TableParagraph"/>
              <w:spacing w:before="104" w:line="256" w:lineRule="auto"/>
              <w:ind w:left="103"/>
              <w:rPr>
                <w:sz w:val="24"/>
                <w:lang w:val="hu-HU"/>
              </w:rPr>
            </w:pPr>
            <w:r>
              <w:rPr>
                <w:sz w:val="24"/>
                <w:lang w:val="hu-HU"/>
              </w:rPr>
              <w:t>Az igazolt hiányzás számának visszaszorítása</w:t>
            </w:r>
          </w:p>
        </w:tc>
        <w:tc>
          <w:tcPr>
            <w:tcW w:w="2977" w:type="dxa"/>
          </w:tcPr>
          <w:p w14:paraId="0C4016A2" w14:textId="77777777" w:rsidR="00CB1F3A" w:rsidRDefault="00000000">
            <w:pPr>
              <w:pStyle w:val="TableParagraph"/>
              <w:spacing w:before="104" w:line="256" w:lineRule="auto"/>
              <w:ind w:left="100" w:right="274"/>
              <w:rPr>
                <w:sz w:val="24"/>
                <w:lang w:val="hu-HU"/>
              </w:rPr>
            </w:pPr>
            <w:r>
              <w:rPr>
                <w:sz w:val="24"/>
                <w:lang w:val="hu-HU"/>
              </w:rPr>
              <w:t>A hiányzáshoz kapcsolódó dokumentumok határidőre történő elkészítése, adminisztrálása az elektronikus naplóban.</w:t>
            </w:r>
          </w:p>
        </w:tc>
        <w:tc>
          <w:tcPr>
            <w:tcW w:w="1844" w:type="dxa"/>
          </w:tcPr>
          <w:p w14:paraId="11B0F93B" w14:textId="77777777" w:rsidR="00CB1F3A" w:rsidRDefault="00000000">
            <w:pPr>
              <w:pStyle w:val="TableParagraph"/>
              <w:spacing w:before="104"/>
              <w:ind w:left="100"/>
              <w:rPr>
                <w:sz w:val="24"/>
                <w:lang w:val="hu-HU"/>
              </w:rPr>
            </w:pPr>
            <w:r>
              <w:rPr>
                <w:sz w:val="24"/>
                <w:lang w:val="hu-HU"/>
              </w:rPr>
              <w:t>2025.09.01-</w:t>
            </w:r>
          </w:p>
          <w:p w14:paraId="4D55FEA3" w14:textId="77777777" w:rsidR="00CB1F3A" w:rsidRDefault="00000000">
            <w:pPr>
              <w:pStyle w:val="TableParagraph"/>
              <w:spacing w:before="18"/>
              <w:ind w:left="100"/>
              <w:rPr>
                <w:sz w:val="24"/>
                <w:lang w:val="hu-HU"/>
              </w:rPr>
            </w:pPr>
            <w:r>
              <w:rPr>
                <w:sz w:val="24"/>
                <w:lang w:val="hu-HU"/>
              </w:rPr>
              <w:t>2027.08.31.</w:t>
            </w:r>
          </w:p>
        </w:tc>
        <w:tc>
          <w:tcPr>
            <w:tcW w:w="2124" w:type="dxa"/>
          </w:tcPr>
          <w:p w14:paraId="77168183" w14:textId="77777777" w:rsidR="00CB1F3A" w:rsidRDefault="00000000">
            <w:pPr>
              <w:pStyle w:val="TableParagraph"/>
              <w:spacing w:before="104"/>
              <w:ind w:left="100"/>
              <w:rPr>
                <w:sz w:val="24"/>
                <w:lang w:val="hu-HU"/>
              </w:rPr>
            </w:pPr>
            <w:r>
              <w:rPr>
                <w:sz w:val="24"/>
                <w:lang w:val="hu-HU"/>
              </w:rPr>
              <w:t>osztályfőnökök</w:t>
            </w:r>
          </w:p>
        </w:tc>
        <w:tc>
          <w:tcPr>
            <w:tcW w:w="1846" w:type="dxa"/>
          </w:tcPr>
          <w:p w14:paraId="357377AD" w14:textId="77777777" w:rsidR="00CB1F3A" w:rsidRDefault="00000000">
            <w:pPr>
              <w:pStyle w:val="TableParagraph"/>
              <w:spacing w:before="104"/>
              <w:ind w:left="103"/>
              <w:rPr>
                <w:sz w:val="24"/>
                <w:lang w:val="hu-HU"/>
              </w:rPr>
            </w:pPr>
            <w:r>
              <w:rPr>
                <w:sz w:val="24"/>
                <w:lang w:val="hu-HU"/>
              </w:rPr>
              <w:t>intézményvezető</w:t>
            </w:r>
          </w:p>
        </w:tc>
        <w:tc>
          <w:tcPr>
            <w:tcW w:w="2263" w:type="dxa"/>
          </w:tcPr>
          <w:p w14:paraId="29C2EFB5" w14:textId="77777777" w:rsidR="00CB1F3A" w:rsidRDefault="00000000">
            <w:pPr>
              <w:pStyle w:val="TableParagraph"/>
              <w:spacing w:before="104" w:line="256" w:lineRule="auto"/>
              <w:ind w:left="100" w:right="113"/>
              <w:rPr>
                <w:sz w:val="24"/>
                <w:lang w:val="hu-HU"/>
              </w:rPr>
            </w:pPr>
            <w:r>
              <w:rPr>
                <w:sz w:val="24"/>
                <w:lang w:val="hu-HU"/>
              </w:rPr>
              <w:t>Naprakész mulasztási dokumentáció (hiányzást követő 1 héten belül), hatóságok felé irányuló jelentési kötelezettségek teljesítése</w:t>
            </w:r>
            <w:r>
              <w:rPr>
                <w:spacing w:val="-5"/>
                <w:sz w:val="24"/>
                <w:lang w:val="hu-HU"/>
              </w:rPr>
              <w:t xml:space="preserve"> </w:t>
            </w:r>
            <w:r>
              <w:rPr>
                <w:sz w:val="24"/>
                <w:lang w:val="hu-HU"/>
              </w:rPr>
              <w:t>határidőre.</w:t>
            </w:r>
          </w:p>
        </w:tc>
      </w:tr>
    </w:tbl>
    <w:p w14:paraId="687C8A4D" w14:textId="77777777" w:rsidR="00CB1F3A" w:rsidRDefault="00CB1F3A">
      <w:pPr>
        <w:rPr>
          <w:sz w:val="24"/>
        </w:rPr>
        <w:sectPr w:rsidR="00CB1F3A">
          <w:pgSz w:w="16840" w:h="11910" w:orient="landscape"/>
          <w:pgMar w:top="1100" w:right="720" w:bottom="1140" w:left="580" w:header="0" w:footer="943" w:gutter="0"/>
          <w:cols w:space="708"/>
        </w:sectPr>
      </w:pPr>
    </w:p>
    <w:p w14:paraId="0CD29361"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3"/>
      </w:tblGrid>
      <w:tr w:rsidR="00CB1F3A" w14:paraId="0336DF85" w14:textId="77777777">
        <w:trPr>
          <w:trHeight w:hRule="exact" w:val="2592"/>
        </w:trPr>
        <w:tc>
          <w:tcPr>
            <w:tcW w:w="1980" w:type="dxa"/>
            <w:vMerge w:val="restart"/>
          </w:tcPr>
          <w:p w14:paraId="056C96D5" w14:textId="77777777" w:rsidR="00CB1F3A" w:rsidRDefault="00CB1F3A">
            <w:pPr>
              <w:pStyle w:val="TableParagraph"/>
              <w:spacing w:before="3"/>
              <w:ind w:left="0"/>
              <w:rPr>
                <w:sz w:val="33"/>
                <w:lang w:val="hu-HU"/>
              </w:rPr>
            </w:pPr>
          </w:p>
          <w:p w14:paraId="31E30B66" w14:textId="77777777" w:rsidR="00CB1F3A" w:rsidRDefault="00000000">
            <w:pPr>
              <w:pStyle w:val="TableParagraph"/>
              <w:ind w:left="113" w:right="116"/>
              <w:jc w:val="center"/>
              <w:rPr>
                <w:sz w:val="24"/>
                <w:lang w:val="hu-HU"/>
              </w:rPr>
            </w:pPr>
            <w:r>
              <w:rPr>
                <w:sz w:val="24"/>
                <w:lang w:val="hu-HU"/>
              </w:rPr>
              <w:t>Életúttámogatás</w:t>
            </w:r>
          </w:p>
          <w:p w14:paraId="6E390D5C" w14:textId="77777777" w:rsidR="00CB1F3A" w:rsidRDefault="00CB1F3A">
            <w:pPr>
              <w:pStyle w:val="TableParagraph"/>
              <w:spacing w:before="10"/>
              <w:ind w:left="0"/>
              <w:rPr>
                <w:sz w:val="23"/>
                <w:lang w:val="hu-HU"/>
              </w:rPr>
            </w:pPr>
          </w:p>
          <w:p w14:paraId="1DC2834D" w14:textId="77777777" w:rsidR="00CB1F3A" w:rsidRDefault="00000000">
            <w:pPr>
              <w:pStyle w:val="TableParagraph"/>
              <w:spacing w:before="1"/>
              <w:ind w:left="113" w:right="111"/>
              <w:jc w:val="center"/>
              <w:rPr>
                <w:sz w:val="24"/>
                <w:lang w:val="hu-HU"/>
              </w:rPr>
            </w:pPr>
            <w:r>
              <w:rPr>
                <w:sz w:val="24"/>
                <w:lang w:val="hu-HU"/>
              </w:rPr>
              <w:t>Külső szakemberek bevonása</w:t>
            </w:r>
          </w:p>
        </w:tc>
        <w:tc>
          <w:tcPr>
            <w:tcW w:w="2268" w:type="dxa"/>
            <w:vMerge w:val="restart"/>
          </w:tcPr>
          <w:p w14:paraId="4A33E4A2" w14:textId="77777777" w:rsidR="00CB1F3A" w:rsidRDefault="00CB1F3A">
            <w:pPr>
              <w:rPr>
                <w:lang w:val="hu-HU"/>
              </w:rPr>
            </w:pPr>
          </w:p>
        </w:tc>
        <w:tc>
          <w:tcPr>
            <w:tcW w:w="2977" w:type="dxa"/>
            <w:tcBorders>
              <w:bottom w:val="single" w:sz="4" w:space="0" w:color="000000"/>
            </w:tcBorders>
          </w:tcPr>
          <w:p w14:paraId="43D6F584" w14:textId="77777777" w:rsidR="00CB1F3A" w:rsidRDefault="00000000">
            <w:pPr>
              <w:pStyle w:val="TableParagraph"/>
              <w:spacing w:before="107" w:line="256" w:lineRule="auto"/>
              <w:ind w:left="100" w:right="308"/>
              <w:rPr>
                <w:sz w:val="24"/>
                <w:lang w:val="hu-HU"/>
              </w:rPr>
            </w:pPr>
            <w:r>
              <w:rPr>
                <w:sz w:val="24"/>
                <w:lang w:val="hu-HU"/>
              </w:rPr>
              <w:t xml:space="preserve">A hiányzást igazoló dokumentumok </w:t>
            </w:r>
            <w:proofErr w:type="spellStart"/>
            <w:r>
              <w:rPr>
                <w:sz w:val="24"/>
                <w:lang w:val="hu-HU"/>
              </w:rPr>
              <w:t>osztályonkénti</w:t>
            </w:r>
            <w:proofErr w:type="spellEnd"/>
            <w:r>
              <w:rPr>
                <w:sz w:val="24"/>
                <w:lang w:val="hu-HU"/>
              </w:rPr>
              <w:t xml:space="preserve"> ellenőrzése az intézményvezetés részéről.</w:t>
            </w:r>
          </w:p>
        </w:tc>
        <w:tc>
          <w:tcPr>
            <w:tcW w:w="1844" w:type="dxa"/>
            <w:tcBorders>
              <w:bottom w:val="single" w:sz="4" w:space="0" w:color="000000"/>
            </w:tcBorders>
          </w:tcPr>
          <w:p w14:paraId="28959A8D" w14:textId="77777777" w:rsidR="00CB1F3A" w:rsidRDefault="00000000">
            <w:pPr>
              <w:pStyle w:val="TableParagraph"/>
              <w:spacing w:before="107"/>
              <w:ind w:left="100"/>
              <w:rPr>
                <w:sz w:val="24"/>
                <w:lang w:val="hu-HU"/>
              </w:rPr>
            </w:pPr>
            <w:r>
              <w:rPr>
                <w:sz w:val="24"/>
                <w:lang w:val="hu-HU"/>
              </w:rPr>
              <w:t>2025.09.01-</w:t>
            </w:r>
          </w:p>
          <w:p w14:paraId="0E56E5A6" w14:textId="77777777" w:rsidR="00CB1F3A" w:rsidRDefault="00000000">
            <w:pPr>
              <w:pStyle w:val="TableParagraph"/>
              <w:spacing w:before="16"/>
              <w:ind w:left="100"/>
              <w:rPr>
                <w:sz w:val="24"/>
                <w:lang w:val="hu-HU"/>
              </w:rPr>
            </w:pPr>
            <w:r>
              <w:rPr>
                <w:sz w:val="24"/>
                <w:lang w:val="hu-HU"/>
              </w:rPr>
              <w:t>2027.02.28</w:t>
            </w:r>
          </w:p>
        </w:tc>
        <w:tc>
          <w:tcPr>
            <w:tcW w:w="2124" w:type="dxa"/>
            <w:tcBorders>
              <w:bottom w:val="single" w:sz="4" w:space="0" w:color="000000"/>
            </w:tcBorders>
          </w:tcPr>
          <w:p w14:paraId="36B4BD4A" w14:textId="77777777" w:rsidR="00CB1F3A" w:rsidRDefault="00000000">
            <w:pPr>
              <w:pStyle w:val="TableParagraph"/>
              <w:spacing w:before="107"/>
              <w:ind w:left="100"/>
              <w:rPr>
                <w:sz w:val="24"/>
                <w:lang w:val="hu-HU"/>
              </w:rPr>
            </w:pPr>
            <w:r>
              <w:rPr>
                <w:sz w:val="24"/>
                <w:lang w:val="hu-HU"/>
              </w:rPr>
              <w:t>osztályfőnökök</w:t>
            </w:r>
          </w:p>
        </w:tc>
        <w:tc>
          <w:tcPr>
            <w:tcW w:w="1846" w:type="dxa"/>
            <w:tcBorders>
              <w:bottom w:val="single" w:sz="4" w:space="0" w:color="000000"/>
            </w:tcBorders>
          </w:tcPr>
          <w:p w14:paraId="4ECE8B43" w14:textId="77777777" w:rsidR="00CB1F3A" w:rsidRDefault="00000000">
            <w:pPr>
              <w:pStyle w:val="TableParagraph"/>
              <w:spacing w:before="107" w:line="256" w:lineRule="auto"/>
              <w:ind w:left="103" w:right="100"/>
              <w:rPr>
                <w:sz w:val="24"/>
                <w:lang w:val="hu-HU"/>
              </w:rPr>
            </w:pPr>
            <w:proofErr w:type="spellStart"/>
            <w:r>
              <w:rPr>
                <w:sz w:val="24"/>
                <w:lang w:val="hu-HU"/>
              </w:rPr>
              <w:t>intézményveze</w:t>
            </w:r>
            <w:proofErr w:type="spellEnd"/>
            <w:r>
              <w:rPr>
                <w:sz w:val="24"/>
                <w:lang w:val="hu-HU"/>
              </w:rPr>
              <w:t>-</w:t>
            </w:r>
          </w:p>
          <w:p w14:paraId="64C158D6" w14:textId="77777777" w:rsidR="00CB1F3A" w:rsidRDefault="00000000">
            <w:pPr>
              <w:pStyle w:val="TableParagraph"/>
              <w:spacing w:before="107" w:line="256" w:lineRule="auto"/>
              <w:ind w:left="103" w:right="100"/>
              <w:rPr>
                <w:sz w:val="24"/>
                <w:lang w:val="hu-HU"/>
              </w:rPr>
            </w:pPr>
            <w:proofErr w:type="spellStart"/>
            <w:r>
              <w:rPr>
                <w:sz w:val="24"/>
                <w:lang w:val="hu-HU"/>
              </w:rPr>
              <w:t>tés</w:t>
            </w:r>
            <w:proofErr w:type="spellEnd"/>
            <w:r>
              <w:rPr>
                <w:sz w:val="24"/>
                <w:lang w:val="hu-HU"/>
              </w:rPr>
              <w:t xml:space="preserve"> munkaközösség-</w:t>
            </w:r>
            <w:r>
              <w:rPr>
                <w:w w:val="99"/>
                <w:sz w:val="24"/>
                <w:lang w:val="hu-HU"/>
              </w:rPr>
              <w:t xml:space="preserve"> </w:t>
            </w:r>
            <w:r>
              <w:rPr>
                <w:sz w:val="24"/>
                <w:lang w:val="hu-HU"/>
              </w:rPr>
              <w:t>vezetők</w:t>
            </w:r>
          </w:p>
        </w:tc>
        <w:tc>
          <w:tcPr>
            <w:tcW w:w="2263" w:type="dxa"/>
            <w:tcBorders>
              <w:bottom w:val="single" w:sz="4" w:space="0" w:color="000000"/>
            </w:tcBorders>
          </w:tcPr>
          <w:p w14:paraId="6879FF3A" w14:textId="77777777" w:rsidR="00CB1F3A" w:rsidRDefault="00000000">
            <w:pPr>
              <w:pStyle w:val="TableParagraph"/>
              <w:spacing w:before="107" w:line="256" w:lineRule="auto"/>
              <w:ind w:left="100" w:right="94"/>
              <w:rPr>
                <w:sz w:val="24"/>
                <w:lang w:val="hu-HU"/>
              </w:rPr>
            </w:pPr>
            <w:r>
              <w:rPr>
                <w:sz w:val="24"/>
                <w:lang w:val="hu-HU"/>
              </w:rPr>
              <w:t>Munkaköri leírásban foglaltak maradéktalan betartása.</w:t>
            </w:r>
          </w:p>
          <w:p w14:paraId="2B414D15" w14:textId="77777777" w:rsidR="00CB1F3A" w:rsidRDefault="00000000">
            <w:pPr>
              <w:pStyle w:val="TableParagraph"/>
              <w:spacing w:line="256" w:lineRule="auto"/>
              <w:ind w:left="100" w:right="227"/>
              <w:rPr>
                <w:sz w:val="24"/>
                <w:lang w:val="hu-HU"/>
              </w:rPr>
            </w:pPr>
            <w:r>
              <w:rPr>
                <w:sz w:val="24"/>
                <w:lang w:val="hu-HU"/>
              </w:rPr>
              <w:t>A hiányzást igazoló dokumentumok ellenőrzése minden hónap végén.</w:t>
            </w:r>
          </w:p>
        </w:tc>
      </w:tr>
      <w:tr w:rsidR="00CB1F3A" w14:paraId="1FF4CB45" w14:textId="77777777">
        <w:trPr>
          <w:trHeight w:hRule="exact" w:val="2592"/>
        </w:trPr>
        <w:tc>
          <w:tcPr>
            <w:tcW w:w="1980" w:type="dxa"/>
            <w:vMerge/>
          </w:tcPr>
          <w:p w14:paraId="6B29B054" w14:textId="77777777" w:rsidR="00CB1F3A" w:rsidRDefault="00CB1F3A">
            <w:pPr>
              <w:rPr>
                <w:lang w:val="hu-HU"/>
              </w:rPr>
            </w:pPr>
          </w:p>
        </w:tc>
        <w:tc>
          <w:tcPr>
            <w:tcW w:w="2268" w:type="dxa"/>
            <w:vMerge/>
          </w:tcPr>
          <w:p w14:paraId="395E7D81" w14:textId="77777777" w:rsidR="00CB1F3A" w:rsidRDefault="00CB1F3A">
            <w:pPr>
              <w:rPr>
                <w:lang w:val="hu-HU"/>
              </w:rPr>
            </w:pPr>
          </w:p>
        </w:tc>
        <w:tc>
          <w:tcPr>
            <w:tcW w:w="2977" w:type="dxa"/>
            <w:tcBorders>
              <w:top w:val="single" w:sz="4" w:space="0" w:color="000000"/>
            </w:tcBorders>
          </w:tcPr>
          <w:p w14:paraId="7901997F" w14:textId="77777777" w:rsidR="00CB1F3A" w:rsidRDefault="00000000">
            <w:pPr>
              <w:pStyle w:val="TableParagraph"/>
              <w:spacing w:before="104" w:line="256" w:lineRule="auto"/>
              <w:ind w:left="100" w:right="155"/>
              <w:rPr>
                <w:sz w:val="24"/>
                <w:lang w:val="hu-HU"/>
              </w:rPr>
            </w:pPr>
            <w:r>
              <w:rPr>
                <w:sz w:val="24"/>
                <w:lang w:val="hu-HU"/>
              </w:rPr>
              <w:t>A tanulók szociális hátterének felmérése, esetmegbeszélések szervezése az osztályfőnökök részéről, a szaktanárok hozzásegítése a tanulók alaposabb megismeréséhez.</w:t>
            </w:r>
          </w:p>
        </w:tc>
        <w:tc>
          <w:tcPr>
            <w:tcW w:w="1844" w:type="dxa"/>
            <w:tcBorders>
              <w:top w:val="single" w:sz="4" w:space="0" w:color="000000"/>
            </w:tcBorders>
          </w:tcPr>
          <w:p w14:paraId="4D6AA2F5" w14:textId="77777777" w:rsidR="00CB1F3A" w:rsidRDefault="00000000">
            <w:pPr>
              <w:pStyle w:val="TableParagraph"/>
              <w:spacing w:before="104"/>
              <w:ind w:left="100"/>
              <w:rPr>
                <w:sz w:val="24"/>
                <w:lang w:val="hu-HU"/>
              </w:rPr>
            </w:pPr>
            <w:r>
              <w:rPr>
                <w:sz w:val="24"/>
                <w:lang w:val="hu-HU"/>
              </w:rPr>
              <w:t>2025.11.15-</w:t>
            </w:r>
          </w:p>
          <w:p w14:paraId="0EFA7ABB" w14:textId="77777777" w:rsidR="00CB1F3A" w:rsidRDefault="00000000">
            <w:pPr>
              <w:pStyle w:val="TableParagraph"/>
              <w:spacing w:before="18"/>
              <w:ind w:left="100"/>
              <w:rPr>
                <w:sz w:val="24"/>
                <w:lang w:val="hu-HU"/>
              </w:rPr>
            </w:pPr>
            <w:r>
              <w:rPr>
                <w:sz w:val="24"/>
                <w:lang w:val="hu-HU"/>
              </w:rPr>
              <w:t>2027.06.15.</w:t>
            </w:r>
          </w:p>
        </w:tc>
        <w:tc>
          <w:tcPr>
            <w:tcW w:w="2124" w:type="dxa"/>
            <w:tcBorders>
              <w:top w:val="single" w:sz="4" w:space="0" w:color="000000"/>
            </w:tcBorders>
          </w:tcPr>
          <w:p w14:paraId="3A4316B9" w14:textId="77777777" w:rsidR="00CB1F3A" w:rsidRDefault="00000000">
            <w:pPr>
              <w:pStyle w:val="TableParagraph"/>
              <w:spacing w:before="104" w:line="256" w:lineRule="auto"/>
              <w:ind w:left="100" w:right="454"/>
              <w:rPr>
                <w:sz w:val="24"/>
                <w:lang w:val="hu-HU"/>
              </w:rPr>
            </w:pPr>
            <w:r>
              <w:rPr>
                <w:sz w:val="24"/>
                <w:lang w:val="hu-HU"/>
              </w:rPr>
              <w:t>osztályfőnökök, szaktanárok, tanítók</w:t>
            </w:r>
          </w:p>
        </w:tc>
        <w:tc>
          <w:tcPr>
            <w:tcW w:w="1846" w:type="dxa"/>
            <w:tcBorders>
              <w:top w:val="single" w:sz="4" w:space="0" w:color="000000"/>
            </w:tcBorders>
          </w:tcPr>
          <w:p w14:paraId="3ACB994A" w14:textId="77777777" w:rsidR="00CB1F3A" w:rsidRDefault="00000000">
            <w:pPr>
              <w:pStyle w:val="TableParagraph"/>
              <w:spacing w:before="104" w:line="256" w:lineRule="auto"/>
              <w:ind w:left="103" w:right="100"/>
              <w:rPr>
                <w:sz w:val="24"/>
                <w:lang w:val="hu-HU"/>
              </w:rPr>
            </w:pPr>
            <w:r>
              <w:rPr>
                <w:sz w:val="24"/>
                <w:lang w:val="hu-HU"/>
              </w:rPr>
              <w:t>munkaközösség-</w:t>
            </w:r>
            <w:r>
              <w:rPr>
                <w:w w:val="99"/>
                <w:sz w:val="24"/>
                <w:lang w:val="hu-HU"/>
              </w:rPr>
              <w:t xml:space="preserve"> </w:t>
            </w:r>
            <w:r>
              <w:rPr>
                <w:sz w:val="24"/>
                <w:lang w:val="hu-HU"/>
              </w:rPr>
              <w:t>vezetők</w:t>
            </w:r>
          </w:p>
        </w:tc>
        <w:tc>
          <w:tcPr>
            <w:tcW w:w="2263" w:type="dxa"/>
            <w:tcBorders>
              <w:top w:val="single" w:sz="4" w:space="0" w:color="000000"/>
            </w:tcBorders>
          </w:tcPr>
          <w:p w14:paraId="2FC47CCF" w14:textId="77777777" w:rsidR="00CB1F3A" w:rsidRDefault="00000000">
            <w:pPr>
              <w:pStyle w:val="TableParagraph"/>
              <w:spacing w:before="104" w:line="256" w:lineRule="auto"/>
              <w:ind w:left="100" w:right="268"/>
              <w:rPr>
                <w:sz w:val="24"/>
                <w:lang w:val="hu-HU"/>
              </w:rPr>
            </w:pPr>
            <w:r>
              <w:rPr>
                <w:sz w:val="24"/>
                <w:lang w:val="hu-HU"/>
              </w:rPr>
              <w:t>A tanuló megismerését követően a szükséges esetek 100%-</w:t>
            </w:r>
            <w:proofErr w:type="spellStart"/>
            <w:r>
              <w:rPr>
                <w:sz w:val="24"/>
                <w:lang w:val="hu-HU"/>
              </w:rPr>
              <w:t>ában</w:t>
            </w:r>
            <w:proofErr w:type="spellEnd"/>
            <w:r>
              <w:rPr>
                <w:sz w:val="24"/>
                <w:lang w:val="hu-HU"/>
              </w:rPr>
              <w:t xml:space="preserve"> megvalósul az eredményes egyéni képességfejlesztés.</w:t>
            </w:r>
          </w:p>
        </w:tc>
      </w:tr>
      <w:tr w:rsidR="00CB1F3A" w14:paraId="6B265EFB" w14:textId="77777777">
        <w:trPr>
          <w:trHeight w:hRule="exact" w:val="3474"/>
        </w:trPr>
        <w:tc>
          <w:tcPr>
            <w:tcW w:w="1980" w:type="dxa"/>
            <w:vMerge/>
          </w:tcPr>
          <w:p w14:paraId="0D26E724" w14:textId="77777777" w:rsidR="00CB1F3A" w:rsidRDefault="00CB1F3A">
            <w:pPr>
              <w:rPr>
                <w:lang w:val="hu-HU"/>
              </w:rPr>
            </w:pPr>
          </w:p>
        </w:tc>
        <w:tc>
          <w:tcPr>
            <w:tcW w:w="2268" w:type="dxa"/>
            <w:vMerge/>
          </w:tcPr>
          <w:p w14:paraId="287E1816" w14:textId="77777777" w:rsidR="00CB1F3A" w:rsidRDefault="00CB1F3A">
            <w:pPr>
              <w:rPr>
                <w:lang w:val="hu-HU"/>
              </w:rPr>
            </w:pPr>
          </w:p>
        </w:tc>
        <w:tc>
          <w:tcPr>
            <w:tcW w:w="2977" w:type="dxa"/>
          </w:tcPr>
          <w:p w14:paraId="086ECCD4" w14:textId="77777777" w:rsidR="00CB1F3A" w:rsidRDefault="00000000">
            <w:pPr>
              <w:pStyle w:val="TableParagraph"/>
              <w:spacing w:before="105" w:line="256" w:lineRule="auto"/>
              <w:ind w:left="100" w:right="234"/>
              <w:rPr>
                <w:sz w:val="24"/>
                <w:lang w:val="hu-HU"/>
              </w:rPr>
            </w:pPr>
            <w:r>
              <w:rPr>
                <w:sz w:val="24"/>
                <w:lang w:val="hu-HU"/>
              </w:rPr>
              <w:t>Az intézményvezető kezdeményezésére szülő, nevelőszülő behívása minden 100 óra tanulói hiányzást követően – az osztályfőnök részvételével.</w:t>
            </w:r>
          </w:p>
        </w:tc>
        <w:tc>
          <w:tcPr>
            <w:tcW w:w="1844" w:type="dxa"/>
          </w:tcPr>
          <w:p w14:paraId="1DB48369" w14:textId="77777777" w:rsidR="00CB1F3A" w:rsidRDefault="00000000">
            <w:pPr>
              <w:pStyle w:val="TableParagraph"/>
              <w:spacing w:before="105"/>
              <w:ind w:left="100"/>
              <w:rPr>
                <w:sz w:val="24"/>
                <w:lang w:val="hu-HU"/>
              </w:rPr>
            </w:pPr>
            <w:r>
              <w:rPr>
                <w:sz w:val="24"/>
                <w:lang w:val="hu-HU"/>
              </w:rPr>
              <w:t>2025.09.01-</w:t>
            </w:r>
          </w:p>
          <w:p w14:paraId="312214EF" w14:textId="77777777" w:rsidR="00CB1F3A" w:rsidRDefault="00000000">
            <w:pPr>
              <w:pStyle w:val="TableParagraph"/>
              <w:spacing w:before="16"/>
              <w:ind w:left="100"/>
              <w:rPr>
                <w:sz w:val="24"/>
                <w:lang w:val="hu-HU"/>
              </w:rPr>
            </w:pPr>
            <w:r>
              <w:rPr>
                <w:sz w:val="24"/>
                <w:lang w:val="hu-HU"/>
              </w:rPr>
              <w:t>2027.06.15.</w:t>
            </w:r>
          </w:p>
        </w:tc>
        <w:tc>
          <w:tcPr>
            <w:tcW w:w="2124" w:type="dxa"/>
          </w:tcPr>
          <w:p w14:paraId="0389DABD" w14:textId="77777777" w:rsidR="00CB1F3A" w:rsidRDefault="00000000">
            <w:pPr>
              <w:pStyle w:val="TableParagraph"/>
              <w:spacing w:before="105" w:line="256" w:lineRule="auto"/>
              <w:ind w:left="100" w:right="176"/>
              <w:rPr>
                <w:sz w:val="24"/>
                <w:lang w:val="hu-HU"/>
              </w:rPr>
            </w:pPr>
            <w:r>
              <w:rPr>
                <w:sz w:val="24"/>
                <w:lang w:val="hu-HU"/>
              </w:rPr>
              <w:t>intézményvezető osztályfőnök szülő, nevelő szülő</w:t>
            </w:r>
          </w:p>
        </w:tc>
        <w:tc>
          <w:tcPr>
            <w:tcW w:w="1846" w:type="dxa"/>
          </w:tcPr>
          <w:p w14:paraId="5A9923D4" w14:textId="77777777" w:rsidR="00CB1F3A" w:rsidRDefault="00000000">
            <w:pPr>
              <w:pStyle w:val="TableParagraph"/>
              <w:spacing w:before="105"/>
              <w:ind w:left="103"/>
              <w:rPr>
                <w:sz w:val="24"/>
                <w:lang w:val="hu-HU"/>
              </w:rPr>
            </w:pPr>
            <w:r>
              <w:rPr>
                <w:sz w:val="24"/>
                <w:lang w:val="hu-HU"/>
              </w:rPr>
              <w:t>intézményvezető</w:t>
            </w:r>
          </w:p>
        </w:tc>
        <w:tc>
          <w:tcPr>
            <w:tcW w:w="2263" w:type="dxa"/>
          </w:tcPr>
          <w:p w14:paraId="40006B6F" w14:textId="77777777" w:rsidR="00CB1F3A" w:rsidRDefault="00000000">
            <w:pPr>
              <w:pStyle w:val="TableParagraph"/>
              <w:spacing w:before="105" w:line="256" w:lineRule="auto"/>
              <w:ind w:left="100" w:right="161"/>
              <w:rPr>
                <w:sz w:val="24"/>
                <w:lang w:val="hu-HU"/>
              </w:rPr>
            </w:pPr>
            <w:r>
              <w:rPr>
                <w:sz w:val="24"/>
                <w:lang w:val="hu-HU"/>
              </w:rPr>
              <w:t>A szülők belátják, hogy a tanulók sok igazolt hiányzása is befolyással van a tanulók eredményességére. Csökken a hiányzások száma A megbeszélésekről feljegyzés készül.</w:t>
            </w:r>
          </w:p>
        </w:tc>
      </w:tr>
    </w:tbl>
    <w:p w14:paraId="3A16C556" w14:textId="77777777" w:rsidR="00CB1F3A" w:rsidRDefault="00CB1F3A">
      <w:pPr>
        <w:rPr>
          <w:sz w:val="24"/>
        </w:rPr>
        <w:sectPr w:rsidR="00CB1F3A">
          <w:pgSz w:w="16840" w:h="11910" w:orient="landscape"/>
          <w:pgMar w:top="1100" w:right="720" w:bottom="1140" w:left="580" w:header="0" w:footer="943" w:gutter="0"/>
          <w:cols w:space="708"/>
        </w:sectPr>
      </w:pPr>
    </w:p>
    <w:p w14:paraId="169D3B5A"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3"/>
      </w:tblGrid>
      <w:tr w:rsidR="00CB1F3A" w14:paraId="324B3E14" w14:textId="77777777">
        <w:trPr>
          <w:trHeight w:hRule="exact" w:val="2297"/>
        </w:trPr>
        <w:tc>
          <w:tcPr>
            <w:tcW w:w="1980" w:type="dxa"/>
            <w:vMerge w:val="restart"/>
          </w:tcPr>
          <w:p w14:paraId="28FAADA2" w14:textId="77777777" w:rsidR="00CB1F3A" w:rsidRDefault="00CB1F3A">
            <w:pPr>
              <w:rPr>
                <w:lang w:val="hu-HU"/>
              </w:rPr>
            </w:pPr>
          </w:p>
        </w:tc>
        <w:tc>
          <w:tcPr>
            <w:tcW w:w="2268" w:type="dxa"/>
            <w:vMerge w:val="restart"/>
          </w:tcPr>
          <w:p w14:paraId="33E3F3B3" w14:textId="77777777" w:rsidR="00CB1F3A" w:rsidRDefault="00CB1F3A">
            <w:pPr>
              <w:rPr>
                <w:lang w:val="hu-HU"/>
              </w:rPr>
            </w:pPr>
          </w:p>
        </w:tc>
        <w:tc>
          <w:tcPr>
            <w:tcW w:w="2977" w:type="dxa"/>
          </w:tcPr>
          <w:p w14:paraId="4B08D751" w14:textId="77777777" w:rsidR="00CB1F3A" w:rsidRDefault="00000000">
            <w:pPr>
              <w:pStyle w:val="TableParagraph"/>
              <w:spacing w:before="107" w:line="256" w:lineRule="auto"/>
              <w:ind w:left="100" w:right="161"/>
              <w:rPr>
                <w:sz w:val="24"/>
                <w:lang w:val="hu-HU"/>
              </w:rPr>
            </w:pPr>
            <w:r>
              <w:rPr>
                <w:sz w:val="24"/>
                <w:lang w:val="hu-HU"/>
              </w:rPr>
              <w:t>A félévi és tanév végi hiányzási adatok alapján következtetések levonása és további feladatok tervezése, azok beépítése a mindennapi nevelő-oktató munkába.</w:t>
            </w:r>
          </w:p>
        </w:tc>
        <w:tc>
          <w:tcPr>
            <w:tcW w:w="1844" w:type="dxa"/>
          </w:tcPr>
          <w:p w14:paraId="2D392E98" w14:textId="77777777" w:rsidR="00CB1F3A" w:rsidRDefault="00000000">
            <w:pPr>
              <w:pStyle w:val="TableParagraph"/>
              <w:spacing w:before="107"/>
              <w:ind w:left="100"/>
              <w:rPr>
                <w:sz w:val="24"/>
                <w:lang w:val="hu-HU"/>
              </w:rPr>
            </w:pPr>
            <w:r>
              <w:rPr>
                <w:sz w:val="24"/>
                <w:lang w:val="hu-HU"/>
              </w:rPr>
              <w:t>2026.02.01.-</w:t>
            </w:r>
          </w:p>
          <w:p w14:paraId="05BD53D7" w14:textId="77777777" w:rsidR="00CB1F3A" w:rsidRDefault="00000000">
            <w:pPr>
              <w:pStyle w:val="TableParagraph"/>
              <w:spacing w:before="16"/>
              <w:ind w:left="100"/>
              <w:rPr>
                <w:sz w:val="24"/>
                <w:lang w:val="hu-HU"/>
              </w:rPr>
            </w:pPr>
            <w:r>
              <w:rPr>
                <w:sz w:val="24"/>
                <w:lang w:val="hu-HU"/>
              </w:rPr>
              <w:t>2027.08.31.</w:t>
            </w:r>
          </w:p>
        </w:tc>
        <w:tc>
          <w:tcPr>
            <w:tcW w:w="2124" w:type="dxa"/>
          </w:tcPr>
          <w:p w14:paraId="4B4611AF" w14:textId="77777777" w:rsidR="00CB1F3A" w:rsidRDefault="00000000">
            <w:pPr>
              <w:pStyle w:val="TableParagraph"/>
              <w:spacing w:before="107"/>
              <w:ind w:left="100"/>
              <w:rPr>
                <w:sz w:val="24"/>
                <w:lang w:val="hu-HU"/>
              </w:rPr>
            </w:pPr>
            <w:r>
              <w:rPr>
                <w:sz w:val="24"/>
                <w:lang w:val="hu-HU"/>
              </w:rPr>
              <w:t>munkaközösségek</w:t>
            </w:r>
          </w:p>
        </w:tc>
        <w:tc>
          <w:tcPr>
            <w:tcW w:w="1846" w:type="dxa"/>
          </w:tcPr>
          <w:p w14:paraId="5A21315A" w14:textId="77777777" w:rsidR="00CB1F3A" w:rsidRDefault="00000000">
            <w:pPr>
              <w:pStyle w:val="TableParagraph"/>
              <w:spacing w:before="107"/>
              <w:ind w:left="103"/>
              <w:rPr>
                <w:sz w:val="24"/>
                <w:lang w:val="hu-HU"/>
              </w:rPr>
            </w:pPr>
            <w:r>
              <w:rPr>
                <w:sz w:val="24"/>
                <w:lang w:val="hu-HU"/>
              </w:rPr>
              <w:t>intézményvezető</w:t>
            </w:r>
          </w:p>
        </w:tc>
        <w:tc>
          <w:tcPr>
            <w:tcW w:w="2263" w:type="dxa"/>
          </w:tcPr>
          <w:p w14:paraId="466F2E2D" w14:textId="77777777" w:rsidR="00CB1F3A" w:rsidRDefault="00000000">
            <w:pPr>
              <w:pStyle w:val="TableParagraph"/>
              <w:spacing w:before="107" w:line="256" w:lineRule="auto"/>
              <w:ind w:left="100" w:right="101"/>
              <w:rPr>
                <w:sz w:val="24"/>
                <w:lang w:val="hu-HU"/>
              </w:rPr>
            </w:pPr>
            <w:r>
              <w:rPr>
                <w:sz w:val="24"/>
                <w:lang w:val="hu-HU"/>
              </w:rPr>
              <w:t>Elemzés, kimutatás, feladat meghatározás készül minden évben január 31-ig illetve június 30-ig.</w:t>
            </w:r>
          </w:p>
        </w:tc>
      </w:tr>
      <w:tr w:rsidR="00CB1F3A" w14:paraId="05C747E7" w14:textId="77777777">
        <w:trPr>
          <w:trHeight w:hRule="exact" w:val="2170"/>
        </w:trPr>
        <w:tc>
          <w:tcPr>
            <w:tcW w:w="1980" w:type="dxa"/>
            <w:vMerge/>
          </w:tcPr>
          <w:p w14:paraId="0B9954EB" w14:textId="77777777" w:rsidR="00CB1F3A" w:rsidRDefault="00CB1F3A">
            <w:pPr>
              <w:rPr>
                <w:lang w:val="hu-HU"/>
              </w:rPr>
            </w:pPr>
          </w:p>
        </w:tc>
        <w:tc>
          <w:tcPr>
            <w:tcW w:w="2268" w:type="dxa"/>
            <w:vMerge/>
          </w:tcPr>
          <w:p w14:paraId="145B7212" w14:textId="77777777" w:rsidR="00CB1F3A" w:rsidRDefault="00CB1F3A">
            <w:pPr>
              <w:rPr>
                <w:lang w:val="hu-HU"/>
              </w:rPr>
            </w:pPr>
          </w:p>
        </w:tc>
        <w:tc>
          <w:tcPr>
            <w:tcW w:w="2977" w:type="dxa"/>
          </w:tcPr>
          <w:p w14:paraId="1333E6F2" w14:textId="77777777" w:rsidR="00CB1F3A" w:rsidRDefault="00000000">
            <w:pPr>
              <w:pStyle w:val="TableParagraph"/>
              <w:spacing w:before="107"/>
              <w:ind w:left="100" w:right="194"/>
              <w:rPr>
                <w:sz w:val="24"/>
                <w:lang w:val="hu-HU"/>
              </w:rPr>
            </w:pPr>
            <w:r>
              <w:rPr>
                <w:sz w:val="24"/>
                <w:lang w:val="hu-HU"/>
              </w:rPr>
              <w:t>A Család és Gyermekjóléti Szolgálat család segítőjével együttműködve támogatás nyújtása az alapellátásban lévő gyermekek szüleinek számára. Életvezetési tanácsok nyújtása.</w:t>
            </w:r>
          </w:p>
        </w:tc>
        <w:tc>
          <w:tcPr>
            <w:tcW w:w="1844" w:type="dxa"/>
          </w:tcPr>
          <w:p w14:paraId="492F938D" w14:textId="77777777" w:rsidR="00CB1F3A" w:rsidRDefault="00000000">
            <w:pPr>
              <w:pStyle w:val="TableParagraph"/>
              <w:spacing w:before="107"/>
              <w:ind w:left="100"/>
              <w:rPr>
                <w:sz w:val="24"/>
                <w:lang w:val="hu-HU"/>
              </w:rPr>
            </w:pPr>
            <w:r>
              <w:rPr>
                <w:sz w:val="24"/>
                <w:lang w:val="hu-HU"/>
              </w:rPr>
              <w:t>2025.09.01.-</w:t>
            </w:r>
          </w:p>
          <w:p w14:paraId="413C668F" w14:textId="77777777" w:rsidR="00CB1F3A" w:rsidRDefault="00000000">
            <w:pPr>
              <w:pStyle w:val="TableParagraph"/>
              <w:ind w:left="100"/>
              <w:rPr>
                <w:sz w:val="24"/>
                <w:lang w:val="hu-HU"/>
              </w:rPr>
            </w:pPr>
            <w:r>
              <w:rPr>
                <w:sz w:val="24"/>
                <w:lang w:val="hu-HU"/>
              </w:rPr>
              <w:t>2027.06.15.</w:t>
            </w:r>
          </w:p>
        </w:tc>
        <w:tc>
          <w:tcPr>
            <w:tcW w:w="2124" w:type="dxa"/>
          </w:tcPr>
          <w:p w14:paraId="453749BA" w14:textId="77777777" w:rsidR="00CB1F3A" w:rsidRDefault="00000000">
            <w:pPr>
              <w:pStyle w:val="TableParagraph"/>
              <w:spacing w:before="107"/>
              <w:ind w:left="100"/>
              <w:rPr>
                <w:sz w:val="24"/>
                <w:lang w:val="hu-HU"/>
              </w:rPr>
            </w:pPr>
            <w:r>
              <w:rPr>
                <w:sz w:val="24"/>
                <w:lang w:val="hu-HU"/>
              </w:rPr>
              <w:t>osztályfőnökök</w:t>
            </w:r>
          </w:p>
        </w:tc>
        <w:tc>
          <w:tcPr>
            <w:tcW w:w="1846" w:type="dxa"/>
          </w:tcPr>
          <w:p w14:paraId="75142CE0" w14:textId="77777777" w:rsidR="00CB1F3A" w:rsidRDefault="00000000">
            <w:pPr>
              <w:pStyle w:val="TableParagraph"/>
              <w:spacing w:before="107"/>
              <w:ind w:left="103"/>
              <w:rPr>
                <w:sz w:val="24"/>
                <w:lang w:val="hu-HU"/>
              </w:rPr>
            </w:pPr>
            <w:r>
              <w:rPr>
                <w:sz w:val="24"/>
                <w:lang w:val="hu-HU"/>
              </w:rPr>
              <w:t>intézményvezető</w:t>
            </w:r>
          </w:p>
        </w:tc>
        <w:tc>
          <w:tcPr>
            <w:tcW w:w="2263" w:type="dxa"/>
          </w:tcPr>
          <w:p w14:paraId="220A7215" w14:textId="77777777" w:rsidR="00CB1F3A" w:rsidRDefault="00000000">
            <w:pPr>
              <w:pStyle w:val="TableParagraph"/>
              <w:spacing w:before="107"/>
              <w:ind w:left="100" w:right="94"/>
              <w:rPr>
                <w:sz w:val="24"/>
                <w:lang w:val="hu-HU"/>
              </w:rPr>
            </w:pPr>
            <w:r>
              <w:rPr>
                <w:sz w:val="24"/>
                <w:lang w:val="hu-HU"/>
              </w:rPr>
              <w:t xml:space="preserve">Csökken az igazolt hiányzások </w:t>
            </w:r>
            <w:proofErr w:type="gramStart"/>
            <w:r>
              <w:rPr>
                <w:sz w:val="24"/>
                <w:lang w:val="hu-HU"/>
              </w:rPr>
              <w:t>száma .Az</w:t>
            </w:r>
            <w:proofErr w:type="gramEnd"/>
            <w:r>
              <w:rPr>
                <w:sz w:val="24"/>
                <w:lang w:val="hu-HU"/>
              </w:rPr>
              <w:t xml:space="preserve"> esetkonferenciákról feljegyzés készül.</w:t>
            </w:r>
          </w:p>
        </w:tc>
      </w:tr>
    </w:tbl>
    <w:p w14:paraId="491E2C34" w14:textId="77777777" w:rsidR="00CB1F3A" w:rsidRDefault="00CB1F3A">
      <w:pPr>
        <w:rPr>
          <w:sz w:val="24"/>
        </w:rPr>
        <w:sectPr w:rsidR="00CB1F3A">
          <w:pgSz w:w="16840" w:h="11910" w:orient="landscape"/>
          <w:pgMar w:top="1100" w:right="720" w:bottom="1140" w:left="580" w:header="0" w:footer="943" w:gutter="0"/>
          <w:cols w:space="708"/>
        </w:sectPr>
      </w:pPr>
    </w:p>
    <w:p w14:paraId="2592A514"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3"/>
      </w:tblGrid>
      <w:tr w:rsidR="00CB1F3A" w14:paraId="32800DCB" w14:textId="77777777">
        <w:trPr>
          <w:trHeight w:hRule="exact" w:val="2004"/>
        </w:trPr>
        <w:tc>
          <w:tcPr>
            <w:tcW w:w="1980" w:type="dxa"/>
            <w:vMerge w:val="restart"/>
          </w:tcPr>
          <w:p w14:paraId="05D3B01C" w14:textId="77777777" w:rsidR="00CB1F3A" w:rsidRDefault="00000000">
            <w:pPr>
              <w:pStyle w:val="TableParagraph"/>
              <w:spacing w:before="229"/>
              <w:ind w:left="182" w:right="181" w:hanging="4"/>
              <w:jc w:val="center"/>
              <w:rPr>
                <w:b/>
                <w:sz w:val="24"/>
                <w:lang w:val="hu-HU"/>
              </w:rPr>
            </w:pPr>
            <w:r>
              <w:rPr>
                <w:b/>
                <w:sz w:val="24"/>
                <w:lang w:val="hu-HU"/>
              </w:rPr>
              <w:t>Kompetencia – mérési mutatók javítása</w:t>
            </w:r>
          </w:p>
          <w:p w14:paraId="2517CC5C" w14:textId="77777777" w:rsidR="00CB1F3A" w:rsidRDefault="00CB1F3A">
            <w:pPr>
              <w:pStyle w:val="TableParagraph"/>
              <w:spacing w:before="107"/>
              <w:ind w:left="113" w:right="114"/>
              <w:jc w:val="center"/>
              <w:rPr>
                <w:sz w:val="24"/>
                <w:lang w:val="hu-HU"/>
              </w:rPr>
            </w:pPr>
          </w:p>
          <w:p w14:paraId="1D07A304" w14:textId="77777777" w:rsidR="00CB1F3A" w:rsidRDefault="00000000">
            <w:pPr>
              <w:pStyle w:val="TableParagraph"/>
              <w:spacing w:before="107"/>
              <w:ind w:left="113" w:right="114"/>
              <w:jc w:val="center"/>
              <w:rPr>
                <w:sz w:val="24"/>
                <w:lang w:val="hu-HU"/>
              </w:rPr>
            </w:pPr>
            <w:r>
              <w:rPr>
                <w:sz w:val="24"/>
                <w:lang w:val="hu-HU"/>
              </w:rPr>
              <w:t>Külső szakemberek bevonása</w:t>
            </w:r>
          </w:p>
          <w:p w14:paraId="49058FC4" w14:textId="77777777" w:rsidR="00CB1F3A" w:rsidRDefault="00CB1F3A">
            <w:pPr>
              <w:pStyle w:val="TableParagraph"/>
              <w:spacing w:before="107"/>
              <w:ind w:left="113" w:right="114"/>
              <w:jc w:val="center"/>
              <w:rPr>
                <w:sz w:val="24"/>
                <w:lang w:val="hu-HU"/>
              </w:rPr>
            </w:pPr>
          </w:p>
          <w:p w14:paraId="75693EB2" w14:textId="77777777" w:rsidR="00CB1F3A" w:rsidRDefault="00000000">
            <w:pPr>
              <w:pStyle w:val="TableParagraph"/>
              <w:spacing w:before="107"/>
              <w:ind w:left="113" w:right="114"/>
              <w:jc w:val="center"/>
              <w:rPr>
                <w:sz w:val="24"/>
                <w:lang w:val="hu-HU"/>
              </w:rPr>
            </w:pPr>
            <w:r>
              <w:rPr>
                <w:sz w:val="24"/>
                <w:lang w:val="hu-HU"/>
              </w:rPr>
              <w:t>Szaktanácsadó segítsége</w:t>
            </w:r>
          </w:p>
          <w:p w14:paraId="61973377" w14:textId="77777777" w:rsidR="00CB1F3A" w:rsidRDefault="00CB1F3A">
            <w:pPr>
              <w:pStyle w:val="TableParagraph"/>
              <w:ind w:left="0"/>
              <w:rPr>
                <w:sz w:val="26"/>
                <w:lang w:val="hu-HU"/>
              </w:rPr>
            </w:pPr>
          </w:p>
          <w:p w14:paraId="009E3F5D" w14:textId="77777777" w:rsidR="00CB1F3A" w:rsidRDefault="00CB1F3A">
            <w:pPr>
              <w:pStyle w:val="TableParagraph"/>
              <w:ind w:left="0"/>
              <w:rPr>
                <w:sz w:val="26"/>
                <w:lang w:val="hu-HU"/>
              </w:rPr>
            </w:pPr>
          </w:p>
          <w:p w14:paraId="51F1922C" w14:textId="77777777" w:rsidR="00CB1F3A" w:rsidRDefault="00CB1F3A">
            <w:pPr>
              <w:pStyle w:val="TableParagraph"/>
              <w:ind w:left="0"/>
              <w:rPr>
                <w:sz w:val="26"/>
                <w:lang w:val="hu-HU"/>
              </w:rPr>
            </w:pPr>
          </w:p>
          <w:p w14:paraId="3B819573" w14:textId="77777777" w:rsidR="00CB1F3A" w:rsidRDefault="00CB1F3A">
            <w:pPr>
              <w:pStyle w:val="TableParagraph"/>
              <w:ind w:left="0"/>
              <w:rPr>
                <w:lang w:val="hu-HU"/>
              </w:rPr>
            </w:pPr>
          </w:p>
          <w:p w14:paraId="754F3E8E" w14:textId="77777777" w:rsidR="00CB1F3A" w:rsidRDefault="00000000">
            <w:pPr>
              <w:pStyle w:val="TableParagraph"/>
              <w:ind w:left="177" w:right="181" w:firstLine="1"/>
              <w:jc w:val="center"/>
              <w:rPr>
                <w:sz w:val="24"/>
                <w:lang w:val="hu-HU"/>
              </w:rPr>
            </w:pPr>
            <w:r>
              <w:rPr>
                <w:sz w:val="24"/>
                <w:lang w:val="hu-HU"/>
              </w:rPr>
              <w:t>Pedagógusok munkájának támogatása, segítése</w:t>
            </w:r>
          </w:p>
          <w:p w14:paraId="7C1FCF5C" w14:textId="77777777" w:rsidR="00CB1F3A" w:rsidRDefault="00CB1F3A">
            <w:pPr>
              <w:pStyle w:val="TableParagraph"/>
              <w:ind w:left="0"/>
              <w:rPr>
                <w:sz w:val="26"/>
                <w:lang w:val="hu-HU"/>
              </w:rPr>
            </w:pPr>
          </w:p>
          <w:p w14:paraId="6B62ED56" w14:textId="77777777" w:rsidR="00CB1F3A" w:rsidRDefault="00CB1F3A">
            <w:pPr>
              <w:pStyle w:val="TableParagraph"/>
              <w:ind w:left="0"/>
              <w:rPr>
                <w:sz w:val="26"/>
                <w:lang w:val="hu-HU"/>
              </w:rPr>
            </w:pPr>
          </w:p>
          <w:p w14:paraId="4D37F241" w14:textId="77777777" w:rsidR="00CB1F3A" w:rsidRDefault="00CB1F3A">
            <w:pPr>
              <w:pStyle w:val="TableParagraph"/>
              <w:ind w:left="0"/>
              <w:rPr>
                <w:sz w:val="26"/>
                <w:lang w:val="hu-HU"/>
              </w:rPr>
            </w:pPr>
          </w:p>
          <w:p w14:paraId="765584BF" w14:textId="77777777" w:rsidR="00CB1F3A" w:rsidRDefault="00000000">
            <w:pPr>
              <w:pStyle w:val="TableParagraph"/>
              <w:spacing w:before="207"/>
              <w:ind w:left="113" w:right="116"/>
              <w:jc w:val="center"/>
              <w:rPr>
                <w:sz w:val="24"/>
                <w:lang w:val="hu-HU"/>
              </w:rPr>
            </w:pPr>
            <w:r>
              <w:rPr>
                <w:sz w:val="24"/>
                <w:lang w:val="hu-HU"/>
              </w:rPr>
              <w:t>Továbbképzések</w:t>
            </w:r>
          </w:p>
        </w:tc>
        <w:tc>
          <w:tcPr>
            <w:tcW w:w="2268" w:type="dxa"/>
            <w:vMerge w:val="restart"/>
          </w:tcPr>
          <w:p w14:paraId="49D28B1F" w14:textId="77777777" w:rsidR="00CB1F3A" w:rsidRDefault="00CB1F3A">
            <w:pPr>
              <w:rPr>
                <w:lang w:val="hu-HU"/>
              </w:rPr>
            </w:pPr>
          </w:p>
        </w:tc>
        <w:tc>
          <w:tcPr>
            <w:tcW w:w="2977" w:type="dxa"/>
          </w:tcPr>
          <w:p w14:paraId="2D30084B" w14:textId="77777777" w:rsidR="00CB1F3A" w:rsidRDefault="00000000">
            <w:pPr>
              <w:pStyle w:val="TableParagraph"/>
              <w:spacing w:before="107" w:line="256" w:lineRule="auto"/>
              <w:ind w:left="100" w:right="128"/>
              <w:rPr>
                <w:sz w:val="24"/>
                <w:lang w:val="hu-HU"/>
              </w:rPr>
            </w:pPr>
            <w:r>
              <w:rPr>
                <w:sz w:val="24"/>
                <w:lang w:val="hu-HU"/>
              </w:rPr>
              <w:t>CSHI mutatók valósághű adatainak szolgáltatásához a szülői kérdőívek kitöltéséhez egyéni segítségnyújtás az osztályfőnökök részéről.</w:t>
            </w:r>
          </w:p>
        </w:tc>
        <w:tc>
          <w:tcPr>
            <w:tcW w:w="1844" w:type="dxa"/>
          </w:tcPr>
          <w:p w14:paraId="26BAEB88" w14:textId="77777777" w:rsidR="00CB1F3A" w:rsidRDefault="00000000">
            <w:pPr>
              <w:pStyle w:val="TableParagraph"/>
              <w:spacing w:before="107"/>
              <w:ind w:left="100"/>
              <w:rPr>
                <w:sz w:val="24"/>
                <w:lang w:val="hu-HU"/>
              </w:rPr>
            </w:pPr>
            <w:r>
              <w:rPr>
                <w:sz w:val="24"/>
                <w:lang w:val="hu-HU"/>
              </w:rPr>
              <w:t>2025.09.01-</w:t>
            </w:r>
          </w:p>
          <w:p w14:paraId="6BEA826A" w14:textId="77777777" w:rsidR="00CB1F3A" w:rsidRDefault="00000000">
            <w:pPr>
              <w:pStyle w:val="TableParagraph"/>
              <w:spacing w:before="16"/>
              <w:ind w:left="100"/>
              <w:rPr>
                <w:sz w:val="24"/>
                <w:lang w:val="hu-HU"/>
              </w:rPr>
            </w:pPr>
            <w:r>
              <w:rPr>
                <w:sz w:val="24"/>
                <w:lang w:val="hu-HU"/>
              </w:rPr>
              <w:t>2027.05.31.</w:t>
            </w:r>
          </w:p>
        </w:tc>
        <w:tc>
          <w:tcPr>
            <w:tcW w:w="2124" w:type="dxa"/>
          </w:tcPr>
          <w:p w14:paraId="1E9A1DB0" w14:textId="77777777" w:rsidR="00CB1F3A" w:rsidRDefault="00000000">
            <w:pPr>
              <w:pStyle w:val="TableParagraph"/>
              <w:spacing w:before="107" w:line="256" w:lineRule="auto"/>
              <w:ind w:left="100" w:right="521"/>
              <w:rPr>
                <w:sz w:val="24"/>
                <w:lang w:val="hu-HU"/>
              </w:rPr>
            </w:pPr>
            <w:r>
              <w:rPr>
                <w:sz w:val="24"/>
                <w:lang w:val="hu-HU"/>
              </w:rPr>
              <w:t>6.8. évfolyam osztályfőnökei, szülei</w:t>
            </w:r>
          </w:p>
        </w:tc>
        <w:tc>
          <w:tcPr>
            <w:tcW w:w="1846" w:type="dxa"/>
          </w:tcPr>
          <w:p w14:paraId="1971A21C" w14:textId="77777777" w:rsidR="00CB1F3A" w:rsidRDefault="00000000">
            <w:pPr>
              <w:pStyle w:val="TableParagraph"/>
              <w:spacing w:before="107"/>
              <w:ind w:left="103"/>
              <w:rPr>
                <w:sz w:val="24"/>
                <w:lang w:val="hu-HU"/>
              </w:rPr>
            </w:pPr>
            <w:r>
              <w:rPr>
                <w:sz w:val="24"/>
                <w:lang w:val="hu-HU"/>
              </w:rPr>
              <w:t>intézményvezető</w:t>
            </w:r>
          </w:p>
        </w:tc>
        <w:tc>
          <w:tcPr>
            <w:tcW w:w="2263" w:type="dxa"/>
          </w:tcPr>
          <w:p w14:paraId="3764D65A" w14:textId="77777777" w:rsidR="00CB1F3A" w:rsidRDefault="00000000">
            <w:pPr>
              <w:pStyle w:val="TableParagraph"/>
              <w:spacing w:before="107" w:line="256" w:lineRule="auto"/>
              <w:ind w:left="100" w:right="480"/>
              <w:rPr>
                <w:sz w:val="24"/>
                <w:lang w:val="hu-HU"/>
              </w:rPr>
            </w:pPr>
            <w:r>
              <w:rPr>
                <w:sz w:val="24"/>
                <w:lang w:val="hu-HU"/>
              </w:rPr>
              <w:t>Minden érintett tanulói kérdőív 100%-os, valós adatokkal történő kitöltése.</w:t>
            </w:r>
          </w:p>
        </w:tc>
      </w:tr>
      <w:tr w:rsidR="00CB1F3A" w14:paraId="4A042466" w14:textId="77777777">
        <w:trPr>
          <w:trHeight w:hRule="exact" w:val="2297"/>
        </w:trPr>
        <w:tc>
          <w:tcPr>
            <w:tcW w:w="1980" w:type="dxa"/>
            <w:vMerge/>
          </w:tcPr>
          <w:p w14:paraId="759DE914" w14:textId="77777777" w:rsidR="00CB1F3A" w:rsidRDefault="00CB1F3A">
            <w:pPr>
              <w:rPr>
                <w:lang w:val="hu-HU"/>
              </w:rPr>
            </w:pPr>
          </w:p>
        </w:tc>
        <w:tc>
          <w:tcPr>
            <w:tcW w:w="2268" w:type="dxa"/>
            <w:vMerge/>
          </w:tcPr>
          <w:p w14:paraId="46039748" w14:textId="77777777" w:rsidR="00CB1F3A" w:rsidRDefault="00CB1F3A">
            <w:pPr>
              <w:rPr>
                <w:lang w:val="hu-HU"/>
              </w:rPr>
            </w:pPr>
          </w:p>
        </w:tc>
        <w:tc>
          <w:tcPr>
            <w:tcW w:w="2977" w:type="dxa"/>
          </w:tcPr>
          <w:p w14:paraId="12CF781B" w14:textId="77777777" w:rsidR="00CB1F3A" w:rsidRDefault="00000000">
            <w:pPr>
              <w:pStyle w:val="TableParagraph"/>
              <w:spacing w:before="104" w:line="256" w:lineRule="auto"/>
              <w:ind w:left="100" w:right="181"/>
              <w:rPr>
                <w:sz w:val="24"/>
                <w:lang w:val="hu-HU"/>
              </w:rPr>
            </w:pPr>
            <w:r>
              <w:rPr>
                <w:sz w:val="24"/>
                <w:lang w:val="hu-HU"/>
              </w:rPr>
              <w:t>A kompetenciafejlesztés lehetséges módjai, a tanulói kompetenciát fejlesztő feladatok megismerése, alkalmazása a tanításban –szaktanácsadói támogatás igénylése.</w:t>
            </w:r>
          </w:p>
        </w:tc>
        <w:tc>
          <w:tcPr>
            <w:tcW w:w="1844" w:type="dxa"/>
          </w:tcPr>
          <w:p w14:paraId="3C3F5A35" w14:textId="77777777" w:rsidR="00CB1F3A" w:rsidRDefault="00000000">
            <w:pPr>
              <w:pStyle w:val="TableParagraph"/>
              <w:spacing w:before="104"/>
              <w:ind w:left="100"/>
              <w:rPr>
                <w:sz w:val="24"/>
                <w:lang w:val="hu-HU"/>
              </w:rPr>
            </w:pPr>
            <w:r>
              <w:rPr>
                <w:sz w:val="24"/>
                <w:lang w:val="hu-HU"/>
              </w:rPr>
              <w:t>2025.09.01-</w:t>
            </w:r>
          </w:p>
          <w:p w14:paraId="65747825" w14:textId="77777777" w:rsidR="00CB1F3A" w:rsidRDefault="00000000">
            <w:pPr>
              <w:pStyle w:val="TableParagraph"/>
              <w:spacing w:before="19"/>
              <w:ind w:left="100"/>
              <w:rPr>
                <w:sz w:val="24"/>
                <w:lang w:val="hu-HU"/>
              </w:rPr>
            </w:pPr>
            <w:r>
              <w:rPr>
                <w:sz w:val="24"/>
                <w:lang w:val="hu-HU"/>
              </w:rPr>
              <w:t>2027.12.15.</w:t>
            </w:r>
          </w:p>
        </w:tc>
        <w:tc>
          <w:tcPr>
            <w:tcW w:w="2124" w:type="dxa"/>
          </w:tcPr>
          <w:p w14:paraId="40321BED" w14:textId="77777777" w:rsidR="00CB1F3A" w:rsidRDefault="00000000">
            <w:pPr>
              <w:pStyle w:val="TableParagraph"/>
              <w:spacing w:before="104" w:line="256" w:lineRule="auto"/>
              <w:ind w:left="100" w:right="621"/>
              <w:rPr>
                <w:sz w:val="24"/>
                <w:lang w:val="hu-HU"/>
              </w:rPr>
            </w:pPr>
            <w:r>
              <w:rPr>
                <w:sz w:val="24"/>
                <w:lang w:val="hu-HU"/>
              </w:rPr>
              <w:t>nevelőtestület tagjai szaktanácsadó</w:t>
            </w:r>
          </w:p>
        </w:tc>
        <w:tc>
          <w:tcPr>
            <w:tcW w:w="1846" w:type="dxa"/>
          </w:tcPr>
          <w:p w14:paraId="5D662FEF" w14:textId="77777777" w:rsidR="00CB1F3A" w:rsidRDefault="00000000">
            <w:pPr>
              <w:pStyle w:val="TableParagraph"/>
              <w:spacing w:before="104" w:line="256" w:lineRule="auto"/>
              <w:ind w:left="103" w:right="101"/>
              <w:rPr>
                <w:sz w:val="24"/>
                <w:lang w:val="hu-HU"/>
              </w:rPr>
            </w:pPr>
            <w:proofErr w:type="spellStart"/>
            <w:r>
              <w:rPr>
                <w:sz w:val="24"/>
                <w:lang w:val="hu-HU"/>
              </w:rPr>
              <w:t>intézményveze</w:t>
            </w:r>
            <w:proofErr w:type="spellEnd"/>
            <w:r>
              <w:rPr>
                <w:sz w:val="24"/>
                <w:lang w:val="hu-HU"/>
              </w:rPr>
              <w:t>-</w:t>
            </w:r>
          </w:p>
          <w:p w14:paraId="3449BFB0" w14:textId="77777777" w:rsidR="00CB1F3A" w:rsidRDefault="00000000">
            <w:pPr>
              <w:pStyle w:val="TableParagraph"/>
              <w:spacing w:before="104" w:line="256" w:lineRule="auto"/>
              <w:ind w:left="103" w:right="101"/>
              <w:rPr>
                <w:sz w:val="24"/>
                <w:lang w:val="hu-HU"/>
              </w:rPr>
            </w:pPr>
            <w:proofErr w:type="spellStart"/>
            <w:r>
              <w:rPr>
                <w:sz w:val="24"/>
                <w:lang w:val="hu-HU"/>
              </w:rPr>
              <w:t>tés</w:t>
            </w:r>
            <w:proofErr w:type="spellEnd"/>
          </w:p>
        </w:tc>
        <w:tc>
          <w:tcPr>
            <w:tcW w:w="2263" w:type="dxa"/>
          </w:tcPr>
          <w:p w14:paraId="0C4B90F1" w14:textId="77777777" w:rsidR="00CB1F3A" w:rsidRDefault="00000000">
            <w:pPr>
              <w:pStyle w:val="TableParagraph"/>
              <w:spacing w:before="104" w:line="256" w:lineRule="auto"/>
              <w:ind w:left="100" w:right="100"/>
              <w:rPr>
                <w:sz w:val="24"/>
                <w:lang w:val="hu-HU"/>
              </w:rPr>
            </w:pPr>
            <w:r>
              <w:rPr>
                <w:sz w:val="24"/>
                <w:lang w:val="hu-HU"/>
              </w:rPr>
              <w:t xml:space="preserve">Tudatos szakmai megújulás a nevelőtestületben. A nevelőtestület 100%- </w:t>
            </w:r>
            <w:proofErr w:type="spellStart"/>
            <w:r>
              <w:rPr>
                <w:sz w:val="24"/>
                <w:lang w:val="hu-HU"/>
              </w:rPr>
              <w:t>os</w:t>
            </w:r>
            <w:proofErr w:type="spellEnd"/>
            <w:r>
              <w:rPr>
                <w:sz w:val="24"/>
                <w:lang w:val="hu-HU"/>
              </w:rPr>
              <w:t xml:space="preserve"> részvételével.</w:t>
            </w:r>
          </w:p>
        </w:tc>
      </w:tr>
      <w:tr w:rsidR="00CB1F3A" w14:paraId="52EE8E7D" w14:textId="77777777">
        <w:trPr>
          <w:trHeight w:hRule="exact" w:val="1709"/>
        </w:trPr>
        <w:tc>
          <w:tcPr>
            <w:tcW w:w="1980" w:type="dxa"/>
            <w:vMerge/>
          </w:tcPr>
          <w:p w14:paraId="1BF53566" w14:textId="77777777" w:rsidR="00CB1F3A" w:rsidRDefault="00CB1F3A">
            <w:pPr>
              <w:rPr>
                <w:lang w:val="hu-HU"/>
              </w:rPr>
            </w:pPr>
          </w:p>
        </w:tc>
        <w:tc>
          <w:tcPr>
            <w:tcW w:w="2268" w:type="dxa"/>
            <w:vMerge/>
          </w:tcPr>
          <w:p w14:paraId="290E4374" w14:textId="77777777" w:rsidR="00CB1F3A" w:rsidRDefault="00CB1F3A">
            <w:pPr>
              <w:rPr>
                <w:lang w:val="hu-HU"/>
              </w:rPr>
            </w:pPr>
          </w:p>
        </w:tc>
        <w:tc>
          <w:tcPr>
            <w:tcW w:w="2977" w:type="dxa"/>
          </w:tcPr>
          <w:p w14:paraId="233E71DD" w14:textId="77777777" w:rsidR="00CB1F3A" w:rsidRDefault="00000000">
            <w:pPr>
              <w:pStyle w:val="TableParagraph"/>
              <w:spacing w:before="104" w:line="256" w:lineRule="auto"/>
              <w:ind w:left="100" w:right="247"/>
              <w:rPr>
                <w:sz w:val="24"/>
                <w:lang w:val="hu-HU"/>
              </w:rPr>
            </w:pPr>
            <w:r>
              <w:rPr>
                <w:sz w:val="24"/>
                <w:lang w:val="hu-HU"/>
              </w:rPr>
              <w:t>Tanórán kívüli foglalkozás keretében osztályonként kompetenciafejlesztő foglalkozás tervezése, megvalósítása matematika,</w:t>
            </w:r>
          </w:p>
        </w:tc>
        <w:tc>
          <w:tcPr>
            <w:tcW w:w="1844" w:type="dxa"/>
          </w:tcPr>
          <w:p w14:paraId="2DA2F205" w14:textId="77777777" w:rsidR="00CB1F3A" w:rsidRDefault="00000000">
            <w:pPr>
              <w:pStyle w:val="TableParagraph"/>
              <w:spacing w:before="104"/>
              <w:ind w:left="100"/>
              <w:rPr>
                <w:sz w:val="24"/>
                <w:lang w:val="hu-HU"/>
              </w:rPr>
            </w:pPr>
            <w:r>
              <w:rPr>
                <w:sz w:val="24"/>
                <w:lang w:val="hu-HU"/>
              </w:rPr>
              <w:t>2025.09.01-</w:t>
            </w:r>
          </w:p>
          <w:p w14:paraId="5F2B6F46" w14:textId="77777777" w:rsidR="00CB1F3A" w:rsidRDefault="00000000">
            <w:pPr>
              <w:pStyle w:val="TableParagraph"/>
              <w:spacing w:before="18"/>
              <w:ind w:left="100"/>
              <w:rPr>
                <w:sz w:val="24"/>
                <w:lang w:val="hu-HU"/>
              </w:rPr>
            </w:pPr>
            <w:r>
              <w:rPr>
                <w:sz w:val="24"/>
                <w:lang w:val="hu-HU"/>
              </w:rPr>
              <w:t>2027.06.15.</w:t>
            </w:r>
          </w:p>
        </w:tc>
        <w:tc>
          <w:tcPr>
            <w:tcW w:w="2124" w:type="dxa"/>
          </w:tcPr>
          <w:p w14:paraId="2058B8E2" w14:textId="77777777" w:rsidR="00CB1F3A" w:rsidRDefault="00000000">
            <w:pPr>
              <w:pStyle w:val="TableParagraph"/>
              <w:spacing w:before="104" w:line="256" w:lineRule="auto"/>
              <w:ind w:left="100" w:right="848"/>
              <w:rPr>
                <w:sz w:val="24"/>
                <w:lang w:val="hu-HU"/>
              </w:rPr>
            </w:pPr>
            <w:r>
              <w:rPr>
                <w:sz w:val="24"/>
                <w:lang w:val="hu-HU"/>
              </w:rPr>
              <w:t>tanítók, szaktanárok</w:t>
            </w:r>
          </w:p>
        </w:tc>
        <w:tc>
          <w:tcPr>
            <w:tcW w:w="1846" w:type="dxa"/>
          </w:tcPr>
          <w:p w14:paraId="06B97186" w14:textId="77777777" w:rsidR="00CB1F3A" w:rsidRDefault="00000000">
            <w:pPr>
              <w:pStyle w:val="TableParagraph"/>
              <w:spacing w:before="104" w:line="256" w:lineRule="auto"/>
              <w:ind w:left="103" w:right="101"/>
              <w:rPr>
                <w:sz w:val="24"/>
                <w:lang w:val="hu-HU"/>
              </w:rPr>
            </w:pPr>
            <w:proofErr w:type="spellStart"/>
            <w:r>
              <w:rPr>
                <w:sz w:val="24"/>
                <w:lang w:val="hu-HU"/>
              </w:rPr>
              <w:t>intézményvezeté</w:t>
            </w:r>
            <w:proofErr w:type="spellEnd"/>
            <w:r>
              <w:rPr>
                <w:sz w:val="24"/>
                <w:lang w:val="hu-HU"/>
              </w:rPr>
              <w:t xml:space="preserve"> s</w:t>
            </w:r>
          </w:p>
        </w:tc>
        <w:tc>
          <w:tcPr>
            <w:tcW w:w="2263" w:type="dxa"/>
          </w:tcPr>
          <w:p w14:paraId="1344D6BB" w14:textId="77777777" w:rsidR="00CB1F3A" w:rsidRDefault="00000000">
            <w:pPr>
              <w:pStyle w:val="TableParagraph"/>
              <w:spacing w:before="104" w:line="256" w:lineRule="auto"/>
              <w:ind w:left="100" w:right="727"/>
              <w:rPr>
                <w:sz w:val="24"/>
                <w:lang w:val="hu-HU"/>
              </w:rPr>
            </w:pPr>
            <w:r>
              <w:rPr>
                <w:sz w:val="24"/>
                <w:lang w:val="hu-HU"/>
              </w:rPr>
              <w:t>Tanulói kompetenciák, hiányzó kompetenciák eredményes</w:t>
            </w:r>
          </w:p>
        </w:tc>
      </w:tr>
    </w:tbl>
    <w:p w14:paraId="24DD20FC" w14:textId="77777777" w:rsidR="00CB1F3A" w:rsidRDefault="00CB1F3A">
      <w:pPr>
        <w:rPr>
          <w:sz w:val="24"/>
        </w:rPr>
        <w:sectPr w:rsidR="00CB1F3A">
          <w:pgSz w:w="16840" w:h="11910" w:orient="landscape"/>
          <w:pgMar w:top="1100" w:right="720" w:bottom="1140" w:left="580" w:header="0" w:footer="943" w:gutter="0"/>
          <w:cols w:space="708"/>
        </w:sectPr>
      </w:pPr>
    </w:p>
    <w:p w14:paraId="524739A4"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6"/>
      </w:tblGrid>
      <w:tr w:rsidR="00CB1F3A" w14:paraId="5EED2652" w14:textId="77777777">
        <w:trPr>
          <w:trHeight w:hRule="exact" w:val="1709"/>
        </w:trPr>
        <w:tc>
          <w:tcPr>
            <w:tcW w:w="1980" w:type="dxa"/>
            <w:vMerge w:val="restart"/>
          </w:tcPr>
          <w:p w14:paraId="117B171B" w14:textId="77777777" w:rsidR="00CB1F3A" w:rsidRDefault="00CB1F3A">
            <w:pPr>
              <w:rPr>
                <w:lang w:val="hu-HU"/>
              </w:rPr>
            </w:pPr>
          </w:p>
        </w:tc>
        <w:tc>
          <w:tcPr>
            <w:tcW w:w="2268" w:type="dxa"/>
            <w:vMerge w:val="restart"/>
          </w:tcPr>
          <w:p w14:paraId="3A322812" w14:textId="77777777" w:rsidR="00CB1F3A" w:rsidRDefault="00CB1F3A">
            <w:pPr>
              <w:rPr>
                <w:lang w:val="hu-HU"/>
              </w:rPr>
            </w:pPr>
          </w:p>
        </w:tc>
        <w:tc>
          <w:tcPr>
            <w:tcW w:w="2977" w:type="dxa"/>
          </w:tcPr>
          <w:p w14:paraId="31381C66" w14:textId="77777777" w:rsidR="00CB1F3A" w:rsidRDefault="00000000">
            <w:pPr>
              <w:pStyle w:val="TableParagraph"/>
              <w:spacing w:before="107" w:line="256" w:lineRule="auto"/>
              <w:ind w:left="100" w:right="207"/>
              <w:rPr>
                <w:sz w:val="24"/>
                <w:lang w:val="hu-HU"/>
              </w:rPr>
            </w:pPr>
            <w:r>
              <w:rPr>
                <w:sz w:val="24"/>
                <w:lang w:val="hu-HU"/>
              </w:rPr>
              <w:t>magyar nyelv és irodalom, természettudomány, idegen nyelv területein.</w:t>
            </w:r>
          </w:p>
        </w:tc>
        <w:tc>
          <w:tcPr>
            <w:tcW w:w="1844" w:type="dxa"/>
          </w:tcPr>
          <w:p w14:paraId="50A63112" w14:textId="77777777" w:rsidR="00CB1F3A" w:rsidRDefault="00CB1F3A">
            <w:pPr>
              <w:rPr>
                <w:lang w:val="hu-HU"/>
              </w:rPr>
            </w:pPr>
          </w:p>
        </w:tc>
        <w:tc>
          <w:tcPr>
            <w:tcW w:w="2124" w:type="dxa"/>
          </w:tcPr>
          <w:p w14:paraId="12B56C57" w14:textId="77777777" w:rsidR="00CB1F3A" w:rsidRDefault="00CB1F3A">
            <w:pPr>
              <w:rPr>
                <w:lang w:val="hu-HU"/>
              </w:rPr>
            </w:pPr>
          </w:p>
        </w:tc>
        <w:tc>
          <w:tcPr>
            <w:tcW w:w="1846" w:type="dxa"/>
          </w:tcPr>
          <w:p w14:paraId="5509EF31" w14:textId="77777777" w:rsidR="00CB1F3A" w:rsidRDefault="00CB1F3A">
            <w:pPr>
              <w:rPr>
                <w:lang w:val="hu-HU"/>
              </w:rPr>
            </w:pPr>
          </w:p>
        </w:tc>
        <w:tc>
          <w:tcPr>
            <w:tcW w:w="2266" w:type="dxa"/>
          </w:tcPr>
          <w:p w14:paraId="7929FD5E" w14:textId="77777777" w:rsidR="00CB1F3A" w:rsidRDefault="00000000">
            <w:pPr>
              <w:pStyle w:val="TableParagraph"/>
              <w:spacing w:before="107" w:line="254" w:lineRule="auto"/>
              <w:ind w:left="100" w:right="342"/>
              <w:rPr>
                <w:sz w:val="24"/>
                <w:lang w:val="hu-HU"/>
              </w:rPr>
            </w:pPr>
            <w:r>
              <w:rPr>
                <w:sz w:val="24"/>
                <w:lang w:val="hu-HU"/>
              </w:rPr>
              <w:t>fejlődése a tanulók 60%-</w:t>
            </w:r>
            <w:proofErr w:type="spellStart"/>
            <w:r>
              <w:rPr>
                <w:sz w:val="24"/>
                <w:lang w:val="hu-HU"/>
              </w:rPr>
              <w:t>nál</w:t>
            </w:r>
            <w:proofErr w:type="spellEnd"/>
            <w:r>
              <w:rPr>
                <w:sz w:val="24"/>
                <w:lang w:val="hu-HU"/>
              </w:rPr>
              <w:t>.</w:t>
            </w:r>
          </w:p>
          <w:p w14:paraId="5AEA05CB" w14:textId="77777777" w:rsidR="00CB1F3A" w:rsidRDefault="00000000">
            <w:pPr>
              <w:pStyle w:val="TableParagraph"/>
              <w:spacing w:before="3" w:line="256" w:lineRule="auto"/>
              <w:ind w:left="100" w:right="743"/>
              <w:rPr>
                <w:sz w:val="24"/>
                <w:lang w:val="hu-HU"/>
              </w:rPr>
            </w:pPr>
            <w:r>
              <w:rPr>
                <w:sz w:val="24"/>
                <w:lang w:val="hu-HU"/>
              </w:rPr>
              <w:t>Kialakult feladattudat és feladattartás.</w:t>
            </w:r>
          </w:p>
        </w:tc>
      </w:tr>
      <w:tr w:rsidR="00CB1F3A" w14:paraId="25100DA9" w14:textId="77777777">
        <w:trPr>
          <w:trHeight w:hRule="exact" w:val="5243"/>
        </w:trPr>
        <w:tc>
          <w:tcPr>
            <w:tcW w:w="1980" w:type="dxa"/>
            <w:vMerge/>
          </w:tcPr>
          <w:p w14:paraId="4AE3EF01" w14:textId="77777777" w:rsidR="00CB1F3A" w:rsidRDefault="00CB1F3A">
            <w:pPr>
              <w:rPr>
                <w:lang w:val="hu-HU"/>
              </w:rPr>
            </w:pPr>
          </w:p>
        </w:tc>
        <w:tc>
          <w:tcPr>
            <w:tcW w:w="2268" w:type="dxa"/>
            <w:vMerge/>
          </w:tcPr>
          <w:p w14:paraId="2554E3B0" w14:textId="77777777" w:rsidR="00CB1F3A" w:rsidRDefault="00CB1F3A">
            <w:pPr>
              <w:rPr>
                <w:lang w:val="hu-HU"/>
              </w:rPr>
            </w:pPr>
          </w:p>
        </w:tc>
        <w:tc>
          <w:tcPr>
            <w:tcW w:w="2977" w:type="dxa"/>
          </w:tcPr>
          <w:p w14:paraId="44AFA71C" w14:textId="77777777" w:rsidR="00CB1F3A" w:rsidRDefault="00000000">
            <w:pPr>
              <w:pStyle w:val="TableParagraph"/>
              <w:spacing w:before="107" w:line="256" w:lineRule="auto"/>
              <w:ind w:left="100" w:right="214"/>
              <w:rPr>
                <w:sz w:val="24"/>
                <w:lang w:val="hu-HU"/>
              </w:rPr>
            </w:pPr>
            <w:r>
              <w:rPr>
                <w:sz w:val="24"/>
                <w:lang w:val="hu-HU"/>
              </w:rPr>
              <w:t>Óralátogatás: fő szempont alapján – tanulók tanórai kompetencia fejlesztésének megvalósítása.</w:t>
            </w:r>
          </w:p>
        </w:tc>
        <w:tc>
          <w:tcPr>
            <w:tcW w:w="1844" w:type="dxa"/>
          </w:tcPr>
          <w:p w14:paraId="21AAC4A6" w14:textId="77777777" w:rsidR="00CB1F3A" w:rsidRDefault="00000000">
            <w:pPr>
              <w:pStyle w:val="TableParagraph"/>
              <w:spacing w:before="107"/>
              <w:ind w:left="100"/>
              <w:rPr>
                <w:sz w:val="24"/>
                <w:lang w:val="hu-HU"/>
              </w:rPr>
            </w:pPr>
            <w:r>
              <w:rPr>
                <w:sz w:val="24"/>
                <w:lang w:val="hu-HU"/>
              </w:rPr>
              <w:t>2025.10.01-</w:t>
            </w:r>
          </w:p>
          <w:p w14:paraId="2F46E83A" w14:textId="77777777" w:rsidR="00CB1F3A" w:rsidRDefault="00000000">
            <w:pPr>
              <w:pStyle w:val="TableParagraph"/>
              <w:spacing w:before="16"/>
              <w:ind w:left="100"/>
              <w:rPr>
                <w:sz w:val="24"/>
                <w:lang w:val="hu-HU"/>
              </w:rPr>
            </w:pPr>
            <w:r>
              <w:rPr>
                <w:sz w:val="24"/>
                <w:lang w:val="hu-HU"/>
              </w:rPr>
              <w:t>2027.05.31.</w:t>
            </w:r>
          </w:p>
        </w:tc>
        <w:tc>
          <w:tcPr>
            <w:tcW w:w="2124" w:type="dxa"/>
          </w:tcPr>
          <w:p w14:paraId="4E47BD54" w14:textId="77777777" w:rsidR="00CB1F3A" w:rsidRDefault="00000000">
            <w:pPr>
              <w:pStyle w:val="TableParagraph"/>
              <w:spacing w:before="107" w:line="256" w:lineRule="auto"/>
              <w:ind w:left="100" w:right="288"/>
              <w:rPr>
                <w:sz w:val="24"/>
                <w:lang w:val="hu-HU"/>
              </w:rPr>
            </w:pPr>
            <w:r>
              <w:rPr>
                <w:sz w:val="24"/>
                <w:lang w:val="hu-HU"/>
              </w:rPr>
              <w:t>pedagógusok munkaközösség- vezetők intézményvezetés</w:t>
            </w:r>
          </w:p>
        </w:tc>
        <w:tc>
          <w:tcPr>
            <w:tcW w:w="1846" w:type="dxa"/>
          </w:tcPr>
          <w:p w14:paraId="31372B90" w14:textId="77777777" w:rsidR="00CB1F3A" w:rsidRDefault="00000000">
            <w:pPr>
              <w:pStyle w:val="TableParagraph"/>
              <w:spacing w:before="107"/>
              <w:ind w:left="103"/>
              <w:rPr>
                <w:sz w:val="24"/>
                <w:lang w:val="hu-HU"/>
              </w:rPr>
            </w:pPr>
            <w:r>
              <w:rPr>
                <w:sz w:val="24"/>
                <w:lang w:val="hu-HU"/>
              </w:rPr>
              <w:t>intézményvezető</w:t>
            </w:r>
          </w:p>
        </w:tc>
        <w:tc>
          <w:tcPr>
            <w:tcW w:w="2266" w:type="dxa"/>
          </w:tcPr>
          <w:p w14:paraId="2C8F0A4E" w14:textId="77777777" w:rsidR="00CB1F3A" w:rsidRDefault="00000000">
            <w:pPr>
              <w:pStyle w:val="TableParagraph"/>
              <w:spacing w:before="107" w:line="256" w:lineRule="auto"/>
              <w:ind w:left="100" w:right="636"/>
              <w:rPr>
                <w:sz w:val="24"/>
                <w:lang w:val="hu-HU"/>
              </w:rPr>
            </w:pPr>
            <w:r>
              <w:rPr>
                <w:sz w:val="24"/>
                <w:lang w:val="hu-HU"/>
              </w:rPr>
              <w:t>A pedagógusok módszertani eszköztárának sokrétűsége, mindennapi alkalmazása.</w:t>
            </w:r>
          </w:p>
          <w:p w14:paraId="068B27C2" w14:textId="77777777" w:rsidR="00CB1F3A" w:rsidRDefault="00000000">
            <w:pPr>
              <w:pStyle w:val="TableParagraph"/>
              <w:spacing w:line="256" w:lineRule="auto"/>
              <w:ind w:left="100" w:right="143"/>
              <w:rPr>
                <w:sz w:val="24"/>
                <w:lang w:val="hu-HU"/>
              </w:rPr>
            </w:pPr>
            <w:r>
              <w:rPr>
                <w:sz w:val="24"/>
                <w:lang w:val="hu-HU"/>
              </w:rPr>
              <w:t>A pedagógusok szakmai tevékenységének alaposabb megismerése, a továbbképzéseken elsajátított technikák tanórába történő beépítése.</w:t>
            </w:r>
          </w:p>
          <w:p w14:paraId="2380F3A7" w14:textId="77777777" w:rsidR="00CB1F3A" w:rsidRDefault="00000000">
            <w:pPr>
              <w:pStyle w:val="TableParagraph"/>
              <w:spacing w:line="256" w:lineRule="auto"/>
              <w:ind w:left="100" w:right="130"/>
              <w:rPr>
                <w:sz w:val="24"/>
                <w:lang w:val="hu-HU"/>
              </w:rPr>
            </w:pPr>
            <w:r>
              <w:rPr>
                <w:sz w:val="24"/>
                <w:lang w:val="hu-HU"/>
              </w:rPr>
              <w:t>Az óralátogatásokról feljegyzés készül.</w:t>
            </w:r>
          </w:p>
        </w:tc>
      </w:tr>
    </w:tbl>
    <w:p w14:paraId="73E8C483" w14:textId="77777777" w:rsidR="00CB1F3A" w:rsidRDefault="00CB1F3A">
      <w:pPr>
        <w:rPr>
          <w:sz w:val="24"/>
        </w:rPr>
        <w:sectPr w:rsidR="00CB1F3A">
          <w:pgSz w:w="16840" w:h="11910" w:orient="landscape"/>
          <w:pgMar w:top="1100" w:right="720" w:bottom="1140" w:left="580" w:header="0" w:footer="943" w:gutter="0"/>
          <w:cols w:space="708"/>
        </w:sectPr>
      </w:pPr>
    </w:p>
    <w:p w14:paraId="43C7D7AA"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6"/>
      </w:tblGrid>
      <w:tr w:rsidR="00CB1F3A" w14:paraId="74C0F209" w14:textId="77777777">
        <w:trPr>
          <w:trHeight w:hRule="exact" w:val="1709"/>
        </w:trPr>
        <w:tc>
          <w:tcPr>
            <w:tcW w:w="1980" w:type="dxa"/>
            <w:vMerge w:val="restart"/>
          </w:tcPr>
          <w:p w14:paraId="64A97B2F" w14:textId="77777777" w:rsidR="00CB1F3A" w:rsidRDefault="00CB1F3A">
            <w:pPr>
              <w:rPr>
                <w:lang w:val="hu-HU"/>
              </w:rPr>
            </w:pPr>
          </w:p>
        </w:tc>
        <w:tc>
          <w:tcPr>
            <w:tcW w:w="2268" w:type="dxa"/>
            <w:vMerge w:val="restart"/>
          </w:tcPr>
          <w:p w14:paraId="54E79F87" w14:textId="77777777" w:rsidR="00CB1F3A" w:rsidRDefault="00CB1F3A">
            <w:pPr>
              <w:rPr>
                <w:lang w:val="hu-HU"/>
              </w:rPr>
            </w:pPr>
          </w:p>
        </w:tc>
        <w:tc>
          <w:tcPr>
            <w:tcW w:w="2977" w:type="dxa"/>
          </w:tcPr>
          <w:p w14:paraId="54DFD5A2" w14:textId="77777777" w:rsidR="00CB1F3A" w:rsidRDefault="00CB1F3A">
            <w:pPr>
              <w:rPr>
                <w:lang w:val="hu-HU"/>
              </w:rPr>
            </w:pPr>
          </w:p>
        </w:tc>
        <w:tc>
          <w:tcPr>
            <w:tcW w:w="1844" w:type="dxa"/>
          </w:tcPr>
          <w:p w14:paraId="2A138EA8" w14:textId="77777777" w:rsidR="00CB1F3A" w:rsidRDefault="00CB1F3A">
            <w:pPr>
              <w:rPr>
                <w:lang w:val="hu-HU"/>
              </w:rPr>
            </w:pPr>
          </w:p>
        </w:tc>
        <w:tc>
          <w:tcPr>
            <w:tcW w:w="2124" w:type="dxa"/>
          </w:tcPr>
          <w:p w14:paraId="4B547E99" w14:textId="77777777" w:rsidR="00CB1F3A" w:rsidRDefault="00CB1F3A">
            <w:pPr>
              <w:rPr>
                <w:lang w:val="hu-HU"/>
              </w:rPr>
            </w:pPr>
          </w:p>
        </w:tc>
        <w:tc>
          <w:tcPr>
            <w:tcW w:w="1846" w:type="dxa"/>
          </w:tcPr>
          <w:p w14:paraId="03899CEF" w14:textId="77777777" w:rsidR="00CB1F3A" w:rsidRDefault="00CB1F3A">
            <w:pPr>
              <w:rPr>
                <w:lang w:val="hu-HU"/>
              </w:rPr>
            </w:pPr>
          </w:p>
        </w:tc>
        <w:tc>
          <w:tcPr>
            <w:tcW w:w="2266" w:type="dxa"/>
          </w:tcPr>
          <w:p w14:paraId="51563F23" w14:textId="77777777" w:rsidR="00CB1F3A" w:rsidRDefault="00000000">
            <w:pPr>
              <w:pStyle w:val="TableParagraph"/>
              <w:spacing w:before="107" w:line="256" w:lineRule="auto"/>
              <w:ind w:left="100" w:right="150"/>
              <w:rPr>
                <w:sz w:val="24"/>
                <w:lang w:val="hu-HU"/>
              </w:rPr>
            </w:pPr>
            <w:r>
              <w:rPr>
                <w:sz w:val="24"/>
                <w:lang w:val="hu-HU"/>
              </w:rPr>
              <w:t xml:space="preserve">Minden pedagógus esetében </w:t>
            </w:r>
            <w:proofErr w:type="spellStart"/>
            <w:r>
              <w:rPr>
                <w:sz w:val="24"/>
                <w:lang w:val="hu-HU"/>
              </w:rPr>
              <w:t>tanévente</w:t>
            </w:r>
            <w:proofErr w:type="spellEnd"/>
            <w:r>
              <w:rPr>
                <w:sz w:val="24"/>
                <w:lang w:val="hu-HU"/>
              </w:rPr>
              <w:t xml:space="preserve"> 1 vezetői óralátogatás és óramegbeszélés megvalósul.</w:t>
            </w:r>
          </w:p>
        </w:tc>
      </w:tr>
      <w:tr w:rsidR="00CB1F3A" w14:paraId="5E54B58E" w14:textId="77777777">
        <w:trPr>
          <w:trHeight w:hRule="exact" w:val="2297"/>
        </w:trPr>
        <w:tc>
          <w:tcPr>
            <w:tcW w:w="1980" w:type="dxa"/>
            <w:vMerge/>
          </w:tcPr>
          <w:p w14:paraId="291238AF" w14:textId="77777777" w:rsidR="00CB1F3A" w:rsidRDefault="00CB1F3A">
            <w:pPr>
              <w:rPr>
                <w:lang w:val="hu-HU"/>
              </w:rPr>
            </w:pPr>
          </w:p>
        </w:tc>
        <w:tc>
          <w:tcPr>
            <w:tcW w:w="2268" w:type="dxa"/>
            <w:vMerge/>
          </w:tcPr>
          <w:p w14:paraId="3B155D54" w14:textId="77777777" w:rsidR="00CB1F3A" w:rsidRDefault="00CB1F3A">
            <w:pPr>
              <w:rPr>
                <w:lang w:val="hu-HU"/>
              </w:rPr>
            </w:pPr>
          </w:p>
        </w:tc>
        <w:tc>
          <w:tcPr>
            <w:tcW w:w="2977" w:type="dxa"/>
          </w:tcPr>
          <w:p w14:paraId="3DAA2B7E" w14:textId="77777777" w:rsidR="00CB1F3A" w:rsidRDefault="00000000">
            <w:pPr>
              <w:pStyle w:val="TableParagraph"/>
              <w:spacing w:before="104" w:line="256" w:lineRule="auto"/>
              <w:ind w:left="100" w:right="281"/>
              <w:rPr>
                <w:sz w:val="24"/>
                <w:lang w:val="hu-HU"/>
              </w:rPr>
            </w:pPr>
            <w:r>
              <w:rPr>
                <w:sz w:val="24"/>
                <w:lang w:val="hu-HU"/>
              </w:rPr>
              <w:t xml:space="preserve">A szakos tanári létszám növelése, a hiányszakok betöltése (ének-zene, vizuális kultúra, </w:t>
            </w:r>
            <w:proofErr w:type="spellStart"/>
            <w:r>
              <w:rPr>
                <w:sz w:val="24"/>
                <w:lang w:val="hu-HU"/>
              </w:rPr>
              <w:t>tecnika</w:t>
            </w:r>
            <w:proofErr w:type="spellEnd"/>
            <w:r>
              <w:rPr>
                <w:sz w:val="24"/>
                <w:lang w:val="hu-HU"/>
              </w:rPr>
              <w:t xml:space="preserve"> és tervezés, tanító). Szakszerű helyettesítés biztosítása.</w:t>
            </w:r>
          </w:p>
        </w:tc>
        <w:tc>
          <w:tcPr>
            <w:tcW w:w="1844" w:type="dxa"/>
          </w:tcPr>
          <w:p w14:paraId="445361A8" w14:textId="77777777" w:rsidR="00CB1F3A" w:rsidRDefault="00000000">
            <w:pPr>
              <w:pStyle w:val="TableParagraph"/>
              <w:spacing w:before="104"/>
              <w:ind w:left="100"/>
              <w:rPr>
                <w:sz w:val="24"/>
                <w:lang w:val="hu-HU"/>
              </w:rPr>
            </w:pPr>
            <w:r>
              <w:rPr>
                <w:sz w:val="24"/>
                <w:lang w:val="hu-HU"/>
              </w:rPr>
              <w:t>2025.09.01-</w:t>
            </w:r>
          </w:p>
          <w:p w14:paraId="4DD63E8D" w14:textId="77777777" w:rsidR="00CB1F3A" w:rsidRDefault="00000000">
            <w:pPr>
              <w:pStyle w:val="TableParagraph"/>
              <w:spacing w:before="18"/>
              <w:ind w:left="100"/>
              <w:rPr>
                <w:sz w:val="24"/>
                <w:lang w:val="hu-HU"/>
              </w:rPr>
            </w:pPr>
            <w:r>
              <w:rPr>
                <w:sz w:val="24"/>
                <w:lang w:val="hu-HU"/>
              </w:rPr>
              <w:t>2027.08.31.</w:t>
            </w:r>
          </w:p>
        </w:tc>
        <w:tc>
          <w:tcPr>
            <w:tcW w:w="2124" w:type="dxa"/>
          </w:tcPr>
          <w:p w14:paraId="2F2A7CDE" w14:textId="77777777" w:rsidR="00CB1F3A" w:rsidRDefault="00000000">
            <w:pPr>
              <w:pStyle w:val="TableParagraph"/>
              <w:spacing w:before="104" w:line="256" w:lineRule="auto"/>
              <w:ind w:left="100" w:right="727"/>
              <w:rPr>
                <w:sz w:val="24"/>
                <w:lang w:val="hu-HU"/>
              </w:rPr>
            </w:pPr>
            <w:r>
              <w:rPr>
                <w:sz w:val="24"/>
                <w:lang w:val="hu-HU"/>
              </w:rPr>
              <w:t>pályázó pedagógusok</w:t>
            </w:r>
          </w:p>
        </w:tc>
        <w:tc>
          <w:tcPr>
            <w:tcW w:w="1846" w:type="dxa"/>
          </w:tcPr>
          <w:p w14:paraId="0C051BBB" w14:textId="77777777" w:rsidR="00CB1F3A" w:rsidRDefault="00000000">
            <w:pPr>
              <w:pStyle w:val="TableParagraph"/>
              <w:spacing w:before="104"/>
              <w:ind w:left="103"/>
              <w:rPr>
                <w:sz w:val="24"/>
                <w:lang w:val="hu-HU"/>
              </w:rPr>
            </w:pPr>
            <w:r>
              <w:rPr>
                <w:sz w:val="24"/>
                <w:lang w:val="hu-HU"/>
              </w:rPr>
              <w:t>intézményvezető</w:t>
            </w:r>
          </w:p>
        </w:tc>
        <w:tc>
          <w:tcPr>
            <w:tcW w:w="2266" w:type="dxa"/>
          </w:tcPr>
          <w:p w14:paraId="3B05888F" w14:textId="77777777" w:rsidR="00CB1F3A" w:rsidRDefault="00000000">
            <w:pPr>
              <w:pStyle w:val="TableParagraph"/>
              <w:spacing w:before="104" w:line="256" w:lineRule="auto"/>
              <w:ind w:left="100" w:right="269"/>
              <w:rPr>
                <w:sz w:val="24"/>
                <w:lang w:val="hu-HU"/>
              </w:rPr>
            </w:pPr>
            <w:r>
              <w:rPr>
                <w:sz w:val="24"/>
                <w:lang w:val="hu-HU"/>
              </w:rPr>
              <w:t xml:space="preserve">A betöltetlen álláshelyek számának legalább 50 </w:t>
            </w:r>
            <w:proofErr w:type="gramStart"/>
            <w:r>
              <w:rPr>
                <w:sz w:val="24"/>
                <w:lang w:val="hu-HU"/>
              </w:rPr>
              <w:t>%-</w:t>
            </w:r>
            <w:proofErr w:type="spellStart"/>
            <w:r>
              <w:rPr>
                <w:sz w:val="24"/>
                <w:lang w:val="hu-HU"/>
              </w:rPr>
              <w:t>al</w:t>
            </w:r>
            <w:proofErr w:type="spellEnd"/>
            <w:proofErr w:type="gramEnd"/>
            <w:r>
              <w:rPr>
                <w:sz w:val="24"/>
                <w:lang w:val="hu-HU"/>
              </w:rPr>
              <w:t xml:space="preserve"> történő csökkenése, ezáltal növekedik a szakos órák, a szakszerű</w:t>
            </w:r>
          </w:p>
        </w:tc>
      </w:tr>
    </w:tbl>
    <w:p w14:paraId="72C60018" w14:textId="77777777" w:rsidR="00CB1F3A" w:rsidRDefault="00CB1F3A">
      <w:pPr>
        <w:rPr>
          <w:sz w:val="24"/>
        </w:rPr>
        <w:sectPr w:rsidR="00CB1F3A">
          <w:pgSz w:w="16840" w:h="11910" w:orient="landscape"/>
          <w:pgMar w:top="1100" w:right="720" w:bottom="1140" w:left="580" w:header="0" w:footer="943" w:gutter="0"/>
          <w:cols w:space="708"/>
        </w:sectPr>
      </w:pPr>
    </w:p>
    <w:p w14:paraId="30FE8E0F"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6"/>
      </w:tblGrid>
      <w:tr w:rsidR="00CB1F3A" w14:paraId="0B417043" w14:textId="77777777">
        <w:trPr>
          <w:trHeight w:hRule="exact" w:val="826"/>
        </w:trPr>
        <w:tc>
          <w:tcPr>
            <w:tcW w:w="1980" w:type="dxa"/>
            <w:vMerge w:val="restart"/>
          </w:tcPr>
          <w:p w14:paraId="309C9A4F" w14:textId="77777777" w:rsidR="00CB1F3A" w:rsidRDefault="00CB1F3A">
            <w:pPr>
              <w:rPr>
                <w:lang w:val="hu-HU"/>
              </w:rPr>
            </w:pPr>
          </w:p>
        </w:tc>
        <w:tc>
          <w:tcPr>
            <w:tcW w:w="2268" w:type="dxa"/>
            <w:vMerge w:val="restart"/>
          </w:tcPr>
          <w:p w14:paraId="02D89FC5" w14:textId="77777777" w:rsidR="00CB1F3A" w:rsidRDefault="00CB1F3A">
            <w:pPr>
              <w:rPr>
                <w:lang w:val="hu-HU"/>
              </w:rPr>
            </w:pPr>
          </w:p>
        </w:tc>
        <w:tc>
          <w:tcPr>
            <w:tcW w:w="2977" w:type="dxa"/>
          </w:tcPr>
          <w:p w14:paraId="4B75FE97" w14:textId="77777777" w:rsidR="00CB1F3A" w:rsidRDefault="00CB1F3A">
            <w:pPr>
              <w:rPr>
                <w:lang w:val="hu-HU"/>
              </w:rPr>
            </w:pPr>
          </w:p>
        </w:tc>
        <w:tc>
          <w:tcPr>
            <w:tcW w:w="1844" w:type="dxa"/>
          </w:tcPr>
          <w:p w14:paraId="08B4BF47" w14:textId="77777777" w:rsidR="00CB1F3A" w:rsidRDefault="00CB1F3A">
            <w:pPr>
              <w:rPr>
                <w:lang w:val="hu-HU"/>
              </w:rPr>
            </w:pPr>
          </w:p>
        </w:tc>
        <w:tc>
          <w:tcPr>
            <w:tcW w:w="2124" w:type="dxa"/>
          </w:tcPr>
          <w:p w14:paraId="191AB7CC" w14:textId="77777777" w:rsidR="00CB1F3A" w:rsidRDefault="00CB1F3A">
            <w:pPr>
              <w:rPr>
                <w:lang w:val="hu-HU"/>
              </w:rPr>
            </w:pPr>
          </w:p>
        </w:tc>
        <w:tc>
          <w:tcPr>
            <w:tcW w:w="1846" w:type="dxa"/>
          </w:tcPr>
          <w:p w14:paraId="3109DF02" w14:textId="77777777" w:rsidR="00CB1F3A" w:rsidRDefault="00CB1F3A">
            <w:pPr>
              <w:rPr>
                <w:lang w:val="hu-HU"/>
              </w:rPr>
            </w:pPr>
          </w:p>
        </w:tc>
        <w:tc>
          <w:tcPr>
            <w:tcW w:w="2266" w:type="dxa"/>
          </w:tcPr>
          <w:p w14:paraId="62BD17A8" w14:textId="77777777" w:rsidR="00CB1F3A" w:rsidRDefault="00000000">
            <w:pPr>
              <w:pStyle w:val="TableParagraph"/>
              <w:spacing w:before="107" w:line="254" w:lineRule="auto"/>
              <w:ind w:left="100" w:right="723"/>
              <w:rPr>
                <w:sz w:val="24"/>
                <w:lang w:val="hu-HU"/>
              </w:rPr>
            </w:pPr>
            <w:r>
              <w:rPr>
                <w:sz w:val="24"/>
                <w:lang w:val="hu-HU"/>
              </w:rPr>
              <w:t>helyettesítések száma.</w:t>
            </w:r>
          </w:p>
        </w:tc>
      </w:tr>
      <w:tr w:rsidR="00CB1F3A" w14:paraId="1D9C8701" w14:textId="77777777">
        <w:trPr>
          <w:trHeight w:hRule="exact" w:val="5310"/>
        </w:trPr>
        <w:tc>
          <w:tcPr>
            <w:tcW w:w="1980" w:type="dxa"/>
            <w:vMerge/>
          </w:tcPr>
          <w:p w14:paraId="687C60DA" w14:textId="77777777" w:rsidR="00CB1F3A" w:rsidRDefault="00CB1F3A">
            <w:pPr>
              <w:rPr>
                <w:lang w:val="hu-HU"/>
              </w:rPr>
            </w:pPr>
          </w:p>
        </w:tc>
        <w:tc>
          <w:tcPr>
            <w:tcW w:w="2268" w:type="dxa"/>
            <w:vMerge/>
          </w:tcPr>
          <w:p w14:paraId="069C72FA" w14:textId="77777777" w:rsidR="00CB1F3A" w:rsidRDefault="00CB1F3A">
            <w:pPr>
              <w:rPr>
                <w:lang w:val="hu-HU"/>
              </w:rPr>
            </w:pPr>
          </w:p>
        </w:tc>
        <w:tc>
          <w:tcPr>
            <w:tcW w:w="2977" w:type="dxa"/>
          </w:tcPr>
          <w:p w14:paraId="3AF383E3" w14:textId="77777777" w:rsidR="00CB1F3A" w:rsidRDefault="00000000">
            <w:pPr>
              <w:pStyle w:val="TableParagraph"/>
              <w:spacing w:before="104" w:line="256" w:lineRule="auto"/>
              <w:ind w:left="100" w:right="614"/>
              <w:rPr>
                <w:sz w:val="24"/>
                <w:lang w:val="hu-HU"/>
              </w:rPr>
            </w:pPr>
            <w:r>
              <w:rPr>
                <w:sz w:val="24"/>
                <w:lang w:val="hu-HU"/>
              </w:rPr>
              <w:t>A továbbképzéseket, önképzéseket követő, a belső tudásmegosztási rendszer hatékony működtetése iskolai szinten.</w:t>
            </w:r>
          </w:p>
          <w:p w14:paraId="2B17759B" w14:textId="77777777" w:rsidR="00CB1F3A" w:rsidRDefault="00000000">
            <w:pPr>
              <w:pStyle w:val="TableParagraph"/>
              <w:spacing w:line="256" w:lineRule="auto"/>
              <w:ind w:left="100" w:right="214"/>
              <w:rPr>
                <w:sz w:val="24"/>
                <w:lang w:val="hu-HU"/>
              </w:rPr>
            </w:pPr>
            <w:r>
              <w:rPr>
                <w:sz w:val="24"/>
                <w:lang w:val="hu-HU"/>
              </w:rPr>
              <w:t>Pedagógus továbbképzések javasolt területei:</w:t>
            </w:r>
          </w:p>
          <w:p w14:paraId="3E07827E" w14:textId="77777777" w:rsidR="00CB1F3A" w:rsidRDefault="00000000">
            <w:pPr>
              <w:pStyle w:val="TableParagraph"/>
              <w:numPr>
                <w:ilvl w:val="0"/>
                <w:numId w:val="30"/>
              </w:numPr>
              <w:tabs>
                <w:tab w:val="left" w:pos="821"/>
                <w:tab w:val="left" w:pos="822"/>
              </w:tabs>
              <w:spacing w:before="2" w:line="254" w:lineRule="auto"/>
              <w:ind w:right="401"/>
              <w:rPr>
                <w:sz w:val="24"/>
                <w:lang w:val="hu-HU"/>
              </w:rPr>
            </w:pPr>
            <w:r>
              <w:rPr>
                <w:sz w:val="24"/>
                <w:lang w:val="hu-HU"/>
              </w:rPr>
              <w:t xml:space="preserve">Pedagógusok digitális </w:t>
            </w:r>
            <w:r>
              <w:rPr>
                <w:spacing w:val="-1"/>
                <w:sz w:val="24"/>
                <w:lang w:val="hu-HU"/>
              </w:rPr>
              <w:t xml:space="preserve">kompetenciájának </w:t>
            </w:r>
            <w:r>
              <w:rPr>
                <w:sz w:val="24"/>
                <w:lang w:val="hu-HU"/>
              </w:rPr>
              <w:t>fejlesztése</w:t>
            </w:r>
          </w:p>
          <w:p w14:paraId="4125E4AE" w14:textId="77777777" w:rsidR="00CB1F3A" w:rsidRDefault="00000000">
            <w:pPr>
              <w:pStyle w:val="TableParagraph"/>
              <w:numPr>
                <w:ilvl w:val="0"/>
                <w:numId w:val="30"/>
              </w:numPr>
              <w:tabs>
                <w:tab w:val="left" w:pos="821"/>
                <w:tab w:val="left" w:pos="822"/>
              </w:tabs>
              <w:spacing w:line="254" w:lineRule="auto"/>
              <w:ind w:right="148"/>
              <w:rPr>
                <w:sz w:val="24"/>
                <w:lang w:val="hu-HU"/>
              </w:rPr>
            </w:pPr>
            <w:r>
              <w:rPr>
                <w:sz w:val="24"/>
                <w:lang w:val="hu-HU"/>
              </w:rPr>
              <w:t>Szaktárgyi,</w:t>
            </w:r>
            <w:r>
              <w:rPr>
                <w:spacing w:val="-8"/>
                <w:sz w:val="24"/>
                <w:lang w:val="hu-HU"/>
              </w:rPr>
              <w:t xml:space="preserve"> </w:t>
            </w:r>
            <w:r>
              <w:rPr>
                <w:sz w:val="24"/>
                <w:lang w:val="hu-HU"/>
              </w:rPr>
              <w:t>tantárgyi megújító</w:t>
            </w:r>
            <w:r>
              <w:rPr>
                <w:spacing w:val="-5"/>
                <w:sz w:val="24"/>
                <w:lang w:val="hu-HU"/>
              </w:rPr>
              <w:t xml:space="preserve"> </w:t>
            </w:r>
            <w:r>
              <w:rPr>
                <w:sz w:val="24"/>
                <w:lang w:val="hu-HU"/>
              </w:rPr>
              <w:t>képzések</w:t>
            </w:r>
          </w:p>
          <w:p w14:paraId="65C2B6EF" w14:textId="77777777" w:rsidR="00CB1F3A" w:rsidRDefault="00000000">
            <w:pPr>
              <w:pStyle w:val="TableParagraph"/>
              <w:numPr>
                <w:ilvl w:val="0"/>
                <w:numId w:val="30"/>
              </w:numPr>
              <w:tabs>
                <w:tab w:val="left" w:pos="821"/>
                <w:tab w:val="left" w:pos="822"/>
              </w:tabs>
              <w:spacing w:before="3" w:line="254" w:lineRule="auto"/>
              <w:ind w:right="377"/>
              <w:rPr>
                <w:sz w:val="24"/>
                <w:lang w:val="hu-HU"/>
              </w:rPr>
            </w:pPr>
            <w:r>
              <w:rPr>
                <w:sz w:val="24"/>
                <w:lang w:val="hu-HU"/>
              </w:rPr>
              <w:t>Módszertani eszköztár</w:t>
            </w:r>
            <w:r>
              <w:rPr>
                <w:spacing w:val="-2"/>
                <w:sz w:val="24"/>
                <w:lang w:val="hu-HU"/>
              </w:rPr>
              <w:t xml:space="preserve"> </w:t>
            </w:r>
            <w:r>
              <w:rPr>
                <w:sz w:val="24"/>
                <w:lang w:val="hu-HU"/>
              </w:rPr>
              <w:t>bővítése</w:t>
            </w:r>
          </w:p>
          <w:p w14:paraId="79F0D2DA" w14:textId="77777777" w:rsidR="00CB1F3A" w:rsidRDefault="00CB1F3A">
            <w:pPr>
              <w:pStyle w:val="TableParagraph"/>
              <w:tabs>
                <w:tab w:val="left" w:pos="821"/>
                <w:tab w:val="left" w:pos="822"/>
              </w:tabs>
              <w:ind w:left="821"/>
              <w:rPr>
                <w:sz w:val="24"/>
                <w:lang w:val="hu-HU"/>
              </w:rPr>
            </w:pPr>
          </w:p>
        </w:tc>
        <w:tc>
          <w:tcPr>
            <w:tcW w:w="1844" w:type="dxa"/>
          </w:tcPr>
          <w:p w14:paraId="26D5E1D8" w14:textId="77777777" w:rsidR="00CB1F3A" w:rsidRDefault="00000000">
            <w:pPr>
              <w:pStyle w:val="TableParagraph"/>
              <w:spacing w:before="104"/>
              <w:ind w:left="100"/>
              <w:rPr>
                <w:sz w:val="24"/>
                <w:lang w:val="hu-HU"/>
              </w:rPr>
            </w:pPr>
            <w:r>
              <w:rPr>
                <w:sz w:val="24"/>
                <w:lang w:val="hu-HU"/>
              </w:rPr>
              <w:t>2025.10.01-</w:t>
            </w:r>
          </w:p>
          <w:p w14:paraId="7645DDA1" w14:textId="77777777" w:rsidR="00CB1F3A" w:rsidRDefault="00000000">
            <w:pPr>
              <w:pStyle w:val="TableParagraph"/>
              <w:spacing w:before="18"/>
              <w:ind w:left="100"/>
              <w:rPr>
                <w:sz w:val="24"/>
                <w:lang w:val="hu-HU"/>
              </w:rPr>
            </w:pPr>
            <w:r>
              <w:rPr>
                <w:sz w:val="24"/>
                <w:lang w:val="hu-HU"/>
              </w:rPr>
              <w:t>2027.08.31.</w:t>
            </w:r>
          </w:p>
        </w:tc>
        <w:tc>
          <w:tcPr>
            <w:tcW w:w="2124" w:type="dxa"/>
          </w:tcPr>
          <w:p w14:paraId="7154523C" w14:textId="77777777" w:rsidR="00CB1F3A" w:rsidRDefault="00000000">
            <w:pPr>
              <w:pStyle w:val="TableParagraph"/>
              <w:spacing w:before="104" w:line="256" w:lineRule="auto"/>
              <w:ind w:left="100" w:right="461"/>
              <w:rPr>
                <w:sz w:val="24"/>
                <w:lang w:val="hu-HU"/>
              </w:rPr>
            </w:pPr>
            <w:r>
              <w:rPr>
                <w:sz w:val="24"/>
                <w:lang w:val="hu-HU"/>
              </w:rPr>
              <w:t>munkaközösség tagjai</w:t>
            </w:r>
          </w:p>
        </w:tc>
        <w:tc>
          <w:tcPr>
            <w:tcW w:w="1846" w:type="dxa"/>
          </w:tcPr>
          <w:p w14:paraId="4AE3C59A" w14:textId="77777777" w:rsidR="00CB1F3A" w:rsidRDefault="00000000">
            <w:pPr>
              <w:pStyle w:val="TableParagraph"/>
              <w:spacing w:before="104" w:line="256" w:lineRule="auto"/>
              <w:ind w:left="103"/>
              <w:rPr>
                <w:sz w:val="24"/>
                <w:lang w:val="hu-HU"/>
              </w:rPr>
            </w:pPr>
            <w:r>
              <w:rPr>
                <w:sz w:val="24"/>
                <w:lang w:val="hu-HU"/>
              </w:rPr>
              <w:t>munkaközösség- vezetők intézményvezető</w:t>
            </w:r>
          </w:p>
        </w:tc>
        <w:tc>
          <w:tcPr>
            <w:tcW w:w="2266" w:type="dxa"/>
          </w:tcPr>
          <w:p w14:paraId="1F207DE3" w14:textId="77777777" w:rsidR="00CB1F3A" w:rsidRDefault="00000000">
            <w:pPr>
              <w:pStyle w:val="TableParagraph"/>
              <w:spacing w:before="104" w:line="256" w:lineRule="auto"/>
              <w:ind w:left="100" w:right="122"/>
              <w:rPr>
                <w:sz w:val="24"/>
                <w:lang w:val="hu-HU"/>
              </w:rPr>
            </w:pPr>
            <w:r>
              <w:rPr>
                <w:sz w:val="24"/>
                <w:lang w:val="hu-HU"/>
              </w:rPr>
              <w:t>A megszerzett tapasztalatok átadása, alkalmazása, a nevelő-oktató</w:t>
            </w:r>
            <w:r>
              <w:rPr>
                <w:spacing w:val="-3"/>
                <w:sz w:val="24"/>
                <w:lang w:val="hu-HU"/>
              </w:rPr>
              <w:t xml:space="preserve"> </w:t>
            </w:r>
            <w:r>
              <w:rPr>
                <w:sz w:val="24"/>
                <w:lang w:val="hu-HU"/>
              </w:rPr>
              <w:t>munka színvonalának emelésével.</w:t>
            </w:r>
          </w:p>
          <w:p w14:paraId="3C8A383E" w14:textId="77777777" w:rsidR="00CB1F3A" w:rsidRDefault="00000000">
            <w:pPr>
              <w:pStyle w:val="TableParagraph"/>
              <w:spacing w:line="256" w:lineRule="auto"/>
              <w:ind w:left="100" w:right="183"/>
              <w:rPr>
                <w:sz w:val="24"/>
                <w:lang w:val="hu-HU"/>
              </w:rPr>
            </w:pPr>
            <w:r>
              <w:rPr>
                <w:sz w:val="24"/>
                <w:lang w:val="hu-HU"/>
              </w:rPr>
              <w:t>Feljegyzés készítése az egyes alkalmakról.</w:t>
            </w:r>
          </w:p>
        </w:tc>
      </w:tr>
      <w:tr w:rsidR="00CB1F3A" w14:paraId="2CBF5637" w14:textId="77777777">
        <w:trPr>
          <w:trHeight w:hRule="exact" w:val="2888"/>
        </w:trPr>
        <w:tc>
          <w:tcPr>
            <w:tcW w:w="1980" w:type="dxa"/>
            <w:vMerge/>
          </w:tcPr>
          <w:p w14:paraId="18F3FB18" w14:textId="77777777" w:rsidR="00CB1F3A" w:rsidRDefault="00CB1F3A">
            <w:pPr>
              <w:rPr>
                <w:lang w:val="hu-HU"/>
              </w:rPr>
            </w:pPr>
          </w:p>
        </w:tc>
        <w:tc>
          <w:tcPr>
            <w:tcW w:w="2268" w:type="dxa"/>
            <w:vMerge/>
          </w:tcPr>
          <w:p w14:paraId="62F4975E" w14:textId="77777777" w:rsidR="00CB1F3A" w:rsidRDefault="00CB1F3A">
            <w:pPr>
              <w:rPr>
                <w:lang w:val="hu-HU"/>
              </w:rPr>
            </w:pPr>
          </w:p>
        </w:tc>
        <w:tc>
          <w:tcPr>
            <w:tcW w:w="2977" w:type="dxa"/>
          </w:tcPr>
          <w:p w14:paraId="5C5FCE35" w14:textId="77777777" w:rsidR="00CB1F3A" w:rsidRDefault="00000000">
            <w:pPr>
              <w:pStyle w:val="TableParagraph"/>
              <w:spacing w:before="107"/>
              <w:ind w:left="100"/>
              <w:rPr>
                <w:sz w:val="24"/>
                <w:lang w:val="hu-HU"/>
              </w:rPr>
            </w:pPr>
            <w:r>
              <w:rPr>
                <w:sz w:val="24"/>
                <w:lang w:val="hu-HU"/>
              </w:rPr>
              <w:t>Próba kompetenciamérés</w:t>
            </w:r>
          </w:p>
          <w:p w14:paraId="6276B805" w14:textId="77777777" w:rsidR="00CB1F3A" w:rsidRDefault="00000000">
            <w:pPr>
              <w:pStyle w:val="TableParagraph"/>
              <w:spacing w:before="16" w:line="256" w:lineRule="auto"/>
              <w:ind w:left="100" w:right="194"/>
              <w:rPr>
                <w:sz w:val="24"/>
                <w:lang w:val="hu-HU"/>
              </w:rPr>
            </w:pPr>
            <w:r>
              <w:rPr>
                <w:sz w:val="24"/>
                <w:lang w:val="hu-HU"/>
              </w:rPr>
              <w:t>4.5.6.7.8. évfolyamon (feladatlap összeállítása, gyakorlatban történő használata)</w:t>
            </w:r>
          </w:p>
        </w:tc>
        <w:tc>
          <w:tcPr>
            <w:tcW w:w="1844" w:type="dxa"/>
          </w:tcPr>
          <w:p w14:paraId="7F7E7FD0" w14:textId="77777777" w:rsidR="00CB1F3A" w:rsidRDefault="00000000">
            <w:pPr>
              <w:pStyle w:val="TableParagraph"/>
              <w:spacing w:before="107"/>
              <w:ind w:left="100"/>
              <w:rPr>
                <w:sz w:val="24"/>
                <w:lang w:val="hu-HU"/>
              </w:rPr>
            </w:pPr>
            <w:r>
              <w:rPr>
                <w:sz w:val="24"/>
                <w:lang w:val="hu-HU"/>
              </w:rPr>
              <w:t>2026.02.01-</w:t>
            </w:r>
          </w:p>
          <w:p w14:paraId="32FA5343" w14:textId="77777777" w:rsidR="00CB1F3A" w:rsidRDefault="00000000">
            <w:pPr>
              <w:pStyle w:val="TableParagraph"/>
              <w:spacing w:before="16"/>
              <w:ind w:left="100"/>
              <w:rPr>
                <w:sz w:val="24"/>
                <w:lang w:val="hu-HU"/>
              </w:rPr>
            </w:pPr>
            <w:r>
              <w:rPr>
                <w:sz w:val="24"/>
                <w:lang w:val="hu-HU"/>
              </w:rPr>
              <w:t>2027.05.31.</w:t>
            </w:r>
          </w:p>
        </w:tc>
        <w:tc>
          <w:tcPr>
            <w:tcW w:w="2124" w:type="dxa"/>
          </w:tcPr>
          <w:p w14:paraId="4858FF31" w14:textId="77777777" w:rsidR="00CB1F3A" w:rsidRDefault="00000000">
            <w:pPr>
              <w:pStyle w:val="TableParagraph"/>
              <w:spacing w:before="107" w:line="254" w:lineRule="auto"/>
              <w:ind w:left="100" w:right="461"/>
              <w:rPr>
                <w:sz w:val="24"/>
                <w:lang w:val="hu-HU"/>
              </w:rPr>
            </w:pPr>
            <w:r>
              <w:rPr>
                <w:sz w:val="24"/>
                <w:lang w:val="hu-HU"/>
              </w:rPr>
              <w:t>felsős szakmai munkaközösség</w:t>
            </w:r>
          </w:p>
        </w:tc>
        <w:tc>
          <w:tcPr>
            <w:tcW w:w="1846" w:type="dxa"/>
          </w:tcPr>
          <w:p w14:paraId="1942CA14" w14:textId="77777777" w:rsidR="00CB1F3A" w:rsidRDefault="00000000">
            <w:pPr>
              <w:pStyle w:val="TableParagraph"/>
              <w:spacing w:before="107" w:line="254" w:lineRule="auto"/>
              <w:ind w:left="103" w:right="100"/>
              <w:rPr>
                <w:sz w:val="24"/>
                <w:lang w:val="hu-HU"/>
              </w:rPr>
            </w:pPr>
            <w:r>
              <w:rPr>
                <w:sz w:val="24"/>
                <w:lang w:val="hu-HU"/>
              </w:rPr>
              <w:t>munkaközösség-</w:t>
            </w:r>
            <w:r>
              <w:rPr>
                <w:w w:val="99"/>
                <w:sz w:val="24"/>
                <w:lang w:val="hu-HU"/>
              </w:rPr>
              <w:t xml:space="preserve"> </w:t>
            </w:r>
            <w:r>
              <w:rPr>
                <w:sz w:val="24"/>
                <w:lang w:val="hu-HU"/>
              </w:rPr>
              <w:t xml:space="preserve">vezető </w:t>
            </w:r>
            <w:proofErr w:type="spellStart"/>
            <w:r>
              <w:rPr>
                <w:sz w:val="24"/>
                <w:lang w:val="hu-HU"/>
              </w:rPr>
              <w:t>intézményveze</w:t>
            </w:r>
            <w:proofErr w:type="spellEnd"/>
            <w:r>
              <w:rPr>
                <w:sz w:val="24"/>
                <w:lang w:val="hu-HU"/>
              </w:rPr>
              <w:t xml:space="preserve"> </w:t>
            </w:r>
            <w:proofErr w:type="spellStart"/>
            <w:r>
              <w:rPr>
                <w:sz w:val="24"/>
                <w:lang w:val="hu-HU"/>
              </w:rPr>
              <w:t>tés</w:t>
            </w:r>
            <w:proofErr w:type="spellEnd"/>
          </w:p>
        </w:tc>
        <w:tc>
          <w:tcPr>
            <w:tcW w:w="2266" w:type="dxa"/>
          </w:tcPr>
          <w:p w14:paraId="324F1B7C" w14:textId="77777777" w:rsidR="00CB1F3A" w:rsidRDefault="00000000">
            <w:pPr>
              <w:pStyle w:val="TableParagraph"/>
              <w:spacing w:before="107" w:line="256" w:lineRule="auto"/>
              <w:ind w:left="100" w:right="183"/>
              <w:rPr>
                <w:sz w:val="24"/>
                <w:lang w:val="hu-HU"/>
              </w:rPr>
            </w:pPr>
            <w:r>
              <w:rPr>
                <w:sz w:val="24"/>
                <w:lang w:val="hu-HU"/>
              </w:rPr>
              <w:t xml:space="preserve">A kompetencia- mérésben tapasztalatot szereznek a tanulók, </w:t>
            </w:r>
            <w:proofErr w:type="spellStart"/>
            <w:r>
              <w:rPr>
                <w:sz w:val="24"/>
                <w:lang w:val="hu-HU"/>
              </w:rPr>
              <w:t>tanévente</w:t>
            </w:r>
            <w:proofErr w:type="spellEnd"/>
            <w:r>
              <w:rPr>
                <w:sz w:val="24"/>
                <w:lang w:val="hu-HU"/>
              </w:rPr>
              <w:t xml:space="preserve"> egy alkalommal a próbamérésen.</w:t>
            </w:r>
          </w:p>
          <w:p w14:paraId="1FDE430F" w14:textId="77777777" w:rsidR="00CB1F3A" w:rsidRDefault="00CB1F3A">
            <w:pPr>
              <w:pStyle w:val="TableParagraph"/>
              <w:spacing w:line="256" w:lineRule="auto"/>
              <w:ind w:left="100" w:right="816"/>
              <w:rPr>
                <w:sz w:val="24"/>
                <w:lang w:val="hu-HU"/>
              </w:rPr>
            </w:pPr>
          </w:p>
        </w:tc>
      </w:tr>
    </w:tbl>
    <w:p w14:paraId="435B458F" w14:textId="77777777" w:rsidR="00CB1F3A" w:rsidRDefault="00CB1F3A">
      <w:pPr>
        <w:rPr>
          <w:sz w:val="24"/>
        </w:rPr>
        <w:sectPr w:rsidR="00CB1F3A">
          <w:pgSz w:w="16840" w:h="11910" w:orient="landscape"/>
          <w:pgMar w:top="1100" w:right="720" w:bottom="1140" w:left="580" w:header="0" w:footer="943" w:gutter="0"/>
          <w:cols w:space="708"/>
        </w:sectPr>
      </w:pPr>
    </w:p>
    <w:p w14:paraId="1F886707"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3"/>
      </w:tblGrid>
      <w:tr w:rsidR="00CB1F3A" w14:paraId="36E19934" w14:textId="77777777">
        <w:trPr>
          <w:trHeight w:hRule="exact" w:val="826"/>
        </w:trPr>
        <w:tc>
          <w:tcPr>
            <w:tcW w:w="1980" w:type="dxa"/>
          </w:tcPr>
          <w:p w14:paraId="4EE5367B" w14:textId="77777777" w:rsidR="00CB1F3A" w:rsidRDefault="00CB1F3A">
            <w:pPr>
              <w:rPr>
                <w:lang w:val="hu-HU"/>
              </w:rPr>
            </w:pPr>
          </w:p>
        </w:tc>
        <w:tc>
          <w:tcPr>
            <w:tcW w:w="2268" w:type="dxa"/>
          </w:tcPr>
          <w:p w14:paraId="4A67FCB3" w14:textId="77777777" w:rsidR="00CB1F3A" w:rsidRDefault="00CB1F3A">
            <w:pPr>
              <w:rPr>
                <w:lang w:val="hu-HU"/>
              </w:rPr>
            </w:pPr>
          </w:p>
        </w:tc>
        <w:tc>
          <w:tcPr>
            <w:tcW w:w="2977" w:type="dxa"/>
          </w:tcPr>
          <w:p w14:paraId="12564E13" w14:textId="77777777" w:rsidR="00CB1F3A" w:rsidRDefault="00CB1F3A">
            <w:pPr>
              <w:rPr>
                <w:lang w:val="hu-HU"/>
              </w:rPr>
            </w:pPr>
          </w:p>
        </w:tc>
        <w:tc>
          <w:tcPr>
            <w:tcW w:w="1844" w:type="dxa"/>
          </w:tcPr>
          <w:p w14:paraId="13FDE9B9" w14:textId="77777777" w:rsidR="00CB1F3A" w:rsidRDefault="00CB1F3A">
            <w:pPr>
              <w:rPr>
                <w:lang w:val="hu-HU"/>
              </w:rPr>
            </w:pPr>
          </w:p>
        </w:tc>
        <w:tc>
          <w:tcPr>
            <w:tcW w:w="2124" w:type="dxa"/>
          </w:tcPr>
          <w:p w14:paraId="0EFC283D" w14:textId="77777777" w:rsidR="00CB1F3A" w:rsidRDefault="00CB1F3A">
            <w:pPr>
              <w:rPr>
                <w:lang w:val="hu-HU"/>
              </w:rPr>
            </w:pPr>
          </w:p>
        </w:tc>
        <w:tc>
          <w:tcPr>
            <w:tcW w:w="1846" w:type="dxa"/>
          </w:tcPr>
          <w:p w14:paraId="7AA07151" w14:textId="77777777" w:rsidR="00CB1F3A" w:rsidRDefault="00CB1F3A">
            <w:pPr>
              <w:rPr>
                <w:lang w:val="hu-HU"/>
              </w:rPr>
            </w:pPr>
          </w:p>
        </w:tc>
        <w:tc>
          <w:tcPr>
            <w:tcW w:w="2263" w:type="dxa"/>
          </w:tcPr>
          <w:p w14:paraId="7828235D" w14:textId="77777777" w:rsidR="00CB1F3A" w:rsidRDefault="00000000">
            <w:pPr>
              <w:pStyle w:val="TableParagraph"/>
              <w:spacing w:before="107" w:line="254" w:lineRule="auto"/>
              <w:ind w:left="100" w:right="127"/>
              <w:rPr>
                <w:sz w:val="24"/>
                <w:lang w:val="hu-HU"/>
              </w:rPr>
            </w:pPr>
            <w:r>
              <w:rPr>
                <w:sz w:val="24"/>
                <w:lang w:val="hu-HU"/>
              </w:rPr>
              <w:t>.</w:t>
            </w:r>
          </w:p>
        </w:tc>
      </w:tr>
      <w:tr w:rsidR="00CB1F3A" w14:paraId="5811A260" w14:textId="77777777">
        <w:trPr>
          <w:trHeight w:hRule="exact" w:val="1709"/>
        </w:trPr>
        <w:tc>
          <w:tcPr>
            <w:tcW w:w="1980" w:type="dxa"/>
            <w:vMerge w:val="restart"/>
          </w:tcPr>
          <w:p w14:paraId="07BF2175" w14:textId="77777777" w:rsidR="00CB1F3A" w:rsidRDefault="00000000">
            <w:pPr>
              <w:pStyle w:val="TableParagraph"/>
              <w:spacing w:before="191"/>
              <w:ind w:left="122" w:right="121" w:hanging="4"/>
              <w:jc w:val="center"/>
              <w:rPr>
                <w:b/>
                <w:sz w:val="24"/>
                <w:lang w:val="hu-HU"/>
              </w:rPr>
            </w:pPr>
            <w:r>
              <w:rPr>
                <w:b/>
                <w:sz w:val="24"/>
                <w:lang w:val="hu-HU"/>
              </w:rPr>
              <w:t>Lemorzsolódási mutatók javítása</w:t>
            </w:r>
          </w:p>
          <w:p w14:paraId="4A733682" w14:textId="77777777" w:rsidR="00CB1F3A" w:rsidRDefault="00CB1F3A">
            <w:pPr>
              <w:pStyle w:val="TableParagraph"/>
              <w:spacing w:before="7"/>
              <w:ind w:left="0"/>
              <w:rPr>
                <w:sz w:val="23"/>
                <w:lang w:val="hu-HU"/>
              </w:rPr>
            </w:pPr>
          </w:p>
          <w:p w14:paraId="40FEEB20" w14:textId="77777777" w:rsidR="00CB1F3A" w:rsidRDefault="00000000">
            <w:pPr>
              <w:pStyle w:val="TableParagraph"/>
              <w:ind w:left="113" w:right="111"/>
              <w:jc w:val="center"/>
              <w:rPr>
                <w:sz w:val="24"/>
                <w:lang w:val="hu-HU"/>
              </w:rPr>
            </w:pPr>
            <w:r>
              <w:rPr>
                <w:sz w:val="24"/>
                <w:lang w:val="hu-HU"/>
              </w:rPr>
              <w:t>Külső szakemberek bevonása</w:t>
            </w:r>
          </w:p>
          <w:p w14:paraId="0E8EF28F" w14:textId="77777777" w:rsidR="00CB1F3A" w:rsidRDefault="00CB1F3A">
            <w:pPr>
              <w:pStyle w:val="TableParagraph"/>
              <w:ind w:left="0"/>
              <w:rPr>
                <w:sz w:val="26"/>
                <w:lang w:val="hu-HU"/>
              </w:rPr>
            </w:pPr>
          </w:p>
          <w:p w14:paraId="1CFC19D0" w14:textId="77777777" w:rsidR="00CB1F3A" w:rsidRDefault="00CB1F3A">
            <w:pPr>
              <w:pStyle w:val="TableParagraph"/>
              <w:ind w:left="0"/>
              <w:rPr>
                <w:lang w:val="hu-HU"/>
              </w:rPr>
            </w:pPr>
          </w:p>
          <w:p w14:paraId="0E770D71" w14:textId="77777777" w:rsidR="00CB1F3A" w:rsidRDefault="00000000">
            <w:pPr>
              <w:pStyle w:val="TableParagraph"/>
              <w:ind w:left="211" w:right="214" w:firstLine="4"/>
              <w:jc w:val="center"/>
              <w:rPr>
                <w:sz w:val="24"/>
                <w:lang w:val="hu-HU"/>
              </w:rPr>
            </w:pPr>
            <w:r>
              <w:rPr>
                <w:sz w:val="24"/>
                <w:lang w:val="hu-HU"/>
              </w:rPr>
              <w:t>Kapcsolatok erősítése</w:t>
            </w:r>
          </w:p>
          <w:p w14:paraId="084B6978" w14:textId="77777777" w:rsidR="00CB1F3A" w:rsidRDefault="00CB1F3A">
            <w:pPr>
              <w:pStyle w:val="TableParagraph"/>
              <w:ind w:left="0"/>
              <w:rPr>
                <w:sz w:val="26"/>
                <w:lang w:val="hu-HU"/>
              </w:rPr>
            </w:pPr>
          </w:p>
          <w:p w14:paraId="5019C3A9" w14:textId="77777777" w:rsidR="00CB1F3A" w:rsidRDefault="00CB1F3A">
            <w:pPr>
              <w:pStyle w:val="TableParagraph"/>
              <w:ind w:left="0"/>
              <w:rPr>
                <w:lang w:val="hu-HU"/>
              </w:rPr>
            </w:pPr>
          </w:p>
          <w:p w14:paraId="07740489" w14:textId="77777777" w:rsidR="00CB1F3A" w:rsidRDefault="00000000">
            <w:pPr>
              <w:pStyle w:val="TableParagraph"/>
              <w:ind w:left="113" w:right="116"/>
              <w:jc w:val="center"/>
              <w:rPr>
                <w:sz w:val="24"/>
                <w:lang w:val="hu-HU"/>
              </w:rPr>
            </w:pPr>
            <w:r>
              <w:rPr>
                <w:sz w:val="24"/>
                <w:lang w:val="hu-HU"/>
              </w:rPr>
              <w:t>Életúttámogatás</w:t>
            </w:r>
          </w:p>
        </w:tc>
        <w:tc>
          <w:tcPr>
            <w:tcW w:w="2268" w:type="dxa"/>
            <w:vMerge w:val="restart"/>
          </w:tcPr>
          <w:p w14:paraId="08DEC2F5" w14:textId="77777777" w:rsidR="00CB1F3A" w:rsidRDefault="00000000">
            <w:pPr>
              <w:pStyle w:val="TableParagraph"/>
              <w:spacing w:before="107" w:line="256" w:lineRule="auto"/>
              <w:ind w:left="103" w:right="129"/>
              <w:rPr>
                <w:sz w:val="24"/>
                <w:lang w:val="hu-HU"/>
              </w:rPr>
            </w:pPr>
            <w:r>
              <w:rPr>
                <w:sz w:val="24"/>
                <w:lang w:val="hu-HU"/>
              </w:rPr>
              <w:t>Az évismétlők arányának 2 % alatt történő megtartása, a lemorzsolódással veszélyeztetett tanulók 8 % alatti arányon való megtartása.</w:t>
            </w:r>
          </w:p>
          <w:p w14:paraId="64E9D38B" w14:textId="77777777" w:rsidR="00CB1F3A" w:rsidRDefault="00CB1F3A">
            <w:pPr>
              <w:pStyle w:val="TableParagraph"/>
              <w:ind w:left="0"/>
              <w:rPr>
                <w:sz w:val="26"/>
                <w:lang w:val="hu-HU"/>
              </w:rPr>
            </w:pPr>
          </w:p>
          <w:p w14:paraId="79657194" w14:textId="77777777" w:rsidR="00CB1F3A" w:rsidRDefault="00000000">
            <w:pPr>
              <w:pStyle w:val="TableParagraph"/>
              <w:spacing w:line="256" w:lineRule="auto"/>
              <w:ind w:left="103" w:right="89"/>
              <w:rPr>
                <w:sz w:val="24"/>
                <w:lang w:val="hu-HU"/>
              </w:rPr>
            </w:pPr>
            <w:r>
              <w:rPr>
                <w:sz w:val="24"/>
                <w:lang w:val="hu-HU"/>
              </w:rPr>
              <w:t>A tanulói korai lemorzsolódás megelőzését szolgáló intézményi</w:t>
            </w:r>
          </w:p>
        </w:tc>
        <w:tc>
          <w:tcPr>
            <w:tcW w:w="2977" w:type="dxa"/>
          </w:tcPr>
          <w:p w14:paraId="43C34529" w14:textId="77777777" w:rsidR="00CB1F3A" w:rsidRDefault="00000000">
            <w:pPr>
              <w:pStyle w:val="TableParagraph"/>
              <w:spacing w:before="107" w:line="256" w:lineRule="auto"/>
              <w:ind w:left="100" w:right="157"/>
              <w:rPr>
                <w:sz w:val="24"/>
                <w:lang w:val="hu-HU"/>
              </w:rPr>
            </w:pPr>
            <w:r>
              <w:rPr>
                <w:sz w:val="24"/>
                <w:lang w:val="hu-HU"/>
              </w:rPr>
              <w:t>A közösség építését szolgáló osztály, iskolai szintű programok, események tervezése, szervezése.</w:t>
            </w:r>
          </w:p>
        </w:tc>
        <w:tc>
          <w:tcPr>
            <w:tcW w:w="1844" w:type="dxa"/>
          </w:tcPr>
          <w:p w14:paraId="3540FC41" w14:textId="77777777" w:rsidR="00CB1F3A" w:rsidRDefault="00000000">
            <w:pPr>
              <w:pStyle w:val="TableParagraph"/>
              <w:spacing w:before="107"/>
              <w:ind w:left="100"/>
              <w:rPr>
                <w:sz w:val="24"/>
                <w:lang w:val="hu-HU"/>
              </w:rPr>
            </w:pPr>
            <w:r>
              <w:rPr>
                <w:sz w:val="24"/>
                <w:lang w:val="hu-HU"/>
              </w:rPr>
              <w:t>2025.09.01-</w:t>
            </w:r>
          </w:p>
          <w:p w14:paraId="191A1299" w14:textId="77777777" w:rsidR="00CB1F3A" w:rsidRDefault="00000000">
            <w:pPr>
              <w:pStyle w:val="TableParagraph"/>
              <w:spacing w:before="16"/>
              <w:ind w:left="100"/>
              <w:rPr>
                <w:sz w:val="24"/>
                <w:lang w:val="hu-HU"/>
              </w:rPr>
            </w:pPr>
            <w:r>
              <w:rPr>
                <w:sz w:val="24"/>
                <w:lang w:val="hu-HU"/>
              </w:rPr>
              <w:t>2027.06.15.</w:t>
            </w:r>
          </w:p>
        </w:tc>
        <w:tc>
          <w:tcPr>
            <w:tcW w:w="2124" w:type="dxa"/>
          </w:tcPr>
          <w:p w14:paraId="184827EA" w14:textId="77777777" w:rsidR="00CB1F3A" w:rsidRDefault="00000000">
            <w:pPr>
              <w:pStyle w:val="TableParagraph"/>
              <w:spacing w:before="107" w:line="254" w:lineRule="auto"/>
              <w:ind w:left="100"/>
              <w:rPr>
                <w:sz w:val="24"/>
                <w:lang w:val="hu-HU"/>
              </w:rPr>
            </w:pPr>
            <w:r>
              <w:rPr>
                <w:sz w:val="24"/>
                <w:lang w:val="hu-HU"/>
              </w:rPr>
              <w:t>munkaközösségek osztályfőnökök</w:t>
            </w:r>
          </w:p>
        </w:tc>
        <w:tc>
          <w:tcPr>
            <w:tcW w:w="1846" w:type="dxa"/>
          </w:tcPr>
          <w:p w14:paraId="232FF58E" w14:textId="77777777" w:rsidR="00CB1F3A" w:rsidRDefault="00000000">
            <w:pPr>
              <w:pStyle w:val="TableParagraph"/>
              <w:spacing w:before="107" w:line="256" w:lineRule="auto"/>
              <w:ind w:left="103"/>
              <w:rPr>
                <w:sz w:val="24"/>
                <w:lang w:val="hu-HU"/>
              </w:rPr>
            </w:pPr>
            <w:r>
              <w:rPr>
                <w:sz w:val="24"/>
                <w:lang w:val="hu-HU"/>
              </w:rPr>
              <w:t>munkaközösség- vezetők intézményvezető</w:t>
            </w:r>
          </w:p>
        </w:tc>
        <w:tc>
          <w:tcPr>
            <w:tcW w:w="2263" w:type="dxa"/>
          </w:tcPr>
          <w:p w14:paraId="01EC0F3F" w14:textId="77777777" w:rsidR="00CB1F3A" w:rsidRDefault="00000000">
            <w:pPr>
              <w:pStyle w:val="TableParagraph"/>
              <w:spacing w:before="107" w:line="254" w:lineRule="auto"/>
              <w:ind w:left="100" w:right="553"/>
              <w:rPr>
                <w:sz w:val="24"/>
                <w:lang w:val="hu-HU"/>
              </w:rPr>
            </w:pPr>
            <w:r>
              <w:rPr>
                <w:sz w:val="24"/>
                <w:lang w:val="hu-HU"/>
              </w:rPr>
              <w:t>100%-os tanulói részvétel.</w:t>
            </w:r>
          </w:p>
        </w:tc>
      </w:tr>
      <w:tr w:rsidR="00CB1F3A" w14:paraId="775BFE1A" w14:textId="77777777">
        <w:trPr>
          <w:trHeight w:hRule="exact" w:val="2564"/>
        </w:trPr>
        <w:tc>
          <w:tcPr>
            <w:tcW w:w="1980" w:type="dxa"/>
            <w:vMerge/>
          </w:tcPr>
          <w:p w14:paraId="378F2973" w14:textId="77777777" w:rsidR="00CB1F3A" w:rsidRDefault="00CB1F3A">
            <w:pPr>
              <w:rPr>
                <w:lang w:val="hu-HU"/>
              </w:rPr>
            </w:pPr>
          </w:p>
        </w:tc>
        <w:tc>
          <w:tcPr>
            <w:tcW w:w="2268" w:type="dxa"/>
            <w:vMerge/>
          </w:tcPr>
          <w:p w14:paraId="0A35F2D4" w14:textId="77777777" w:rsidR="00CB1F3A" w:rsidRDefault="00CB1F3A">
            <w:pPr>
              <w:rPr>
                <w:lang w:val="hu-HU"/>
              </w:rPr>
            </w:pPr>
          </w:p>
        </w:tc>
        <w:tc>
          <w:tcPr>
            <w:tcW w:w="2977" w:type="dxa"/>
          </w:tcPr>
          <w:p w14:paraId="52B15E85" w14:textId="77777777" w:rsidR="00CB1F3A" w:rsidRDefault="00000000">
            <w:pPr>
              <w:pStyle w:val="TableParagraph"/>
              <w:spacing w:before="104" w:line="256" w:lineRule="auto"/>
              <w:ind w:left="100" w:right="141"/>
              <w:rPr>
                <w:sz w:val="24"/>
                <w:lang w:val="hu-HU"/>
              </w:rPr>
            </w:pPr>
            <w:r>
              <w:rPr>
                <w:sz w:val="24"/>
                <w:lang w:val="hu-HU"/>
              </w:rPr>
              <w:t>Az informatikai tanterem adottságának, kihasználtságának növelése.</w:t>
            </w:r>
          </w:p>
        </w:tc>
        <w:tc>
          <w:tcPr>
            <w:tcW w:w="1844" w:type="dxa"/>
          </w:tcPr>
          <w:p w14:paraId="7983F44C" w14:textId="77777777" w:rsidR="00CB1F3A" w:rsidRDefault="00000000">
            <w:pPr>
              <w:pStyle w:val="TableParagraph"/>
              <w:spacing w:before="104"/>
              <w:ind w:left="100"/>
              <w:rPr>
                <w:sz w:val="24"/>
                <w:lang w:val="hu-HU"/>
              </w:rPr>
            </w:pPr>
            <w:r>
              <w:rPr>
                <w:sz w:val="24"/>
                <w:lang w:val="hu-HU"/>
              </w:rPr>
              <w:t>2025.09.01-</w:t>
            </w:r>
          </w:p>
          <w:p w14:paraId="563FFB99" w14:textId="77777777" w:rsidR="00CB1F3A" w:rsidRDefault="00000000">
            <w:pPr>
              <w:pStyle w:val="TableParagraph"/>
              <w:spacing w:before="18"/>
              <w:ind w:left="100"/>
              <w:rPr>
                <w:sz w:val="24"/>
                <w:lang w:val="hu-HU"/>
              </w:rPr>
            </w:pPr>
            <w:r>
              <w:rPr>
                <w:sz w:val="24"/>
                <w:lang w:val="hu-HU"/>
              </w:rPr>
              <w:t>2027.06.15.</w:t>
            </w:r>
          </w:p>
        </w:tc>
        <w:tc>
          <w:tcPr>
            <w:tcW w:w="2124" w:type="dxa"/>
          </w:tcPr>
          <w:p w14:paraId="6FA3FD50" w14:textId="77777777" w:rsidR="00CB1F3A" w:rsidRDefault="00000000">
            <w:pPr>
              <w:pStyle w:val="TableParagraph"/>
              <w:spacing w:before="104" w:line="256" w:lineRule="auto"/>
              <w:ind w:left="100" w:right="848"/>
              <w:rPr>
                <w:sz w:val="24"/>
                <w:lang w:val="hu-HU"/>
              </w:rPr>
            </w:pPr>
            <w:r>
              <w:rPr>
                <w:sz w:val="24"/>
                <w:lang w:val="hu-HU"/>
              </w:rPr>
              <w:t>tanítók szaktanárok</w:t>
            </w:r>
          </w:p>
        </w:tc>
        <w:tc>
          <w:tcPr>
            <w:tcW w:w="1846" w:type="dxa"/>
          </w:tcPr>
          <w:p w14:paraId="0139D303" w14:textId="77777777" w:rsidR="00CB1F3A" w:rsidRDefault="00000000">
            <w:pPr>
              <w:pStyle w:val="TableParagraph"/>
              <w:spacing w:before="104" w:line="256" w:lineRule="auto"/>
              <w:ind w:left="103"/>
              <w:rPr>
                <w:sz w:val="24"/>
                <w:lang w:val="hu-HU"/>
              </w:rPr>
            </w:pPr>
            <w:r>
              <w:rPr>
                <w:sz w:val="24"/>
                <w:lang w:val="hu-HU"/>
              </w:rPr>
              <w:t>munkaközösség- vezető intézményvezető</w:t>
            </w:r>
          </w:p>
        </w:tc>
        <w:tc>
          <w:tcPr>
            <w:tcW w:w="2263" w:type="dxa"/>
          </w:tcPr>
          <w:p w14:paraId="2260D1C4" w14:textId="77777777" w:rsidR="00CB1F3A" w:rsidRDefault="00000000">
            <w:pPr>
              <w:pStyle w:val="TableParagraph"/>
              <w:spacing w:before="104" w:line="256" w:lineRule="auto"/>
              <w:ind w:left="100" w:right="94"/>
              <w:rPr>
                <w:sz w:val="24"/>
                <w:lang w:val="hu-HU"/>
              </w:rPr>
            </w:pPr>
            <w:r>
              <w:rPr>
                <w:sz w:val="24"/>
                <w:lang w:val="hu-HU"/>
              </w:rPr>
              <w:t>Rendszeres IKT eszközhasználat az oktató munkában. Minden osztályban a tanítási órák</w:t>
            </w:r>
          </w:p>
        </w:tc>
      </w:tr>
    </w:tbl>
    <w:p w14:paraId="1F30361A" w14:textId="77777777" w:rsidR="00CB1F3A" w:rsidRDefault="00CB1F3A">
      <w:pPr>
        <w:rPr>
          <w:sz w:val="24"/>
        </w:rPr>
        <w:sectPr w:rsidR="00CB1F3A">
          <w:pgSz w:w="16840" w:h="11910" w:orient="landscape"/>
          <w:pgMar w:top="1100" w:right="720" w:bottom="1140" w:left="580" w:header="0" w:footer="943" w:gutter="0"/>
          <w:cols w:space="708"/>
        </w:sectPr>
      </w:pPr>
    </w:p>
    <w:p w14:paraId="17984F0D"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6"/>
      </w:tblGrid>
      <w:tr w:rsidR="00CB1F3A" w14:paraId="24ECA97C" w14:textId="77777777">
        <w:trPr>
          <w:trHeight w:hRule="exact" w:val="1414"/>
        </w:trPr>
        <w:tc>
          <w:tcPr>
            <w:tcW w:w="1980" w:type="dxa"/>
            <w:vMerge w:val="restart"/>
          </w:tcPr>
          <w:p w14:paraId="491D63C3" w14:textId="77777777" w:rsidR="00CB1F3A" w:rsidRDefault="00CB1F3A">
            <w:pPr>
              <w:rPr>
                <w:lang w:val="hu-HU"/>
              </w:rPr>
            </w:pPr>
          </w:p>
        </w:tc>
        <w:tc>
          <w:tcPr>
            <w:tcW w:w="2268" w:type="dxa"/>
            <w:vMerge w:val="restart"/>
          </w:tcPr>
          <w:p w14:paraId="078918F8" w14:textId="77777777" w:rsidR="00CB1F3A" w:rsidRDefault="00000000">
            <w:pPr>
              <w:pStyle w:val="TableParagraph"/>
              <w:spacing w:before="107" w:line="254" w:lineRule="auto"/>
              <w:ind w:left="103" w:right="296"/>
              <w:rPr>
                <w:sz w:val="24"/>
                <w:lang w:val="hu-HU"/>
              </w:rPr>
            </w:pPr>
            <w:r>
              <w:rPr>
                <w:sz w:val="24"/>
                <w:lang w:val="hu-HU"/>
              </w:rPr>
              <w:t>jelzőrendszer további fejlesztése.</w:t>
            </w:r>
          </w:p>
          <w:p w14:paraId="318F8F80" w14:textId="77777777" w:rsidR="00CB1F3A" w:rsidRDefault="00CB1F3A">
            <w:pPr>
              <w:pStyle w:val="TableParagraph"/>
              <w:spacing w:before="10"/>
              <w:ind w:left="0"/>
              <w:rPr>
                <w:sz w:val="25"/>
                <w:lang w:val="hu-HU"/>
              </w:rPr>
            </w:pPr>
          </w:p>
          <w:p w14:paraId="6B80FE2F" w14:textId="77777777" w:rsidR="00CB1F3A" w:rsidRDefault="00000000">
            <w:pPr>
              <w:pStyle w:val="TableParagraph"/>
              <w:spacing w:before="1" w:line="256" w:lineRule="auto"/>
              <w:ind w:left="103" w:right="722"/>
              <w:rPr>
                <w:sz w:val="24"/>
                <w:lang w:val="hu-HU"/>
              </w:rPr>
            </w:pPr>
            <w:r>
              <w:rPr>
                <w:sz w:val="24"/>
                <w:lang w:val="hu-HU"/>
              </w:rPr>
              <w:t>Közösségépítő programok szervezés.</w:t>
            </w:r>
          </w:p>
        </w:tc>
        <w:tc>
          <w:tcPr>
            <w:tcW w:w="2977" w:type="dxa"/>
          </w:tcPr>
          <w:p w14:paraId="4EA4455D" w14:textId="77777777" w:rsidR="00CB1F3A" w:rsidRDefault="00CB1F3A">
            <w:pPr>
              <w:rPr>
                <w:lang w:val="hu-HU"/>
              </w:rPr>
            </w:pPr>
          </w:p>
        </w:tc>
        <w:tc>
          <w:tcPr>
            <w:tcW w:w="1844" w:type="dxa"/>
          </w:tcPr>
          <w:p w14:paraId="0F05D708" w14:textId="77777777" w:rsidR="00CB1F3A" w:rsidRDefault="00CB1F3A">
            <w:pPr>
              <w:rPr>
                <w:lang w:val="hu-HU"/>
              </w:rPr>
            </w:pPr>
          </w:p>
        </w:tc>
        <w:tc>
          <w:tcPr>
            <w:tcW w:w="2124" w:type="dxa"/>
          </w:tcPr>
          <w:p w14:paraId="6E170401" w14:textId="77777777" w:rsidR="00CB1F3A" w:rsidRDefault="00CB1F3A">
            <w:pPr>
              <w:rPr>
                <w:lang w:val="hu-HU"/>
              </w:rPr>
            </w:pPr>
          </w:p>
        </w:tc>
        <w:tc>
          <w:tcPr>
            <w:tcW w:w="1846" w:type="dxa"/>
          </w:tcPr>
          <w:p w14:paraId="040179C0" w14:textId="77777777" w:rsidR="00CB1F3A" w:rsidRDefault="00CB1F3A">
            <w:pPr>
              <w:rPr>
                <w:lang w:val="hu-HU"/>
              </w:rPr>
            </w:pPr>
          </w:p>
        </w:tc>
        <w:tc>
          <w:tcPr>
            <w:tcW w:w="2266" w:type="dxa"/>
          </w:tcPr>
          <w:p w14:paraId="47A87711" w14:textId="77777777" w:rsidR="00CB1F3A" w:rsidRDefault="00000000">
            <w:pPr>
              <w:pStyle w:val="TableParagraph"/>
              <w:spacing w:before="107" w:line="256" w:lineRule="auto"/>
              <w:ind w:left="100" w:right="156"/>
              <w:rPr>
                <w:sz w:val="24"/>
                <w:lang w:val="hu-HU"/>
              </w:rPr>
            </w:pPr>
            <w:r>
              <w:rPr>
                <w:sz w:val="24"/>
                <w:lang w:val="hu-HU"/>
              </w:rPr>
              <w:t>minimum 15%-ban IKT eszköz használata., KRÉTA felületen rögzítve.</w:t>
            </w:r>
          </w:p>
        </w:tc>
      </w:tr>
      <w:tr w:rsidR="00CB1F3A" w14:paraId="1B74955A" w14:textId="77777777">
        <w:trPr>
          <w:trHeight w:hRule="exact" w:val="2005"/>
        </w:trPr>
        <w:tc>
          <w:tcPr>
            <w:tcW w:w="1980" w:type="dxa"/>
            <w:vMerge/>
          </w:tcPr>
          <w:p w14:paraId="262EB983" w14:textId="77777777" w:rsidR="00CB1F3A" w:rsidRDefault="00CB1F3A">
            <w:pPr>
              <w:rPr>
                <w:lang w:val="hu-HU"/>
              </w:rPr>
            </w:pPr>
          </w:p>
        </w:tc>
        <w:tc>
          <w:tcPr>
            <w:tcW w:w="2268" w:type="dxa"/>
            <w:vMerge/>
          </w:tcPr>
          <w:p w14:paraId="698FAAA8" w14:textId="77777777" w:rsidR="00CB1F3A" w:rsidRDefault="00CB1F3A">
            <w:pPr>
              <w:rPr>
                <w:lang w:val="hu-HU"/>
              </w:rPr>
            </w:pPr>
          </w:p>
        </w:tc>
        <w:tc>
          <w:tcPr>
            <w:tcW w:w="2977" w:type="dxa"/>
          </w:tcPr>
          <w:p w14:paraId="4792E797" w14:textId="77777777" w:rsidR="00CB1F3A" w:rsidRDefault="00000000">
            <w:pPr>
              <w:pStyle w:val="TableParagraph"/>
              <w:spacing w:before="107" w:line="256" w:lineRule="auto"/>
              <w:ind w:left="100" w:right="321"/>
              <w:rPr>
                <w:sz w:val="24"/>
                <w:lang w:val="hu-HU"/>
              </w:rPr>
            </w:pPr>
            <w:r>
              <w:rPr>
                <w:sz w:val="24"/>
                <w:lang w:val="hu-HU"/>
              </w:rPr>
              <w:t>Digitális programok használata, interaktív alkalmazások felhasználói szintű alkalmazása, az önképzésre történő ösztönzéssel.</w:t>
            </w:r>
          </w:p>
        </w:tc>
        <w:tc>
          <w:tcPr>
            <w:tcW w:w="1844" w:type="dxa"/>
          </w:tcPr>
          <w:p w14:paraId="69CB6FA8" w14:textId="77777777" w:rsidR="00CB1F3A" w:rsidRDefault="00000000">
            <w:pPr>
              <w:pStyle w:val="TableParagraph"/>
              <w:spacing w:before="107"/>
              <w:ind w:left="100"/>
              <w:rPr>
                <w:sz w:val="24"/>
                <w:lang w:val="hu-HU"/>
              </w:rPr>
            </w:pPr>
            <w:r>
              <w:rPr>
                <w:sz w:val="24"/>
                <w:lang w:val="hu-HU"/>
              </w:rPr>
              <w:t>2025.09.01-</w:t>
            </w:r>
          </w:p>
          <w:p w14:paraId="3C877E23" w14:textId="77777777" w:rsidR="00CB1F3A" w:rsidRDefault="00000000">
            <w:pPr>
              <w:pStyle w:val="TableParagraph"/>
              <w:spacing w:before="16"/>
              <w:ind w:left="100"/>
              <w:rPr>
                <w:sz w:val="24"/>
                <w:lang w:val="hu-HU"/>
              </w:rPr>
            </w:pPr>
            <w:r>
              <w:rPr>
                <w:sz w:val="24"/>
                <w:lang w:val="hu-HU"/>
              </w:rPr>
              <w:t>2027.06.30.</w:t>
            </w:r>
          </w:p>
        </w:tc>
        <w:tc>
          <w:tcPr>
            <w:tcW w:w="2124" w:type="dxa"/>
          </w:tcPr>
          <w:p w14:paraId="34FED317" w14:textId="77777777" w:rsidR="00CB1F3A" w:rsidRDefault="00000000">
            <w:pPr>
              <w:pStyle w:val="TableParagraph"/>
              <w:spacing w:before="107" w:line="254" w:lineRule="auto"/>
              <w:ind w:left="100" w:right="848"/>
              <w:rPr>
                <w:sz w:val="24"/>
                <w:lang w:val="hu-HU"/>
              </w:rPr>
            </w:pPr>
            <w:r>
              <w:rPr>
                <w:sz w:val="24"/>
                <w:lang w:val="hu-HU"/>
              </w:rPr>
              <w:t>tanítók szaktanárok</w:t>
            </w:r>
          </w:p>
        </w:tc>
        <w:tc>
          <w:tcPr>
            <w:tcW w:w="1846" w:type="dxa"/>
          </w:tcPr>
          <w:p w14:paraId="2EF4F30C" w14:textId="77777777" w:rsidR="00CB1F3A" w:rsidRDefault="00000000">
            <w:pPr>
              <w:pStyle w:val="TableParagraph"/>
              <w:spacing w:before="107" w:line="256" w:lineRule="auto"/>
              <w:ind w:left="103"/>
              <w:rPr>
                <w:sz w:val="24"/>
                <w:lang w:val="hu-HU"/>
              </w:rPr>
            </w:pPr>
            <w:r>
              <w:rPr>
                <w:sz w:val="24"/>
                <w:lang w:val="hu-HU"/>
              </w:rPr>
              <w:t>munkaközösség- vezető intézményvezető</w:t>
            </w:r>
          </w:p>
        </w:tc>
        <w:tc>
          <w:tcPr>
            <w:tcW w:w="2266" w:type="dxa"/>
          </w:tcPr>
          <w:p w14:paraId="061CD719" w14:textId="77777777" w:rsidR="00CB1F3A" w:rsidRDefault="00000000">
            <w:pPr>
              <w:pStyle w:val="TableParagraph"/>
              <w:spacing w:before="107" w:line="256" w:lineRule="auto"/>
              <w:ind w:left="100" w:right="423"/>
              <w:rPr>
                <w:sz w:val="24"/>
                <w:lang w:val="hu-HU"/>
              </w:rPr>
            </w:pPr>
            <w:r>
              <w:rPr>
                <w:sz w:val="24"/>
                <w:lang w:val="hu-HU"/>
              </w:rPr>
              <w:t>IKT eszközök, programok napi szintű óratervbe történő beépítése, tanításban történő használata.</w:t>
            </w:r>
          </w:p>
        </w:tc>
      </w:tr>
      <w:tr w:rsidR="00CB1F3A" w14:paraId="31356961" w14:textId="77777777">
        <w:trPr>
          <w:trHeight w:hRule="exact" w:val="826"/>
        </w:trPr>
        <w:tc>
          <w:tcPr>
            <w:tcW w:w="1980" w:type="dxa"/>
            <w:vMerge/>
          </w:tcPr>
          <w:p w14:paraId="62926B2B" w14:textId="77777777" w:rsidR="00CB1F3A" w:rsidRDefault="00CB1F3A">
            <w:pPr>
              <w:rPr>
                <w:lang w:val="hu-HU"/>
              </w:rPr>
            </w:pPr>
          </w:p>
        </w:tc>
        <w:tc>
          <w:tcPr>
            <w:tcW w:w="2268" w:type="dxa"/>
            <w:vMerge/>
          </w:tcPr>
          <w:p w14:paraId="262649C8" w14:textId="77777777" w:rsidR="00CB1F3A" w:rsidRDefault="00CB1F3A">
            <w:pPr>
              <w:rPr>
                <w:lang w:val="hu-HU"/>
              </w:rPr>
            </w:pPr>
          </w:p>
        </w:tc>
        <w:tc>
          <w:tcPr>
            <w:tcW w:w="2977" w:type="dxa"/>
          </w:tcPr>
          <w:p w14:paraId="25E94C7C" w14:textId="77777777" w:rsidR="00CB1F3A" w:rsidRDefault="00000000">
            <w:pPr>
              <w:pStyle w:val="TableParagraph"/>
              <w:spacing w:before="104" w:line="256" w:lineRule="auto"/>
              <w:ind w:left="100" w:right="641"/>
              <w:rPr>
                <w:sz w:val="24"/>
                <w:lang w:val="hu-HU"/>
              </w:rPr>
            </w:pPr>
            <w:r>
              <w:rPr>
                <w:sz w:val="24"/>
                <w:lang w:val="hu-HU"/>
              </w:rPr>
              <w:t>A tanulói motivációs rendszer hatékonyabbá</w:t>
            </w:r>
          </w:p>
        </w:tc>
        <w:tc>
          <w:tcPr>
            <w:tcW w:w="1844" w:type="dxa"/>
          </w:tcPr>
          <w:p w14:paraId="0227E7D3" w14:textId="77777777" w:rsidR="00CB1F3A" w:rsidRDefault="00000000">
            <w:pPr>
              <w:pStyle w:val="TableParagraph"/>
              <w:spacing w:before="104"/>
              <w:ind w:left="100"/>
              <w:rPr>
                <w:sz w:val="24"/>
                <w:lang w:val="hu-HU"/>
              </w:rPr>
            </w:pPr>
            <w:r>
              <w:rPr>
                <w:sz w:val="24"/>
                <w:lang w:val="hu-HU"/>
              </w:rPr>
              <w:t>2025.09.01-</w:t>
            </w:r>
          </w:p>
          <w:p w14:paraId="4FF534A9" w14:textId="77777777" w:rsidR="00CB1F3A" w:rsidRDefault="00000000">
            <w:pPr>
              <w:pStyle w:val="TableParagraph"/>
              <w:spacing w:before="18"/>
              <w:ind w:left="100"/>
              <w:rPr>
                <w:sz w:val="24"/>
                <w:lang w:val="hu-HU"/>
              </w:rPr>
            </w:pPr>
            <w:r>
              <w:rPr>
                <w:sz w:val="24"/>
                <w:lang w:val="hu-HU"/>
              </w:rPr>
              <w:t>2027.02.01.</w:t>
            </w:r>
          </w:p>
        </w:tc>
        <w:tc>
          <w:tcPr>
            <w:tcW w:w="2124" w:type="dxa"/>
          </w:tcPr>
          <w:p w14:paraId="0CF21B48" w14:textId="77777777" w:rsidR="00CB1F3A" w:rsidRDefault="00000000">
            <w:pPr>
              <w:pStyle w:val="TableParagraph"/>
              <w:spacing w:before="104" w:line="256" w:lineRule="auto"/>
              <w:ind w:left="100"/>
              <w:rPr>
                <w:sz w:val="24"/>
                <w:lang w:val="hu-HU"/>
              </w:rPr>
            </w:pPr>
            <w:r>
              <w:rPr>
                <w:sz w:val="24"/>
                <w:lang w:val="hu-HU"/>
              </w:rPr>
              <w:t>szakmai munkaközösségek</w:t>
            </w:r>
          </w:p>
        </w:tc>
        <w:tc>
          <w:tcPr>
            <w:tcW w:w="1846" w:type="dxa"/>
          </w:tcPr>
          <w:p w14:paraId="3F0D4224" w14:textId="77777777" w:rsidR="00CB1F3A" w:rsidRDefault="00000000">
            <w:pPr>
              <w:pStyle w:val="TableParagraph"/>
              <w:spacing w:before="104"/>
              <w:ind w:left="103"/>
              <w:rPr>
                <w:sz w:val="24"/>
                <w:lang w:val="hu-HU"/>
              </w:rPr>
            </w:pPr>
            <w:r>
              <w:rPr>
                <w:sz w:val="24"/>
                <w:lang w:val="hu-HU"/>
              </w:rPr>
              <w:t>intézményvezető</w:t>
            </w:r>
          </w:p>
        </w:tc>
        <w:tc>
          <w:tcPr>
            <w:tcW w:w="2266" w:type="dxa"/>
          </w:tcPr>
          <w:p w14:paraId="7AAF46A0" w14:textId="77777777" w:rsidR="00CB1F3A" w:rsidRDefault="00000000">
            <w:pPr>
              <w:pStyle w:val="TableParagraph"/>
              <w:spacing w:before="104" w:line="256" w:lineRule="auto"/>
              <w:ind w:left="100" w:right="636"/>
              <w:rPr>
                <w:sz w:val="24"/>
                <w:lang w:val="hu-HU"/>
              </w:rPr>
            </w:pPr>
            <w:r>
              <w:rPr>
                <w:sz w:val="24"/>
                <w:lang w:val="hu-HU"/>
              </w:rPr>
              <w:t>A pedagógusok motiválási</w:t>
            </w:r>
          </w:p>
        </w:tc>
      </w:tr>
    </w:tbl>
    <w:p w14:paraId="69186E73" w14:textId="77777777" w:rsidR="00CB1F3A" w:rsidRDefault="00CB1F3A">
      <w:pPr>
        <w:rPr>
          <w:sz w:val="24"/>
        </w:rPr>
        <w:sectPr w:rsidR="00CB1F3A">
          <w:pgSz w:w="16840" w:h="11910" w:orient="landscape"/>
          <w:pgMar w:top="1100" w:right="720" w:bottom="1140" w:left="580" w:header="0" w:footer="943" w:gutter="0"/>
          <w:cols w:space="708"/>
        </w:sectPr>
      </w:pPr>
    </w:p>
    <w:p w14:paraId="6952252A"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6"/>
      </w:tblGrid>
      <w:tr w:rsidR="00CB1F3A" w14:paraId="041D7BDB" w14:textId="77777777">
        <w:trPr>
          <w:trHeight w:hRule="exact" w:val="2592"/>
        </w:trPr>
        <w:tc>
          <w:tcPr>
            <w:tcW w:w="1980" w:type="dxa"/>
            <w:vMerge w:val="restart"/>
          </w:tcPr>
          <w:p w14:paraId="0F68B1F9" w14:textId="77777777" w:rsidR="00CB1F3A" w:rsidRDefault="00CB1F3A">
            <w:pPr>
              <w:rPr>
                <w:lang w:val="hu-HU"/>
              </w:rPr>
            </w:pPr>
          </w:p>
        </w:tc>
        <w:tc>
          <w:tcPr>
            <w:tcW w:w="2268" w:type="dxa"/>
            <w:vMerge w:val="restart"/>
          </w:tcPr>
          <w:p w14:paraId="3E805EA5" w14:textId="77777777" w:rsidR="00CB1F3A" w:rsidRDefault="00CB1F3A">
            <w:pPr>
              <w:rPr>
                <w:lang w:val="hu-HU"/>
              </w:rPr>
            </w:pPr>
          </w:p>
        </w:tc>
        <w:tc>
          <w:tcPr>
            <w:tcW w:w="2977" w:type="dxa"/>
            <w:tcBorders>
              <w:bottom w:val="single" w:sz="4" w:space="0" w:color="000000"/>
            </w:tcBorders>
          </w:tcPr>
          <w:p w14:paraId="5DBBBAD4" w14:textId="77777777" w:rsidR="00CB1F3A" w:rsidRDefault="00000000">
            <w:pPr>
              <w:pStyle w:val="TableParagraph"/>
              <w:spacing w:before="107" w:line="256" w:lineRule="auto"/>
              <w:ind w:left="100" w:right="194"/>
              <w:rPr>
                <w:sz w:val="24"/>
                <w:lang w:val="hu-HU"/>
              </w:rPr>
            </w:pPr>
            <w:r>
              <w:rPr>
                <w:sz w:val="24"/>
                <w:lang w:val="hu-HU"/>
              </w:rPr>
              <w:t>tétele változatos tanulásszervezési eljárások, módszerek alkalmazásával, színtérbővítés.</w:t>
            </w:r>
          </w:p>
        </w:tc>
        <w:tc>
          <w:tcPr>
            <w:tcW w:w="1844" w:type="dxa"/>
            <w:tcBorders>
              <w:bottom w:val="single" w:sz="4" w:space="0" w:color="000000"/>
            </w:tcBorders>
          </w:tcPr>
          <w:p w14:paraId="05FB3D85" w14:textId="77777777" w:rsidR="00CB1F3A" w:rsidRDefault="00CB1F3A">
            <w:pPr>
              <w:rPr>
                <w:lang w:val="hu-HU"/>
              </w:rPr>
            </w:pPr>
          </w:p>
        </w:tc>
        <w:tc>
          <w:tcPr>
            <w:tcW w:w="2124" w:type="dxa"/>
            <w:tcBorders>
              <w:bottom w:val="single" w:sz="4" w:space="0" w:color="000000"/>
            </w:tcBorders>
          </w:tcPr>
          <w:p w14:paraId="1273DD61" w14:textId="77777777" w:rsidR="00CB1F3A" w:rsidRDefault="00CB1F3A">
            <w:pPr>
              <w:rPr>
                <w:lang w:val="hu-HU"/>
              </w:rPr>
            </w:pPr>
          </w:p>
        </w:tc>
        <w:tc>
          <w:tcPr>
            <w:tcW w:w="1846" w:type="dxa"/>
            <w:tcBorders>
              <w:bottom w:val="single" w:sz="4" w:space="0" w:color="000000"/>
            </w:tcBorders>
          </w:tcPr>
          <w:p w14:paraId="02007F59" w14:textId="77777777" w:rsidR="00CB1F3A" w:rsidRDefault="00CB1F3A">
            <w:pPr>
              <w:rPr>
                <w:lang w:val="hu-HU"/>
              </w:rPr>
            </w:pPr>
          </w:p>
        </w:tc>
        <w:tc>
          <w:tcPr>
            <w:tcW w:w="2266" w:type="dxa"/>
            <w:tcBorders>
              <w:bottom w:val="single" w:sz="4" w:space="0" w:color="000000"/>
            </w:tcBorders>
          </w:tcPr>
          <w:p w14:paraId="68223A25" w14:textId="77777777" w:rsidR="00CB1F3A" w:rsidRDefault="00000000">
            <w:pPr>
              <w:pStyle w:val="TableParagraph"/>
              <w:spacing w:before="107" w:line="256" w:lineRule="auto"/>
              <w:ind w:left="100" w:right="216"/>
              <w:rPr>
                <w:sz w:val="24"/>
                <w:lang w:val="hu-HU"/>
              </w:rPr>
            </w:pPr>
            <w:r>
              <w:rPr>
                <w:sz w:val="24"/>
                <w:lang w:val="hu-HU"/>
              </w:rPr>
              <w:t>eszközrendszere bővül, a tanult módszerek beépülnek mindennapi oktató munkájukba., a KRÉTA felületen is megjelennek.</w:t>
            </w:r>
          </w:p>
        </w:tc>
      </w:tr>
      <w:tr w:rsidR="00CB1F3A" w14:paraId="4536E3E5" w14:textId="77777777">
        <w:trPr>
          <w:trHeight w:hRule="exact" w:val="2002"/>
        </w:trPr>
        <w:tc>
          <w:tcPr>
            <w:tcW w:w="1980" w:type="dxa"/>
            <w:vMerge/>
          </w:tcPr>
          <w:p w14:paraId="7A2545F0" w14:textId="77777777" w:rsidR="00CB1F3A" w:rsidRDefault="00CB1F3A">
            <w:pPr>
              <w:rPr>
                <w:lang w:val="hu-HU"/>
              </w:rPr>
            </w:pPr>
          </w:p>
        </w:tc>
        <w:tc>
          <w:tcPr>
            <w:tcW w:w="2268" w:type="dxa"/>
            <w:vMerge/>
          </w:tcPr>
          <w:p w14:paraId="02F91009" w14:textId="77777777" w:rsidR="00CB1F3A" w:rsidRDefault="00CB1F3A">
            <w:pPr>
              <w:rPr>
                <w:lang w:val="hu-HU"/>
              </w:rPr>
            </w:pPr>
          </w:p>
        </w:tc>
        <w:tc>
          <w:tcPr>
            <w:tcW w:w="2977" w:type="dxa"/>
            <w:tcBorders>
              <w:top w:val="single" w:sz="4" w:space="0" w:color="000000"/>
            </w:tcBorders>
          </w:tcPr>
          <w:p w14:paraId="27E8E8E3" w14:textId="77777777" w:rsidR="00CB1F3A" w:rsidRDefault="00000000">
            <w:pPr>
              <w:pStyle w:val="TableParagraph"/>
              <w:spacing w:before="104" w:line="256" w:lineRule="auto"/>
              <w:ind w:left="100" w:right="134"/>
              <w:rPr>
                <w:sz w:val="24"/>
                <w:lang w:val="hu-HU"/>
              </w:rPr>
            </w:pPr>
            <w:r>
              <w:rPr>
                <w:sz w:val="24"/>
                <w:lang w:val="hu-HU"/>
              </w:rPr>
              <w:t>A tanulói lemorzsolódás megelőzését szolgáló intézményi jelzőrendszer és a kapcsolódó tanügyigazgatási feladatok nyilvántartása.</w:t>
            </w:r>
          </w:p>
        </w:tc>
        <w:tc>
          <w:tcPr>
            <w:tcW w:w="1844" w:type="dxa"/>
            <w:tcBorders>
              <w:top w:val="single" w:sz="4" w:space="0" w:color="000000"/>
            </w:tcBorders>
          </w:tcPr>
          <w:p w14:paraId="2D3B081D" w14:textId="77777777" w:rsidR="00CB1F3A" w:rsidRDefault="00000000">
            <w:pPr>
              <w:pStyle w:val="TableParagraph"/>
              <w:spacing w:before="104"/>
              <w:ind w:left="100"/>
              <w:rPr>
                <w:sz w:val="24"/>
                <w:lang w:val="hu-HU"/>
              </w:rPr>
            </w:pPr>
            <w:r>
              <w:rPr>
                <w:sz w:val="24"/>
                <w:lang w:val="hu-HU"/>
              </w:rPr>
              <w:t>2025.09.01-</w:t>
            </w:r>
          </w:p>
          <w:p w14:paraId="4CB2FB21" w14:textId="77777777" w:rsidR="00CB1F3A" w:rsidRDefault="00000000">
            <w:pPr>
              <w:pStyle w:val="TableParagraph"/>
              <w:spacing w:before="18"/>
              <w:ind w:left="100"/>
              <w:rPr>
                <w:sz w:val="24"/>
                <w:lang w:val="hu-HU"/>
              </w:rPr>
            </w:pPr>
            <w:r>
              <w:rPr>
                <w:sz w:val="24"/>
                <w:lang w:val="hu-HU"/>
              </w:rPr>
              <w:t>2027.06.15.</w:t>
            </w:r>
          </w:p>
        </w:tc>
        <w:tc>
          <w:tcPr>
            <w:tcW w:w="2124" w:type="dxa"/>
            <w:tcBorders>
              <w:top w:val="single" w:sz="4" w:space="0" w:color="000000"/>
            </w:tcBorders>
          </w:tcPr>
          <w:p w14:paraId="0958FC7B" w14:textId="77777777" w:rsidR="00CB1F3A" w:rsidRDefault="00000000">
            <w:pPr>
              <w:pStyle w:val="TableParagraph"/>
              <w:spacing w:before="104" w:line="256" w:lineRule="auto"/>
              <w:ind w:left="100" w:right="381"/>
              <w:rPr>
                <w:sz w:val="24"/>
                <w:lang w:val="hu-HU"/>
              </w:rPr>
            </w:pPr>
            <w:r>
              <w:rPr>
                <w:sz w:val="24"/>
                <w:lang w:val="hu-HU"/>
              </w:rPr>
              <w:t>osztályfőnök, munkaközösség- vezető</w:t>
            </w:r>
          </w:p>
        </w:tc>
        <w:tc>
          <w:tcPr>
            <w:tcW w:w="1846" w:type="dxa"/>
            <w:tcBorders>
              <w:top w:val="single" w:sz="4" w:space="0" w:color="000000"/>
            </w:tcBorders>
          </w:tcPr>
          <w:p w14:paraId="35DAA5D8" w14:textId="77777777" w:rsidR="00CB1F3A" w:rsidRDefault="00000000">
            <w:pPr>
              <w:pStyle w:val="TableParagraph"/>
              <w:spacing w:before="104"/>
              <w:ind w:left="103"/>
              <w:rPr>
                <w:sz w:val="24"/>
                <w:lang w:val="hu-HU"/>
              </w:rPr>
            </w:pPr>
            <w:r>
              <w:rPr>
                <w:sz w:val="24"/>
                <w:lang w:val="hu-HU"/>
              </w:rPr>
              <w:t>intézményvezető</w:t>
            </w:r>
          </w:p>
        </w:tc>
        <w:tc>
          <w:tcPr>
            <w:tcW w:w="2266" w:type="dxa"/>
            <w:tcBorders>
              <w:top w:val="single" w:sz="4" w:space="0" w:color="000000"/>
            </w:tcBorders>
          </w:tcPr>
          <w:p w14:paraId="20191AEC" w14:textId="77777777" w:rsidR="00CB1F3A" w:rsidRDefault="00000000">
            <w:pPr>
              <w:pStyle w:val="TableParagraph"/>
              <w:spacing w:before="104" w:line="256" w:lineRule="auto"/>
              <w:ind w:left="100" w:right="629"/>
              <w:rPr>
                <w:sz w:val="24"/>
                <w:lang w:val="hu-HU"/>
              </w:rPr>
            </w:pPr>
            <w:r>
              <w:rPr>
                <w:sz w:val="24"/>
                <w:lang w:val="hu-HU"/>
              </w:rPr>
              <w:t>Naprakész adminisztrációs nyilvántartás, a KRÉTA ESL</w:t>
            </w:r>
          </w:p>
          <w:p w14:paraId="7E2AA633" w14:textId="77777777" w:rsidR="00CB1F3A" w:rsidRDefault="00000000">
            <w:pPr>
              <w:pStyle w:val="TableParagraph"/>
              <w:ind w:left="100"/>
              <w:rPr>
                <w:sz w:val="24"/>
                <w:lang w:val="hu-HU"/>
              </w:rPr>
            </w:pPr>
            <w:r>
              <w:rPr>
                <w:sz w:val="24"/>
                <w:lang w:val="hu-HU"/>
              </w:rPr>
              <w:t>modulban.</w:t>
            </w:r>
          </w:p>
        </w:tc>
      </w:tr>
      <w:tr w:rsidR="00CB1F3A" w14:paraId="06C14FCD" w14:textId="77777777">
        <w:trPr>
          <w:trHeight w:hRule="exact" w:val="3180"/>
        </w:trPr>
        <w:tc>
          <w:tcPr>
            <w:tcW w:w="1980" w:type="dxa"/>
            <w:vMerge/>
          </w:tcPr>
          <w:p w14:paraId="65D19B49" w14:textId="77777777" w:rsidR="00CB1F3A" w:rsidRDefault="00CB1F3A">
            <w:pPr>
              <w:rPr>
                <w:lang w:val="hu-HU"/>
              </w:rPr>
            </w:pPr>
          </w:p>
        </w:tc>
        <w:tc>
          <w:tcPr>
            <w:tcW w:w="2268" w:type="dxa"/>
            <w:vMerge/>
          </w:tcPr>
          <w:p w14:paraId="353F2A38" w14:textId="77777777" w:rsidR="00CB1F3A" w:rsidRDefault="00CB1F3A">
            <w:pPr>
              <w:rPr>
                <w:lang w:val="hu-HU"/>
              </w:rPr>
            </w:pPr>
          </w:p>
        </w:tc>
        <w:tc>
          <w:tcPr>
            <w:tcW w:w="2977" w:type="dxa"/>
          </w:tcPr>
          <w:p w14:paraId="534372FF" w14:textId="77777777" w:rsidR="00CB1F3A" w:rsidRDefault="00000000">
            <w:pPr>
              <w:pStyle w:val="TableParagraph"/>
              <w:spacing w:before="107" w:line="256" w:lineRule="auto"/>
              <w:ind w:left="100" w:right="114"/>
              <w:rPr>
                <w:sz w:val="24"/>
                <w:lang w:val="hu-HU"/>
              </w:rPr>
            </w:pPr>
            <w:r>
              <w:rPr>
                <w:sz w:val="24"/>
                <w:lang w:val="hu-HU"/>
              </w:rPr>
              <w:t>DIFER mérés minden iskolába lépő, első osztályos tanulónál. A beilleszkedési, tanulási, magatartási problémával küzdő tanulók időbeni szakszolgálathoz történő irányítása.</w:t>
            </w:r>
          </w:p>
        </w:tc>
        <w:tc>
          <w:tcPr>
            <w:tcW w:w="1844" w:type="dxa"/>
          </w:tcPr>
          <w:p w14:paraId="5D9F7382" w14:textId="77777777" w:rsidR="00CB1F3A" w:rsidRDefault="00000000">
            <w:pPr>
              <w:pStyle w:val="TableParagraph"/>
              <w:spacing w:before="107"/>
              <w:ind w:left="100"/>
              <w:rPr>
                <w:sz w:val="24"/>
                <w:lang w:val="hu-HU"/>
              </w:rPr>
            </w:pPr>
            <w:r>
              <w:rPr>
                <w:sz w:val="24"/>
                <w:lang w:val="hu-HU"/>
              </w:rPr>
              <w:t>2025.11.01-</w:t>
            </w:r>
          </w:p>
          <w:p w14:paraId="491F1805" w14:textId="77777777" w:rsidR="00CB1F3A" w:rsidRDefault="00000000">
            <w:pPr>
              <w:pStyle w:val="TableParagraph"/>
              <w:spacing w:before="16"/>
              <w:ind w:left="100"/>
              <w:rPr>
                <w:sz w:val="24"/>
                <w:lang w:val="hu-HU"/>
              </w:rPr>
            </w:pPr>
            <w:r>
              <w:rPr>
                <w:sz w:val="24"/>
                <w:lang w:val="hu-HU"/>
              </w:rPr>
              <w:t>2027.06.15.</w:t>
            </w:r>
          </w:p>
        </w:tc>
        <w:tc>
          <w:tcPr>
            <w:tcW w:w="2124" w:type="dxa"/>
          </w:tcPr>
          <w:p w14:paraId="48E950D5" w14:textId="77777777" w:rsidR="00CB1F3A" w:rsidRDefault="00000000">
            <w:pPr>
              <w:pStyle w:val="TableParagraph"/>
              <w:spacing w:before="107" w:line="254" w:lineRule="auto"/>
              <w:ind w:left="100" w:right="321"/>
              <w:rPr>
                <w:sz w:val="24"/>
                <w:lang w:val="hu-HU"/>
              </w:rPr>
            </w:pPr>
            <w:r>
              <w:rPr>
                <w:sz w:val="24"/>
                <w:lang w:val="hu-HU"/>
              </w:rPr>
              <w:t>1. évfolyamon tanítók kiemelten tanítók szaktanárok</w:t>
            </w:r>
          </w:p>
        </w:tc>
        <w:tc>
          <w:tcPr>
            <w:tcW w:w="1846" w:type="dxa"/>
          </w:tcPr>
          <w:p w14:paraId="39CECD20" w14:textId="77777777" w:rsidR="00CB1F3A" w:rsidRDefault="00000000">
            <w:pPr>
              <w:pStyle w:val="TableParagraph"/>
              <w:spacing w:before="107"/>
              <w:ind w:left="103"/>
              <w:rPr>
                <w:sz w:val="24"/>
                <w:lang w:val="hu-HU"/>
              </w:rPr>
            </w:pPr>
            <w:r>
              <w:rPr>
                <w:sz w:val="24"/>
                <w:lang w:val="hu-HU"/>
              </w:rPr>
              <w:t>intézményvezető</w:t>
            </w:r>
          </w:p>
        </w:tc>
        <w:tc>
          <w:tcPr>
            <w:tcW w:w="2266" w:type="dxa"/>
          </w:tcPr>
          <w:p w14:paraId="4DA024FB" w14:textId="77777777" w:rsidR="00CB1F3A" w:rsidRDefault="00000000">
            <w:pPr>
              <w:pStyle w:val="TableParagraph"/>
              <w:spacing w:before="107" w:line="254" w:lineRule="auto"/>
              <w:ind w:left="100" w:right="436"/>
              <w:rPr>
                <w:sz w:val="24"/>
                <w:lang w:val="hu-HU"/>
              </w:rPr>
            </w:pPr>
            <w:r>
              <w:rPr>
                <w:sz w:val="24"/>
                <w:lang w:val="hu-HU"/>
              </w:rPr>
              <w:t>Egyéni fejlesztési tervek megléte.</w:t>
            </w:r>
          </w:p>
          <w:p w14:paraId="13B7A1A7" w14:textId="77777777" w:rsidR="00CB1F3A" w:rsidRDefault="00000000">
            <w:pPr>
              <w:pStyle w:val="TableParagraph"/>
              <w:spacing w:before="3" w:line="256" w:lineRule="auto"/>
              <w:ind w:left="100" w:right="353"/>
              <w:rPr>
                <w:sz w:val="24"/>
                <w:lang w:val="hu-HU"/>
              </w:rPr>
            </w:pPr>
            <w:r>
              <w:rPr>
                <w:sz w:val="24"/>
                <w:lang w:val="hu-HU"/>
              </w:rPr>
              <w:t>Az indokolt esetek 100%-</w:t>
            </w:r>
            <w:proofErr w:type="spellStart"/>
            <w:r>
              <w:rPr>
                <w:sz w:val="24"/>
                <w:lang w:val="hu-HU"/>
              </w:rPr>
              <w:t>ában</w:t>
            </w:r>
            <w:proofErr w:type="spellEnd"/>
            <w:r>
              <w:rPr>
                <w:sz w:val="24"/>
                <w:lang w:val="hu-HU"/>
              </w:rPr>
              <w:t xml:space="preserve"> megtörténik a szakszolgálat felé irányítás.</w:t>
            </w:r>
          </w:p>
        </w:tc>
      </w:tr>
      <w:tr w:rsidR="00CB1F3A" w14:paraId="1C91D616" w14:textId="77777777">
        <w:trPr>
          <w:trHeight w:hRule="exact" w:val="1121"/>
        </w:trPr>
        <w:tc>
          <w:tcPr>
            <w:tcW w:w="1980" w:type="dxa"/>
            <w:vMerge/>
          </w:tcPr>
          <w:p w14:paraId="411F0D91" w14:textId="77777777" w:rsidR="00CB1F3A" w:rsidRDefault="00CB1F3A">
            <w:pPr>
              <w:rPr>
                <w:lang w:val="hu-HU"/>
              </w:rPr>
            </w:pPr>
          </w:p>
        </w:tc>
        <w:tc>
          <w:tcPr>
            <w:tcW w:w="2268" w:type="dxa"/>
            <w:vMerge/>
          </w:tcPr>
          <w:p w14:paraId="5F583FF4" w14:textId="77777777" w:rsidR="00CB1F3A" w:rsidRDefault="00CB1F3A">
            <w:pPr>
              <w:rPr>
                <w:lang w:val="hu-HU"/>
              </w:rPr>
            </w:pPr>
          </w:p>
        </w:tc>
        <w:tc>
          <w:tcPr>
            <w:tcW w:w="2977" w:type="dxa"/>
          </w:tcPr>
          <w:p w14:paraId="579A4A08" w14:textId="77777777" w:rsidR="00CB1F3A" w:rsidRDefault="00000000">
            <w:pPr>
              <w:pStyle w:val="TableParagraph"/>
              <w:spacing w:before="105" w:line="256" w:lineRule="auto"/>
              <w:ind w:left="100" w:right="134"/>
              <w:rPr>
                <w:sz w:val="24"/>
                <w:lang w:val="hu-HU"/>
              </w:rPr>
            </w:pPr>
            <w:r>
              <w:rPr>
                <w:sz w:val="24"/>
                <w:lang w:val="hu-HU"/>
              </w:rPr>
              <w:t>Szoros kapcsolattartás a gyermekjóléti szolgálattal, a családsegítővel, az</w:t>
            </w:r>
          </w:p>
        </w:tc>
        <w:tc>
          <w:tcPr>
            <w:tcW w:w="1844" w:type="dxa"/>
          </w:tcPr>
          <w:p w14:paraId="5516FF4E" w14:textId="77777777" w:rsidR="00CB1F3A" w:rsidRDefault="00000000">
            <w:pPr>
              <w:pStyle w:val="TableParagraph"/>
              <w:spacing w:before="105"/>
              <w:ind w:left="100"/>
              <w:rPr>
                <w:sz w:val="24"/>
                <w:lang w:val="hu-HU"/>
              </w:rPr>
            </w:pPr>
            <w:r>
              <w:rPr>
                <w:sz w:val="24"/>
                <w:lang w:val="hu-HU"/>
              </w:rPr>
              <w:t>2025.09.01-</w:t>
            </w:r>
          </w:p>
          <w:p w14:paraId="6E4D2A7A" w14:textId="77777777" w:rsidR="00CB1F3A" w:rsidRDefault="00000000">
            <w:pPr>
              <w:pStyle w:val="TableParagraph"/>
              <w:spacing w:before="19"/>
              <w:ind w:left="100"/>
              <w:rPr>
                <w:sz w:val="24"/>
                <w:lang w:val="hu-HU"/>
              </w:rPr>
            </w:pPr>
            <w:r>
              <w:rPr>
                <w:sz w:val="24"/>
                <w:lang w:val="hu-HU"/>
              </w:rPr>
              <w:t>2027.08.31.</w:t>
            </w:r>
          </w:p>
        </w:tc>
        <w:tc>
          <w:tcPr>
            <w:tcW w:w="2124" w:type="dxa"/>
          </w:tcPr>
          <w:p w14:paraId="21636DAD" w14:textId="77777777" w:rsidR="00CB1F3A" w:rsidRDefault="00000000">
            <w:pPr>
              <w:pStyle w:val="TableParagraph"/>
              <w:spacing w:before="105" w:line="256" w:lineRule="auto"/>
              <w:ind w:left="100" w:right="514"/>
              <w:rPr>
                <w:sz w:val="24"/>
                <w:lang w:val="hu-HU"/>
              </w:rPr>
            </w:pPr>
            <w:r>
              <w:rPr>
                <w:sz w:val="24"/>
                <w:lang w:val="hu-HU"/>
              </w:rPr>
              <w:t>osztályfőnökök szaktanárok tanítók</w:t>
            </w:r>
          </w:p>
        </w:tc>
        <w:tc>
          <w:tcPr>
            <w:tcW w:w="1846" w:type="dxa"/>
          </w:tcPr>
          <w:p w14:paraId="7E735A4A" w14:textId="77777777" w:rsidR="00CB1F3A" w:rsidRDefault="00000000">
            <w:pPr>
              <w:pStyle w:val="TableParagraph"/>
              <w:spacing w:before="105"/>
              <w:ind w:left="103"/>
              <w:rPr>
                <w:sz w:val="24"/>
                <w:lang w:val="hu-HU"/>
              </w:rPr>
            </w:pPr>
            <w:r>
              <w:rPr>
                <w:sz w:val="24"/>
                <w:lang w:val="hu-HU"/>
              </w:rPr>
              <w:t>intézményvezető</w:t>
            </w:r>
          </w:p>
        </w:tc>
        <w:tc>
          <w:tcPr>
            <w:tcW w:w="2266" w:type="dxa"/>
          </w:tcPr>
          <w:p w14:paraId="2A5BBDEC" w14:textId="77777777" w:rsidR="00CB1F3A" w:rsidRDefault="00000000">
            <w:pPr>
              <w:pStyle w:val="TableParagraph"/>
              <w:spacing w:before="105"/>
              <w:ind w:left="100"/>
              <w:rPr>
                <w:sz w:val="24"/>
                <w:lang w:val="hu-HU"/>
              </w:rPr>
            </w:pPr>
            <w:r>
              <w:rPr>
                <w:sz w:val="24"/>
                <w:lang w:val="hu-HU"/>
              </w:rPr>
              <w:t>Napi kapcsolattartás.</w:t>
            </w:r>
          </w:p>
        </w:tc>
      </w:tr>
    </w:tbl>
    <w:p w14:paraId="21CECB2F" w14:textId="77777777" w:rsidR="00CB1F3A" w:rsidRDefault="00CB1F3A">
      <w:pPr>
        <w:rPr>
          <w:sz w:val="24"/>
        </w:rPr>
        <w:sectPr w:rsidR="00CB1F3A">
          <w:pgSz w:w="16840" w:h="11910" w:orient="landscape"/>
          <w:pgMar w:top="1100" w:right="720" w:bottom="1140" w:left="580" w:header="0" w:footer="943" w:gutter="0"/>
          <w:cols w:space="708"/>
        </w:sectPr>
      </w:pPr>
    </w:p>
    <w:p w14:paraId="15557E9A" w14:textId="77777777" w:rsidR="00CB1F3A" w:rsidRDefault="00CB1F3A">
      <w:pPr>
        <w:pStyle w:val="Szvegtrzs"/>
        <w:spacing w:before="11"/>
        <w:rPr>
          <w:sz w:val="26"/>
          <w:lang w:val="hu-H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2977"/>
        <w:gridCol w:w="1844"/>
        <w:gridCol w:w="2124"/>
        <w:gridCol w:w="1846"/>
        <w:gridCol w:w="2266"/>
      </w:tblGrid>
      <w:tr w:rsidR="00CB1F3A" w14:paraId="08DA2325" w14:textId="77777777">
        <w:trPr>
          <w:trHeight w:hRule="exact" w:val="1414"/>
        </w:trPr>
        <w:tc>
          <w:tcPr>
            <w:tcW w:w="1980" w:type="dxa"/>
            <w:vMerge w:val="restart"/>
          </w:tcPr>
          <w:p w14:paraId="0BE69A16" w14:textId="77777777" w:rsidR="00CB1F3A" w:rsidRDefault="00CB1F3A">
            <w:pPr>
              <w:rPr>
                <w:lang w:val="hu-HU"/>
              </w:rPr>
            </w:pPr>
          </w:p>
        </w:tc>
        <w:tc>
          <w:tcPr>
            <w:tcW w:w="2268" w:type="dxa"/>
            <w:vMerge w:val="restart"/>
          </w:tcPr>
          <w:p w14:paraId="28B2040D" w14:textId="77777777" w:rsidR="00CB1F3A" w:rsidRDefault="00CB1F3A">
            <w:pPr>
              <w:rPr>
                <w:lang w:val="hu-HU"/>
              </w:rPr>
            </w:pPr>
          </w:p>
        </w:tc>
        <w:tc>
          <w:tcPr>
            <w:tcW w:w="2977" w:type="dxa"/>
          </w:tcPr>
          <w:p w14:paraId="50523A31" w14:textId="77777777" w:rsidR="00CB1F3A" w:rsidRDefault="00000000">
            <w:pPr>
              <w:pStyle w:val="TableParagraph"/>
              <w:spacing w:before="107" w:line="256" w:lineRule="auto"/>
              <w:ind w:left="100" w:right="261"/>
              <w:rPr>
                <w:sz w:val="24"/>
                <w:lang w:val="hu-HU"/>
              </w:rPr>
            </w:pPr>
            <w:r>
              <w:rPr>
                <w:sz w:val="24"/>
                <w:lang w:val="hu-HU"/>
              </w:rPr>
              <w:t>egészségügyi dolgozókkal, gyermekvédelmi gyámokkal, nevelőszülői tanácsadókkal.</w:t>
            </w:r>
          </w:p>
        </w:tc>
        <w:tc>
          <w:tcPr>
            <w:tcW w:w="1844" w:type="dxa"/>
          </w:tcPr>
          <w:p w14:paraId="7D8F50F9" w14:textId="77777777" w:rsidR="00CB1F3A" w:rsidRDefault="00CB1F3A">
            <w:pPr>
              <w:rPr>
                <w:lang w:val="hu-HU"/>
              </w:rPr>
            </w:pPr>
          </w:p>
        </w:tc>
        <w:tc>
          <w:tcPr>
            <w:tcW w:w="2124" w:type="dxa"/>
          </w:tcPr>
          <w:p w14:paraId="7E22653A" w14:textId="77777777" w:rsidR="00CB1F3A" w:rsidRDefault="00CB1F3A">
            <w:pPr>
              <w:rPr>
                <w:lang w:val="hu-HU"/>
              </w:rPr>
            </w:pPr>
          </w:p>
        </w:tc>
        <w:tc>
          <w:tcPr>
            <w:tcW w:w="1846" w:type="dxa"/>
          </w:tcPr>
          <w:p w14:paraId="08925D2E" w14:textId="77777777" w:rsidR="00CB1F3A" w:rsidRDefault="00CB1F3A">
            <w:pPr>
              <w:rPr>
                <w:lang w:val="hu-HU"/>
              </w:rPr>
            </w:pPr>
          </w:p>
        </w:tc>
        <w:tc>
          <w:tcPr>
            <w:tcW w:w="2266" w:type="dxa"/>
          </w:tcPr>
          <w:p w14:paraId="720D71F8" w14:textId="77777777" w:rsidR="00CB1F3A" w:rsidRDefault="00CB1F3A">
            <w:pPr>
              <w:rPr>
                <w:lang w:val="hu-HU"/>
              </w:rPr>
            </w:pPr>
          </w:p>
        </w:tc>
      </w:tr>
      <w:tr w:rsidR="00CB1F3A" w14:paraId="5988647F" w14:textId="77777777">
        <w:trPr>
          <w:trHeight w:hRule="exact" w:val="2888"/>
        </w:trPr>
        <w:tc>
          <w:tcPr>
            <w:tcW w:w="1980" w:type="dxa"/>
            <w:vMerge/>
          </w:tcPr>
          <w:p w14:paraId="3382F339" w14:textId="77777777" w:rsidR="00CB1F3A" w:rsidRDefault="00CB1F3A">
            <w:pPr>
              <w:rPr>
                <w:lang w:val="hu-HU"/>
              </w:rPr>
            </w:pPr>
          </w:p>
        </w:tc>
        <w:tc>
          <w:tcPr>
            <w:tcW w:w="2268" w:type="dxa"/>
            <w:vMerge/>
          </w:tcPr>
          <w:p w14:paraId="41B98EB3" w14:textId="77777777" w:rsidR="00CB1F3A" w:rsidRDefault="00CB1F3A">
            <w:pPr>
              <w:rPr>
                <w:lang w:val="hu-HU"/>
              </w:rPr>
            </w:pPr>
          </w:p>
        </w:tc>
        <w:tc>
          <w:tcPr>
            <w:tcW w:w="2977" w:type="dxa"/>
          </w:tcPr>
          <w:p w14:paraId="06A43D53" w14:textId="77777777" w:rsidR="00CB1F3A" w:rsidRDefault="00000000">
            <w:pPr>
              <w:pStyle w:val="TableParagraph"/>
              <w:spacing w:before="107" w:line="256" w:lineRule="auto"/>
              <w:ind w:left="100" w:right="241"/>
              <w:rPr>
                <w:sz w:val="24"/>
                <w:lang w:val="hu-HU"/>
              </w:rPr>
            </w:pPr>
            <w:r>
              <w:rPr>
                <w:sz w:val="24"/>
                <w:lang w:val="hu-HU"/>
              </w:rPr>
              <w:t>Jelzőrendszeri esetmegbeszéléseken történő részvétel az érintett pedagógusok bevonásával.</w:t>
            </w:r>
          </w:p>
        </w:tc>
        <w:tc>
          <w:tcPr>
            <w:tcW w:w="1844" w:type="dxa"/>
          </w:tcPr>
          <w:p w14:paraId="65D159E3" w14:textId="77777777" w:rsidR="00CB1F3A" w:rsidRDefault="00000000">
            <w:pPr>
              <w:pStyle w:val="TableParagraph"/>
              <w:spacing w:before="107"/>
              <w:ind w:left="100"/>
              <w:rPr>
                <w:sz w:val="24"/>
                <w:lang w:val="hu-HU"/>
              </w:rPr>
            </w:pPr>
            <w:r>
              <w:rPr>
                <w:sz w:val="24"/>
                <w:lang w:val="hu-HU"/>
              </w:rPr>
              <w:t>2025.09.01-</w:t>
            </w:r>
          </w:p>
          <w:p w14:paraId="2B725745" w14:textId="77777777" w:rsidR="00CB1F3A" w:rsidRDefault="00000000">
            <w:pPr>
              <w:pStyle w:val="TableParagraph"/>
              <w:spacing w:before="16"/>
              <w:ind w:left="100"/>
              <w:rPr>
                <w:sz w:val="24"/>
                <w:lang w:val="hu-HU"/>
              </w:rPr>
            </w:pPr>
            <w:r>
              <w:rPr>
                <w:sz w:val="24"/>
                <w:lang w:val="hu-HU"/>
              </w:rPr>
              <w:t>2027.06.15.</w:t>
            </w:r>
          </w:p>
        </w:tc>
        <w:tc>
          <w:tcPr>
            <w:tcW w:w="2124" w:type="dxa"/>
          </w:tcPr>
          <w:p w14:paraId="5C8ACAEE" w14:textId="77777777" w:rsidR="00CB1F3A" w:rsidRDefault="00000000">
            <w:pPr>
              <w:pStyle w:val="TableParagraph"/>
              <w:spacing w:before="107" w:line="256" w:lineRule="auto"/>
              <w:ind w:left="100" w:right="514"/>
              <w:rPr>
                <w:sz w:val="24"/>
                <w:lang w:val="hu-HU"/>
              </w:rPr>
            </w:pPr>
            <w:r>
              <w:rPr>
                <w:sz w:val="24"/>
                <w:lang w:val="hu-HU"/>
              </w:rPr>
              <w:t>osztályfőnökök szaktanárok partneri kapcsolattartók</w:t>
            </w:r>
          </w:p>
        </w:tc>
        <w:tc>
          <w:tcPr>
            <w:tcW w:w="1846" w:type="dxa"/>
          </w:tcPr>
          <w:p w14:paraId="5397F6A2" w14:textId="77777777" w:rsidR="00CB1F3A" w:rsidRDefault="00000000">
            <w:pPr>
              <w:pStyle w:val="TableParagraph"/>
              <w:spacing w:before="107"/>
              <w:ind w:left="103"/>
              <w:rPr>
                <w:sz w:val="24"/>
                <w:lang w:val="hu-HU"/>
              </w:rPr>
            </w:pPr>
            <w:r>
              <w:rPr>
                <w:sz w:val="24"/>
                <w:lang w:val="hu-HU"/>
              </w:rPr>
              <w:t>intézményvezető</w:t>
            </w:r>
          </w:p>
        </w:tc>
        <w:tc>
          <w:tcPr>
            <w:tcW w:w="2266" w:type="dxa"/>
          </w:tcPr>
          <w:p w14:paraId="07DD8D75" w14:textId="77777777" w:rsidR="00CB1F3A" w:rsidRDefault="00000000">
            <w:pPr>
              <w:pStyle w:val="TableParagraph"/>
              <w:spacing w:before="107" w:line="256" w:lineRule="auto"/>
              <w:ind w:left="100" w:right="202"/>
              <w:rPr>
                <w:sz w:val="24"/>
                <w:lang w:val="hu-HU"/>
              </w:rPr>
            </w:pPr>
            <w:r>
              <w:rPr>
                <w:sz w:val="24"/>
                <w:lang w:val="hu-HU"/>
              </w:rPr>
              <w:t>Partneri kapcsolat erősödése, hatékonyan működő jelzőrendszer kialakulása. A szükséges esetek 100%-</w:t>
            </w:r>
            <w:proofErr w:type="spellStart"/>
            <w:r>
              <w:rPr>
                <w:sz w:val="24"/>
                <w:lang w:val="hu-HU"/>
              </w:rPr>
              <w:t>ában</w:t>
            </w:r>
            <w:proofErr w:type="spellEnd"/>
            <w:r>
              <w:rPr>
                <w:sz w:val="24"/>
                <w:lang w:val="hu-HU"/>
              </w:rPr>
              <w:t xml:space="preserve"> megtörténik az esetmegbeszélés.</w:t>
            </w:r>
          </w:p>
        </w:tc>
      </w:tr>
      <w:tr w:rsidR="00CB1F3A" w14:paraId="2EA02C89" w14:textId="77777777">
        <w:trPr>
          <w:trHeight w:hRule="exact" w:val="2590"/>
        </w:trPr>
        <w:tc>
          <w:tcPr>
            <w:tcW w:w="1980" w:type="dxa"/>
            <w:vMerge/>
          </w:tcPr>
          <w:p w14:paraId="60842F4E" w14:textId="77777777" w:rsidR="00CB1F3A" w:rsidRDefault="00CB1F3A">
            <w:pPr>
              <w:rPr>
                <w:lang w:val="hu-HU"/>
              </w:rPr>
            </w:pPr>
          </w:p>
        </w:tc>
        <w:tc>
          <w:tcPr>
            <w:tcW w:w="2268" w:type="dxa"/>
            <w:vMerge/>
          </w:tcPr>
          <w:p w14:paraId="4A17B500" w14:textId="77777777" w:rsidR="00CB1F3A" w:rsidRDefault="00CB1F3A">
            <w:pPr>
              <w:rPr>
                <w:lang w:val="hu-HU"/>
              </w:rPr>
            </w:pPr>
          </w:p>
        </w:tc>
        <w:tc>
          <w:tcPr>
            <w:tcW w:w="2977" w:type="dxa"/>
          </w:tcPr>
          <w:p w14:paraId="0A87AFE6" w14:textId="77777777" w:rsidR="00CB1F3A" w:rsidRDefault="00000000">
            <w:pPr>
              <w:pStyle w:val="TableParagraph"/>
              <w:spacing w:before="104" w:line="256" w:lineRule="auto"/>
              <w:ind w:left="100" w:right="134"/>
              <w:rPr>
                <w:sz w:val="24"/>
                <w:lang w:val="hu-HU"/>
              </w:rPr>
            </w:pPr>
            <w:r>
              <w:rPr>
                <w:sz w:val="24"/>
                <w:lang w:val="hu-HU"/>
              </w:rPr>
              <w:t>Évente két alkalommal közös program szervezése a szülőkkel a partneri kapcsolat erősítése érdekében. Közösségi vagy családi nap osztály vagy tagozati szinten.</w:t>
            </w:r>
          </w:p>
        </w:tc>
        <w:tc>
          <w:tcPr>
            <w:tcW w:w="1844" w:type="dxa"/>
          </w:tcPr>
          <w:p w14:paraId="1273B771" w14:textId="77777777" w:rsidR="00CB1F3A" w:rsidRDefault="00000000">
            <w:pPr>
              <w:pStyle w:val="TableParagraph"/>
              <w:spacing w:before="104"/>
              <w:ind w:left="100"/>
              <w:rPr>
                <w:sz w:val="24"/>
                <w:lang w:val="hu-HU"/>
              </w:rPr>
            </w:pPr>
            <w:r>
              <w:rPr>
                <w:sz w:val="24"/>
                <w:lang w:val="hu-HU"/>
              </w:rPr>
              <w:t>2025.09.01-</w:t>
            </w:r>
          </w:p>
          <w:p w14:paraId="7C5115F5" w14:textId="77777777" w:rsidR="00CB1F3A" w:rsidRDefault="00000000">
            <w:pPr>
              <w:pStyle w:val="TableParagraph"/>
              <w:spacing w:before="18"/>
              <w:ind w:left="100"/>
              <w:rPr>
                <w:sz w:val="24"/>
                <w:lang w:val="hu-HU"/>
              </w:rPr>
            </w:pPr>
            <w:r>
              <w:rPr>
                <w:sz w:val="24"/>
                <w:lang w:val="hu-HU"/>
              </w:rPr>
              <w:t>2027.06.15.</w:t>
            </w:r>
          </w:p>
        </w:tc>
        <w:tc>
          <w:tcPr>
            <w:tcW w:w="2124" w:type="dxa"/>
          </w:tcPr>
          <w:p w14:paraId="4DC442C7" w14:textId="77777777" w:rsidR="00CB1F3A" w:rsidRDefault="00000000">
            <w:pPr>
              <w:pStyle w:val="TableParagraph"/>
              <w:spacing w:before="104" w:line="256" w:lineRule="auto"/>
              <w:ind w:left="100"/>
              <w:rPr>
                <w:sz w:val="24"/>
                <w:lang w:val="hu-HU"/>
              </w:rPr>
            </w:pPr>
            <w:r>
              <w:rPr>
                <w:sz w:val="24"/>
                <w:lang w:val="hu-HU"/>
              </w:rPr>
              <w:t>osztályfőnökök munkaközösségek szülők</w:t>
            </w:r>
          </w:p>
        </w:tc>
        <w:tc>
          <w:tcPr>
            <w:tcW w:w="1846" w:type="dxa"/>
          </w:tcPr>
          <w:p w14:paraId="7D429FFC" w14:textId="77777777" w:rsidR="00CB1F3A" w:rsidRDefault="00000000">
            <w:pPr>
              <w:pStyle w:val="TableParagraph"/>
              <w:spacing w:before="104" w:line="256" w:lineRule="auto"/>
              <w:ind w:left="103"/>
              <w:rPr>
                <w:sz w:val="24"/>
                <w:lang w:val="hu-HU"/>
              </w:rPr>
            </w:pPr>
            <w:r>
              <w:rPr>
                <w:sz w:val="24"/>
                <w:lang w:val="hu-HU"/>
              </w:rPr>
              <w:t>munkaközösség- vezető intézményvezető</w:t>
            </w:r>
          </w:p>
        </w:tc>
        <w:tc>
          <w:tcPr>
            <w:tcW w:w="2266" w:type="dxa"/>
          </w:tcPr>
          <w:p w14:paraId="000082A2" w14:textId="77777777" w:rsidR="00CB1F3A" w:rsidRDefault="00000000">
            <w:pPr>
              <w:pStyle w:val="TableParagraph"/>
              <w:spacing w:before="104" w:line="256" w:lineRule="auto"/>
              <w:ind w:left="100" w:right="196"/>
              <w:rPr>
                <w:sz w:val="24"/>
                <w:lang w:val="hu-HU"/>
              </w:rPr>
            </w:pPr>
            <w:r>
              <w:rPr>
                <w:sz w:val="24"/>
                <w:lang w:val="hu-HU"/>
              </w:rPr>
              <w:t>Szülő-iskola kapcsolatának erősödése. A szülőkkel szervezett közös programon a tervek szerint a szülők 80%-a részt vesz.</w:t>
            </w:r>
          </w:p>
        </w:tc>
      </w:tr>
    </w:tbl>
    <w:p w14:paraId="51D959A3" w14:textId="77777777" w:rsidR="00CB1F3A" w:rsidRDefault="00CB1F3A">
      <w:pPr>
        <w:spacing w:line="360" w:lineRule="auto"/>
        <w:jc w:val="both"/>
        <w:rPr>
          <w:rFonts w:ascii="Times New Roman" w:hAnsi="Times New Roman" w:cs="Times New Roman"/>
          <w:b/>
          <w:bCs/>
          <w:sz w:val="24"/>
          <w:szCs w:val="24"/>
        </w:rPr>
      </w:pPr>
    </w:p>
    <w:p w14:paraId="1A50AFFD" w14:textId="77777777" w:rsidR="00CB1F3A" w:rsidRDefault="00CB1F3A">
      <w:pPr>
        <w:spacing w:line="360" w:lineRule="auto"/>
        <w:jc w:val="both"/>
        <w:rPr>
          <w:rFonts w:ascii="Times New Roman" w:hAnsi="Times New Roman" w:cs="Times New Roman"/>
          <w:b/>
          <w:bCs/>
          <w:sz w:val="24"/>
          <w:szCs w:val="24"/>
        </w:rPr>
      </w:pPr>
    </w:p>
    <w:p w14:paraId="247C345C" w14:textId="77777777" w:rsidR="00CB1F3A" w:rsidRDefault="00CB1F3A">
      <w:pPr>
        <w:rPr>
          <w:sz w:val="24"/>
        </w:rPr>
        <w:sectPr w:rsidR="00CB1F3A">
          <w:pgSz w:w="16840" w:h="11910" w:orient="landscape"/>
          <w:pgMar w:top="1100" w:right="720" w:bottom="1140" w:left="580" w:header="0" w:footer="943" w:gutter="0"/>
          <w:cols w:space="708"/>
        </w:sectPr>
      </w:pPr>
      <w:bookmarkStart w:id="76" w:name="_Toc201912859"/>
    </w:p>
    <w:p w14:paraId="4BF170C8" w14:textId="77777777" w:rsidR="00CB1F3A" w:rsidRDefault="00000000">
      <w:pPr>
        <w:pStyle w:val="Cmsor2"/>
        <w:ind w:left="578" w:hanging="578"/>
      </w:pPr>
      <w:bookmarkStart w:id="77" w:name="_Toc208915491"/>
      <w:r>
        <w:lastRenderedPageBreak/>
        <w:t>Cselekvési terv</w:t>
      </w:r>
      <w:bookmarkEnd w:id="76"/>
      <w:bookmarkEnd w:id="77"/>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5290"/>
        <w:gridCol w:w="602"/>
        <w:gridCol w:w="607"/>
        <w:gridCol w:w="605"/>
        <w:gridCol w:w="608"/>
        <w:gridCol w:w="605"/>
        <w:gridCol w:w="607"/>
        <w:gridCol w:w="607"/>
        <w:gridCol w:w="607"/>
      </w:tblGrid>
      <w:tr w:rsidR="00CB1F3A" w14:paraId="117F1237" w14:textId="77777777">
        <w:trPr>
          <w:trHeight w:hRule="exact" w:val="504"/>
        </w:trPr>
        <w:tc>
          <w:tcPr>
            <w:tcW w:w="716" w:type="dxa"/>
            <w:vMerge w:val="restart"/>
            <w:shd w:val="clear" w:color="auto" w:fill="D9D9D9"/>
          </w:tcPr>
          <w:p w14:paraId="08808DD0" w14:textId="77777777" w:rsidR="00CB1F3A" w:rsidRDefault="00CB1F3A">
            <w:pPr>
              <w:pStyle w:val="TableParagraph"/>
              <w:spacing w:before="10"/>
              <w:ind w:left="0"/>
              <w:rPr>
                <w:b/>
                <w:sz w:val="32"/>
                <w:lang w:val="hu-HU"/>
              </w:rPr>
            </w:pPr>
          </w:p>
          <w:p w14:paraId="46CD2048" w14:textId="77777777" w:rsidR="00CB1F3A" w:rsidRDefault="00000000">
            <w:pPr>
              <w:pStyle w:val="TableParagraph"/>
              <w:ind w:left="184"/>
              <w:rPr>
                <w:rFonts w:ascii="Calibri"/>
                <w:b/>
                <w:lang w:val="hu-HU"/>
              </w:rPr>
            </w:pPr>
            <w:r>
              <w:rPr>
                <w:rFonts w:ascii="Calibri"/>
                <w:b/>
                <w:lang w:val="hu-HU"/>
              </w:rPr>
              <w:t>Ssz.</w:t>
            </w:r>
          </w:p>
        </w:tc>
        <w:tc>
          <w:tcPr>
            <w:tcW w:w="5290" w:type="dxa"/>
            <w:vMerge w:val="restart"/>
            <w:shd w:val="clear" w:color="auto" w:fill="D9D9D9"/>
          </w:tcPr>
          <w:p w14:paraId="465C3B14" w14:textId="77777777" w:rsidR="00CB1F3A" w:rsidRDefault="00CB1F3A">
            <w:pPr>
              <w:pStyle w:val="TableParagraph"/>
              <w:ind w:left="0"/>
              <w:rPr>
                <w:b/>
                <w:lang w:val="hu-HU"/>
              </w:rPr>
            </w:pPr>
          </w:p>
          <w:p w14:paraId="5B534EB2" w14:textId="77777777" w:rsidR="00CB1F3A" w:rsidRDefault="00CB1F3A">
            <w:pPr>
              <w:pStyle w:val="TableParagraph"/>
              <w:spacing w:before="1"/>
              <w:ind w:left="0"/>
              <w:rPr>
                <w:b/>
                <w:sz w:val="21"/>
                <w:lang w:val="hu-HU"/>
              </w:rPr>
            </w:pPr>
          </w:p>
          <w:p w14:paraId="25FEFA1A" w14:textId="77777777" w:rsidR="00CB1F3A" w:rsidRDefault="00000000">
            <w:pPr>
              <w:pStyle w:val="TableParagraph"/>
              <w:rPr>
                <w:rFonts w:ascii="Calibri" w:hAnsi="Calibri"/>
                <w:b/>
                <w:lang w:val="hu-HU"/>
              </w:rPr>
            </w:pPr>
            <w:r>
              <w:rPr>
                <w:rFonts w:ascii="Calibri" w:hAnsi="Calibri"/>
                <w:b/>
                <w:lang w:val="hu-HU"/>
              </w:rPr>
              <w:t>Tevékenység megnevezése</w:t>
            </w:r>
          </w:p>
        </w:tc>
        <w:tc>
          <w:tcPr>
            <w:tcW w:w="2422" w:type="dxa"/>
            <w:gridSpan w:val="4"/>
            <w:shd w:val="clear" w:color="auto" w:fill="D9D9D9"/>
          </w:tcPr>
          <w:p w14:paraId="41CD7F74" w14:textId="77777777" w:rsidR="00CB1F3A" w:rsidRDefault="00000000">
            <w:pPr>
              <w:pStyle w:val="TableParagraph"/>
              <w:spacing w:before="109"/>
              <w:ind w:left="400"/>
              <w:rPr>
                <w:rFonts w:ascii="Calibri" w:hAnsi="Calibri"/>
                <w:b/>
                <w:lang w:val="hu-HU"/>
              </w:rPr>
            </w:pPr>
            <w:r>
              <w:rPr>
                <w:rFonts w:ascii="Calibri" w:hAnsi="Calibri"/>
                <w:b/>
                <w:lang w:val="hu-HU"/>
              </w:rPr>
              <w:t>2025/2026. tanév</w:t>
            </w:r>
          </w:p>
        </w:tc>
        <w:tc>
          <w:tcPr>
            <w:tcW w:w="2426" w:type="dxa"/>
            <w:gridSpan w:val="4"/>
            <w:shd w:val="clear" w:color="auto" w:fill="D9D9D9"/>
          </w:tcPr>
          <w:p w14:paraId="039F4DFA" w14:textId="77777777" w:rsidR="00CB1F3A" w:rsidRDefault="00000000">
            <w:pPr>
              <w:pStyle w:val="TableParagraph"/>
              <w:spacing w:before="109"/>
              <w:ind w:left="400"/>
              <w:rPr>
                <w:rFonts w:ascii="Calibri" w:hAnsi="Calibri"/>
                <w:b/>
                <w:lang w:val="hu-HU"/>
              </w:rPr>
            </w:pPr>
            <w:r>
              <w:rPr>
                <w:rFonts w:ascii="Calibri" w:hAnsi="Calibri"/>
                <w:b/>
                <w:lang w:val="hu-HU"/>
              </w:rPr>
              <w:t>2026/2027. tanév</w:t>
            </w:r>
          </w:p>
        </w:tc>
      </w:tr>
      <w:tr w:rsidR="00CB1F3A" w14:paraId="34E0C46D" w14:textId="77777777">
        <w:trPr>
          <w:trHeight w:hRule="exact" w:val="773"/>
        </w:trPr>
        <w:tc>
          <w:tcPr>
            <w:tcW w:w="716" w:type="dxa"/>
            <w:vMerge/>
            <w:shd w:val="clear" w:color="auto" w:fill="D9D9D9"/>
          </w:tcPr>
          <w:p w14:paraId="52EA89C4" w14:textId="77777777" w:rsidR="00CB1F3A" w:rsidRDefault="00CB1F3A">
            <w:pPr>
              <w:rPr>
                <w:lang w:val="hu-HU"/>
              </w:rPr>
            </w:pPr>
          </w:p>
        </w:tc>
        <w:tc>
          <w:tcPr>
            <w:tcW w:w="5290" w:type="dxa"/>
            <w:vMerge/>
            <w:shd w:val="clear" w:color="auto" w:fill="D9D9D9"/>
          </w:tcPr>
          <w:p w14:paraId="0AB4107A" w14:textId="77777777" w:rsidR="00CB1F3A" w:rsidRDefault="00CB1F3A">
            <w:pPr>
              <w:rPr>
                <w:lang w:val="hu-HU"/>
              </w:rPr>
            </w:pPr>
          </w:p>
        </w:tc>
        <w:tc>
          <w:tcPr>
            <w:tcW w:w="602" w:type="dxa"/>
            <w:shd w:val="clear" w:color="auto" w:fill="D9D9D9"/>
          </w:tcPr>
          <w:p w14:paraId="38E8DDDB" w14:textId="77777777" w:rsidR="00CB1F3A" w:rsidRDefault="00000000">
            <w:pPr>
              <w:pStyle w:val="TableParagraph"/>
              <w:spacing w:before="109"/>
              <w:rPr>
                <w:rFonts w:ascii="Calibri"/>
                <w:b/>
                <w:lang w:val="hu-HU"/>
              </w:rPr>
            </w:pPr>
            <w:r>
              <w:rPr>
                <w:rFonts w:ascii="Calibri"/>
                <w:b/>
                <w:lang w:val="hu-HU"/>
              </w:rPr>
              <w:t>9-</w:t>
            </w:r>
          </w:p>
          <w:p w14:paraId="5893E39D" w14:textId="77777777" w:rsidR="00CB1F3A" w:rsidRDefault="00000000">
            <w:pPr>
              <w:pStyle w:val="TableParagraph"/>
              <w:rPr>
                <w:rFonts w:ascii="Calibri"/>
                <w:b/>
                <w:lang w:val="hu-HU"/>
              </w:rPr>
            </w:pPr>
            <w:r>
              <w:rPr>
                <w:rFonts w:ascii="Calibri"/>
                <w:b/>
                <w:lang w:val="hu-HU"/>
              </w:rPr>
              <w:t>11.</w:t>
            </w:r>
          </w:p>
        </w:tc>
        <w:tc>
          <w:tcPr>
            <w:tcW w:w="607" w:type="dxa"/>
            <w:shd w:val="clear" w:color="auto" w:fill="D9D9D9"/>
          </w:tcPr>
          <w:p w14:paraId="3C8FDBB2" w14:textId="77777777" w:rsidR="00CB1F3A" w:rsidRDefault="00000000">
            <w:pPr>
              <w:pStyle w:val="TableParagraph"/>
              <w:spacing w:before="109"/>
              <w:ind w:left="153"/>
              <w:rPr>
                <w:rFonts w:ascii="Calibri"/>
                <w:b/>
                <w:lang w:val="hu-HU"/>
              </w:rPr>
            </w:pPr>
            <w:r>
              <w:rPr>
                <w:rFonts w:ascii="Calibri"/>
                <w:b/>
                <w:lang w:val="hu-HU"/>
              </w:rPr>
              <w:t>12-</w:t>
            </w:r>
          </w:p>
          <w:p w14:paraId="75EC1773" w14:textId="77777777" w:rsidR="00CB1F3A" w:rsidRDefault="00000000">
            <w:pPr>
              <w:pStyle w:val="TableParagraph"/>
              <w:ind w:left="158"/>
              <w:rPr>
                <w:rFonts w:ascii="Calibri"/>
                <w:b/>
                <w:lang w:val="hu-HU"/>
              </w:rPr>
            </w:pPr>
            <w:r>
              <w:rPr>
                <w:rFonts w:ascii="Calibri"/>
                <w:b/>
                <w:lang w:val="hu-HU"/>
              </w:rPr>
              <w:t>02.</w:t>
            </w:r>
          </w:p>
        </w:tc>
        <w:tc>
          <w:tcPr>
            <w:tcW w:w="605" w:type="dxa"/>
            <w:shd w:val="clear" w:color="auto" w:fill="D9D9D9"/>
          </w:tcPr>
          <w:p w14:paraId="7D4C842B" w14:textId="77777777" w:rsidR="00CB1F3A" w:rsidRDefault="00000000">
            <w:pPr>
              <w:pStyle w:val="TableParagraph"/>
              <w:spacing w:before="109"/>
              <w:ind w:left="153"/>
              <w:rPr>
                <w:rFonts w:ascii="Calibri"/>
                <w:b/>
                <w:lang w:val="hu-HU"/>
              </w:rPr>
            </w:pPr>
            <w:r>
              <w:rPr>
                <w:rFonts w:ascii="Calibri"/>
                <w:b/>
                <w:lang w:val="hu-HU"/>
              </w:rPr>
              <w:t>02-</w:t>
            </w:r>
          </w:p>
          <w:p w14:paraId="7B776D50" w14:textId="77777777" w:rsidR="00CB1F3A" w:rsidRDefault="00000000">
            <w:pPr>
              <w:pStyle w:val="TableParagraph"/>
              <w:ind w:left="158"/>
              <w:rPr>
                <w:rFonts w:ascii="Calibri"/>
                <w:b/>
                <w:lang w:val="hu-HU"/>
              </w:rPr>
            </w:pPr>
            <w:r>
              <w:rPr>
                <w:rFonts w:ascii="Calibri"/>
                <w:b/>
                <w:lang w:val="hu-HU"/>
              </w:rPr>
              <w:t>05.</w:t>
            </w:r>
          </w:p>
        </w:tc>
        <w:tc>
          <w:tcPr>
            <w:tcW w:w="608" w:type="dxa"/>
            <w:shd w:val="clear" w:color="auto" w:fill="D9D9D9"/>
          </w:tcPr>
          <w:p w14:paraId="2FA99478" w14:textId="77777777" w:rsidR="00CB1F3A" w:rsidRDefault="00000000">
            <w:pPr>
              <w:pStyle w:val="TableParagraph"/>
              <w:spacing w:before="109"/>
              <w:ind w:left="153"/>
              <w:rPr>
                <w:rFonts w:ascii="Calibri"/>
                <w:b/>
                <w:lang w:val="hu-HU"/>
              </w:rPr>
            </w:pPr>
            <w:r>
              <w:rPr>
                <w:rFonts w:ascii="Calibri"/>
                <w:b/>
                <w:lang w:val="hu-HU"/>
              </w:rPr>
              <w:t>06-</w:t>
            </w:r>
          </w:p>
          <w:p w14:paraId="17B1838E" w14:textId="77777777" w:rsidR="00CB1F3A" w:rsidRDefault="00000000">
            <w:pPr>
              <w:pStyle w:val="TableParagraph"/>
              <w:ind w:left="158"/>
              <w:rPr>
                <w:rFonts w:ascii="Calibri"/>
                <w:b/>
                <w:lang w:val="hu-HU"/>
              </w:rPr>
            </w:pPr>
            <w:r>
              <w:rPr>
                <w:rFonts w:ascii="Calibri"/>
                <w:b/>
                <w:lang w:val="hu-HU"/>
              </w:rPr>
              <w:t>08.</w:t>
            </w:r>
          </w:p>
        </w:tc>
        <w:tc>
          <w:tcPr>
            <w:tcW w:w="605" w:type="dxa"/>
            <w:shd w:val="clear" w:color="auto" w:fill="D9D9D9"/>
          </w:tcPr>
          <w:p w14:paraId="1010AEC3" w14:textId="77777777" w:rsidR="00CB1F3A" w:rsidRDefault="00000000">
            <w:pPr>
              <w:pStyle w:val="TableParagraph"/>
              <w:spacing w:before="109"/>
              <w:ind w:left="137" w:right="135"/>
              <w:jc w:val="center"/>
              <w:rPr>
                <w:rFonts w:ascii="Calibri"/>
                <w:b/>
                <w:lang w:val="hu-HU"/>
              </w:rPr>
            </w:pPr>
            <w:r>
              <w:rPr>
                <w:rFonts w:ascii="Calibri"/>
                <w:b/>
                <w:lang w:val="hu-HU"/>
              </w:rPr>
              <w:t>9-</w:t>
            </w:r>
          </w:p>
          <w:p w14:paraId="6B0D2FF3" w14:textId="77777777" w:rsidR="00CB1F3A" w:rsidRDefault="00000000">
            <w:pPr>
              <w:pStyle w:val="TableParagraph"/>
              <w:ind w:left="138" w:right="135"/>
              <w:jc w:val="center"/>
              <w:rPr>
                <w:rFonts w:ascii="Calibri"/>
                <w:b/>
                <w:lang w:val="hu-HU"/>
              </w:rPr>
            </w:pPr>
            <w:r>
              <w:rPr>
                <w:rFonts w:ascii="Calibri"/>
                <w:b/>
                <w:lang w:val="hu-HU"/>
              </w:rPr>
              <w:t>11.</w:t>
            </w:r>
          </w:p>
        </w:tc>
        <w:tc>
          <w:tcPr>
            <w:tcW w:w="607" w:type="dxa"/>
            <w:shd w:val="clear" w:color="auto" w:fill="D9D9D9"/>
          </w:tcPr>
          <w:p w14:paraId="73F5778F" w14:textId="77777777" w:rsidR="00CB1F3A" w:rsidRDefault="00000000">
            <w:pPr>
              <w:pStyle w:val="TableParagraph"/>
              <w:spacing w:before="109"/>
              <w:ind w:left="156"/>
              <w:rPr>
                <w:rFonts w:ascii="Calibri"/>
                <w:b/>
                <w:lang w:val="hu-HU"/>
              </w:rPr>
            </w:pPr>
            <w:r>
              <w:rPr>
                <w:rFonts w:ascii="Calibri"/>
                <w:b/>
                <w:lang w:val="hu-HU"/>
              </w:rPr>
              <w:t>12-</w:t>
            </w:r>
          </w:p>
          <w:p w14:paraId="2AF89393" w14:textId="77777777" w:rsidR="00CB1F3A" w:rsidRDefault="00000000">
            <w:pPr>
              <w:pStyle w:val="TableParagraph"/>
              <w:ind w:left="160"/>
              <w:rPr>
                <w:rFonts w:ascii="Calibri"/>
                <w:b/>
                <w:lang w:val="hu-HU"/>
              </w:rPr>
            </w:pPr>
            <w:r>
              <w:rPr>
                <w:rFonts w:ascii="Calibri"/>
                <w:b/>
                <w:lang w:val="hu-HU"/>
              </w:rPr>
              <w:t>02.</w:t>
            </w:r>
          </w:p>
        </w:tc>
        <w:tc>
          <w:tcPr>
            <w:tcW w:w="607" w:type="dxa"/>
            <w:shd w:val="clear" w:color="auto" w:fill="D9D9D9"/>
          </w:tcPr>
          <w:p w14:paraId="1D42342A" w14:textId="77777777" w:rsidR="00CB1F3A" w:rsidRDefault="00000000">
            <w:pPr>
              <w:pStyle w:val="TableParagraph"/>
              <w:spacing w:before="109"/>
              <w:ind w:left="155"/>
              <w:rPr>
                <w:rFonts w:ascii="Calibri"/>
                <w:b/>
                <w:lang w:val="hu-HU"/>
              </w:rPr>
            </w:pPr>
            <w:r>
              <w:rPr>
                <w:rFonts w:ascii="Calibri"/>
                <w:b/>
                <w:lang w:val="hu-HU"/>
              </w:rPr>
              <w:t>02-</w:t>
            </w:r>
          </w:p>
          <w:p w14:paraId="0FD7E6DC" w14:textId="77777777" w:rsidR="00CB1F3A" w:rsidRDefault="00000000">
            <w:pPr>
              <w:pStyle w:val="TableParagraph"/>
              <w:ind w:left="160"/>
              <w:rPr>
                <w:rFonts w:ascii="Calibri"/>
                <w:b/>
                <w:lang w:val="hu-HU"/>
              </w:rPr>
            </w:pPr>
            <w:r>
              <w:rPr>
                <w:rFonts w:ascii="Calibri"/>
                <w:b/>
                <w:lang w:val="hu-HU"/>
              </w:rPr>
              <w:t>05.</w:t>
            </w:r>
          </w:p>
        </w:tc>
        <w:tc>
          <w:tcPr>
            <w:tcW w:w="607" w:type="dxa"/>
            <w:shd w:val="clear" w:color="auto" w:fill="D9D9D9"/>
          </w:tcPr>
          <w:p w14:paraId="68C030DB" w14:textId="77777777" w:rsidR="00CB1F3A" w:rsidRDefault="00000000">
            <w:pPr>
              <w:pStyle w:val="TableParagraph"/>
              <w:spacing w:before="109"/>
              <w:ind w:left="153"/>
              <w:rPr>
                <w:rFonts w:ascii="Calibri"/>
                <w:b/>
                <w:lang w:val="hu-HU"/>
              </w:rPr>
            </w:pPr>
            <w:r>
              <w:rPr>
                <w:rFonts w:ascii="Calibri"/>
                <w:b/>
                <w:lang w:val="hu-HU"/>
              </w:rPr>
              <w:t>06-</w:t>
            </w:r>
          </w:p>
          <w:p w14:paraId="301F1E79" w14:textId="77777777" w:rsidR="00CB1F3A" w:rsidRDefault="00000000">
            <w:pPr>
              <w:pStyle w:val="TableParagraph"/>
              <w:ind w:left="158"/>
              <w:rPr>
                <w:rFonts w:ascii="Calibri"/>
                <w:b/>
                <w:lang w:val="hu-HU"/>
              </w:rPr>
            </w:pPr>
            <w:r>
              <w:rPr>
                <w:rFonts w:ascii="Calibri"/>
                <w:b/>
                <w:lang w:val="hu-HU"/>
              </w:rPr>
              <w:t>08.</w:t>
            </w:r>
          </w:p>
        </w:tc>
      </w:tr>
      <w:tr w:rsidR="00CB1F3A" w14:paraId="5B325577" w14:textId="77777777">
        <w:trPr>
          <w:trHeight w:hRule="exact" w:val="1042"/>
        </w:trPr>
        <w:tc>
          <w:tcPr>
            <w:tcW w:w="716" w:type="dxa"/>
          </w:tcPr>
          <w:p w14:paraId="2DDC537A" w14:textId="77777777" w:rsidR="00CB1F3A" w:rsidRDefault="00000000">
            <w:pPr>
              <w:pStyle w:val="TableParagraph"/>
              <w:spacing w:before="109"/>
              <w:rPr>
                <w:rFonts w:ascii="Calibri"/>
                <w:lang w:val="hu-HU"/>
              </w:rPr>
            </w:pPr>
            <w:r>
              <w:rPr>
                <w:rFonts w:ascii="Calibri"/>
                <w:lang w:val="hu-HU"/>
              </w:rPr>
              <w:t>1.</w:t>
            </w:r>
          </w:p>
        </w:tc>
        <w:tc>
          <w:tcPr>
            <w:tcW w:w="5290" w:type="dxa"/>
          </w:tcPr>
          <w:p w14:paraId="787B4CE7" w14:textId="77777777" w:rsidR="00CB1F3A" w:rsidRDefault="00000000">
            <w:pPr>
              <w:pStyle w:val="TableParagraph"/>
              <w:tabs>
                <w:tab w:val="left" w:pos="2248"/>
                <w:tab w:val="left" w:pos="4289"/>
              </w:tabs>
              <w:spacing w:before="109"/>
              <w:ind w:right="101"/>
              <w:jc w:val="both"/>
              <w:rPr>
                <w:rFonts w:ascii="Calibri" w:hAnsi="Calibri"/>
                <w:lang w:val="hu-HU"/>
              </w:rPr>
            </w:pPr>
            <w:r>
              <w:rPr>
                <w:rFonts w:ascii="Calibri" w:hAnsi="Calibri"/>
                <w:lang w:val="hu-HU"/>
              </w:rPr>
              <w:t>Egyéni képességet, érdeklődést támogató, tanulóbarát pályaorientációs</w:t>
            </w:r>
            <w:r>
              <w:rPr>
                <w:rFonts w:ascii="Calibri" w:hAnsi="Calibri"/>
                <w:lang w:val="hu-HU"/>
              </w:rPr>
              <w:tab/>
              <w:t>szaktanácsadás</w:t>
            </w:r>
            <w:r>
              <w:rPr>
                <w:rFonts w:ascii="Calibri" w:hAnsi="Calibri"/>
                <w:lang w:val="hu-HU"/>
              </w:rPr>
              <w:tab/>
            </w:r>
            <w:r>
              <w:rPr>
                <w:rFonts w:ascii="Calibri" w:hAnsi="Calibri"/>
                <w:spacing w:val="-1"/>
                <w:lang w:val="hu-HU"/>
              </w:rPr>
              <w:t xml:space="preserve">igénylése, </w:t>
            </w:r>
            <w:r>
              <w:rPr>
                <w:rFonts w:ascii="Calibri" w:hAnsi="Calibri"/>
                <w:lang w:val="hu-HU"/>
              </w:rPr>
              <w:t>népszerűsítése</w:t>
            </w:r>
          </w:p>
        </w:tc>
        <w:tc>
          <w:tcPr>
            <w:tcW w:w="602" w:type="dxa"/>
          </w:tcPr>
          <w:p w14:paraId="2D42351A" w14:textId="77777777" w:rsidR="00CB1F3A" w:rsidRDefault="00000000">
            <w:pPr>
              <w:pStyle w:val="TableParagraph"/>
              <w:spacing w:before="109"/>
              <w:rPr>
                <w:rFonts w:ascii="Calibri"/>
                <w:lang w:val="hu-HU"/>
              </w:rPr>
            </w:pPr>
            <w:r>
              <w:rPr>
                <w:rFonts w:ascii="Calibri"/>
                <w:lang w:val="hu-HU"/>
              </w:rPr>
              <w:t>x</w:t>
            </w:r>
          </w:p>
        </w:tc>
        <w:tc>
          <w:tcPr>
            <w:tcW w:w="607" w:type="dxa"/>
          </w:tcPr>
          <w:p w14:paraId="5FFBF199" w14:textId="77777777" w:rsidR="00CB1F3A" w:rsidRDefault="00CB1F3A">
            <w:pPr>
              <w:rPr>
                <w:lang w:val="hu-HU"/>
              </w:rPr>
            </w:pPr>
          </w:p>
        </w:tc>
        <w:tc>
          <w:tcPr>
            <w:tcW w:w="605" w:type="dxa"/>
          </w:tcPr>
          <w:p w14:paraId="5F705B8A" w14:textId="77777777" w:rsidR="00CB1F3A" w:rsidRDefault="00CB1F3A">
            <w:pPr>
              <w:rPr>
                <w:lang w:val="hu-HU"/>
              </w:rPr>
            </w:pPr>
          </w:p>
        </w:tc>
        <w:tc>
          <w:tcPr>
            <w:tcW w:w="608" w:type="dxa"/>
          </w:tcPr>
          <w:p w14:paraId="7474989E" w14:textId="77777777" w:rsidR="00CB1F3A" w:rsidRDefault="00CB1F3A">
            <w:pPr>
              <w:rPr>
                <w:lang w:val="hu-HU"/>
              </w:rPr>
            </w:pPr>
          </w:p>
        </w:tc>
        <w:tc>
          <w:tcPr>
            <w:tcW w:w="605" w:type="dxa"/>
          </w:tcPr>
          <w:p w14:paraId="380FDD49"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53A904F9" w14:textId="77777777" w:rsidR="00CB1F3A" w:rsidRDefault="00CB1F3A">
            <w:pPr>
              <w:rPr>
                <w:lang w:val="hu-HU"/>
              </w:rPr>
            </w:pPr>
          </w:p>
        </w:tc>
        <w:tc>
          <w:tcPr>
            <w:tcW w:w="607" w:type="dxa"/>
          </w:tcPr>
          <w:p w14:paraId="16309AED" w14:textId="77777777" w:rsidR="00CB1F3A" w:rsidRDefault="00CB1F3A">
            <w:pPr>
              <w:rPr>
                <w:lang w:val="hu-HU"/>
              </w:rPr>
            </w:pPr>
          </w:p>
        </w:tc>
        <w:tc>
          <w:tcPr>
            <w:tcW w:w="607" w:type="dxa"/>
          </w:tcPr>
          <w:p w14:paraId="61B44119" w14:textId="77777777" w:rsidR="00CB1F3A" w:rsidRDefault="00CB1F3A">
            <w:pPr>
              <w:rPr>
                <w:lang w:val="hu-HU"/>
              </w:rPr>
            </w:pPr>
          </w:p>
        </w:tc>
      </w:tr>
      <w:tr w:rsidR="00CB1F3A" w14:paraId="75B8A34F" w14:textId="77777777">
        <w:trPr>
          <w:trHeight w:hRule="exact" w:val="1848"/>
        </w:trPr>
        <w:tc>
          <w:tcPr>
            <w:tcW w:w="716" w:type="dxa"/>
          </w:tcPr>
          <w:p w14:paraId="350599F6" w14:textId="77777777" w:rsidR="00CB1F3A" w:rsidRDefault="00000000">
            <w:pPr>
              <w:pStyle w:val="TableParagraph"/>
              <w:spacing w:before="109"/>
              <w:rPr>
                <w:rFonts w:ascii="Calibri"/>
                <w:lang w:val="hu-HU"/>
              </w:rPr>
            </w:pPr>
            <w:r>
              <w:rPr>
                <w:rFonts w:ascii="Calibri"/>
                <w:lang w:val="hu-HU"/>
              </w:rPr>
              <w:t>2.</w:t>
            </w:r>
          </w:p>
        </w:tc>
        <w:tc>
          <w:tcPr>
            <w:tcW w:w="5290" w:type="dxa"/>
          </w:tcPr>
          <w:p w14:paraId="32F04324" w14:textId="77777777" w:rsidR="00CB1F3A" w:rsidRDefault="00000000">
            <w:pPr>
              <w:pStyle w:val="TableParagraph"/>
              <w:spacing w:before="109"/>
              <w:ind w:right="194"/>
              <w:rPr>
                <w:rFonts w:ascii="Calibri" w:hAnsi="Calibri"/>
                <w:lang w:val="hu-HU"/>
              </w:rPr>
            </w:pPr>
            <w:r>
              <w:rPr>
                <w:rFonts w:ascii="Calibri" w:hAnsi="Calibri"/>
                <w:lang w:val="hu-HU"/>
              </w:rPr>
              <w:t>A Csongrád-Csanád Vármegyei Pedagógiai Szakszolgálat és az Iparkamara továbbtanulási, pályaválasztási tanácsadásának igénybevétele a 7-8. évfolyamos tanulók számara (pl. pályaorientációs osztályfőnöki óra, csoportos pályaválasztási tanácsadás, az iskolai pályaorientációs napon való közreműködés)</w:t>
            </w:r>
          </w:p>
        </w:tc>
        <w:tc>
          <w:tcPr>
            <w:tcW w:w="602" w:type="dxa"/>
          </w:tcPr>
          <w:p w14:paraId="464C8E93" w14:textId="77777777" w:rsidR="00CB1F3A" w:rsidRDefault="00000000">
            <w:pPr>
              <w:pStyle w:val="TableParagraph"/>
              <w:spacing w:before="109"/>
              <w:rPr>
                <w:rFonts w:ascii="Calibri"/>
                <w:lang w:val="hu-HU"/>
              </w:rPr>
            </w:pPr>
            <w:r>
              <w:rPr>
                <w:rFonts w:ascii="Calibri"/>
                <w:lang w:val="hu-HU"/>
              </w:rPr>
              <w:t>x</w:t>
            </w:r>
          </w:p>
        </w:tc>
        <w:tc>
          <w:tcPr>
            <w:tcW w:w="607" w:type="dxa"/>
          </w:tcPr>
          <w:p w14:paraId="020676B9" w14:textId="77777777" w:rsidR="00CB1F3A" w:rsidRDefault="00CB1F3A">
            <w:pPr>
              <w:rPr>
                <w:lang w:val="hu-HU"/>
              </w:rPr>
            </w:pPr>
          </w:p>
        </w:tc>
        <w:tc>
          <w:tcPr>
            <w:tcW w:w="605" w:type="dxa"/>
          </w:tcPr>
          <w:p w14:paraId="4D05381A" w14:textId="77777777" w:rsidR="00CB1F3A" w:rsidRDefault="00CB1F3A">
            <w:pPr>
              <w:rPr>
                <w:lang w:val="hu-HU"/>
              </w:rPr>
            </w:pPr>
          </w:p>
        </w:tc>
        <w:tc>
          <w:tcPr>
            <w:tcW w:w="608" w:type="dxa"/>
          </w:tcPr>
          <w:p w14:paraId="5C460D52" w14:textId="77777777" w:rsidR="00CB1F3A" w:rsidRDefault="00CB1F3A">
            <w:pPr>
              <w:rPr>
                <w:lang w:val="hu-HU"/>
              </w:rPr>
            </w:pPr>
          </w:p>
        </w:tc>
        <w:tc>
          <w:tcPr>
            <w:tcW w:w="605" w:type="dxa"/>
          </w:tcPr>
          <w:p w14:paraId="0679E566"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0D622F08" w14:textId="77777777" w:rsidR="00CB1F3A" w:rsidRDefault="00CB1F3A">
            <w:pPr>
              <w:rPr>
                <w:lang w:val="hu-HU"/>
              </w:rPr>
            </w:pPr>
          </w:p>
        </w:tc>
        <w:tc>
          <w:tcPr>
            <w:tcW w:w="607" w:type="dxa"/>
          </w:tcPr>
          <w:p w14:paraId="0AB3097F" w14:textId="77777777" w:rsidR="00CB1F3A" w:rsidRDefault="00CB1F3A">
            <w:pPr>
              <w:rPr>
                <w:lang w:val="hu-HU"/>
              </w:rPr>
            </w:pPr>
          </w:p>
        </w:tc>
        <w:tc>
          <w:tcPr>
            <w:tcW w:w="607" w:type="dxa"/>
          </w:tcPr>
          <w:p w14:paraId="117FFA79" w14:textId="77777777" w:rsidR="00CB1F3A" w:rsidRDefault="00CB1F3A">
            <w:pPr>
              <w:rPr>
                <w:lang w:val="hu-HU"/>
              </w:rPr>
            </w:pPr>
          </w:p>
        </w:tc>
      </w:tr>
      <w:tr w:rsidR="00CB1F3A" w14:paraId="18B04158" w14:textId="77777777">
        <w:trPr>
          <w:trHeight w:hRule="exact" w:val="1042"/>
        </w:trPr>
        <w:tc>
          <w:tcPr>
            <w:tcW w:w="716" w:type="dxa"/>
          </w:tcPr>
          <w:p w14:paraId="475E061C" w14:textId="77777777" w:rsidR="00CB1F3A" w:rsidRDefault="00000000">
            <w:pPr>
              <w:rPr>
                <w:lang w:val="hu-HU"/>
              </w:rPr>
            </w:pPr>
            <w:r>
              <w:rPr>
                <w:lang w:val="hu-HU"/>
              </w:rPr>
              <w:t xml:space="preserve"> 3.</w:t>
            </w:r>
          </w:p>
        </w:tc>
        <w:tc>
          <w:tcPr>
            <w:tcW w:w="5290" w:type="dxa"/>
          </w:tcPr>
          <w:p w14:paraId="7D1D361C" w14:textId="77777777" w:rsidR="00CB1F3A" w:rsidRDefault="00000000">
            <w:pPr>
              <w:pStyle w:val="TableParagraph"/>
              <w:spacing w:before="110"/>
              <w:ind w:right="1055"/>
              <w:rPr>
                <w:rFonts w:ascii="Calibri" w:hAnsi="Calibri"/>
                <w:lang w:val="hu-HU"/>
              </w:rPr>
            </w:pPr>
            <w:r>
              <w:rPr>
                <w:rFonts w:ascii="Calibri" w:hAnsi="Calibri"/>
                <w:lang w:val="hu-HU"/>
              </w:rPr>
              <w:t>Szülői fórum a pályaválasztás lehetőségeinek bemutatására (osztályszinten, az osztályfőnök szervezésével)</w:t>
            </w:r>
          </w:p>
        </w:tc>
        <w:tc>
          <w:tcPr>
            <w:tcW w:w="602" w:type="dxa"/>
          </w:tcPr>
          <w:p w14:paraId="64B1DD7C" w14:textId="77777777" w:rsidR="00CB1F3A" w:rsidRDefault="00000000">
            <w:pPr>
              <w:pStyle w:val="TableParagraph"/>
              <w:spacing w:before="110"/>
              <w:rPr>
                <w:rFonts w:ascii="Calibri"/>
                <w:lang w:val="hu-HU"/>
              </w:rPr>
            </w:pPr>
            <w:r>
              <w:rPr>
                <w:rFonts w:ascii="Calibri"/>
                <w:lang w:val="hu-HU"/>
              </w:rPr>
              <w:t>x</w:t>
            </w:r>
          </w:p>
        </w:tc>
        <w:tc>
          <w:tcPr>
            <w:tcW w:w="607" w:type="dxa"/>
          </w:tcPr>
          <w:p w14:paraId="168ACE11" w14:textId="77777777" w:rsidR="00CB1F3A" w:rsidRDefault="00CB1F3A">
            <w:pPr>
              <w:rPr>
                <w:lang w:val="hu-HU"/>
              </w:rPr>
            </w:pPr>
          </w:p>
        </w:tc>
        <w:tc>
          <w:tcPr>
            <w:tcW w:w="605" w:type="dxa"/>
          </w:tcPr>
          <w:p w14:paraId="66102ADB" w14:textId="77777777" w:rsidR="00CB1F3A" w:rsidRDefault="00CB1F3A">
            <w:pPr>
              <w:rPr>
                <w:lang w:val="hu-HU"/>
              </w:rPr>
            </w:pPr>
          </w:p>
        </w:tc>
        <w:tc>
          <w:tcPr>
            <w:tcW w:w="608" w:type="dxa"/>
          </w:tcPr>
          <w:p w14:paraId="1548F4BE" w14:textId="77777777" w:rsidR="00CB1F3A" w:rsidRDefault="00CB1F3A">
            <w:pPr>
              <w:rPr>
                <w:lang w:val="hu-HU"/>
              </w:rPr>
            </w:pPr>
          </w:p>
        </w:tc>
        <w:tc>
          <w:tcPr>
            <w:tcW w:w="605" w:type="dxa"/>
          </w:tcPr>
          <w:p w14:paraId="2AE1E70E" w14:textId="77777777" w:rsidR="00CB1F3A" w:rsidRDefault="00000000">
            <w:pPr>
              <w:pStyle w:val="TableParagraph"/>
              <w:spacing w:before="110"/>
              <w:ind w:left="103"/>
              <w:rPr>
                <w:rFonts w:ascii="Calibri"/>
                <w:lang w:val="hu-HU"/>
              </w:rPr>
            </w:pPr>
            <w:r>
              <w:rPr>
                <w:rFonts w:ascii="Calibri"/>
                <w:lang w:val="hu-HU"/>
              </w:rPr>
              <w:t>x</w:t>
            </w:r>
          </w:p>
        </w:tc>
        <w:tc>
          <w:tcPr>
            <w:tcW w:w="607" w:type="dxa"/>
          </w:tcPr>
          <w:p w14:paraId="3769C93F" w14:textId="77777777" w:rsidR="00CB1F3A" w:rsidRDefault="00CB1F3A">
            <w:pPr>
              <w:rPr>
                <w:lang w:val="hu-HU"/>
              </w:rPr>
            </w:pPr>
          </w:p>
        </w:tc>
        <w:tc>
          <w:tcPr>
            <w:tcW w:w="607" w:type="dxa"/>
          </w:tcPr>
          <w:p w14:paraId="705A4276" w14:textId="77777777" w:rsidR="00CB1F3A" w:rsidRDefault="00CB1F3A">
            <w:pPr>
              <w:rPr>
                <w:lang w:val="hu-HU"/>
              </w:rPr>
            </w:pPr>
          </w:p>
        </w:tc>
        <w:tc>
          <w:tcPr>
            <w:tcW w:w="607" w:type="dxa"/>
          </w:tcPr>
          <w:p w14:paraId="51B49B22" w14:textId="77777777" w:rsidR="00CB1F3A" w:rsidRDefault="00CB1F3A">
            <w:pPr>
              <w:rPr>
                <w:lang w:val="hu-HU"/>
              </w:rPr>
            </w:pPr>
          </w:p>
        </w:tc>
      </w:tr>
      <w:tr w:rsidR="00CB1F3A" w14:paraId="3C28AC4F" w14:textId="77777777">
        <w:trPr>
          <w:trHeight w:hRule="exact" w:val="773"/>
        </w:trPr>
        <w:tc>
          <w:tcPr>
            <w:tcW w:w="716" w:type="dxa"/>
          </w:tcPr>
          <w:p w14:paraId="3CC78637" w14:textId="77777777" w:rsidR="00CB1F3A" w:rsidRDefault="00CB1F3A">
            <w:pPr>
              <w:rPr>
                <w:lang w:val="hu-HU"/>
              </w:rPr>
            </w:pPr>
          </w:p>
        </w:tc>
        <w:tc>
          <w:tcPr>
            <w:tcW w:w="5290" w:type="dxa"/>
          </w:tcPr>
          <w:p w14:paraId="4D74BD21" w14:textId="77777777" w:rsidR="00CB1F3A" w:rsidRDefault="00000000">
            <w:pPr>
              <w:pStyle w:val="TableParagraph"/>
              <w:spacing w:before="109"/>
              <w:ind w:right="452"/>
              <w:rPr>
                <w:rFonts w:ascii="Calibri" w:hAnsi="Calibri"/>
                <w:lang w:val="hu-HU"/>
              </w:rPr>
            </w:pPr>
            <w:r>
              <w:rPr>
                <w:rFonts w:ascii="Calibri" w:hAnsi="Calibri"/>
                <w:lang w:val="hu-HU"/>
              </w:rPr>
              <w:t>Aktívabb, szervezettebb részvétel a középiskolák nyílt napjain</w:t>
            </w:r>
          </w:p>
        </w:tc>
        <w:tc>
          <w:tcPr>
            <w:tcW w:w="602" w:type="dxa"/>
          </w:tcPr>
          <w:p w14:paraId="128869F7" w14:textId="77777777" w:rsidR="00CB1F3A" w:rsidRDefault="00000000">
            <w:pPr>
              <w:pStyle w:val="TableParagraph"/>
              <w:spacing w:before="109"/>
              <w:rPr>
                <w:rFonts w:ascii="Calibri"/>
                <w:lang w:val="hu-HU"/>
              </w:rPr>
            </w:pPr>
            <w:r>
              <w:rPr>
                <w:rFonts w:ascii="Calibri"/>
                <w:lang w:val="hu-HU"/>
              </w:rPr>
              <w:t>x</w:t>
            </w:r>
          </w:p>
        </w:tc>
        <w:tc>
          <w:tcPr>
            <w:tcW w:w="607" w:type="dxa"/>
          </w:tcPr>
          <w:p w14:paraId="1655ED71" w14:textId="77777777" w:rsidR="00CB1F3A" w:rsidRDefault="00CB1F3A">
            <w:pPr>
              <w:rPr>
                <w:lang w:val="hu-HU"/>
              </w:rPr>
            </w:pPr>
          </w:p>
        </w:tc>
        <w:tc>
          <w:tcPr>
            <w:tcW w:w="605" w:type="dxa"/>
          </w:tcPr>
          <w:p w14:paraId="7982D12D" w14:textId="77777777" w:rsidR="00CB1F3A" w:rsidRDefault="00CB1F3A">
            <w:pPr>
              <w:rPr>
                <w:lang w:val="hu-HU"/>
              </w:rPr>
            </w:pPr>
          </w:p>
        </w:tc>
        <w:tc>
          <w:tcPr>
            <w:tcW w:w="608" w:type="dxa"/>
          </w:tcPr>
          <w:p w14:paraId="2A9FB657" w14:textId="77777777" w:rsidR="00CB1F3A" w:rsidRDefault="00CB1F3A">
            <w:pPr>
              <w:rPr>
                <w:lang w:val="hu-HU"/>
              </w:rPr>
            </w:pPr>
          </w:p>
        </w:tc>
        <w:tc>
          <w:tcPr>
            <w:tcW w:w="605" w:type="dxa"/>
          </w:tcPr>
          <w:p w14:paraId="4C22FF59"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75AAC7B4" w14:textId="77777777" w:rsidR="00CB1F3A" w:rsidRDefault="00CB1F3A">
            <w:pPr>
              <w:rPr>
                <w:lang w:val="hu-HU"/>
              </w:rPr>
            </w:pPr>
          </w:p>
        </w:tc>
        <w:tc>
          <w:tcPr>
            <w:tcW w:w="607" w:type="dxa"/>
          </w:tcPr>
          <w:p w14:paraId="33BC4472" w14:textId="77777777" w:rsidR="00CB1F3A" w:rsidRDefault="00CB1F3A">
            <w:pPr>
              <w:rPr>
                <w:lang w:val="hu-HU"/>
              </w:rPr>
            </w:pPr>
          </w:p>
        </w:tc>
        <w:tc>
          <w:tcPr>
            <w:tcW w:w="607" w:type="dxa"/>
          </w:tcPr>
          <w:p w14:paraId="589A8D39" w14:textId="77777777" w:rsidR="00CB1F3A" w:rsidRDefault="00CB1F3A">
            <w:pPr>
              <w:rPr>
                <w:lang w:val="hu-HU"/>
              </w:rPr>
            </w:pPr>
          </w:p>
        </w:tc>
      </w:tr>
      <w:tr w:rsidR="00CB1F3A" w14:paraId="25C4DBAF" w14:textId="77777777">
        <w:trPr>
          <w:trHeight w:hRule="exact" w:val="1580"/>
        </w:trPr>
        <w:tc>
          <w:tcPr>
            <w:tcW w:w="716" w:type="dxa"/>
          </w:tcPr>
          <w:p w14:paraId="7F671C0D" w14:textId="77777777" w:rsidR="00CB1F3A" w:rsidRDefault="00CB1F3A">
            <w:pPr>
              <w:rPr>
                <w:lang w:val="hu-HU"/>
              </w:rPr>
            </w:pPr>
          </w:p>
        </w:tc>
        <w:tc>
          <w:tcPr>
            <w:tcW w:w="5290" w:type="dxa"/>
          </w:tcPr>
          <w:p w14:paraId="31AC1842" w14:textId="77777777" w:rsidR="00CB1F3A" w:rsidRDefault="00000000">
            <w:pPr>
              <w:pStyle w:val="TableParagraph"/>
              <w:spacing w:before="109"/>
              <w:ind w:right="112"/>
              <w:rPr>
                <w:rFonts w:ascii="Calibri" w:hAnsi="Calibri"/>
                <w:lang w:val="hu-HU"/>
              </w:rPr>
            </w:pPr>
            <w:r>
              <w:rPr>
                <w:rFonts w:ascii="Calibri" w:hAnsi="Calibri"/>
                <w:lang w:val="hu-HU"/>
              </w:rPr>
              <w:t>Továbbtanulás statisztikai adatainak összesítése, a tanulmányi mutatók prezentálásának elkészítése, honlapon történő megjelentetése</w:t>
            </w:r>
          </w:p>
        </w:tc>
        <w:tc>
          <w:tcPr>
            <w:tcW w:w="602" w:type="dxa"/>
          </w:tcPr>
          <w:p w14:paraId="322B676E" w14:textId="77777777" w:rsidR="00CB1F3A" w:rsidRDefault="00000000">
            <w:pPr>
              <w:pStyle w:val="TableParagraph"/>
              <w:spacing w:before="109"/>
              <w:rPr>
                <w:rFonts w:ascii="Calibri"/>
                <w:lang w:val="hu-HU"/>
              </w:rPr>
            </w:pPr>
            <w:r>
              <w:rPr>
                <w:rFonts w:ascii="Calibri"/>
                <w:lang w:val="hu-HU"/>
              </w:rPr>
              <w:t>x</w:t>
            </w:r>
          </w:p>
        </w:tc>
        <w:tc>
          <w:tcPr>
            <w:tcW w:w="607" w:type="dxa"/>
          </w:tcPr>
          <w:p w14:paraId="462BBD6E" w14:textId="77777777" w:rsidR="00CB1F3A" w:rsidRDefault="00CB1F3A">
            <w:pPr>
              <w:rPr>
                <w:lang w:val="hu-HU"/>
              </w:rPr>
            </w:pPr>
          </w:p>
        </w:tc>
        <w:tc>
          <w:tcPr>
            <w:tcW w:w="605" w:type="dxa"/>
          </w:tcPr>
          <w:p w14:paraId="170EEFF8" w14:textId="77777777" w:rsidR="00CB1F3A" w:rsidRDefault="00CB1F3A">
            <w:pPr>
              <w:rPr>
                <w:lang w:val="hu-HU"/>
              </w:rPr>
            </w:pPr>
          </w:p>
        </w:tc>
        <w:tc>
          <w:tcPr>
            <w:tcW w:w="608" w:type="dxa"/>
          </w:tcPr>
          <w:p w14:paraId="3318A9C1" w14:textId="77777777" w:rsidR="00CB1F3A" w:rsidRDefault="00CB1F3A">
            <w:pPr>
              <w:rPr>
                <w:lang w:val="hu-HU"/>
              </w:rPr>
            </w:pPr>
          </w:p>
        </w:tc>
        <w:tc>
          <w:tcPr>
            <w:tcW w:w="605" w:type="dxa"/>
          </w:tcPr>
          <w:p w14:paraId="54350E7B"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12795576" w14:textId="77777777" w:rsidR="00CB1F3A" w:rsidRDefault="00CB1F3A">
            <w:pPr>
              <w:rPr>
                <w:lang w:val="hu-HU"/>
              </w:rPr>
            </w:pPr>
          </w:p>
        </w:tc>
        <w:tc>
          <w:tcPr>
            <w:tcW w:w="607" w:type="dxa"/>
          </w:tcPr>
          <w:p w14:paraId="53D03C00" w14:textId="77777777" w:rsidR="00CB1F3A" w:rsidRDefault="00CB1F3A">
            <w:pPr>
              <w:rPr>
                <w:lang w:val="hu-HU"/>
              </w:rPr>
            </w:pPr>
          </w:p>
        </w:tc>
        <w:tc>
          <w:tcPr>
            <w:tcW w:w="607" w:type="dxa"/>
          </w:tcPr>
          <w:p w14:paraId="769AA550" w14:textId="77777777" w:rsidR="00CB1F3A" w:rsidRDefault="00CB1F3A">
            <w:pPr>
              <w:rPr>
                <w:lang w:val="hu-HU"/>
              </w:rPr>
            </w:pPr>
          </w:p>
        </w:tc>
      </w:tr>
    </w:tbl>
    <w:p w14:paraId="0C2C9887" w14:textId="77777777" w:rsidR="00CB1F3A" w:rsidRDefault="00CB1F3A">
      <w:pPr>
        <w:rPr>
          <w:sz w:val="24"/>
        </w:rPr>
        <w:sectPr w:rsidR="00CB1F3A">
          <w:pgSz w:w="16840" w:h="11910" w:orient="landscape"/>
          <w:pgMar w:top="1100" w:right="720" w:bottom="1140" w:left="580" w:header="0" w:footer="943" w:gutter="0"/>
          <w:cols w:space="708"/>
        </w:sectPr>
      </w:pPr>
    </w:p>
    <w:p w14:paraId="25E41F41" w14:textId="77777777" w:rsidR="00CB1F3A" w:rsidRDefault="00CB1F3A">
      <w:pPr>
        <w:pStyle w:val="Szvegtrzs"/>
        <w:spacing w:before="11"/>
        <w:rPr>
          <w:sz w:val="26"/>
          <w:lang w:val="hu-HU"/>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5290"/>
        <w:gridCol w:w="602"/>
        <w:gridCol w:w="607"/>
        <w:gridCol w:w="605"/>
        <w:gridCol w:w="608"/>
        <w:gridCol w:w="605"/>
        <w:gridCol w:w="607"/>
        <w:gridCol w:w="607"/>
        <w:gridCol w:w="607"/>
      </w:tblGrid>
      <w:tr w:rsidR="00CB1F3A" w14:paraId="1F387BF1" w14:textId="77777777">
        <w:trPr>
          <w:trHeight w:hRule="exact" w:val="775"/>
        </w:trPr>
        <w:tc>
          <w:tcPr>
            <w:tcW w:w="716" w:type="dxa"/>
          </w:tcPr>
          <w:p w14:paraId="3B8FBA89" w14:textId="77777777" w:rsidR="00CB1F3A" w:rsidRDefault="00CB1F3A">
            <w:pPr>
              <w:rPr>
                <w:lang w:val="hu-HU"/>
              </w:rPr>
            </w:pPr>
          </w:p>
        </w:tc>
        <w:tc>
          <w:tcPr>
            <w:tcW w:w="5290" w:type="dxa"/>
          </w:tcPr>
          <w:p w14:paraId="13F3DCE9" w14:textId="77777777" w:rsidR="00CB1F3A" w:rsidRDefault="00000000">
            <w:pPr>
              <w:pStyle w:val="TableParagraph"/>
              <w:spacing w:before="112"/>
              <w:ind w:right="872"/>
              <w:rPr>
                <w:rFonts w:ascii="Calibri" w:hAnsi="Calibri"/>
                <w:lang w:val="hu-HU"/>
              </w:rPr>
            </w:pPr>
            <w:r>
              <w:rPr>
                <w:rFonts w:ascii="Calibri" w:hAnsi="Calibri"/>
                <w:lang w:val="hu-HU"/>
              </w:rPr>
              <w:t>Pályaorientációs nap – a pályaválasztási döntést elősegítő, sokszínű szakmák felsorakoztatásával</w:t>
            </w:r>
          </w:p>
        </w:tc>
        <w:tc>
          <w:tcPr>
            <w:tcW w:w="602" w:type="dxa"/>
          </w:tcPr>
          <w:p w14:paraId="0D6E8088" w14:textId="77777777" w:rsidR="00CB1F3A" w:rsidRDefault="00000000">
            <w:pPr>
              <w:pStyle w:val="TableParagraph"/>
              <w:spacing w:before="112"/>
              <w:rPr>
                <w:rFonts w:ascii="Calibri"/>
                <w:lang w:val="hu-HU"/>
              </w:rPr>
            </w:pPr>
            <w:r>
              <w:rPr>
                <w:rFonts w:ascii="Calibri"/>
                <w:lang w:val="hu-HU"/>
              </w:rPr>
              <w:t>x</w:t>
            </w:r>
          </w:p>
        </w:tc>
        <w:tc>
          <w:tcPr>
            <w:tcW w:w="607" w:type="dxa"/>
          </w:tcPr>
          <w:p w14:paraId="6345A97C" w14:textId="77777777" w:rsidR="00CB1F3A" w:rsidRDefault="00CB1F3A">
            <w:pPr>
              <w:rPr>
                <w:lang w:val="hu-HU"/>
              </w:rPr>
            </w:pPr>
          </w:p>
        </w:tc>
        <w:tc>
          <w:tcPr>
            <w:tcW w:w="605" w:type="dxa"/>
          </w:tcPr>
          <w:p w14:paraId="0283F036" w14:textId="77777777" w:rsidR="00CB1F3A" w:rsidRDefault="00CB1F3A">
            <w:pPr>
              <w:rPr>
                <w:lang w:val="hu-HU"/>
              </w:rPr>
            </w:pPr>
          </w:p>
        </w:tc>
        <w:tc>
          <w:tcPr>
            <w:tcW w:w="608" w:type="dxa"/>
          </w:tcPr>
          <w:p w14:paraId="1AA30C41" w14:textId="77777777" w:rsidR="00CB1F3A" w:rsidRDefault="00CB1F3A">
            <w:pPr>
              <w:rPr>
                <w:lang w:val="hu-HU"/>
              </w:rPr>
            </w:pPr>
          </w:p>
        </w:tc>
        <w:tc>
          <w:tcPr>
            <w:tcW w:w="605" w:type="dxa"/>
          </w:tcPr>
          <w:p w14:paraId="7C19DBC6" w14:textId="77777777" w:rsidR="00CB1F3A" w:rsidRDefault="00000000">
            <w:pPr>
              <w:pStyle w:val="TableParagraph"/>
              <w:spacing w:before="112"/>
              <w:ind w:left="103"/>
              <w:rPr>
                <w:rFonts w:ascii="Calibri"/>
                <w:lang w:val="hu-HU"/>
              </w:rPr>
            </w:pPr>
            <w:r>
              <w:rPr>
                <w:rFonts w:ascii="Calibri"/>
                <w:lang w:val="hu-HU"/>
              </w:rPr>
              <w:t>x</w:t>
            </w:r>
          </w:p>
        </w:tc>
        <w:tc>
          <w:tcPr>
            <w:tcW w:w="607" w:type="dxa"/>
          </w:tcPr>
          <w:p w14:paraId="07113AB0" w14:textId="77777777" w:rsidR="00CB1F3A" w:rsidRDefault="00CB1F3A">
            <w:pPr>
              <w:rPr>
                <w:lang w:val="hu-HU"/>
              </w:rPr>
            </w:pPr>
          </w:p>
        </w:tc>
        <w:tc>
          <w:tcPr>
            <w:tcW w:w="607" w:type="dxa"/>
          </w:tcPr>
          <w:p w14:paraId="3B0519E0" w14:textId="77777777" w:rsidR="00CB1F3A" w:rsidRDefault="00CB1F3A">
            <w:pPr>
              <w:rPr>
                <w:lang w:val="hu-HU"/>
              </w:rPr>
            </w:pPr>
          </w:p>
        </w:tc>
        <w:tc>
          <w:tcPr>
            <w:tcW w:w="607" w:type="dxa"/>
          </w:tcPr>
          <w:p w14:paraId="4DBE7918" w14:textId="77777777" w:rsidR="00CB1F3A" w:rsidRDefault="00CB1F3A">
            <w:pPr>
              <w:rPr>
                <w:lang w:val="hu-HU"/>
              </w:rPr>
            </w:pPr>
          </w:p>
        </w:tc>
      </w:tr>
      <w:tr w:rsidR="00CB1F3A" w14:paraId="637D6434" w14:textId="77777777">
        <w:trPr>
          <w:trHeight w:hRule="exact" w:val="773"/>
        </w:trPr>
        <w:tc>
          <w:tcPr>
            <w:tcW w:w="716" w:type="dxa"/>
          </w:tcPr>
          <w:p w14:paraId="54F78772" w14:textId="77777777" w:rsidR="00CB1F3A" w:rsidRDefault="00CB1F3A">
            <w:pPr>
              <w:rPr>
                <w:lang w:val="hu-HU"/>
              </w:rPr>
            </w:pPr>
          </w:p>
        </w:tc>
        <w:tc>
          <w:tcPr>
            <w:tcW w:w="5290" w:type="dxa"/>
          </w:tcPr>
          <w:p w14:paraId="3713F16A" w14:textId="77777777" w:rsidR="00CB1F3A" w:rsidRDefault="00000000">
            <w:pPr>
              <w:pStyle w:val="TableParagraph"/>
              <w:spacing w:before="109"/>
              <w:ind w:right="454"/>
              <w:rPr>
                <w:rFonts w:ascii="Calibri" w:hAnsi="Calibri"/>
                <w:lang w:val="hu-HU"/>
              </w:rPr>
            </w:pPr>
            <w:r>
              <w:rPr>
                <w:rFonts w:ascii="Calibri" w:hAnsi="Calibri"/>
                <w:lang w:val="hu-HU"/>
              </w:rPr>
              <w:t>Pályaválasztási börzén való részvétel népszerűsítése, évfolyam részvétellel.</w:t>
            </w:r>
          </w:p>
        </w:tc>
        <w:tc>
          <w:tcPr>
            <w:tcW w:w="602" w:type="dxa"/>
          </w:tcPr>
          <w:p w14:paraId="1321308C" w14:textId="77777777" w:rsidR="00CB1F3A" w:rsidRDefault="00000000">
            <w:pPr>
              <w:pStyle w:val="TableParagraph"/>
              <w:spacing w:before="109"/>
              <w:rPr>
                <w:rFonts w:ascii="Calibri"/>
                <w:lang w:val="hu-HU"/>
              </w:rPr>
            </w:pPr>
            <w:r>
              <w:rPr>
                <w:rFonts w:ascii="Calibri"/>
                <w:lang w:val="hu-HU"/>
              </w:rPr>
              <w:t>x</w:t>
            </w:r>
          </w:p>
        </w:tc>
        <w:tc>
          <w:tcPr>
            <w:tcW w:w="607" w:type="dxa"/>
          </w:tcPr>
          <w:p w14:paraId="7B5037CF" w14:textId="77777777" w:rsidR="00CB1F3A" w:rsidRDefault="00CB1F3A">
            <w:pPr>
              <w:rPr>
                <w:lang w:val="hu-HU"/>
              </w:rPr>
            </w:pPr>
          </w:p>
        </w:tc>
        <w:tc>
          <w:tcPr>
            <w:tcW w:w="605" w:type="dxa"/>
          </w:tcPr>
          <w:p w14:paraId="4F79EEF1" w14:textId="77777777" w:rsidR="00CB1F3A" w:rsidRDefault="00CB1F3A">
            <w:pPr>
              <w:rPr>
                <w:lang w:val="hu-HU"/>
              </w:rPr>
            </w:pPr>
          </w:p>
        </w:tc>
        <w:tc>
          <w:tcPr>
            <w:tcW w:w="608" w:type="dxa"/>
          </w:tcPr>
          <w:p w14:paraId="13D07F60" w14:textId="77777777" w:rsidR="00CB1F3A" w:rsidRDefault="00CB1F3A">
            <w:pPr>
              <w:rPr>
                <w:lang w:val="hu-HU"/>
              </w:rPr>
            </w:pPr>
          </w:p>
        </w:tc>
        <w:tc>
          <w:tcPr>
            <w:tcW w:w="605" w:type="dxa"/>
          </w:tcPr>
          <w:p w14:paraId="40B347F6"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38DC8A26" w14:textId="77777777" w:rsidR="00CB1F3A" w:rsidRDefault="00CB1F3A">
            <w:pPr>
              <w:rPr>
                <w:lang w:val="hu-HU"/>
              </w:rPr>
            </w:pPr>
          </w:p>
        </w:tc>
        <w:tc>
          <w:tcPr>
            <w:tcW w:w="607" w:type="dxa"/>
          </w:tcPr>
          <w:p w14:paraId="7FACAF37" w14:textId="77777777" w:rsidR="00CB1F3A" w:rsidRDefault="00CB1F3A">
            <w:pPr>
              <w:rPr>
                <w:lang w:val="hu-HU"/>
              </w:rPr>
            </w:pPr>
          </w:p>
        </w:tc>
        <w:tc>
          <w:tcPr>
            <w:tcW w:w="607" w:type="dxa"/>
          </w:tcPr>
          <w:p w14:paraId="1ECAC1E6" w14:textId="77777777" w:rsidR="00CB1F3A" w:rsidRDefault="00CB1F3A">
            <w:pPr>
              <w:rPr>
                <w:lang w:val="hu-HU"/>
              </w:rPr>
            </w:pPr>
          </w:p>
        </w:tc>
      </w:tr>
      <w:tr w:rsidR="00CB1F3A" w14:paraId="0371838C" w14:textId="77777777">
        <w:trPr>
          <w:trHeight w:hRule="exact" w:val="1042"/>
        </w:trPr>
        <w:tc>
          <w:tcPr>
            <w:tcW w:w="716" w:type="dxa"/>
            <w:tcBorders>
              <w:bottom w:val="single" w:sz="4" w:space="0" w:color="000000"/>
            </w:tcBorders>
          </w:tcPr>
          <w:p w14:paraId="5C79FBF3" w14:textId="77777777" w:rsidR="00CB1F3A" w:rsidRDefault="00CB1F3A">
            <w:pPr>
              <w:rPr>
                <w:lang w:val="hu-HU"/>
              </w:rPr>
            </w:pPr>
          </w:p>
        </w:tc>
        <w:tc>
          <w:tcPr>
            <w:tcW w:w="5290" w:type="dxa"/>
            <w:tcBorders>
              <w:bottom w:val="single" w:sz="4" w:space="0" w:color="000000"/>
            </w:tcBorders>
          </w:tcPr>
          <w:p w14:paraId="4EC38A0B" w14:textId="77777777" w:rsidR="00CB1F3A" w:rsidRDefault="00000000">
            <w:pPr>
              <w:pStyle w:val="TableParagraph"/>
              <w:spacing w:before="109"/>
              <w:ind w:right="353"/>
              <w:rPr>
                <w:rFonts w:ascii="Calibri" w:hAnsi="Calibri"/>
                <w:lang w:val="hu-HU"/>
              </w:rPr>
            </w:pPr>
            <w:r>
              <w:rPr>
                <w:rFonts w:ascii="Calibri" w:hAnsi="Calibri"/>
                <w:lang w:val="hu-HU"/>
              </w:rPr>
              <w:t>Tehetséges tanulók felismerése, érdeklődési körének megfelelő fejlesztése</w:t>
            </w:r>
          </w:p>
        </w:tc>
        <w:tc>
          <w:tcPr>
            <w:tcW w:w="602" w:type="dxa"/>
            <w:tcBorders>
              <w:bottom w:val="single" w:sz="4" w:space="0" w:color="000000"/>
            </w:tcBorders>
          </w:tcPr>
          <w:p w14:paraId="3E93AFFF" w14:textId="77777777" w:rsidR="00CB1F3A" w:rsidRDefault="00000000">
            <w:pPr>
              <w:pStyle w:val="TableParagraph"/>
              <w:spacing w:before="109"/>
              <w:rPr>
                <w:rFonts w:ascii="Calibri"/>
                <w:lang w:val="hu-HU"/>
              </w:rPr>
            </w:pPr>
            <w:r>
              <w:rPr>
                <w:rFonts w:ascii="Calibri"/>
                <w:lang w:val="hu-HU"/>
              </w:rPr>
              <w:t>x</w:t>
            </w:r>
          </w:p>
        </w:tc>
        <w:tc>
          <w:tcPr>
            <w:tcW w:w="607" w:type="dxa"/>
            <w:tcBorders>
              <w:bottom w:val="single" w:sz="4" w:space="0" w:color="000000"/>
            </w:tcBorders>
          </w:tcPr>
          <w:p w14:paraId="42D3A7F9" w14:textId="77777777" w:rsidR="00CB1F3A" w:rsidRDefault="00000000">
            <w:pPr>
              <w:pStyle w:val="TableParagraph"/>
              <w:spacing w:before="109"/>
              <w:rPr>
                <w:rFonts w:ascii="Calibri"/>
                <w:lang w:val="hu-HU"/>
              </w:rPr>
            </w:pPr>
            <w:r>
              <w:rPr>
                <w:rFonts w:ascii="Calibri"/>
                <w:lang w:val="hu-HU"/>
              </w:rPr>
              <w:t>x</w:t>
            </w:r>
          </w:p>
        </w:tc>
        <w:tc>
          <w:tcPr>
            <w:tcW w:w="605" w:type="dxa"/>
            <w:tcBorders>
              <w:bottom w:val="single" w:sz="4" w:space="0" w:color="000000"/>
            </w:tcBorders>
          </w:tcPr>
          <w:p w14:paraId="4CDFC93B" w14:textId="77777777" w:rsidR="00CB1F3A" w:rsidRDefault="00000000">
            <w:pPr>
              <w:pStyle w:val="TableParagraph"/>
              <w:spacing w:before="109"/>
              <w:ind w:left="103"/>
              <w:rPr>
                <w:rFonts w:ascii="Calibri"/>
                <w:lang w:val="hu-HU"/>
              </w:rPr>
            </w:pPr>
            <w:r>
              <w:rPr>
                <w:rFonts w:ascii="Calibri"/>
                <w:lang w:val="hu-HU"/>
              </w:rPr>
              <w:t>x</w:t>
            </w:r>
          </w:p>
        </w:tc>
        <w:tc>
          <w:tcPr>
            <w:tcW w:w="608" w:type="dxa"/>
            <w:tcBorders>
              <w:bottom w:val="single" w:sz="4" w:space="0" w:color="000000"/>
            </w:tcBorders>
          </w:tcPr>
          <w:p w14:paraId="4037CB1A" w14:textId="77777777" w:rsidR="00CB1F3A" w:rsidRDefault="00000000">
            <w:pPr>
              <w:pStyle w:val="TableParagraph"/>
              <w:spacing w:before="109"/>
              <w:ind w:left="103"/>
              <w:rPr>
                <w:rFonts w:ascii="Calibri"/>
                <w:lang w:val="hu-HU"/>
              </w:rPr>
            </w:pPr>
            <w:r>
              <w:rPr>
                <w:rFonts w:ascii="Calibri"/>
                <w:lang w:val="hu-HU"/>
              </w:rPr>
              <w:t>x</w:t>
            </w:r>
          </w:p>
        </w:tc>
        <w:tc>
          <w:tcPr>
            <w:tcW w:w="605" w:type="dxa"/>
            <w:tcBorders>
              <w:bottom w:val="single" w:sz="4" w:space="0" w:color="000000"/>
            </w:tcBorders>
          </w:tcPr>
          <w:p w14:paraId="37778926" w14:textId="77777777" w:rsidR="00CB1F3A" w:rsidRDefault="00000000">
            <w:pPr>
              <w:pStyle w:val="TableParagraph"/>
              <w:spacing w:before="109"/>
              <w:ind w:left="103"/>
              <w:rPr>
                <w:rFonts w:ascii="Calibri"/>
                <w:lang w:val="hu-HU"/>
              </w:rPr>
            </w:pPr>
            <w:r>
              <w:rPr>
                <w:rFonts w:ascii="Calibri"/>
                <w:lang w:val="hu-HU"/>
              </w:rPr>
              <w:t>x</w:t>
            </w:r>
          </w:p>
        </w:tc>
        <w:tc>
          <w:tcPr>
            <w:tcW w:w="607" w:type="dxa"/>
            <w:tcBorders>
              <w:bottom w:val="single" w:sz="4" w:space="0" w:color="000000"/>
            </w:tcBorders>
          </w:tcPr>
          <w:p w14:paraId="7FD55570" w14:textId="77777777" w:rsidR="00CB1F3A" w:rsidRDefault="00000000">
            <w:pPr>
              <w:pStyle w:val="TableParagraph"/>
              <w:spacing w:before="109"/>
              <w:rPr>
                <w:rFonts w:ascii="Calibri"/>
                <w:lang w:val="hu-HU"/>
              </w:rPr>
            </w:pPr>
            <w:r>
              <w:rPr>
                <w:rFonts w:ascii="Calibri"/>
                <w:lang w:val="hu-HU"/>
              </w:rPr>
              <w:t>x</w:t>
            </w:r>
          </w:p>
        </w:tc>
        <w:tc>
          <w:tcPr>
            <w:tcW w:w="607" w:type="dxa"/>
            <w:tcBorders>
              <w:bottom w:val="single" w:sz="4" w:space="0" w:color="000000"/>
            </w:tcBorders>
          </w:tcPr>
          <w:p w14:paraId="363B9356" w14:textId="77777777" w:rsidR="00CB1F3A" w:rsidRDefault="00000000">
            <w:pPr>
              <w:pStyle w:val="TableParagraph"/>
              <w:spacing w:before="109"/>
              <w:rPr>
                <w:rFonts w:ascii="Calibri"/>
                <w:lang w:val="hu-HU"/>
              </w:rPr>
            </w:pPr>
            <w:r>
              <w:rPr>
                <w:rFonts w:ascii="Calibri"/>
                <w:lang w:val="hu-HU"/>
              </w:rPr>
              <w:t>x</w:t>
            </w:r>
          </w:p>
        </w:tc>
        <w:tc>
          <w:tcPr>
            <w:tcW w:w="607" w:type="dxa"/>
            <w:tcBorders>
              <w:bottom w:val="single" w:sz="4" w:space="0" w:color="000000"/>
            </w:tcBorders>
          </w:tcPr>
          <w:p w14:paraId="26902894" w14:textId="77777777" w:rsidR="00CB1F3A" w:rsidRDefault="00000000">
            <w:pPr>
              <w:pStyle w:val="TableParagraph"/>
              <w:spacing w:before="109"/>
              <w:ind w:left="103"/>
              <w:rPr>
                <w:rFonts w:ascii="Calibri"/>
                <w:lang w:val="hu-HU"/>
              </w:rPr>
            </w:pPr>
            <w:r>
              <w:rPr>
                <w:rFonts w:ascii="Calibri"/>
                <w:lang w:val="hu-HU"/>
              </w:rPr>
              <w:t>x</w:t>
            </w:r>
          </w:p>
        </w:tc>
      </w:tr>
      <w:tr w:rsidR="00CB1F3A" w14:paraId="0B4D51E1" w14:textId="77777777">
        <w:trPr>
          <w:trHeight w:hRule="exact" w:val="1042"/>
        </w:trPr>
        <w:tc>
          <w:tcPr>
            <w:tcW w:w="716" w:type="dxa"/>
            <w:tcBorders>
              <w:top w:val="single" w:sz="4" w:space="0" w:color="000000"/>
            </w:tcBorders>
          </w:tcPr>
          <w:p w14:paraId="34D033CE" w14:textId="77777777" w:rsidR="00CB1F3A" w:rsidRDefault="00CB1F3A">
            <w:pPr>
              <w:rPr>
                <w:lang w:val="hu-HU"/>
              </w:rPr>
            </w:pPr>
          </w:p>
        </w:tc>
        <w:tc>
          <w:tcPr>
            <w:tcW w:w="5290" w:type="dxa"/>
            <w:tcBorders>
              <w:top w:val="single" w:sz="4" w:space="0" w:color="000000"/>
            </w:tcBorders>
          </w:tcPr>
          <w:p w14:paraId="3260242D" w14:textId="77777777" w:rsidR="00CB1F3A" w:rsidRDefault="00000000">
            <w:pPr>
              <w:pStyle w:val="TableParagraph"/>
              <w:spacing w:before="109"/>
              <w:ind w:right="451"/>
              <w:rPr>
                <w:rFonts w:ascii="Calibri" w:hAnsi="Calibri"/>
                <w:lang w:val="hu-HU"/>
              </w:rPr>
            </w:pPr>
            <w:r>
              <w:rPr>
                <w:rFonts w:ascii="Calibri" w:hAnsi="Calibri"/>
                <w:lang w:val="hu-HU"/>
              </w:rPr>
              <w:t xml:space="preserve"> Erzsébet-táborban való részvétel biztosítása pályázat útján.</w:t>
            </w:r>
          </w:p>
        </w:tc>
        <w:tc>
          <w:tcPr>
            <w:tcW w:w="602" w:type="dxa"/>
            <w:tcBorders>
              <w:top w:val="single" w:sz="4" w:space="0" w:color="000000"/>
            </w:tcBorders>
          </w:tcPr>
          <w:p w14:paraId="2D58B0FC" w14:textId="77777777" w:rsidR="00CB1F3A" w:rsidRDefault="00000000">
            <w:pPr>
              <w:pStyle w:val="TableParagraph"/>
              <w:spacing w:before="109"/>
              <w:rPr>
                <w:rFonts w:ascii="Calibri"/>
                <w:lang w:val="hu-HU"/>
              </w:rPr>
            </w:pPr>
            <w:r>
              <w:rPr>
                <w:rFonts w:ascii="Calibri"/>
                <w:lang w:val="hu-HU"/>
              </w:rPr>
              <w:t>x</w:t>
            </w:r>
          </w:p>
        </w:tc>
        <w:tc>
          <w:tcPr>
            <w:tcW w:w="607" w:type="dxa"/>
            <w:tcBorders>
              <w:top w:val="single" w:sz="4" w:space="0" w:color="000000"/>
            </w:tcBorders>
          </w:tcPr>
          <w:p w14:paraId="3E8A76D5" w14:textId="77777777" w:rsidR="00CB1F3A" w:rsidRDefault="00000000">
            <w:pPr>
              <w:pStyle w:val="TableParagraph"/>
              <w:spacing w:before="109"/>
              <w:rPr>
                <w:rFonts w:ascii="Calibri"/>
                <w:lang w:val="hu-HU"/>
              </w:rPr>
            </w:pPr>
            <w:r>
              <w:rPr>
                <w:rFonts w:ascii="Calibri"/>
                <w:lang w:val="hu-HU"/>
              </w:rPr>
              <w:t>x</w:t>
            </w:r>
          </w:p>
        </w:tc>
        <w:tc>
          <w:tcPr>
            <w:tcW w:w="605" w:type="dxa"/>
            <w:tcBorders>
              <w:top w:val="single" w:sz="4" w:space="0" w:color="000000"/>
            </w:tcBorders>
          </w:tcPr>
          <w:p w14:paraId="60FDA790" w14:textId="77777777" w:rsidR="00CB1F3A" w:rsidRDefault="00000000">
            <w:pPr>
              <w:pStyle w:val="TableParagraph"/>
              <w:spacing w:before="109"/>
              <w:ind w:left="103"/>
              <w:rPr>
                <w:rFonts w:ascii="Calibri"/>
                <w:lang w:val="hu-HU"/>
              </w:rPr>
            </w:pPr>
            <w:r>
              <w:rPr>
                <w:rFonts w:ascii="Calibri"/>
                <w:lang w:val="hu-HU"/>
              </w:rPr>
              <w:t>x</w:t>
            </w:r>
          </w:p>
        </w:tc>
        <w:tc>
          <w:tcPr>
            <w:tcW w:w="608" w:type="dxa"/>
            <w:tcBorders>
              <w:top w:val="single" w:sz="4" w:space="0" w:color="000000"/>
            </w:tcBorders>
          </w:tcPr>
          <w:p w14:paraId="7E122583" w14:textId="77777777" w:rsidR="00CB1F3A" w:rsidRDefault="00000000">
            <w:pPr>
              <w:pStyle w:val="TableParagraph"/>
              <w:spacing w:before="109"/>
              <w:ind w:left="103"/>
              <w:rPr>
                <w:rFonts w:ascii="Calibri"/>
                <w:lang w:val="hu-HU"/>
              </w:rPr>
            </w:pPr>
            <w:r>
              <w:rPr>
                <w:rFonts w:ascii="Calibri"/>
                <w:lang w:val="hu-HU"/>
              </w:rPr>
              <w:t>x</w:t>
            </w:r>
          </w:p>
        </w:tc>
        <w:tc>
          <w:tcPr>
            <w:tcW w:w="605" w:type="dxa"/>
            <w:tcBorders>
              <w:top w:val="single" w:sz="4" w:space="0" w:color="000000"/>
            </w:tcBorders>
          </w:tcPr>
          <w:p w14:paraId="19360981" w14:textId="77777777" w:rsidR="00CB1F3A" w:rsidRDefault="00000000">
            <w:pPr>
              <w:pStyle w:val="TableParagraph"/>
              <w:spacing w:before="109"/>
              <w:ind w:left="103"/>
              <w:rPr>
                <w:rFonts w:ascii="Calibri"/>
                <w:lang w:val="hu-HU"/>
              </w:rPr>
            </w:pPr>
            <w:r>
              <w:rPr>
                <w:rFonts w:ascii="Calibri"/>
                <w:lang w:val="hu-HU"/>
              </w:rPr>
              <w:t>x</w:t>
            </w:r>
          </w:p>
        </w:tc>
        <w:tc>
          <w:tcPr>
            <w:tcW w:w="607" w:type="dxa"/>
            <w:tcBorders>
              <w:top w:val="single" w:sz="4" w:space="0" w:color="000000"/>
            </w:tcBorders>
          </w:tcPr>
          <w:p w14:paraId="49175787" w14:textId="77777777" w:rsidR="00CB1F3A" w:rsidRDefault="00000000">
            <w:pPr>
              <w:pStyle w:val="TableParagraph"/>
              <w:spacing w:before="109"/>
              <w:rPr>
                <w:rFonts w:ascii="Calibri"/>
                <w:lang w:val="hu-HU"/>
              </w:rPr>
            </w:pPr>
            <w:r>
              <w:rPr>
                <w:rFonts w:ascii="Calibri"/>
                <w:lang w:val="hu-HU"/>
              </w:rPr>
              <w:t>x</w:t>
            </w:r>
          </w:p>
        </w:tc>
        <w:tc>
          <w:tcPr>
            <w:tcW w:w="607" w:type="dxa"/>
            <w:tcBorders>
              <w:top w:val="single" w:sz="4" w:space="0" w:color="000000"/>
            </w:tcBorders>
          </w:tcPr>
          <w:p w14:paraId="1F85C2B1" w14:textId="77777777" w:rsidR="00CB1F3A" w:rsidRDefault="00000000">
            <w:pPr>
              <w:pStyle w:val="TableParagraph"/>
              <w:spacing w:before="109"/>
              <w:rPr>
                <w:rFonts w:ascii="Calibri"/>
                <w:lang w:val="hu-HU"/>
              </w:rPr>
            </w:pPr>
            <w:r>
              <w:rPr>
                <w:rFonts w:ascii="Calibri"/>
                <w:lang w:val="hu-HU"/>
              </w:rPr>
              <w:t>x</w:t>
            </w:r>
          </w:p>
        </w:tc>
        <w:tc>
          <w:tcPr>
            <w:tcW w:w="607" w:type="dxa"/>
            <w:tcBorders>
              <w:top w:val="single" w:sz="4" w:space="0" w:color="000000"/>
            </w:tcBorders>
          </w:tcPr>
          <w:p w14:paraId="698AC24F" w14:textId="77777777" w:rsidR="00CB1F3A" w:rsidRDefault="00000000">
            <w:pPr>
              <w:pStyle w:val="TableParagraph"/>
              <w:spacing w:before="109"/>
              <w:ind w:left="103"/>
              <w:rPr>
                <w:rFonts w:ascii="Calibri"/>
                <w:lang w:val="hu-HU"/>
              </w:rPr>
            </w:pPr>
            <w:r>
              <w:rPr>
                <w:rFonts w:ascii="Calibri"/>
                <w:lang w:val="hu-HU"/>
              </w:rPr>
              <w:t>x</w:t>
            </w:r>
          </w:p>
        </w:tc>
      </w:tr>
      <w:tr w:rsidR="00CB1F3A" w14:paraId="1C0699CE" w14:textId="77777777">
        <w:trPr>
          <w:trHeight w:hRule="exact" w:val="1094"/>
        </w:trPr>
        <w:tc>
          <w:tcPr>
            <w:tcW w:w="716" w:type="dxa"/>
          </w:tcPr>
          <w:p w14:paraId="304ADDE9" w14:textId="77777777" w:rsidR="00CB1F3A" w:rsidRDefault="00CB1F3A">
            <w:pPr>
              <w:rPr>
                <w:lang w:val="hu-HU"/>
              </w:rPr>
            </w:pPr>
          </w:p>
        </w:tc>
        <w:tc>
          <w:tcPr>
            <w:tcW w:w="5290" w:type="dxa"/>
          </w:tcPr>
          <w:p w14:paraId="432FFDD3" w14:textId="77777777" w:rsidR="00CB1F3A" w:rsidRDefault="00000000">
            <w:pPr>
              <w:pStyle w:val="TableParagraph"/>
              <w:spacing w:before="112" w:line="256" w:lineRule="auto"/>
              <w:ind w:right="357"/>
              <w:rPr>
                <w:rFonts w:ascii="Calibri" w:hAnsi="Calibri"/>
                <w:lang w:val="hu-HU"/>
              </w:rPr>
            </w:pPr>
            <w:r>
              <w:rPr>
                <w:rFonts w:ascii="Calibri" w:hAnsi="Calibri"/>
                <w:lang w:val="hu-HU"/>
              </w:rPr>
              <w:t>A hiányzáshoz kapcsolódó dokumentumok határidőre történő elkészítése, adminisztrálása az elektronikus naplóban.</w:t>
            </w:r>
          </w:p>
        </w:tc>
        <w:tc>
          <w:tcPr>
            <w:tcW w:w="602" w:type="dxa"/>
          </w:tcPr>
          <w:p w14:paraId="23295AC0" w14:textId="77777777" w:rsidR="00CB1F3A" w:rsidRDefault="00000000">
            <w:pPr>
              <w:pStyle w:val="TableParagraph"/>
              <w:spacing w:before="109"/>
              <w:rPr>
                <w:rFonts w:ascii="Calibri"/>
                <w:lang w:val="hu-HU"/>
              </w:rPr>
            </w:pPr>
            <w:r>
              <w:rPr>
                <w:rFonts w:ascii="Calibri"/>
                <w:lang w:val="hu-HU"/>
              </w:rPr>
              <w:t>x</w:t>
            </w:r>
          </w:p>
        </w:tc>
        <w:tc>
          <w:tcPr>
            <w:tcW w:w="607" w:type="dxa"/>
          </w:tcPr>
          <w:p w14:paraId="048B3C17" w14:textId="77777777" w:rsidR="00CB1F3A" w:rsidRDefault="00000000">
            <w:pPr>
              <w:pStyle w:val="TableParagraph"/>
              <w:spacing w:before="109"/>
              <w:rPr>
                <w:rFonts w:ascii="Calibri"/>
                <w:lang w:val="hu-HU"/>
              </w:rPr>
            </w:pPr>
            <w:r>
              <w:rPr>
                <w:rFonts w:ascii="Calibri"/>
                <w:lang w:val="hu-HU"/>
              </w:rPr>
              <w:t>x</w:t>
            </w:r>
          </w:p>
        </w:tc>
        <w:tc>
          <w:tcPr>
            <w:tcW w:w="605" w:type="dxa"/>
          </w:tcPr>
          <w:p w14:paraId="6C8CE4A4"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742C60CF" w14:textId="77777777" w:rsidR="00CB1F3A" w:rsidRDefault="00CB1F3A">
            <w:pPr>
              <w:rPr>
                <w:lang w:val="hu-HU"/>
              </w:rPr>
            </w:pPr>
          </w:p>
        </w:tc>
        <w:tc>
          <w:tcPr>
            <w:tcW w:w="605" w:type="dxa"/>
          </w:tcPr>
          <w:p w14:paraId="658AE181"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1BF9F8E4" w14:textId="77777777" w:rsidR="00CB1F3A" w:rsidRDefault="00000000">
            <w:pPr>
              <w:pStyle w:val="TableParagraph"/>
              <w:spacing w:before="109"/>
              <w:rPr>
                <w:rFonts w:ascii="Calibri"/>
                <w:lang w:val="hu-HU"/>
              </w:rPr>
            </w:pPr>
            <w:r>
              <w:rPr>
                <w:rFonts w:ascii="Calibri"/>
                <w:lang w:val="hu-HU"/>
              </w:rPr>
              <w:t>x</w:t>
            </w:r>
          </w:p>
        </w:tc>
        <w:tc>
          <w:tcPr>
            <w:tcW w:w="607" w:type="dxa"/>
          </w:tcPr>
          <w:p w14:paraId="5FCE134D" w14:textId="77777777" w:rsidR="00CB1F3A" w:rsidRDefault="00000000">
            <w:pPr>
              <w:pStyle w:val="TableParagraph"/>
              <w:spacing w:before="109"/>
              <w:rPr>
                <w:rFonts w:ascii="Calibri"/>
                <w:lang w:val="hu-HU"/>
              </w:rPr>
            </w:pPr>
            <w:r>
              <w:rPr>
                <w:rFonts w:ascii="Calibri"/>
                <w:lang w:val="hu-HU"/>
              </w:rPr>
              <w:t>x</w:t>
            </w:r>
          </w:p>
        </w:tc>
        <w:tc>
          <w:tcPr>
            <w:tcW w:w="607" w:type="dxa"/>
          </w:tcPr>
          <w:p w14:paraId="7FC74DF5" w14:textId="77777777" w:rsidR="00CB1F3A" w:rsidRDefault="00CB1F3A">
            <w:pPr>
              <w:rPr>
                <w:lang w:val="hu-HU"/>
              </w:rPr>
            </w:pPr>
          </w:p>
        </w:tc>
      </w:tr>
      <w:tr w:rsidR="00CB1F3A" w14:paraId="12BB7D19" w14:textId="77777777">
        <w:trPr>
          <w:trHeight w:hRule="exact" w:val="809"/>
        </w:trPr>
        <w:tc>
          <w:tcPr>
            <w:tcW w:w="716" w:type="dxa"/>
          </w:tcPr>
          <w:p w14:paraId="44473998" w14:textId="77777777" w:rsidR="00CB1F3A" w:rsidRDefault="00CB1F3A">
            <w:pPr>
              <w:rPr>
                <w:lang w:val="hu-HU"/>
              </w:rPr>
            </w:pPr>
          </w:p>
        </w:tc>
        <w:tc>
          <w:tcPr>
            <w:tcW w:w="5290" w:type="dxa"/>
          </w:tcPr>
          <w:p w14:paraId="7B795A2D" w14:textId="77777777" w:rsidR="00CB1F3A" w:rsidRDefault="00000000">
            <w:pPr>
              <w:pStyle w:val="TableParagraph"/>
              <w:spacing w:before="112" w:line="256" w:lineRule="auto"/>
              <w:ind w:right="633"/>
              <w:rPr>
                <w:rFonts w:ascii="Calibri" w:hAnsi="Calibri"/>
                <w:lang w:val="hu-HU"/>
              </w:rPr>
            </w:pPr>
            <w:r>
              <w:rPr>
                <w:rFonts w:ascii="Calibri" w:hAnsi="Calibri"/>
                <w:lang w:val="hu-HU"/>
              </w:rPr>
              <w:t xml:space="preserve">A hiányzást igazoló dokumentumok </w:t>
            </w:r>
            <w:proofErr w:type="spellStart"/>
            <w:r>
              <w:rPr>
                <w:rFonts w:ascii="Calibri" w:hAnsi="Calibri"/>
                <w:lang w:val="hu-HU"/>
              </w:rPr>
              <w:t>osztályonkénti</w:t>
            </w:r>
            <w:proofErr w:type="spellEnd"/>
            <w:r>
              <w:rPr>
                <w:rFonts w:ascii="Calibri" w:hAnsi="Calibri"/>
                <w:lang w:val="hu-HU"/>
              </w:rPr>
              <w:t xml:space="preserve"> ellenőrzése az intézményvezetés részéről.</w:t>
            </w:r>
          </w:p>
        </w:tc>
        <w:tc>
          <w:tcPr>
            <w:tcW w:w="602" w:type="dxa"/>
          </w:tcPr>
          <w:p w14:paraId="79856801" w14:textId="77777777" w:rsidR="00CB1F3A" w:rsidRDefault="00CB1F3A">
            <w:pPr>
              <w:rPr>
                <w:lang w:val="hu-HU"/>
              </w:rPr>
            </w:pPr>
          </w:p>
        </w:tc>
        <w:tc>
          <w:tcPr>
            <w:tcW w:w="607" w:type="dxa"/>
          </w:tcPr>
          <w:p w14:paraId="0DF3F1B7" w14:textId="77777777" w:rsidR="00CB1F3A" w:rsidRDefault="00000000">
            <w:pPr>
              <w:pStyle w:val="TableParagraph"/>
              <w:spacing w:before="109"/>
              <w:rPr>
                <w:rFonts w:ascii="Calibri"/>
                <w:lang w:val="hu-HU"/>
              </w:rPr>
            </w:pPr>
            <w:r>
              <w:rPr>
                <w:rFonts w:ascii="Calibri"/>
                <w:lang w:val="hu-HU"/>
              </w:rPr>
              <w:t>x</w:t>
            </w:r>
          </w:p>
        </w:tc>
        <w:tc>
          <w:tcPr>
            <w:tcW w:w="605" w:type="dxa"/>
          </w:tcPr>
          <w:p w14:paraId="628CBCFD" w14:textId="77777777" w:rsidR="00CB1F3A" w:rsidRDefault="00CB1F3A">
            <w:pPr>
              <w:rPr>
                <w:lang w:val="hu-HU"/>
              </w:rPr>
            </w:pPr>
          </w:p>
        </w:tc>
        <w:tc>
          <w:tcPr>
            <w:tcW w:w="608" w:type="dxa"/>
          </w:tcPr>
          <w:p w14:paraId="4C3B2900" w14:textId="77777777" w:rsidR="00CB1F3A" w:rsidRDefault="00CB1F3A">
            <w:pPr>
              <w:rPr>
                <w:lang w:val="hu-HU"/>
              </w:rPr>
            </w:pPr>
          </w:p>
        </w:tc>
        <w:tc>
          <w:tcPr>
            <w:tcW w:w="605" w:type="dxa"/>
          </w:tcPr>
          <w:p w14:paraId="14A0BED8" w14:textId="77777777" w:rsidR="00CB1F3A" w:rsidRDefault="00CB1F3A">
            <w:pPr>
              <w:rPr>
                <w:lang w:val="hu-HU"/>
              </w:rPr>
            </w:pPr>
          </w:p>
        </w:tc>
        <w:tc>
          <w:tcPr>
            <w:tcW w:w="607" w:type="dxa"/>
          </w:tcPr>
          <w:p w14:paraId="75C60FC6" w14:textId="77777777" w:rsidR="00CB1F3A" w:rsidRDefault="00000000">
            <w:pPr>
              <w:pStyle w:val="TableParagraph"/>
              <w:spacing w:before="109"/>
              <w:rPr>
                <w:rFonts w:ascii="Calibri"/>
                <w:lang w:val="hu-HU"/>
              </w:rPr>
            </w:pPr>
            <w:r>
              <w:rPr>
                <w:rFonts w:ascii="Calibri"/>
                <w:lang w:val="hu-HU"/>
              </w:rPr>
              <w:t>x</w:t>
            </w:r>
          </w:p>
        </w:tc>
        <w:tc>
          <w:tcPr>
            <w:tcW w:w="607" w:type="dxa"/>
          </w:tcPr>
          <w:p w14:paraId="4A581EAF" w14:textId="77777777" w:rsidR="00CB1F3A" w:rsidRDefault="00CB1F3A">
            <w:pPr>
              <w:rPr>
                <w:lang w:val="hu-HU"/>
              </w:rPr>
            </w:pPr>
          </w:p>
        </w:tc>
        <w:tc>
          <w:tcPr>
            <w:tcW w:w="607" w:type="dxa"/>
          </w:tcPr>
          <w:p w14:paraId="319DEDE0" w14:textId="77777777" w:rsidR="00CB1F3A" w:rsidRDefault="00CB1F3A">
            <w:pPr>
              <w:rPr>
                <w:lang w:val="hu-HU"/>
              </w:rPr>
            </w:pPr>
          </w:p>
        </w:tc>
      </w:tr>
      <w:tr w:rsidR="00CB1F3A" w14:paraId="4926BE3D" w14:textId="77777777">
        <w:trPr>
          <w:trHeight w:hRule="exact" w:val="1382"/>
        </w:trPr>
        <w:tc>
          <w:tcPr>
            <w:tcW w:w="716" w:type="dxa"/>
          </w:tcPr>
          <w:p w14:paraId="3DBAEFF0" w14:textId="77777777" w:rsidR="00CB1F3A" w:rsidRDefault="00CB1F3A">
            <w:pPr>
              <w:rPr>
                <w:lang w:val="hu-HU"/>
              </w:rPr>
            </w:pPr>
          </w:p>
        </w:tc>
        <w:tc>
          <w:tcPr>
            <w:tcW w:w="5290" w:type="dxa"/>
          </w:tcPr>
          <w:p w14:paraId="4793AB72" w14:textId="77777777" w:rsidR="00CB1F3A" w:rsidRDefault="00000000">
            <w:pPr>
              <w:pStyle w:val="TableParagraph"/>
              <w:spacing w:before="112" w:line="256" w:lineRule="auto"/>
              <w:ind w:right="775"/>
              <w:rPr>
                <w:rFonts w:ascii="Calibri" w:hAnsi="Calibri"/>
                <w:lang w:val="hu-HU"/>
              </w:rPr>
            </w:pPr>
            <w:r>
              <w:rPr>
                <w:rFonts w:ascii="Calibri" w:hAnsi="Calibri"/>
                <w:lang w:val="hu-HU"/>
              </w:rPr>
              <w:t>A tanulók szociális hátterének felmérése, esetmegbeszélések szervezése az osztályfőnökök részéről, a szaktanárok hozzásegítése a tanulók alaposabb megismeréséhez.</w:t>
            </w:r>
          </w:p>
        </w:tc>
        <w:tc>
          <w:tcPr>
            <w:tcW w:w="602" w:type="dxa"/>
          </w:tcPr>
          <w:p w14:paraId="0725056A" w14:textId="77777777" w:rsidR="00CB1F3A" w:rsidRDefault="00000000">
            <w:pPr>
              <w:pStyle w:val="TableParagraph"/>
              <w:spacing w:before="109"/>
              <w:rPr>
                <w:rFonts w:ascii="Calibri"/>
                <w:lang w:val="hu-HU"/>
              </w:rPr>
            </w:pPr>
            <w:r>
              <w:rPr>
                <w:rFonts w:ascii="Calibri"/>
                <w:lang w:val="hu-HU"/>
              </w:rPr>
              <w:t>x</w:t>
            </w:r>
          </w:p>
        </w:tc>
        <w:tc>
          <w:tcPr>
            <w:tcW w:w="607" w:type="dxa"/>
          </w:tcPr>
          <w:p w14:paraId="324D748C" w14:textId="77777777" w:rsidR="00CB1F3A" w:rsidRDefault="00000000">
            <w:pPr>
              <w:pStyle w:val="TableParagraph"/>
              <w:spacing w:before="109"/>
              <w:rPr>
                <w:rFonts w:ascii="Calibri"/>
                <w:lang w:val="hu-HU"/>
              </w:rPr>
            </w:pPr>
            <w:r>
              <w:rPr>
                <w:rFonts w:ascii="Calibri"/>
                <w:lang w:val="hu-HU"/>
              </w:rPr>
              <w:t>x</w:t>
            </w:r>
          </w:p>
        </w:tc>
        <w:tc>
          <w:tcPr>
            <w:tcW w:w="605" w:type="dxa"/>
          </w:tcPr>
          <w:p w14:paraId="607CEBCF"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336F52F2" w14:textId="77777777" w:rsidR="00CB1F3A" w:rsidRDefault="00CB1F3A">
            <w:pPr>
              <w:rPr>
                <w:lang w:val="hu-HU"/>
              </w:rPr>
            </w:pPr>
          </w:p>
        </w:tc>
        <w:tc>
          <w:tcPr>
            <w:tcW w:w="605" w:type="dxa"/>
          </w:tcPr>
          <w:p w14:paraId="50CDD339"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032D0C39" w14:textId="77777777" w:rsidR="00CB1F3A" w:rsidRDefault="00000000">
            <w:pPr>
              <w:pStyle w:val="TableParagraph"/>
              <w:spacing w:before="109"/>
              <w:rPr>
                <w:rFonts w:ascii="Calibri"/>
                <w:lang w:val="hu-HU"/>
              </w:rPr>
            </w:pPr>
            <w:r>
              <w:rPr>
                <w:rFonts w:ascii="Calibri"/>
                <w:lang w:val="hu-HU"/>
              </w:rPr>
              <w:t>x</w:t>
            </w:r>
          </w:p>
        </w:tc>
        <w:tc>
          <w:tcPr>
            <w:tcW w:w="607" w:type="dxa"/>
          </w:tcPr>
          <w:p w14:paraId="723AAA5D" w14:textId="77777777" w:rsidR="00CB1F3A" w:rsidRDefault="00000000">
            <w:pPr>
              <w:pStyle w:val="TableParagraph"/>
              <w:spacing w:before="109"/>
              <w:rPr>
                <w:rFonts w:ascii="Calibri"/>
                <w:lang w:val="hu-HU"/>
              </w:rPr>
            </w:pPr>
            <w:r>
              <w:rPr>
                <w:rFonts w:ascii="Calibri"/>
                <w:lang w:val="hu-HU"/>
              </w:rPr>
              <w:t>x</w:t>
            </w:r>
          </w:p>
        </w:tc>
        <w:tc>
          <w:tcPr>
            <w:tcW w:w="607" w:type="dxa"/>
          </w:tcPr>
          <w:p w14:paraId="4FA6B2D0" w14:textId="77777777" w:rsidR="00CB1F3A" w:rsidRDefault="00CB1F3A">
            <w:pPr>
              <w:rPr>
                <w:lang w:val="hu-HU"/>
              </w:rPr>
            </w:pPr>
          </w:p>
        </w:tc>
      </w:tr>
      <w:tr w:rsidR="00CB1F3A" w14:paraId="5E8D49BB" w14:textId="77777777">
        <w:trPr>
          <w:trHeight w:hRule="exact" w:val="1095"/>
        </w:trPr>
        <w:tc>
          <w:tcPr>
            <w:tcW w:w="716" w:type="dxa"/>
          </w:tcPr>
          <w:p w14:paraId="6E5CFA7B" w14:textId="77777777" w:rsidR="00CB1F3A" w:rsidRDefault="00CB1F3A">
            <w:pPr>
              <w:rPr>
                <w:lang w:val="hu-HU"/>
              </w:rPr>
            </w:pPr>
          </w:p>
        </w:tc>
        <w:tc>
          <w:tcPr>
            <w:tcW w:w="5290" w:type="dxa"/>
          </w:tcPr>
          <w:p w14:paraId="0002361A" w14:textId="77777777" w:rsidR="00CB1F3A" w:rsidRDefault="00000000">
            <w:pPr>
              <w:pStyle w:val="TableParagraph"/>
              <w:spacing w:before="112" w:line="256" w:lineRule="auto"/>
              <w:ind w:right="233"/>
              <w:rPr>
                <w:rFonts w:ascii="Calibri" w:hAnsi="Calibri"/>
                <w:lang w:val="hu-HU"/>
              </w:rPr>
            </w:pPr>
            <w:r>
              <w:rPr>
                <w:rFonts w:ascii="Calibri" w:hAnsi="Calibri"/>
                <w:lang w:val="hu-HU"/>
              </w:rPr>
              <w:t>Az intézményvezető kezdeményezésére szülő, nevelőszülő behívása minden 100 óra tanulói hiányzást követően – az osztályfőnök részvételével.</w:t>
            </w:r>
          </w:p>
        </w:tc>
        <w:tc>
          <w:tcPr>
            <w:tcW w:w="602" w:type="dxa"/>
          </w:tcPr>
          <w:p w14:paraId="6FE228D5" w14:textId="77777777" w:rsidR="00CB1F3A" w:rsidRDefault="00000000">
            <w:pPr>
              <w:pStyle w:val="TableParagraph"/>
              <w:spacing w:before="109"/>
              <w:rPr>
                <w:rFonts w:ascii="Calibri"/>
                <w:lang w:val="hu-HU"/>
              </w:rPr>
            </w:pPr>
            <w:r>
              <w:rPr>
                <w:rFonts w:ascii="Calibri"/>
                <w:lang w:val="hu-HU"/>
              </w:rPr>
              <w:t>x</w:t>
            </w:r>
          </w:p>
        </w:tc>
        <w:tc>
          <w:tcPr>
            <w:tcW w:w="607" w:type="dxa"/>
          </w:tcPr>
          <w:p w14:paraId="524565B8" w14:textId="77777777" w:rsidR="00CB1F3A" w:rsidRDefault="00000000">
            <w:pPr>
              <w:pStyle w:val="TableParagraph"/>
              <w:spacing w:before="109"/>
              <w:rPr>
                <w:rFonts w:ascii="Calibri"/>
                <w:lang w:val="hu-HU"/>
              </w:rPr>
            </w:pPr>
            <w:r>
              <w:rPr>
                <w:rFonts w:ascii="Calibri"/>
                <w:lang w:val="hu-HU"/>
              </w:rPr>
              <w:t>x</w:t>
            </w:r>
          </w:p>
        </w:tc>
        <w:tc>
          <w:tcPr>
            <w:tcW w:w="605" w:type="dxa"/>
          </w:tcPr>
          <w:p w14:paraId="4B5C32AA"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2B107009" w14:textId="77777777" w:rsidR="00CB1F3A" w:rsidRDefault="00CB1F3A">
            <w:pPr>
              <w:rPr>
                <w:lang w:val="hu-HU"/>
              </w:rPr>
            </w:pPr>
          </w:p>
        </w:tc>
        <w:tc>
          <w:tcPr>
            <w:tcW w:w="605" w:type="dxa"/>
          </w:tcPr>
          <w:p w14:paraId="30A6DFAA"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0CDF40CC" w14:textId="77777777" w:rsidR="00CB1F3A" w:rsidRDefault="00000000">
            <w:pPr>
              <w:pStyle w:val="TableParagraph"/>
              <w:spacing w:before="109"/>
              <w:rPr>
                <w:rFonts w:ascii="Calibri"/>
                <w:lang w:val="hu-HU"/>
              </w:rPr>
            </w:pPr>
            <w:r>
              <w:rPr>
                <w:rFonts w:ascii="Calibri"/>
                <w:lang w:val="hu-HU"/>
              </w:rPr>
              <w:t>x</w:t>
            </w:r>
          </w:p>
        </w:tc>
        <w:tc>
          <w:tcPr>
            <w:tcW w:w="607" w:type="dxa"/>
          </w:tcPr>
          <w:p w14:paraId="6BC582E3" w14:textId="77777777" w:rsidR="00CB1F3A" w:rsidRDefault="00000000">
            <w:pPr>
              <w:pStyle w:val="TableParagraph"/>
              <w:spacing w:before="109"/>
              <w:rPr>
                <w:rFonts w:ascii="Calibri"/>
                <w:lang w:val="hu-HU"/>
              </w:rPr>
            </w:pPr>
            <w:r>
              <w:rPr>
                <w:rFonts w:ascii="Calibri"/>
                <w:lang w:val="hu-HU"/>
              </w:rPr>
              <w:t>x</w:t>
            </w:r>
          </w:p>
        </w:tc>
        <w:tc>
          <w:tcPr>
            <w:tcW w:w="607" w:type="dxa"/>
          </w:tcPr>
          <w:p w14:paraId="133B21D3" w14:textId="77777777" w:rsidR="00CB1F3A" w:rsidRDefault="00CB1F3A">
            <w:pPr>
              <w:rPr>
                <w:lang w:val="hu-HU"/>
              </w:rPr>
            </w:pPr>
          </w:p>
        </w:tc>
      </w:tr>
      <w:tr w:rsidR="00CB1F3A" w14:paraId="76D2AD12" w14:textId="77777777">
        <w:trPr>
          <w:trHeight w:hRule="exact" w:val="811"/>
        </w:trPr>
        <w:tc>
          <w:tcPr>
            <w:tcW w:w="716" w:type="dxa"/>
          </w:tcPr>
          <w:p w14:paraId="6D527FF8" w14:textId="77777777" w:rsidR="00CB1F3A" w:rsidRDefault="00CB1F3A">
            <w:pPr>
              <w:rPr>
                <w:lang w:val="hu-HU"/>
              </w:rPr>
            </w:pPr>
          </w:p>
        </w:tc>
        <w:tc>
          <w:tcPr>
            <w:tcW w:w="5290" w:type="dxa"/>
          </w:tcPr>
          <w:p w14:paraId="110442A9" w14:textId="77777777" w:rsidR="00CB1F3A" w:rsidRDefault="00000000">
            <w:pPr>
              <w:pStyle w:val="TableParagraph"/>
              <w:spacing w:before="114" w:line="254" w:lineRule="auto"/>
              <w:ind w:right="997"/>
              <w:rPr>
                <w:rFonts w:ascii="Calibri" w:hAnsi="Calibri"/>
                <w:lang w:val="hu-HU"/>
              </w:rPr>
            </w:pPr>
            <w:r>
              <w:rPr>
                <w:rFonts w:ascii="Calibri" w:hAnsi="Calibri"/>
                <w:lang w:val="hu-HU"/>
              </w:rPr>
              <w:t>A félévi és tanév végi hiányzási adatok alapján következtetések levonása és további feladatok</w:t>
            </w:r>
          </w:p>
        </w:tc>
        <w:tc>
          <w:tcPr>
            <w:tcW w:w="602" w:type="dxa"/>
          </w:tcPr>
          <w:p w14:paraId="6B7E00B8" w14:textId="77777777" w:rsidR="00CB1F3A" w:rsidRDefault="00CB1F3A">
            <w:pPr>
              <w:rPr>
                <w:lang w:val="hu-HU"/>
              </w:rPr>
            </w:pPr>
          </w:p>
        </w:tc>
        <w:tc>
          <w:tcPr>
            <w:tcW w:w="607" w:type="dxa"/>
          </w:tcPr>
          <w:p w14:paraId="5BEE7CF1" w14:textId="77777777" w:rsidR="00CB1F3A" w:rsidRDefault="00000000">
            <w:pPr>
              <w:pStyle w:val="TableParagraph"/>
              <w:spacing w:before="112"/>
              <w:rPr>
                <w:rFonts w:ascii="Calibri"/>
                <w:lang w:val="hu-HU"/>
              </w:rPr>
            </w:pPr>
            <w:r>
              <w:rPr>
                <w:rFonts w:ascii="Calibri"/>
                <w:lang w:val="hu-HU"/>
              </w:rPr>
              <w:t>x</w:t>
            </w:r>
          </w:p>
        </w:tc>
        <w:tc>
          <w:tcPr>
            <w:tcW w:w="605" w:type="dxa"/>
          </w:tcPr>
          <w:p w14:paraId="673C0B2E" w14:textId="77777777" w:rsidR="00CB1F3A" w:rsidRDefault="00CB1F3A">
            <w:pPr>
              <w:rPr>
                <w:lang w:val="hu-HU"/>
              </w:rPr>
            </w:pPr>
          </w:p>
        </w:tc>
        <w:tc>
          <w:tcPr>
            <w:tcW w:w="608" w:type="dxa"/>
          </w:tcPr>
          <w:p w14:paraId="0585D78E" w14:textId="77777777" w:rsidR="00CB1F3A" w:rsidRDefault="00000000">
            <w:pPr>
              <w:pStyle w:val="TableParagraph"/>
              <w:spacing w:before="112"/>
              <w:ind w:left="103"/>
              <w:rPr>
                <w:rFonts w:ascii="Calibri"/>
                <w:lang w:val="hu-HU"/>
              </w:rPr>
            </w:pPr>
            <w:r>
              <w:rPr>
                <w:rFonts w:ascii="Calibri"/>
                <w:lang w:val="hu-HU"/>
              </w:rPr>
              <w:t>x</w:t>
            </w:r>
          </w:p>
        </w:tc>
        <w:tc>
          <w:tcPr>
            <w:tcW w:w="605" w:type="dxa"/>
          </w:tcPr>
          <w:p w14:paraId="7AAB0F04" w14:textId="77777777" w:rsidR="00CB1F3A" w:rsidRDefault="00CB1F3A">
            <w:pPr>
              <w:rPr>
                <w:lang w:val="hu-HU"/>
              </w:rPr>
            </w:pPr>
          </w:p>
        </w:tc>
        <w:tc>
          <w:tcPr>
            <w:tcW w:w="607" w:type="dxa"/>
          </w:tcPr>
          <w:p w14:paraId="0F6C01A5" w14:textId="77777777" w:rsidR="00CB1F3A" w:rsidRDefault="00000000">
            <w:pPr>
              <w:pStyle w:val="TableParagraph"/>
              <w:spacing w:before="112"/>
              <w:rPr>
                <w:rFonts w:ascii="Calibri"/>
                <w:lang w:val="hu-HU"/>
              </w:rPr>
            </w:pPr>
            <w:r>
              <w:rPr>
                <w:rFonts w:ascii="Calibri"/>
                <w:lang w:val="hu-HU"/>
              </w:rPr>
              <w:t>x</w:t>
            </w:r>
          </w:p>
        </w:tc>
        <w:tc>
          <w:tcPr>
            <w:tcW w:w="607" w:type="dxa"/>
          </w:tcPr>
          <w:p w14:paraId="3D87CDB7" w14:textId="77777777" w:rsidR="00CB1F3A" w:rsidRDefault="00CB1F3A">
            <w:pPr>
              <w:rPr>
                <w:lang w:val="hu-HU"/>
              </w:rPr>
            </w:pPr>
          </w:p>
        </w:tc>
        <w:tc>
          <w:tcPr>
            <w:tcW w:w="607" w:type="dxa"/>
          </w:tcPr>
          <w:p w14:paraId="1DEBB6DB" w14:textId="77777777" w:rsidR="00CB1F3A" w:rsidRDefault="00000000">
            <w:pPr>
              <w:pStyle w:val="TableParagraph"/>
              <w:spacing w:before="112"/>
              <w:ind w:left="103"/>
              <w:rPr>
                <w:rFonts w:ascii="Calibri"/>
                <w:lang w:val="hu-HU"/>
              </w:rPr>
            </w:pPr>
            <w:r>
              <w:rPr>
                <w:rFonts w:ascii="Calibri"/>
                <w:lang w:val="hu-HU"/>
              </w:rPr>
              <w:t>x</w:t>
            </w:r>
          </w:p>
        </w:tc>
      </w:tr>
    </w:tbl>
    <w:p w14:paraId="0B46909E" w14:textId="77777777" w:rsidR="00CB1F3A" w:rsidRDefault="00CB1F3A">
      <w:pPr>
        <w:rPr>
          <w:sz w:val="24"/>
        </w:rPr>
        <w:sectPr w:rsidR="00CB1F3A">
          <w:pgSz w:w="16840" w:h="11910" w:orient="landscape"/>
          <w:pgMar w:top="1100" w:right="720" w:bottom="1140" w:left="580" w:header="0" w:footer="943" w:gutter="0"/>
          <w:cols w:space="708"/>
        </w:sectPr>
      </w:pPr>
    </w:p>
    <w:p w14:paraId="2D26A14A" w14:textId="77777777" w:rsidR="00CB1F3A" w:rsidRDefault="00CB1F3A">
      <w:pPr>
        <w:pStyle w:val="Szvegtrzs"/>
        <w:spacing w:before="11"/>
        <w:rPr>
          <w:sz w:val="26"/>
          <w:lang w:val="hu-HU"/>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5290"/>
        <w:gridCol w:w="602"/>
        <w:gridCol w:w="607"/>
        <w:gridCol w:w="605"/>
        <w:gridCol w:w="608"/>
        <w:gridCol w:w="605"/>
        <w:gridCol w:w="607"/>
        <w:gridCol w:w="607"/>
        <w:gridCol w:w="607"/>
        <w:gridCol w:w="605"/>
      </w:tblGrid>
      <w:tr w:rsidR="00CB1F3A" w14:paraId="20EC8E0B" w14:textId="77777777">
        <w:trPr>
          <w:trHeight w:hRule="exact" w:val="809"/>
        </w:trPr>
        <w:tc>
          <w:tcPr>
            <w:tcW w:w="716" w:type="dxa"/>
          </w:tcPr>
          <w:p w14:paraId="3E066DF2" w14:textId="77777777" w:rsidR="00CB1F3A" w:rsidRDefault="00CB1F3A">
            <w:pPr>
              <w:rPr>
                <w:lang w:val="hu-HU"/>
              </w:rPr>
            </w:pPr>
          </w:p>
        </w:tc>
        <w:tc>
          <w:tcPr>
            <w:tcW w:w="5290" w:type="dxa"/>
          </w:tcPr>
          <w:p w14:paraId="17B4C37E" w14:textId="77777777" w:rsidR="00CB1F3A" w:rsidRDefault="00000000">
            <w:pPr>
              <w:pStyle w:val="TableParagraph"/>
              <w:spacing w:before="114" w:line="254" w:lineRule="auto"/>
              <w:ind w:right="276"/>
              <w:rPr>
                <w:rFonts w:ascii="Calibri" w:hAnsi="Calibri"/>
                <w:lang w:val="hu-HU"/>
              </w:rPr>
            </w:pPr>
            <w:r>
              <w:rPr>
                <w:rFonts w:ascii="Calibri" w:hAnsi="Calibri"/>
                <w:lang w:val="hu-HU"/>
              </w:rPr>
              <w:t>tervezése, azok beépítése a mindennapi nevelő-oktató munkába.</w:t>
            </w:r>
          </w:p>
        </w:tc>
        <w:tc>
          <w:tcPr>
            <w:tcW w:w="602" w:type="dxa"/>
          </w:tcPr>
          <w:p w14:paraId="0CBC85CE" w14:textId="77777777" w:rsidR="00CB1F3A" w:rsidRDefault="00CB1F3A">
            <w:pPr>
              <w:rPr>
                <w:lang w:val="hu-HU"/>
              </w:rPr>
            </w:pPr>
          </w:p>
        </w:tc>
        <w:tc>
          <w:tcPr>
            <w:tcW w:w="607" w:type="dxa"/>
          </w:tcPr>
          <w:p w14:paraId="3765D8D3" w14:textId="77777777" w:rsidR="00CB1F3A" w:rsidRDefault="00CB1F3A">
            <w:pPr>
              <w:rPr>
                <w:lang w:val="hu-HU"/>
              </w:rPr>
            </w:pPr>
          </w:p>
        </w:tc>
        <w:tc>
          <w:tcPr>
            <w:tcW w:w="605" w:type="dxa"/>
          </w:tcPr>
          <w:p w14:paraId="593BD7D7" w14:textId="77777777" w:rsidR="00CB1F3A" w:rsidRDefault="00CB1F3A">
            <w:pPr>
              <w:rPr>
                <w:lang w:val="hu-HU"/>
              </w:rPr>
            </w:pPr>
          </w:p>
        </w:tc>
        <w:tc>
          <w:tcPr>
            <w:tcW w:w="608" w:type="dxa"/>
          </w:tcPr>
          <w:p w14:paraId="67D42DFE" w14:textId="77777777" w:rsidR="00CB1F3A" w:rsidRDefault="00CB1F3A">
            <w:pPr>
              <w:rPr>
                <w:lang w:val="hu-HU"/>
              </w:rPr>
            </w:pPr>
          </w:p>
        </w:tc>
        <w:tc>
          <w:tcPr>
            <w:tcW w:w="605" w:type="dxa"/>
          </w:tcPr>
          <w:p w14:paraId="51F54FC6" w14:textId="77777777" w:rsidR="00CB1F3A" w:rsidRDefault="00CB1F3A">
            <w:pPr>
              <w:rPr>
                <w:lang w:val="hu-HU"/>
              </w:rPr>
            </w:pPr>
          </w:p>
        </w:tc>
        <w:tc>
          <w:tcPr>
            <w:tcW w:w="607" w:type="dxa"/>
          </w:tcPr>
          <w:p w14:paraId="4B024B5A" w14:textId="77777777" w:rsidR="00CB1F3A" w:rsidRDefault="00CB1F3A">
            <w:pPr>
              <w:rPr>
                <w:lang w:val="hu-HU"/>
              </w:rPr>
            </w:pPr>
          </w:p>
        </w:tc>
        <w:tc>
          <w:tcPr>
            <w:tcW w:w="607" w:type="dxa"/>
          </w:tcPr>
          <w:p w14:paraId="32118F2B" w14:textId="77777777" w:rsidR="00CB1F3A" w:rsidRDefault="00CB1F3A">
            <w:pPr>
              <w:rPr>
                <w:lang w:val="hu-HU"/>
              </w:rPr>
            </w:pPr>
          </w:p>
        </w:tc>
        <w:tc>
          <w:tcPr>
            <w:tcW w:w="607" w:type="dxa"/>
          </w:tcPr>
          <w:p w14:paraId="66AE256F" w14:textId="77777777" w:rsidR="00CB1F3A" w:rsidRDefault="00CB1F3A">
            <w:pPr>
              <w:rPr>
                <w:lang w:val="hu-HU"/>
              </w:rPr>
            </w:pPr>
          </w:p>
        </w:tc>
        <w:tc>
          <w:tcPr>
            <w:tcW w:w="605" w:type="dxa"/>
          </w:tcPr>
          <w:p w14:paraId="41DEF1BC" w14:textId="77777777" w:rsidR="00CB1F3A" w:rsidRDefault="00CB1F3A">
            <w:pPr>
              <w:rPr>
                <w:lang w:val="hu-HU"/>
              </w:rPr>
            </w:pPr>
          </w:p>
        </w:tc>
      </w:tr>
      <w:tr w:rsidR="00CB1F3A" w14:paraId="7B047096" w14:textId="77777777">
        <w:trPr>
          <w:trHeight w:hRule="exact" w:val="1310"/>
        </w:trPr>
        <w:tc>
          <w:tcPr>
            <w:tcW w:w="716" w:type="dxa"/>
          </w:tcPr>
          <w:p w14:paraId="2E12002F" w14:textId="77777777" w:rsidR="00CB1F3A" w:rsidRDefault="00CB1F3A">
            <w:pPr>
              <w:rPr>
                <w:lang w:val="hu-HU"/>
              </w:rPr>
            </w:pPr>
          </w:p>
        </w:tc>
        <w:tc>
          <w:tcPr>
            <w:tcW w:w="5290" w:type="dxa"/>
          </w:tcPr>
          <w:p w14:paraId="039DC9CB" w14:textId="77777777" w:rsidR="00CB1F3A" w:rsidRDefault="00000000">
            <w:pPr>
              <w:pStyle w:val="TableParagraph"/>
              <w:spacing w:before="112"/>
              <w:ind w:right="363"/>
              <w:rPr>
                <w:rFonts w:ascii="Calibri" w:hAnsi="Calibri"/>
                <w:lang w:val="hu-HU"/>
              </w:rPr>
            </w:pPr>
            <w:r>
              <w:rPr>
                <w:rFonts w:ascii="Calibri" w:hAnsi="Calibri"/>
                <w:lang w:val="hu-HU"/>
              </w:rPr>
              <w:t>A Család és Gyermekjóléti Szolgálat család segítőjével együttműködve támogatás nyújtása az alapellátásban lévő gyermekek szüleinek számára. Életvezetési tanácsok nyújtása.</w:t>
            </w:r>
          </w:p>
        </w:tc>
        <w:tc>
          <w:tcPr>
            <w:tcW w:w="602" w:type="dxa"/>
          </w:tcPr>
          <w:p w14:paraId="5753257F" w14:textId="77777777" w:rsidR="00CB1F3A" w:rsidRDefault="00000000">
            <w:pPr>
              <w:pStyle w:val="TableParagraph"/>
              <w:spacing w:before="112"/>
              <w:rPr>
                <w:rFonts w:ascii="Calibri"/>
                <w:lang w:val="hu-HU"/>
              </w:rPr>
            </w:pPr>
            <w:r>
              <w:rPr>
                <w:rFonts w:ascii="Calibri"/>
                <w:lang w:val="hu-HU"/>
              </w:rPr>
              <w:t>x</w:t>
            </w:r>
          </w:p>
        </w:tc>
        <w:tc>
          <w:tcPr>
            <w:tcW w:w="607" w:type="dxa"/>
          </w:tcPr>
          <w:p w14:paraId="2BD24E2F" w14:textId="77777777" w:rsidR="00CB1F3A" w:rsidRDefault="00000000">
            <w:pPr>
              <w:pStyle w:val="TableParagraph"/>
              <w:spacing w:before="112"/>
              <w:rPr>
                <w:rFonts w:ascii="Calibri"/>
                <w:lang w:val="hu-HU"/>
              </w:rPr>
            </w:pPr>
            <w:r>
              <w:rPr>
                <w:rFonts w:ascii="Calibri"/>
                <w:lang w:val="hu-HU"/>
              </w:rPr>
              <w:t>x</w:t>
            </w:r>
          </w:p>
        </w:tc>
        <w:tc>
          <w:tcPr>
            <w:tcW w:w="605" w:type="dxa"/>
          </w:tcPr>
          <w:p w14:paraId="3E0E1AC5" w14:textId="77777777" w:rsidR="00CB1F3A" w:rsidRDefault="00000000">
            <w:pPr>
              <w:pStyle w:val="TableParagraph"/>
              <w:spacing w:before="112"/>
              <w:ind w:left="103"/>
              <w:rPr>
                <w:rFonts w:ascii="Calibri"/>
                <w:lang w:val="hu-HU"/>
              </w:rPr>
            </w:pPr>
            <w:r>
              <w:rPr>
                <w:rFonts w:ascii="Calibri"/>
                <w:lang w:val="hu-HU"/>
              </w:rPr>
              <w:t>x</w:t>
            </w:r>
          </w:p>
        </w:tc>
        <w:tc>
          <w:tcPr>
            <w:tcW w:w="608" w:type="dxa"/>
          </w:tcPr>
          <w:p w14:paraId="3E25CC29" w14:textId="77777777" w:rsidR="00CB1F3A" w:rsidRDefault="00000000">
            <w:pPr>
              <w:pStyle w:val="TableParagraph"/>
              <w:spacing w:before="112"/>
              <w:ind w:left="103"/>
              <w:rPr>
                <w:rFonts w:ascii="Calibri"/>
                <w:lang w:val="hu-HU"/>
              </w:rPr>
            </w:pPr>
            <w:r>
              <w:rPr>
                <w:rFonts w:ascii="Calibri"/>
                <w:lang w:val="hu-HU"/>
              </w:rPr>
              <w:t>x</w:t>
            </w:r>
          </w:p>
        </w:tc>
        <w:tc>
          <w:tcPr>
            <w:tcW w:w="605" w:type="dxa"/>
          </w:tcPr>
          <w:p w14:paraId="4B161D81" w14:textId="77777777" w:rsidR="00CB1F3A" w:rsidRDefault="00000000">
            <w:pPr>
              <w:pStyle w:val="TableParagraph"/>
              <w:spacing w:before="112"/>
              <w:ind w:left="103"/>
              <w:rPr>
                <w:rFonts w:ascii="Calibri"/>
                <w:lang w:val="hu-HU"/>
              </w:rPr>
            </w:pPr>
            <w:r>
              <w:rPr>
                <w:rFonts w:ascii="Calibri"/>
                <w:lang w:val="hu-HU"/>
              </w:rPr>
              <w:t>x</w:t>
            </w:r>
          </w:p>
        </w:tc>
        <w:tc>
          <w:tcPr>
            <w:tcW w:w="607" w:type="dxa"/>
          </w:tcPr>
          <w:p w14:paraId="2A76CB2F" w14:textId="77777777" w:rsidR="00CB1F3A" w:rsidRDefault="00000000">
            <w:pPr>
              <w:pStyle w:val="TableParagraph"/>
              <w:spacing w:before="112"/>
              <w:rPr>
                <w:rFonts w:ascii="Calibri"/>
                <w:lang w:val="hu-HU"/>
              </w:rPr>
            </w:pPr>
            <w:r>
              <w:rPr>
                <w:rFonts w:ascii="Calibri"/>
                <w:lang w:val="hu-HU"/>
              </w:rPr>
              <w:t>x</w:t>
            </w:r>
          </w:p>
        </w:tc>
        <w:tc>
          <w:tcPr>
            <w:tcW w:w="607" w:type="dxa"/>
          </w:tcPr>
          <w:p w14:paraId="2A5DA470" w14:textId="77777777" w:rsidR="00CB1F3A" w:rsidRDefault="00000000">
            <w:pPr>
              <w:pStyle w:val="TableParagraph"/>
              <w:spacing w:before="112"/>
              <w:rPr>
                <w:rFonts w:ascii="Calibri"/>
                <w:lang w:val="hu-HU"/>
              </w:rPr>
            </w:pPr>
            <w:r>
              <w:rPr>
                <w:rFonts w:ascii="Calibri"/>
                <w:lang w:val="hu-HU"/>
              </w:rPr>
              <w:t>x</w:t>
            </w:r>
          </w:p>
        </w:tc>
        <w:tc>
          <w:tcPr>
            <w:tcW w:w="607" w:type="dxa"/>
          </w:tcPr>
          <w:p w14:paraId="657A38C6" w14:textId="77777777" w:rsidR="00CB1F3A" w:rsidRDefault="00000000">
            <w:pPr>
              <w:pStyle w:val="TableParagraph"/>
              <w:spacing w:before="112"/>
              <w:ind w:left="103"/>
              <w:rPr>
                <w:rFonts w:ascii="Calibri"/>
                <w:lang w:val="hu-HU"/>
              </w:rPr>
            </w:pPr>
            <w:r>
              <w:rPr>
                <w:rFonts w:ascii="Calibri"/>
                <w:lang w:val="hu-HU"/>
              </w:rPr>
              <w:t>x</w:t>
            </w:r>
          </w:p>
        </w:tc>
        <w:tc>
          <w:tcPr>
            <w:tcW w:w="605" w:type="dxa"/>
          </w:tcPr>
          <w:p w14:paraId="1CE0E6D6" w14:textId="77777777" w:rsidR="00CB1F3A" w:rsidRDefault="00000000">
            <w:pPr>
              <w:pStyle w:val="TableParagraph"/>
              <w:spacing w:before="112"/>
              <w:ind w:left="103"/>
              <w:rPr>
                <w:rFonts w:ascii="Calibri"/>
                <w:lang w:val="hu-HU"/>
              </w:rPr>
            </w:pPr>
            <w:r>
              <w:rPr>
                <w:rFonts w:ascii="Calibri"/>
                <w:lang w:val="hu-HU"/>
              </w:rPr>
              <w:t>x</w:t>
            </w:r>
          </w:p>
        </w:tc>
      </w:tr>
      <w:tr w:rsidR="00CB1F3A" w14:paraId="2F93BCFB" w14:textId="77777777">
        <w:trPr>
          <w:trHeight w:hRule="exact" w:val="1097"/>
        </w:trPr>
        <w:tc>
          <w:tcPr>
            <w:tcW w:w="716" w:type="dxa"/>
          </w:tcPr>
          <w:p w14:paraId="74602A51" w14:textId="77777777" w:rsidR="00CB1F3A" w:rsidRDefault="00CB1F3A">
            <w:pPr>
              <w:rPr>
                <w:lang w:val="hu-HU"/>
              </w:rPr>
            </w:pPr>
          </w:p>
        </w:tc>
        <w:tc>
          <w:tcPr>
            <w:tcW w:w="5290" w:type="dxa"/>
          </w:tcPr>
          <w:p w14:paraId="28446122" w14:textId="77777777" w:rsidR="00CB1F3A" w:rsidRDefault="00000000">
            <w:pPr>
              <w:pStyle w:val="TableParagraph"/>
              <w:spacing w:before="112" w:line="256" w:lineRule="auto"/>
              <w:ind w:right="291"/>
              <w:rPr>
                <w:rFonts w:ascii="Calibri" w:hAnsi="Calibri"/>
                <w:lang w:val="hu-HU"/>
              </w:rPr>
            </w:pPr>
            <w:r>
              <w:rPr>
                <w:rFonts w:ascii="Calibri" w:hAnsi="Calibri"/>
                <w:lang w:val="hu-HU"/>
              </w:rPr>
              <w:t>CSHI mutatók valósághű adatainak szolgáltatásához a szülői kérdőívek kitöltéséhez egyéni segítségnyújtás az osztályfőnökök részéről.</w:t>
            </w:r>
          </w:p>
        </w:tc>
        <w:tc>
          <w:tcPr>
            <w:tcW w:w="602" w:type="dxa"/>
          </w:tcPr>
          <w:p w14:paraId="624F2AFE" w14:textId="77777777" w:rsidR="00CB1F3A" w:rsidRDefault="00CB1F3A">
            <w:pPr>
              <w:rPr>
                <w:lang w:val="hu-HU"/>
              </w:rPr>
            </w:pPr>
          </w:p>
        </w:tc>
        <w:tc>
          <w:tcPr>
            <w:tcW w:w="607" w:type="dxa"/>
          </w:tcPr>
          <w:p w14:paraId="123143B8" w14:textId="77777777" w:rsidR="00CB1F3A" w:rsidRDefault="00CB1F3A">
            <w:pPr>
              <w:rPr>
                <w:lang w:val="hu-HU"/>
              </w:rPr>
            </w:pPr>
          </w:p>
        </w:tc>
        <w:tc>
          <w:tcPr>
            <w:tcW w:w="605" w:type="dxa"/>
          </w:tcPr>
          <w:p w14:paraId="06FF9D79"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1748E434" w14:textId="77777777" w:rsidR="00CB1F3A" w:rsidRDefault="00CB1F3A">
            <w:pPr>
              <w:rPr>
                <w:lang w:val="hu-HU"/>
              </w:rPr>
            </w:pPr>
          </w:p>
        </w:tc>
        <w:tc>
          <w:tcPr>
            <w:tcW w:w="605" w:type="dxa"/>
          </w:tcPr>
          <w:p w14:paraId="62677009" w14:textId="77777777" w:rsidR="00CB1F3A" w:rsidRDefault="00CB1F3A">
            <w:pPr>
              <w:rPr>
                <w:lang w:val="hu-HU"/>
              </w:rPr>
            </w:pPr>
          </w:p>
        </w:tc>
        <w:tc>
          <w:tcPr>
            <w:tcW w:w="607" w:type="dxa"/>
          </w:tcPr>
          <w:p w14:paraId="3541FE9C" w14:textId="77777777" w:rsidR="00CB1F3A" w:rsidRDefault="00CB1F3A">
            <w:pPr>
              <w:rPr>
                <w:lang w:val="hu-HU"/>
              </w:rPr>
            </w:pPr>
          </w:p>
        </w:tc>
        <w:tc>
          <w:tcPr>
            <w:tcW w:w="607" w:type="dxa"/>
          </w:tcPr>
          <w:p w14:paraId="3FD16B62" w14:textId="77777777" w:rsidR="00CB1F3A" w:rsidRDefault="00000000">
            <w:pPr>
              <w:pStyle w:val="TableParagraph"/>
              <w:spacing w:before="109"/>
              <w:rPr>
                <w:rFonts w:ascii="Calibri"/>
                <w:lang w:val="hu-HU"/>
              </w:rPr>
            </w:pPr>
            <w:r>
              <w:rPr>
                <w:rFonts w:ascii="Calibri"/>
                <w:lang w:val="hu-HU"/>
              </w:rPr>
              <w:t>x</w:t>
            </w:r>
          </w:p>
        </w:tc>
        <w:tc>
          <w:tcPr>
            <w:tcW w:w="607" w:type="dxa"/>
          </w:tcPr>
          <w:p w14:paraId="601157BB" w14:textId="77777777" w:rsidR="00CB1F3A" w:rsidRDefault="00CB1F3A">
            <w:pPr>
              <w:rPr>
                <w:lang w:val="hu-HU"/>
              </w:rPr>
            </w:pPr>
          </w:p>
        </w:tc>
        <w:tc>
          <w:tcPr>
            <w:tcW w:w="605" w:type="dxa"/>
          </w:tcPr>
          <w:p w14:paraId="145F8591" w14:textId="77777777" w:rsidR="00CB1F3A" w:rsidRDefault="00CB1F3A">
            <w:pPr>
              <w:rPr>
                <w:lang w:val="hu-HU"/>
              </w:rPr>
            </w:pPr>
          </w:p>
        </w:tc>
      </w:tr>
      <w:tr w:rsidR="00CB1F3A" w14:paraId="51E1DB0F" w14:textId="77777777">
        <w:trPr>
          <w:trHeight w:hRule="exact" w:val="1380"/>
        </w:trPr>
        <w:tc>
          <w:tcPr>
            <w:tcW w:w="716" w:type="dxa"/>
          </w:tcPr>
          <w:p w14:paraId="51C5B097" w14:textId="77777777" w:rsidR="00CB1F3A" w:rsidRDefault="00CB1F3A">
            <w:pPr>
              <w:rPr>
                <w:lang w:val="hu-HU"/>
              </w:rPr>
            </w:pPr>
          </w:p>
        </w:tc>
        <w:tc>
          <w:tcPr>
            <w:tcW w:w="5290" w:type="dxa"/>
          </w:tcPr>
          <w:p w14:paraId="28146EAB" w14:textId="77777777" w:rsidR="00CB1F3A" w:rsidRDefault="00000000">
            <w:pPr>
              <w:pStyle w:val="TableParagraph"/>
              <w:spacing w:before="112" w:line="256" w:lineRule="auto"/>
              <w:ind w:right="427"/>
              <w:rPr>
                <w:rFonts w:ascii="Calibri" w:hAnsi="Calibri"/>
                <w:lang w:val="hu-HU"/>
              </w:rPr>
            </w:pPr>
            <w:r>
              <w:rPr>
                <w:rFonts w:ascii="Calibri" w:hAnsi="Calibri"/>
                <w:lang w:val="hu-HU"/>
              </w:rPr>
              <w:t>A kompetenciafejlesztés lehetséges módjai, a tanulói kompetenciát fejlesztő feladatok megismerése, alkalmazása a tanításban –szaktanácsadói támogatás igénylése.</w:t>
            </w:r>
          </w:p>
        </w:tc>
        <w:tc>
          <w:tcPr>
            <w:tcW w:w="602" w:type="dxa"/>
          </w:tcPr>
          <w:p w14:paraId="32E6597C" w14:textId="77777777" w:rsidR="00CB1F3A" w:rsidRDefault="00000000">
            <w:pPr>
              <w:pStyle w:val="TableParagraph"/>
              <w:spacing w:before="109"/>
              <w:rPr>
                <w:rFonts w:ascii="Calibri"/>
                <w:lang w:val="hu-HU"/>
              </w:rPr>
            </w:pPr>
            <w:r>
              <w:rPr>
                <w:rFonts w:ascii="Calibri"/>
                <w:lang w:val="hu-HU"/>
              </w:rPr>
              <w:t>x</w:t>
            </w:r>
          </w:p>
        </w:tc>
        <w:tc>
          <w:tcPr>
            <w:tcW w:w="607" w:type="dxa"/>
          </w:tcPr>
          <w:p w14:paraId="4A03A8D6" w14:textId="77777777" w:rsidR="00CB1F3A" w:rsidRDefault="00000000">
            <w:pPr>
              <w:pStyle w:val="TableParagraph"/>
              <w:spacing w:before="109"/>
              <w:rPr>
                <w:rFonts w:ascii="Calibri"/>
                <w:lang w:val="hu-HU"/>
              </w:rPr>
            </w:pPr>
            <w:r>
              <w:rPr>
                <w:rFonts w:ascii="Calibri"/>
                <w:lang w:val="hu-HU"/>
              </w:rPr>
              <w:t>x</w:t>
            </w:r>
          </w:p>
        </w:tc>
        <w:tc>
          <w:tcPr>
            <w:tcW w:w="605" w:type="dxa"/>
          </w:tcPr>
          <w:p w14:paraId="0970FBD4" w14:textId="77777777" w:rsidR="00CB1F3A" w:rsidRDefault="00CB1F3A">
            <w:pPr>
              <w:rPr>
                <w:lang w:val="hu-HU"/>
              </w:rPr>
            </w:pPr>
          </w:p>
        </w:tc>
        <w:tc>
          <w:tcPr>
            <w:tcW w:w="608" w:type="dxa"/>
          </w:tcPr>
          <w:p w14:paraId="4E799E93" w14:textId="77777777" w:rsidR="00CB1F3A" w:rsidRDefault="00CB1F3A">
            <w:pPr>
              <w:rPr>
                <w:lang w:val="hu-HU"/>
              </w:rPr>
            </w:pPr>
          </w:p>
        </w:tc>
        <w:tc>
          <w:tcPr>
            <w:tcW w:w="605" w:type="dxa"/>
          </w:tcPr>
          <w:p w14:paraId="2AC54DD6" w14:textId="77777777" w:rsidR="00CB1F3A" w:rsidRDefault="00CB1F3A">
            <w:pPr>
              <w:rPr>
                <w:lang w:val="hu-HU"/>
              </w:rPr>
            </w:pPr>
          </w:p>
        </w:tc>
        <w:tc>
          <w:tcPr>
            <w:tcW w:w="607" w:type="dxa"/>
          </w:tcPr>
          <w:p w14:paraId="6E47DBD0" w14:textId="77777777" w:rsidR="00CB1F3A" w:rsidRDefault="00CB1F3A">
            <w:pPr>
              <w:rPr>
                <w:lang w:val="hu-HU"/>
              </w:rPr>
            </w:pPr>
          </w:p>
        </w:tc>
        <w:tc>
          <w:tcPr>
            <w:tcW w:w="607" w:type="dxa"/>
          </w:tcPr>
          <w:p w14:paraId="55C8A8EE" w14:textId="77777777" w:rsidR="00CB1F3A" w:rsidRDefault="00CB1F3A">
            <w:pPr>
              <w:rPr>
                <w:lang w:val="hu-HU"/>
              </w:rPr>
            </w:pPr>
          </w:p>
        </w:tc>
        <w:tc>
          <w:tcPr>
            <w:tcW w:w="607" w:type="dxa"/>
          </w:tcPr>
          <w:p w14:paraId="0E05A1BC" w14:textId="77777777" w:rsidR="00CB1F3A" w:rsidRDefault="00CB1F3A">
            <w:pPr>
              <w:rPr>
                <w:lang w:val="hu-HU"/>
              </w:rPr>
            </w:pPr>
          </w:p>
        </w:tc>
        <w:tc>
          <w:tcPr>
            <w:tcW w:w="605" w:type="dxa"/>
          </w:tcPr>
          <w:p w14:paraId="091A52A9" w14:textId="77777777" w:rsidR="00CB1F3A" w:rsidRDefault="00CB1F3A">
            <w:pPr>
              <w:rPr>
                <w:lang w:val="hu-HU"/>
              </w:rPr>
            </w:pPr>
          </w:p>
        </w:tc>
      </w:tr>
      <w:tr w:rsidR="00CB1F3A" w14:paraId="5BEE7EAE" w14:textId="77777777">
        <w:trPr>
          <w:trHeight w:hRule="exact" w:val="1383"/>
        </w:trPr>
        <w:tc>
          <w:tcPr>
            <w:tcW w:w="716" w:type="dxa"/>
          </w:tcPr>
          <w:p w14:paraId="609DBB18" w14:textId="77777777" w:rsidR="00CB1F3A" w:rsidRDefault="00CB1F3A">
            <w:pPr>
              <w:rPr>
                <w:lang w:val="hu-HU"/>
              </w:rPr>
            </w:pPr>
          </w:p>
        </w:tc>
        <w:tc>
          <w:tcPr>
            <w:tcW w:w="5290" w:type="dxa"/>
          </w:tcPr>
          <w:p w14:paraId="1E1F7019" w14:textId="77777777" w:rsidR="00CB1F3A" w:rsidRDefault="00000000">
            <w:pPr>
              <w:pStyle w:val="TableParagraph"/>
              <w:spacing w:before="114" w:line="256" w:lineRule="auto"/>
              <w:ind w:right="312"/>
              <w:rPr>
                <w:rFonts w:ascii="Calibri" w:hAnsi="Calibri"/>
                <w:lang w:val="hu-HU"/>
              </w:rPr>
            </w:pPr>
            <w:r>
              <w:rPr>
                <w:rFonts w:ascii="Calibri" w:hAnsi="Calibri"/>
                <w:lang w:val="hu-HU"/>
              </w:rPr>
              <w:t>Tanórán kívüli foglalkozás keretében osztályonként kompetenciafejlesztő foglalkozás tervezése, megvalósítása matematika, magyar nyelv és irodalom, természettudomány, idegen nyelv területein.</w:t>
            </w:r>
          </w:p>
        </w:tc>
        <w:tc>
          <w:tcPr>
            <w:tcW w:w="602" w:type="dxa"/>
          </w:tcPr>
          <w:p w14:paraId="371C2388" w14:textId="77777777" w:rsidR="00CB1F3A" w:rsidRDefault="00000000">
            <w:pPr>
              <w:pStyle w:val="TableParagraph"/>
              <w:spacing w:before="112"/>
              <w:rPr>
                <w:rFonts w:ascii="Calibri"/>
                <w:lang w:val="hu-HU"/>
              </w:rPr>
            </w:pPr>
            <w:r>
              <w:rPr>
                <w:rFonts w:ascii="Calibri"/>
                <w:lang w:val="hu-HU"/>
              </w:rPr>
              <w:t>x</w:t>
            </w:r>
          </w:p>
        </w:tc>
        <w:tc>
          <w:tcPr>
            <w:tcW w:w="607" w:type="dxa"/>
          </w:tcPr>
          <w:p w14:paraId="4D8BF7F0" w14:textId="77777777" w:rsidR="00CB1F3A" w:rsidRDefault="00000000">
            <w:pPr>
              <w:pStyle w:val="TableParagraph"/>
              <w:spacing w:before="112"/>
              <w:rPr>
                <w:rFonts w:ascii="Calibri"/>
                <w:lang w:val="hu-HU"/>
              </w:rPr>
            </w:pPr>
            <w:r>
              <w:rPr>
                <w:rFonts w:ascii="Calibri"/>
                <w:lang w:val="hu-HU"/>
              </w:rPr>
              <w:t>x</w:t>
            </w:r>
          </w:p>
        </w:tc>
        <w:tc>
          <w:tcPr>
            <w:tcW w:w="605" w:type="dxa"/>
          </w:tcPr>
          <w:p w14:paraId="0DB3A2BC" w14:textId="77777777" w:rsidR="00CB1F3A" w:rsidRDefault="00000000">
            <w:pPr>
              <w:pStyle w:val="TableParagraph"/>
              <w:spacing w:before="112"/>
              <w:ind w:left="103"/>
              <w:rPr>
                <w:rFonts w:ascii="Calibri"/>
                <w:lang w:val="hu-HU"/>
              </w:rPr>
            </w:pPr>
            <w:r>
              <w:rPr>
                <w:rFonts w:ascii="Calibri"/>
                <w:lang w:val="hu-HU"/>
              </w:rPr>
              <w:t>x</w:t>
            </w:r>
          </w:p>
        </w:tc>
        <w:tc>
          <w:tcPr>
            <w:tcW w:w="608" w:type="dxa"/>
          </w:tcPr>
          <w:p w14:paraId="3F76B308" w14:textId="77777777" w:rsidR="00CB1F3A" w:rsidRDefault="00CB1F3A">
            <w:pPr>
              <w:rPr>
                <w:lang w:val="hu-HU"/>
              </w:rPr>
            </w:pPr>
          </w:p>
        </w:tc>
        <w:tc>
          <w:tcPr>
            <w:tcW w:w="605" w:type="dxa"/>
          </w:tcPr>
          <w:p w14:paraId="47BEFE3E" w14:textId="77777777" w:rsidR="00CB1F3A" w:rsidRDefault="00000000">
            <w:pPr>
              <w:pStyle w:val="TableParagraph"/>
              <w:spacing w:before="112"/>
              <w:ind w:left="103"/>
              <w:rPr>
                <w:rFonts w:ascii="Calibri"/>
                <w:lang w:val="hu-HU"/>
              </w:rPr>
            </w:pPr>
            <w:r>
              <w:rPr>
                <w:rFonts w:ascii="Calibri"/>
                <w:lang w:val="hu-HU"/>
              </w:rPr>
              <w:t>x</w:t>
            </w:r>
          </w:p>
        </w:tc>
        <w:tc>
          <w:tcPr>
            <w:tcW w:w="607" w:type="dxa"/>
          </w:tcPr>
          <w:p w14:paraId="052C5D2E" w14:textId="77777777" w:rsidR="00CB1F3A" w:rsidRDefault="00000000">
            <w:pPr>
              <w:pStyle w:val="TableParagraph"/>
              <w:spacing w:before="112"/>
              <w:rPr>
                <w:rFonts w:ascii="Calibri"/>
                <w:lang w:val="hu-HU"/>
              </w:rPr>
            </w:pPr>
            <w:r>
              <w:rPr>
                <w:rFonts w:ascii="Calibri"/>
                <w:lang w:val="hu-HU"/>
              </w:rPr>
              <w:t>x</w:t>
            </w:r>
          </w:p>
        </w:tc>
        <w:tc>
          <w:tcPr>
            <w:tcW w:w="607" w:type="dxa"/>
          </w:tcPr>
          <w:p w14:paraId="11FF5A39" w14:textId="77777777" w:rsidR="00CB1F3A" w:rsidRDefault="00000000">
            <w:pPr>
              <w:pStyle w:val="TableParagraph"/>
              <w:spacing w:before="112"/>
              <w:rPr>
                <w:rFonts w:ascii="Calibri"/>
                <w:lang w:val="hu-HU"/>
              </w:rPr>
            </w:pPr>
            <w:r>
              <w:rPr>
                <w:rFonts w:ascii="Calibri"/>
                <w:lang w:val="hu-HU"/>
              </w:rPr>
              <w:t>x</w:t>
            </w:r>
          </w:p>
        </w:tc>
        <w:tc>
          <w:tcPr>
            <w:tcW w:w="607" w:type="dxa"/>
          </w:tcPr>
          <w:p w14:paraId="0C34EC24" w14:textId="77777777" w:rsidR="00CB1F3A" w:rsidRDefault="00CB1F3A">
            <w:pPr>
              <w:rPr>
                <w:lang w:val="hu-HU"/>
              </w:rPr>
            </w:pPr>
          </w:p>
        </w:tc>
        <w:tc>
          <w:tcPr>
            <w:tcW w:w="605" w:type="dxa"/>
          </w:tcPr>
          <w:p w14:paraId="6553D3BA" w14:textId="77777777" w:rsidR="00CB1F3A" w:rsidRDefault="00000000">
            <w:pPr>
              <w:pStyle w:val="TableParagraph"/>
              <w:spacing w:before="112"/>
              <w:ind w:left="103"/>
              <w:rPr>
                <w:rFonts w:ascii="Calibri"/>
                <w:lang w:val="hu-HU"/>
              </w:rPr>
            </w:pPr>
            <w:r>
              <w:rPr>
                <w:rFonts w:ascii="Calibri"/>
                <w:lang w:val="hu-HU"/>
              </w:rPr>
              <w:t>x</w:t>
            </w:r>
          </w:p>
        </w:tc>
      </w:tr>
    </w:tbl>
    <w:p w14:paraId="677EB991" w14:textId="77777777" w:rsidR="00CB1F3A" w:rsidRDefault="00CB1F3A">
      <w:pPr>
        <w:rPr>
          <w:sz w:val="24"/>
        </w:rPr>
        <w:sectPr w:rsidR="00CB1F3A">
          <w:pgSz w:w="16840" w:h="11910" w:orient="landscape"/>
          <w:pgMar w:top="1100" w:right="720" w:bottom="1140" w:left="580" w:header="0" w:footer="943" w:gutter="0"/>
          <w:cols w:space="708"/>
        </w:sectPr>
      </w:pPr>
    </w:p>
    <w:p w14:paraId="03A1E026" w14:textId="77777777" w:rsidR="00CB1F3A" w:rsidRDefault="00CB1F3A">
      <w:pPr>
        <w:pStyle w:val="Szvegtrzs"/>
        <w:spacing w:before="11"/>
        <w:rPr>
          <w:sz w:val="26"/>
          <w:lang w:val="hu-HU"/>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5290"/>
        <w:gridCol w:w="602"/>
        <w:gridCol w:w="607"/>
        <w:gridCol w:w="605"/>
        <w:gridCol w:w="608"/>
        <w:gridCol w:w="605"/>
        <w:gridCol w:w="607"/>
        <w:gridCol w:w="607"/>
        <w:gridCol w:w="607"/>
        <w:gridCol w:w="605"/>
      </w:tblGrid>
      <w:tr w:rsidR="00CB1F3A" w14:paraId="5E2F7404" w14:textId="77777777">
        <w:trPr>
          <w:trHeight w:hRule="exact" w:val="809"/>
        </w:trPr>
        <w:tc>
          <w:tcPr>
            <w:tcW w:w="716" w:type="dxa"/>
          </w:tcPr>
          <w:p w14:paraId="7420B791" w14:textId="77777777" w:rsidR="00CB1F3A" w:rsidRDefault="00CB1F3A">
            <w:pPr>
              <w:rPr>
                <w:lang w:val="hu-HU"/>
              </w:rPr>
            </w:pPr>
          </w:p>
        </w:tc>
        <w:tc>
          <w:tcPr>
            <w:tcW w:w="5290" w:type="dxa"/>
          </w:tcPr>
          <w:p w14:paraId="262F247F" w14:textId="77777777" w:rsidR="00CB1F3A" w:rsidRDefault="00000000">
            <w:pPr>
              <w:pStyle w:val="TableParagraph"/>
              <w:spacing w:before="112" w:line="254" w:lineRule="auto"/>
              <w:ind w:right="508"/>
              <w:rPr>
                <w:rFonts w:ascii="Calibri" w:hAnsi="Calibri"/>
                <w:lang w:val="hu-HU"/>
              </w:rPr>
            </w:pPr>
            <w:r>
              <w:rPr>
                <w:rFonts w:ascii="Calibri" w:hAnsi="Calibri"/>
                <w:lang w:val="hu-HU"/>
              </w:rPr>
              <w:t>Óralátogatás: fő szempont alapján – tanulók tanórai kompetencia fejlesztésének megvalósítása.</w:t>
            </w:r>
          </w:p>
        </w:tc>
        <w:tc>
          <w:tcPr>
            <w:tcW w:w="602" w:type="dxa"/>
          </w:tcPr>
          <w:p w14:paraId="7997E87C" w14:textId="77777777" w:rsidR="00CB1F3A" w:rsidRDefault="00CB1F3A">
            <w:pPr>
              <w:rPr>
                <w:lang w:val="hu-HU"/>
              </w:rPr>
            </w:pPr>
          </w:p>
        </w:tc>
        <w:tc>
          <w:tcPr>
            <w:tcW w:w="607" w:type="dxa"/>
          </w:tcPr>
          <w:p w14:paraId="53BEE0C5" w14:textId="77777777" w:rsidR="00CB1F3A" w:rsidRDefault="00000000">
            <w:pPr>
              <w:pStyle w:val="TableParagraph"/>
              <w:spacing w:before="109"/>
              <w:rPr>
                <w:rFonts w:ascii="Calibri"/>
                <w:lang w:val="hu-HU"/>
              </w:rPr>
            </w:pPr>
            <w:r>
              <w:rPr>
                <w:rFonts w:ascii="Calibri"/>
                <w:lang w:val="hu-HU"/>
              </w:rPr>
              <w:t>x</w:t>
            </w:r>
          </w:p>
        </w:tc>
        <w:tc>
          <w:tcPr>
            <w:tcW w:w="605" w:type="dxa"/>
          </w:tcPr>
          <w:p w14:paraId="5CC1CBFE"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11BBB4BB" w14:textId="77777777" w:rsidR="00CB1F3A" w:rsidRDefault="00CB1F3A">
            <w:pPr>
              <w:rPr>
                <w:lang w:val="hu-HU"/>
              </w:rPr>
            </w:pPr>
          </w:p>
        </w:tc>
        <w:tc>
          <w:tcPr>
            <w:tcW w:w="605" w:type="dxa"/>
          </w:tcPr>
          <w:p w14:paraId="69111B29"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504BDAB2" w14:textId="77777777" w:rsidR="00CB1F3A" w:rsidRDefault="00000000">
            <w:pPr>
              <w:pStyle w:val="TableParagraph"/>
              <w:spacing w:before="109"/>
              <w:rPr>
                <w:rFonts w:ascii="Calibri"/>
                <w:lang w:val="hu-HU"/>
              </w:rPr>
            </w:pPr>
            <w:r>
              <w:rPr>
                <w:rFonts w:ascii="Calibri"/>
                <w:lang w:val="hu-HU"/>
              </w:rPr>
              <w:t>x</w:t>
            </w:r>
          </w:p>
        </w:tc>
        <w:tc>
          <w:tcPr>
            <w:tcW w:w="607" w:type="dxa"/>
          </w:tcPr>
          <w:p w14:paraId="0911C099" w14:textId="77777777" w:rsidR="00CB1F3A" w:rsidRDefault="00000000">
            <w:pPr>
              <w:pStyle w:val="TableParagraph"/>
              <w:spacing w:before="109"/>
              <w:rPr>
                <w:rFonts w:ascii="Calibri"/>
                <w:lang w:val="hu-HU"/>
              </w:rPr>
            </w:pPr>
            <w:r>
              <w:rPr>
                <w:rFonts w:ascii="Calibri"/>
                <w:lang w:val="hu-HU"/>
              </w:rPr>
              <w:t>x</w:t>
            </w:r>
          </w:p>
        </w:tc>
        <w:tc>
          <w:tcPr>
            <w:tcW w:w="607" w:type="dxa"/>
          </w:tcPr>
          <w:p w14:paraId="09167092" w14:textId="77777777" w:rsidR="00CB1F3A" w:rsidRDefault="00CB1F3A">
            <w:pPr>
              <w:rPr>
                <w:lang w:val="hu-HU"/>
              </w:rPr>
            </w:pPr>
          </w:p>
        </w:tc>
        <w:tc>
          <w:tcPr>
            <w:tcW w:w="605" w:type="dxa"/>
          </w:tcPr>
          <w:p w14:paraId="3CE9535A" w14:textId="77777777" w:rsidR="00CB1F3A" w:rsidRDefault="00000000">
            <w:pPr>
              <w:pStyle w:val="TableParagraph"/>
              <w:spacing w:before="109"/>
              <w:ind w:left="103"/>
              <w:rPr>
                <w:rFonts w:ascii="Calibri"/>
                <w:lang w:val="hu-HU"/>
              </w:rPr>
            </w:pPr>
            <w:r>
              <w:rPr>
                <w:rFonts w:ascii="Calibri"/>
                <w:lang w:val="hu-HU"/>
              </w:rPr>
              <w:t>x</w:t>
            </w:r>
          </w:p>
        </w:tc>
      </w:tr>
      <w:tr w:rsidR="00CB1F3A" w14:paraId="36245CBE" w14:textId="77777777">
        <w:trPr>
          <w:trHeight w:hRule="exact" w:val="1097"/>
        </w:trPr>
        <w:tc>
          <w:tcPr>
            <w:tcW w:w="716" w:type="dxa"/>
          </w:tcPr>
          <w:p w14:paraId="5D82B2DD" w14:textId="77777777" w:rsidR="00CB1F3A" w:rsidRDefault="00CB1F3A">
            <w:pPr>
              <w:rPr>
                <w:lang w:val="hu-HU"/>
              </w:rPr>
            </w:pPr>
          </w:p>
        </w:tc>
        <w:tc>
          <w:tcPr>
            <w:tcW w:w="5290" w:type="dxa"/>
          </w:tcPr>
          <w:p w14:paraId="7A14BA53" w14:textId="77777777" w:rsidR="00CB1F3A" w:rsidRDefault="00000000">
            <w:pPr>
              <w:pStyle w:val="TableParagraph"/>
              <w:spacing w:before="114" w:line="254" w:lineRule="auto"/>
              <w:ind w:right="103"/>
              <w:rPr>
                <w:rFonts w:ascii="Calibri" w:hAnsi="Calibri"/>
                <w:lang w:val="hu-HU"/>
              </w:rPr>
            </w:pPr>
            <w:r>
              <w:rPr>
                <w:rFonts w:ascii="Calibri" w:hAnsi="Calibri"/>
                <w:lang w:val="hu-HU"/>
              </w:rPr>
              <w:t>A szakos tanári létszám növelése, a hiányszakok betöltése (magyar nyelv és irodalom, matematika, fizika, informatika szak). Szakszerű helyettesítés biztosítása.</w:t>
            </w:r>
          </w:p>
        </w:tc>
        <w:tc>
          <w:tcPr>
            <w:tcW w:w="602" w:type="dxa"/>
          </w:tcPr>
          <w:p w14:paraId="083CED87" w14:textId="77777777" w:rsidR="00CB1F3A" w:rsidRDefault="00000000">
            <w:pPr>
              <w:pStyle w:val="TableParagraph"/>
              <w:spacing w:before="112"/>
              <w:rPr>
                <w:rFonts w:ascii="Calibri"/>
                <w:lang w:val="hu-HU"/>
              </w:rPr>
            </w:pPr>
            <w:r>
              <w:rPr>
                <w:rFonts w:ascii="Calibri"/>
                <w:lang w:val="hu-HU"/>
              </w:rPr>
              <w:t>x</w:t>
            </w:r>
          </w:p>
        </w:tc>
        <w:tc>
          <w:tcPr>
            <w:tcW w:w="607" w:type="dxa"/>
          </w:tcPr>
          <w:p w14:paraId="247112C3" w14:textId="77777777" w:rsidR="00CB1F3A" w:rsidRDefault="00000000">
            <w:pPr>
              <w:pStyle w:val="TableParagraph"/>
              <w:spacing w:before="112"/>
              <w:rPr>
                <w:rFonts w:ascii="Calibri"/>
                <w:lang w:val="hu-HU"/>
              </w:rPr>
            </w:pPr>
            <w:r>
              <w:rPr>
                <w:rFonts w:ascii="Calibri"/>
                <w:lang w:val="hu-HU"/>
              </w:rPr>
              <w:t>x</w:t>
            </w:r>
          </w:p>
        </w:tc>
        <w:tc>
          <w:tcPr>
            <w:tcW w:w="605" w:type="dxa"/>
          </w:tcPr>
          <w:p w14:paraId="20E97797" w14:textId="77777777" w:rsidR="00CB1F3A" w:rsidRDefault="00000000">
            <w:pPr>
              <w:pStyle w:val="TableParagraph"/>
              <w:spacing w:before="112"/>
              <w:ind w:left="103"/>
              <w:rPr>
                <w:rFonts w:ascii="Calibri"/>
                <w:lang w:val="hu-HU"/>
              </w:rPr>
            </w:pPr>
            <w:r>
              <w:rPr>
                <w:rFonts w:ascii="Calibri"/>
                <w:lang w:val="hu-HU"/>
              </w:rPr>
              <w:t>x</w:t>
            </w:r>
          </w:p>
        </w:tc>
        <w:tc>
          <w:tcPr>
            <w:tcW w:w="608" w:type="dxa"/>
          </w:tcPr>
          <w:p w14:paraId="379DB0E6" w14:textId="77777777" w:rsidR="00CB1F3A" w:rsidRDefault="00000000">
            <w:pPr>
              <w:pStyle w:val="TableParagraph"/>
              <w:spacing w:before="112"/>
              <w:ind w:left="103"/>
              <w:rPr>
                <w:rFonts w:ascii="Calibri"/>
                <w:lang w:val="hu-HU"/>
              </w:rPr>
            </w:pPr>
            <w:r>
              <w:rPr>
                <w:rFonts w:ascii="Calibri"/>
                <w:lang w:val="hu-HU"/>
              </w:rPr>
              <w:t>x</w:t>
            </w:r>
          </w:p>
        </w:tc>
        <w:tc>
          <w:tcPr>
            <w:tcW w:w="605" w:type="dxa"/>
          </w:tcPr>
          <w:p w14:paraId="3798479D" w14:textId="77777777" w:rsidR="00CB1F3A" w:rsidRDefault="00000000">
            <w:pPr>
              <w:pStyle w:val="TableParagraph"/>
              <w:spacing w:before="112"/>
              <w:ind w:left="103"/>
              <w:rPr>
                <w:rFonts w:ascii="Calibri"/>
                <w:lang w:val="hu-HU"/>
              </w:rPr>
            </w:pPr>
            <w:r>
              <w:rPr>
                <w:rFonts w:ascii="Calibri"/>
                <w:lang w:val="hu-HU"/>
              </w:rPr>
              <w:t>x</w:t>
            </w:r>
          </w:p>
        </w:tc>
        <w:tc>
          <w:tcPr>
            <w:tcW w:w="607" w:type="dxa"/>
          </w:tcPr>
          <w:p w14:paraId="680026A1" w14:textId="77777777" w:rsidR="00CB1F3A" w:rsidRDefault="00000000">
            <w:pPr>
              <w:pStyle w:val="TableParagraph"/>
              <w:spacing w:before="112"/>
              <w:rPr>
                <w:rFonts w:ascii="Calibri"/>
                <w:lang w:val="hu-HU"/>
              </w:rPr>
            </w:pPr>
            <w:r>
              <w:rPr>
                <w:rFonts w:ascii="Calibri"/>
                <w:lang w:val="hu-HU"/>
              </w:rPr>
              <w:t>x</w:t>
            </w:r>
          </w:p>
        </w:tc>
        <w:tc>
          <w:tcPr>
            <w:tcW w:w="607" w:type="dxa"/>
          </w:tcPr>
          <w:p w14:paraId="68D6CB19" w14:textId="77777777" w:rsidR="00CB1F3A" w:rsidRDefault="00000000">
            <w:pPr>
              <w:pStyle w:val="TableParagraph"/>
              <w:spacing w:before="112"/>
              <w:rPr>
                <w:rFonts w:ascii="Calibri"/>
                <w:lang w:val="hu-HU"/>
              </w:rPr>
            </w:pPr>
            <w:r>
              <w:rPr>
                <w:rFonts w:ascii="Calibri"/>
                <w:lang w:val="hu-HU"/>
              </w:rPr>
              <w:t>x</w:t>
            </w:r>
          </w:p>
        </w:tc>
        <w:tc>
          <w:tcPr>
            <w:tcW w:w="607" w:type="dxa"/>
          </w:tcPr>
          <w:p w14:paraId="133A6B68" w14:textId="77777777" w:rsidR="00CB1F3A" w:rsidRDefault="00000000">
            <w:pPr>
              <w:pStyle w:val="TableParagraph"/>
              <w:spacing w:before="112"/>
              <w:ind w:left="103"/>
              <w:rPr>
                <w:rFonts w:ascii="Calibri"/>
                <w:lang w:val="hu-HU"/>
              </w:rPr>
            </w:pPr>
            <w:r>
              <w:rPr>
                <w:rFonts w:ascii="Calibri"/>
                <w:lang w:val="hu-HU"/>
              </w:rPr>
              <w:t>x</w:t>
            </w:r>
          </w:p>
        </w:tc>
        <w:tc>
          <w:tcPr>
            <w:tcW w:w="605" w:type="dxa"/>
          </w:tcPr>
          <w:p w14:paraId="433728C8" w14:textId="77777777" w:rsidR="00CB1F3A" w:rsidRDefault="00000000">
            <w:pPr>
              <w:pStyle w:val="TableParagraph"/>
              <w:spacing w:before="112"/>
              <w:ind w:left="103"/>
              <w:rPr>
                <w:rFonts w:ascii="Calibri"/>
                <w:lang w:val="hu-HU"/>
              </w:rPr>
            </w:pPr>
            <w:r>
              <w:rPr>
                <w:rFonts w:ascii="Calibri"/>
                <w:lang w:val="hu-HU"/>
              </w:rPr>
              <w:t>x</w:t>
            </w:r>
          </w:p>
        </w:tc>
      </w:tr>
      <w:tr w:rsidR="00CB1F3A" w14:paraId="2E678AB9" w14:textId="77777777">
        <w:trPr>
          <w:trHeight w:hRule="exact" w:val="2861"/>
        </w:trPr>
        <w:tc>
          <w:tcPr>
            <w:tcW w:w="716" w:type="dxa"/>
          </w:tcPr>
          <w:p w14:paraId="2C06C7EE" w14:textId="77777777" w:rsidR="00CB1F3A" w:rsidRDefault="00CB1F3A">
            <w:pPr>
              <w:rPr>
                <w:lang w:val="hu-HU"/>
              </w:rPr>
            </w:pPr>
          </w:p>
        </w:tc>
        <w:tc>
          <w:tcPr>
            <w:tcW w:w="5290" w:type="dxa"/>
          </w:tcPr>
          <w:p w14:paraId="1B30C650" w14:textId="77777777" w:rsidR="00CB1F3A" w:rsidRDefault="00000000">
            <w:pPr>
              <w:pStyle w:val="TableParagraph"/>
              <w:spacing w:before="112" w:line="256" w:lineRule="auto"/>
              <w:ind w:right="614"/>
              <w:rPr>
                <w:rFonts w:ascii="Calibri" w:hAnsi="Calibri"/>
                <w:lang w:val="hu-HU"/>
              </w:rPr>
            </w:pPr>
            <w:r>
              <w:rPr>
                <w:rFonts w:ascii="Calibri" w:hAnsi="Calibri"/>
                <w:lang w:val="hu-HU"/>
              </w:rPr>
              <w:t>A továbbképzéseket, önképzéseket követő, a belső tudásmegosztási rendszer hatékony működtetése tagozati, iskolai szinten.</w:t>
            </w:r>
          </w:p>
          <w:p w14:paraId="39349E2A" w14:textId="77777777" w:rsidR="00CB1F3A" w:rsidRDefault="00000000">
            <w:pPr>
              <w:pStyle w:val="TableParagraph"/>
              <w:spacing w:line="267" w:lineRule="exact"/>
              <w:rPr>
                <w:rFonts w:ascii="Calibri" w:hAnsi="Calibri"/>
                <w:lang w:val="hu-HU"/>
              </w:rPr>
            </w:pPr>
            <w:r>
              <w:rPr>
                <w:rFonts w:ascii="Calibri" w:hAnsi="Calibri"/>
                <w:lang w:val="hu-HU"/>
              </w:rPr>
              <w:t>Pedagógus továbbképzések javasolt területei:</w:t>
            </w:r>
          </w:p>
          <w:p w14:paraId="32A48674" w14:textId="77777777" w:rsidR="00CB1F3A" w:rsidRDefault="00000000">
            <w:pPr>
              <w:pStyle w:val="TableParagraph"/>
              <w:numPr>
                <w:ilvl w:val="0"/>
                <w:numId w:val="31"/>
              </w:numPr>
              <w:tabs>
                <w:tab w:val="left" w:pos="825"/>
                <w:tab w:val="left" w:pos="826"/>
              </w:tabs>
              <w:spacing w:before="17" w:line="256" w:lineRule="auto"/>
              <w:ind w:right="836"/>
              <w:rPr>
                <w:rFonts w:ascii="Calibri" w:hAnsi="Calibri"/>
                <w:lang w:val="hu-HU"/>
              </w:rPr>
            </w:pPr>
            <w:r>
              <w:rPr>
                <w:rFonts w:ascii="Calibri" w:hAnsi="Calibri"/>
                <w:lang w:val="hu-HU"/>
              </w:rPr>
              <w:t>Pedagógusok digitális kompetenciájának fejlesztése</w:t>
            </w:r>
          </w:p>
          <w:p w14:paraId="6CC6D7C5" w14:textId="77777777" w:rsidR="00CB1F3A" w:rsidRDefault="00000000">
            <w:pPr>
              <w:pStyle w:val="TableParagraph"/>
              <w:numPr>
                <w:ilvl w:val="0"/>
                <w:numId w:val="31"/>
              </w:numPr>
              <w:tabs>
                <w:tab w:val="left" w:pos="825"/>
                <w:tab w:val="left" w:pos="826"/>
              </w:tabs>
              <w:spacing w:line="279" w:lineRule="exact"/>
              <w:rPr>
                <w:rFonts w:ascii="Calibri" w:hAnsi="Calibri"/>
                <w:lang w:val="hu-HU"/>
              </w:rPr>
            </w:pPr>
            <w:r>
              <w:rPr>
                <w:rFonts w:ascii="Calibri" w:hAnsi="Calibri"/>
                <w:lang w:val="hu-HU"/>
              </w:rPr>
              <w:t>Szaktárgyi, tantárgyi megújító</w:t>
            </w:r>
            <w:r>
              <w:rPr>
                <w:rFonts w:ascii="Calibri" w:hAnsi="Calibri"/>
                <w:spacing w:val="-5"/>
                <w:lang w:val="hu-HU"/>
              </w:rPr>
              <w:t xml:space="preserve"> </w:t>
            </w:r>
            <w:r>
              <w:rPr>
                <w:rFonts w:ascii="Calibri" w:hAnsi="Calibri"/>
                <w:lang w:val="hu-HU"/>
              </w:rPr>
              <w:t>képzések</w:t>
            </w:r>
          </w:p>
          <w:p w14:paraId="23509349" w14:textId="77777777" w:rsidR="00CB1F3A" w:rsidRDefault="00000000">
            <w:pPr>
              <w:pStyle w:val="TableParagraph"/>
              <w:numPr>
                <w:ilvl w:val="0"/>
                <w:numId w:val="31"/>
              </w:numPr>
              <w:tabs>
                <w:tab w:val="left" w:pos="825"/>
                <w:tab w:val="left" w:pos="826"/>
              </w:tabs>
              <w:spacing w:before="17"/>
              <w:rPr>
                <w:rFonts w:ascii="Calibri" w:hAnsi="Calibri"/>
                <w:lang w:val="hu-HU"/>
              </w:rPr>
            </w:pPr>
            <w:r>
              <w:rPr>
                <w:rFonts w:ascii="Calibri" w:hAnsi="Calibri"/>
                <w:lang w:val="hu-HU"/>
              </w:rPr>
              <w:t>Módszertani eszköztár</w:t>
            </w:r>
            <w:r>
              <w:rPr>
                <w:rFonts w:ascii="Calibri" w:hAnsi="Calibri"/>
                <w:spacing w:val="-7"/>
                <w:lang w:val="hu-HU"/>
              </w:rPr>
              <w:t xml:space="preserve"> </w:t>
            </w:r>
            <w:r>
              <w:rPr>
                <w:rFonts w:ascii="Calibri" w:hAnsi="Calibri"/>
                <w:lang w:val="hu-HU"/>
              </w:rPr>
              <w:t>bővítése</w:t>
            </w:r>
          </w:p>
          <w:p w14:paraId="652F0E97" w14:textId="77777777" w:rsidR="00CB1F3A" w:rsidRDefault="00CB1F3A">
            <w:pPr>
              <w:pStyle w:val="TableParagraph"/>
              <w:tabs>
                <w:tab w:val="left" w:pos="825"/>
                <w:tab w:val="left" w:pos="826"/>
              </w:tabs>
              <w:spacing w:before="16"/>
              <w:ind w:left="825"/>
              <w:rPr>
                <w:rFonts w:ascii="Calibri"/>
                <w:lang w:val="hu-HU"/>
              </w:rPr>
            </w:pPr>
          </w:p>
        </w:tc>
        <w:tc>
          <w:tcPr>
            <w:tcW w:w="602" w:type="dxa"/>
          </w:tcPr>
          <w:p w14:paraId="594FA41A" w14:textId="77777777" w:rsidR="00CB1F3A" w:rsidRDefault="00CB1F3A">
            <w:pPr>
              <w:rPr>
                <w:lang w:val="hu-HU"/>
              </w:rPr>
            </w:pPr>
          </w:p>
        </w:tc>
        <w:tc>
          <w:tcPr>
            <w:tcW w:w="607" w:type="dxa"/>
          </w:tcPr>
          <w:p w14:paraId="5F574CD7" w14:textId="77777777" w:rsidR="00CB1F3A" w:rsidRDefault="00000000">
            <w:pPr>
              <w:pStyle w:val="TableParagraph"/>
              <w:spacing w:before="109"/>
              <w:rPr>
                <w:rFonts w:ascii="Calibri"/>
                <w:lang w:val="hu-HU"/>
              </w:rPr>
            </w:pPr>
            <w:r>
              <w:rPr>
                <w:rFonts w:ascii="Calibri"/>
                <w:lang w:val="hu-HU"/>
              </w:rPr>
              <w:t>x</w:t>
            </w:r>
          </w:p>
        </w:tc>
        <w:tc>
          <w:tcPr>
            <w:tcW w:w="605" w:type="dxa"/>
          </w:tcPr>
          <w:p w14:paraId="332BB451"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2EB14398" w14:textId="77777777" w:rsidR="00CB1F3A" w:rsidRDefault="00CB1F3A">
            <w:pPr>
              <w:rPr>
                <w:lang w:val="hu-HU"/>
              </w:rPr>
            </w:pPr>
          </w:p>
        </w:tc>
        <w:tc>
          <w:tcPr>
            <w:tcW w:w="605" w:type="dxa"/>
          </w:tcPr>
          <w:p w14:paraId="617AF296" w14:textId="77777777" w:rsidR="00CB1F3A" w:rsidRDefault="00CB1F3A">
            <w:pPr>
              <w:rPr>
                <w:lang w:val="hu-HU"/>
              </w:rPr>
            </w:pPr>
          </w:p>
        </w:tc>
        <w:tc>
          <w:tcPr>
            <w:tcW w:w="607" w:type="dxa"/>
          </w:tcPr>
          <w:p w14:paraId="44B95290" w14:textId="77777777" w:rsidR="00CB1F3A" w:rsidRDefault="00000000">
            <w:pPr>
              <w:pStyle w:val="TableParagraph"/>
              <w:spacing w:before="109"/>
              <w:rPr>
                <w:rFonts w:ascii="Calibri"/>
                <w:lang w:val="hu-HU"/>
              </w:rPr>
            </w:pPr>
            <w:r>
              <w:rPr>
                <w:rFonts w:ascii="Calibri"/>
                <w:lang w:val="hu-HU"/>
              </w:rPr>
              <w:t>x</w:t>
            </w:r>
          </w:p>
        </w:tc>
        <w:tc>
          <w:tcPr>
            <w:tcW w:w="607" w:type="dxa"/>
          </w:tcPr>
          <w:p w14:paraId="14A131A3" w14:textId="77777777" w:rsidR="00CB1F3A" w:rsidRDefault="00000000">
            <w:pPr>
              <w:pStyle w:val="TableParagraph"/>
              <w:spacing w:before="109"/>
              <w:rPr>
                <w:rFonts w:ascii="Calibri"/>
                <w:lang w:val="hu-HU"/>
              </w:rPr>
            </w:pPr>
            <w:r>
              <w:rPr>
                <w:rFonts w:ascii="Calibri"/>
                <w:lang w:val="hu-HU"/>
              </w:rPr>
              <w:t>x</w:t>
            </w:r>
          </w:p>
        </w:tc>
        <w:tc>
          <w:tcPr>
            <w:tcW w:w="607" w:type="dxa"/>
          </w:tcPr>
          <w:p w14:paraId="06F9ED18" w14:textId="77777777" w:rsidR="00CB1F3A" w:rsidRDefault="00CB1F3A">
            <w:pPr>
              <w:rPr>
                <w:lang w:val="hu-HU"/>
              </w:rPr>
            </w:pPr>
          </w:p>
        </w:tc>
        <w:tc>
          <w:tcPr>
            <w:tcW w:w="605" w:type="dxa"/>
          </w:tcPr>
          <w:p w14:paraId="3D097202" w14:textId="77777777" w:rsidR="00CB1F3A" w:rsidRDefault="00CB1F3A">
            <w:pPr>
              <w:rPr>
                <w:lang w:val="hu-HU"/>
              </w:rPr>
            </w:pPr>
          </w:p>
        </w:tc>
      </w:tr>
      <w:tr w:rsidR="00CB1F3A" w14:paraId="7DE79825" w14:textId="77777777">
        <w:trPr>
          <w:trHeight w:hRule="exact" w:val="1319"/>
        </w:trPr>
        <w:tc>
          <w:tcPr>
            <w:tcW w:w="716" w:type="dxa"/>
          </w:tcPr>
          <w:p w14:paraId="5541A66F" w14:textId="77777777" w:rsidR="00CB1F3A" w:rsidRDefault="00CB1F3A">
            <w:pPr>
              <w:rPr>
                <w:lang w:val="hu-HU"/>
              </w:rPr>
            </w:pPr>
          </w:p>
        </w:tc>
        <w:tc>
          <w:tcPr>
            <w:tcW w:w="5290" w:type="dxa"/>
          </w:tcPr>
          <w:p w14:paraId="529AD840" w14:textId="77777777" w:rsidR="00CB1F3A" w:rsidRDefault="00000000">
            <w:pPr>
              <w:pStyle w:val="TableParagraph"/>
              <w:spacing w:before="112" w:line="254" w:lineRule="auto"/>
              <w:ind w:right="353"/>
              <w:rPr>
                <w:rFonts w:ascii="Calibri" w:hAnsi="Calibri"/>
                <w:lang w:val="hu-HU"/>
              </w:rPr>
            </w:pPr>
            <w:r>
              <w:rPr>
                <w:rFonts w:ascii="Calibri" w:hAnsi="Calibri"/>
                <w:lang w:val="hu-HU"/>
              </w:rPr>
              <w:t>Próba kompetenciamérés 4.5.6.7.8. évfolyamon (feladatlap összeállítása, gyakorlatban történő használata)</w:t>
            </w:r>
          </w:p>
        </w:tc>
        <w:tc>
          <w:tcPr>
            <w:tcW w:w="602" w:type="dxa"/>
          </w:tcPr>
          <w:p w14:paraId="1966E69E" w14:textId="77777777" w:rsidR="00CB1F3A" w:rsidRDefault="00CB1F3A">
            <w:pPr>
              <w:rPr>
                <w:lang w:val="hu-HU"/>
              </w:rPr>
            </w:pPr>
          </w:p>
        </w:tc>
        <w:tc>
          <w:tcPr>
            <w:tcW w:w="607" w:type="dxa"/>
          </w:tcPr>
          <w:p w14:paraId="1BAA0D4C" w14:textId="77777777" w:rsidR="00CB1F3A" w:rsidRDefault="00CB1F3A">
            <w:pPr>
              <w:rPr>
                <w:lang w:val="hu-HU"/>
              </w:rPr>
            </w:pPr>
          </w:p>
        </w:tc>
        <w:tc>
          <w:tcPr>
            <w:tcW w:w="605" w:type="dxa"/>
          </w:tcPr>
          <w:p w14:paraId="65CCE48A" w14:textId="77777777" w:rsidR="00CB1F3A" w:rsidRDefault="00000000">
            <w:pPr>
              <w:pStyle w:val="TableParagraph"/>
              <w:spacing w:before="110"/>
              <w:ind w:left="103"/>
              <w:rPr>
                <w:rFonts w:ascii="Calibri"/>
                <w:lang w:val="hu-HU"/>
              </w:rPr>
            </w:pPr>
            <w:r>
              <w:rPr>
                <w:rFonts w:ascii="Calibri"/>
                <w:lang w:val="hu-HU"/>
              </w:rPr>
              <w:t>x</w:t>
            </w:r>
          </w:p>
        </w:tc>
        <w:tc>
          <w:tcPr>
            <w:tcW w:w="608" w:type="dxa"/>
          </w:tcPr>
          <w:p w14:paraId="00686A5D" w14:textId="77777777" w:rsidR="00CB1F3A" w:rsidRDefault="00CB1F3A">
            <w:pPr>
              <w:rPr>
                <w:lang w:val="hu-HU"/>
              </w:rPr>
            </w:pPr>
          </w:p>
        </w:tc>
        <w:tc>
          <w:tcPr>
            <w:tcW w:w="605" w:type="dxa"/>
          </w:tcPr>
          <w:p w14:paraId="40C5184C" w14:textId="77777777" w:rsidR="00CB1F3A" w:rsidRDefault="00CB1F3A">
            <w:pPr>
              <w:rPr>
                <w:lang w:val="hu-HU"/>
              </w:rPr>
            </w:pPr>
          </w:p>
        </w:tc>
        <w:tc>
          <w:tcPr>
            <w:tcW w:w="607" w:type="dxa"/>
          </w:tcPr>
          <w:p w14:paraId="64420362" w14:textId="77777777" w:rsidR="00CB1F3A" w:rsidRDefault="00CB1F3A">
            <w:pPr>
              <w:rPr>
                <w:lang w:val="hu-HU"/>
              </w:rPr>
            </w:pPr>
          </w:p>
        </w:tc>
        <w:tc>
          <w:tcPr>
            <w:tcW w:w="607" w:type="dxa"/>
          </w:tcPr>
          <w:p w14:paraId="5388C4C8" w14:textId="77777777" w:rsidR="00CB1F3A" w:rsidRDefault="00000000">
            <w:pPr>
              <w:pStyle w:val="TableParagraph"/>
              <w:spacing w:before="110"/>
              <w:rPr>
                <w:rFonts w:ascii="Calibri"/>
                <w:lang w:val="hu-HU"/>
              </w:rPr>
            </w:pPr>
            <w:r>
              <w:rPr>
                <w:rFonts w:ascii="Calibri"/>
                <w:lang w:val="hu-HU"/>
              </w:rPr>
              <w:t>x</w:t>
            </w:r>
          </w:p>
        </w:tc>
        <w:tc>
          <w:tcPr>
            <w:tcW w:w="607" w:type="dxa"/>
          </w:tcPr>
          <w:p w14:paraId="40F20200" w14:textId="77777777" w:rsidR="00CB1F3A" w:rsidRDefault="00CB1F3A">
            <w:pPr>
              <w:rPr>
                <w:lang w:val="hu-HU"/>
              </w:rPr>
            </w:pPr>
          </w:p>
        </w:tc>
        <w:tc>
          <w:tcPr>
            <w:tcW w:w="605" w:type="dxa"/>
          </w:tcPr>
          <w:p w14:paraId="1F438F92" w14:textId="77777777" w:rsidR="00CB1F3A" w:rsidRDefault="00CB1F3A">
            <w:pPr>
              <w:rPr>
                <w:lang w:val="hu-HU"/>
              </w:rPr>
            </w:pPr>
          </w:p>
        </w:tc>
      </w:tr>
    </w:tbl>
    <w:p w14:paraId="38C4C7EA" w14:textId="77777777" w:rsidR="00CB1F3A" w:rsidRDefault="00CB1F3A">
      <w:pPr>
        <w:rPr>
          <w:sz w:val="24"/>
        </w:rPr>
        <w:sectPr w:rsidR="00CB1F3A">
          <w:pgSz w:w="16840" w:h="11910" w:orient="landscape"/>
          <w:pgMar w:top="1100" w:right="720" w:bottom="1140" w:left="580" w:header="0" w:footer="943" w:gutter="0"/>
          <w:cols w:space="708"/>
        </w:sectPr>
      </w:pPr>
    </w:p>
    <w:p w14:paraId="70363B3D" w14:textId="77777777" w:rsidR="00CB1F3A" w:rsidRDefault="00CB1F3A">
      <w:pPr>
        <w:pStyle w:val="Szvegtrzs"/>
        <w:spacing w:before="11"/>
        <w:rPr>
          <w:sz w:val="26"/>
          <w:lang w:val="hu-HU"/>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5290"/>
        <w:gridCol w:w="602"/>
        <w:gridCol w:w="607"/>
        <w:gridCol w:w="605"/>
        <w:gridCol w:w="608"/>
        <w:gridCol w:w="605"/>
        <w:gridCol w:w="607"/>
        <w:gridCol w:w="607"/>
        <w:gridCol w:w="607"/>
        <w:gridCol w:w="605"/>
      </w:tblGrid>
      <w:tr w:rsidR="00CB1F3A" w14:paraId="1C958A77" w14:textId="77777777">
        <w:trPr>
          <w:trHeight w:hRule="exact" w:val="1281"/>
        </w:trPr>
        <w:tc>
          <w:tcPr>
            <w:tcW w:w="716" w:type="dxa"/>
          </w:tcPr>
          <w:p w14:paraId="6B8B8E31" w14:textId="77777777" w:rsidR="00CB1F3A" w:rsidRDefault="00CB1F3A">
            <w:pPr>
              <w:rPr>
                <w:lang w:val="hu-HU"/>
              </w:rPr>
            </w:pPr>
          </w:p>
        </w:tc>
        <w:tc>
          <w:tcPr>
            <w:tcW w:w="5290" w:type="dxa"/>
          </w:tcPr>
          <w:p w14:paraId="63DAD187" w14:textId="77777777" w:rsidR="00CB1F3A" w:rsidRDefault="00000000">
            <w:pPr>
              <w:pStyle w:val="TableParagraph"/>
              <w:spacing w:before="112"/>
              <w:ind w:right="413"/>
              <w:rPr>
                <w:rFonts w:ascii="Calibri" w:hAnsi="Calibri"/>
                <w:lang w:val="hu-HU"/>
              </w:rPr>
            </w:pPr>
            <w:r>
              <w:rPr>
                <w:rFonts w:ascii="Calibri" w:hAnsi="Calibri"/>
                <w:lang w:val="hu-HU"/>
              </w:rPr>
              <w:t>Hiányzó alapkompetenciákat pótló programok szervezése: színjátszó szakkör, Lázár Ervin Programban való részvétel, színházlátogatás, kirándulások</w:t>
            </w:r>
          </w:p>
        </w:tc>
        <w:tc>
          <w:tcPr>
            <w:tcW w:w="602" w:type="dxa"/>
          </w:tcPr>
          <w:p w14:paraId="5CA51F41" w14:textId="77777777" w:rsidR="00CB1F3A" w:rsidRDefault="00000000">
            <w:pPr>
              <w:pStyle w:val="TableParagraph"/>
              <w:spacing w:before="112"/>
              <w:rPr>
                <w:rFonts w:ascii="Calibri"/>
                <w:lang w:val="hu-HU"/>
              </w:rPr>
            </w:pPr>
            <w:r>
              <w:rPr>
                <w:rFonts w:ascii="Calibri"/>
                <w:lang w:val="hu-HU"/>
              </w:rPr>
              <w:t>x</w:t>
            </w:r>
          </w:p>
        </w:tc>
        <w:tc>
          <w:tcPr>
            <w:tcW w:w="607" w:type="dxa"/>
          </w:tcPr>
          <w:p w14:paraId="45ACDA14" w14:textId="77777777" w:rsidR="00CB1F3A" w:rsidRDefault="00000000">
            <w:pPr>
              <w:pStyle w:val="TableParagraph"/>
              <w:spacing w:before="112"/>
              <w:rPr>
                <w:rFonts w:ascii="Calibri"/>
                <w:lang w:val="hu-HU"/>
              </w:rPr>
            </w:pPr>
            <w:r>
              <w:rPr>
                <w:rFonts w:ascii="Calibri"/>
                <w:lang w:val="hu-HU"/>
              </w:rPr>
              <w:t>x</w:t>
            </w:r>
          </w:p>
        </w:tc>
        <w:tc>
          <w:tcPr>
            <w:tcW w:w="605" w:type="dxa"/>
          </w:tcPr>
          <w:p w14:paraId="13370676" w14:textId="77777777" w:rsidR="00CB1F3A" w:rsidRDefault="00000000">
            <w:pPr>
              <w:pStyle w:val="TableParagraph"/>
              <w:spacing w:before="112"/>
              <w:ind w:left="103"/>
              <w:rPr>
                <w:rFonts w:ascii="Calibri"/>
                <w:lang w:val="hu-HU"/>
              </w:rPr>
            </w:pPr>
            <w:r>
              <w:rPr>
                <w:rFonts w:ascii="Calibri"/>
                <w:lang w:val="hu-HU"/>
              </w:rPr>
              <w:t>x</w:t>
            </w:r>
          </w:p>
        </w:tc>
        <w:tc>
          <w:tcPr>
            <w:tcW w:w="608" w:type="dxa"/>
          </w:tcPr>
          <w:p w14:paraId="40FFA480" w14:textId="77777777" w:rsidR="00CB1F3A" w:rsidRDefault="00000000">
            <w:pPr>
              <w:pStyle w:val="TableParagraph"/>
              <w:spacing w:before="112"/>
              <w:ind w:left="103"/>
              <w:rPr>
                <w:rFonts w:ascii="Calibri"/>
                <w:lang w:val="hu-HU"/>
              </w:rPr>
            </w:pPr>
            <w:r>
              <w:rPr>
                <w:rFonts w:ascii="Calibri"/>
                <w:lang w:val="hu-HU"/>
              </w:rPr>
              <w:t>x</w:t>
            </w:r>
          </w:p>
        </w:tc>
        <w:tc>
          <w:tcPr>
            <w:tcW w:w="605" w:type="dxa"/>
          </w:tcPr>
          <w:p w14:paraId="2A568EDB" w14:textId="77777777" w:rsidR="00CB1F3A" w:rsidRDefault="00000000">
            <w:pPr>
              <w:pStyle w:val="TableParagraph"/>
              <w:spacing w:before="112"/>
              <w:ind w:left="103"/>
              <w:rPr>
                <w:rFonts w:ascii="Calibri"/>
                <w:lang w:val="hu-HU"/>
              </w:rPr>
            </w:pPr>
            <w:r>
              <w:rPr>
                <w:rFonts w:ascii="Calibri"/>
                <w:lang w:val="hu-HU"/>
              </w:rPr>
              <w:t>x</w:t>
            </w:r>
          </w:p>
        </w:tc>
        <w:tc>
          <w:tcPr>
            <w:tcW w:w="607" w:type="dxa"/>
          </w:tcPr>
          <w:p w14:paraId="55B31E8E" w14:textId="77777777" w:rsidR="00CB1F3A" w:rsidRDefault="00000000">
            <w:pPr>
              <w:pStyle w:val="TableParagraph"/>
              <w:spacing w:before="112"/>
              <w:rPr>
                <w:rFonts w:ascii="Calibri"/>
                <w:lang w:val="hu-HU"/>
              </w:rPr>
            </w:pPr>
            <w:r>
              <w:rPr>
                <w:rFonts w:ascii="Calibri"/>
                <w:lang w:val="hu-HU"/>
              </w:rPr>
              <w:t>x</w:t>
            </w:r>
          </w:p>
        </w:tc>
        <w:tc>
          <w:tcPr>
            <w:tcW w:w="607" w:type="dxa"/>
          </w:tcPr>
          <w:p w14:paraId="53A813DD" w14:textId="77777777" w:rsidR="00CB1F3A" w:rsidRDefault="00000000">
            <w:pPr>
              <w:pStyle w:val="TableParagraph"/>
              <w:spacing w:before="112"/>
              <w:rPr>
                <w:rFonts w:ascii="Calibri"/>
                <w:lang w:val="hu-HU"/>
              </w:rPr>
            </w:pPr>
            <w:r>
              <w:rPr>
                <w:rFonts w:ascii="Calibri"/>
                <w:lang w:val="hu-HU"/>
              </w:rPr>
              <w:t>x</w:t>
            </w:r>
          </w:p>
        </w:tc>
        <w:tc>
          <w:tcPr>
            <w:tcW w:w="607" w:type="dxa"/>
          </w:tcPr>
          <w:p w14:paraId="720EDCCC" w14:textId="77777777" w:rsidR="00CB1F3A" w:rsidRDefault="00000000">
            <w:pPr>
              <w:pStyle w:val="TableParagraph"/>
              <w:spacing w:before="112"/>
              <w:ind w:left="103"/>
              <w:rPr>
                <w:rFonts w:ascii="Calibri"/>
                <w:lang w:val="hu-HU"/>
              </w:rPr>
            </w:pPr>
            <w:r>
              <w:rPr>
                <w:rFonts w:ascii="Calibri"/>
                <w:lang w:val="hu-HU"/>
              </w:rPr>
              <w:t>x</w:t>
            </w:r>
          </w:p>
        </w:tc>
        <w:tc>
          <w:tcPr>
            <w:tcW w:w="605" w:type="dxa"/>
          </w:tcPr>
          <w:p w14:paraId="3F39844E" w14:textId="77777777" w:rsidR="00CB1F3A" w:rsidRDefault="00000000">
            <w:pPr>
              <w:pStyle w:val="TableParagraph"/>
              <w:spacing w:before="112"/>
              <w:ind w:left="103"/>
              <w:rPr>
                <w:rFonts w:ascii="Calibri"/>
                <w:lang w:val="hu-HU"/>
              </w:rPr>
            </w:pPr>
            <w:r>
              <w:rPr>
                <w:rFonts w:ascii="Calibri"/>
                <w:lang w:val="hu-HU"/>
              </w:rPr>
              <w:t>x</w:t>
            </w:r>
          </w:p>
        </w:tc>
      </w:tr>
      <w:tr w:rsidR="00CB1F3A" w14:paraId="7F2D7348" w14:textId="77777777">
        <w:trPr>
          <w:trHeight w:hRule="exact" w:val="809"/>
        </w:trPr>
        <w:tc>
          <w:tcPr>
            <w:tcW w:w="716" w:type="dxa"/>
          </w:tcPr>
          <w:p w14:paraId="2FEDC0D0" w14:textId="77777777" w:rsidR="00CB1F3A" w:rsidRDefault="00CB1F3A">
            <w:pPr>
              <w:rPr>
                <w:lang w:val="hu-HU"/>
              </w:rPr>
            </w:pPr>
          </w:p>
        </w:tc>
        <w:tc>
          <w:tcPr>
            <w:tcW w:w="5290" w:type="dxa"/>
          </w:tcPr>
          <w:p w14:paraId="4F0AAD46" w14:textId="77777777" w:rsidR="00CB1F3A" w:rsidRDefault="00000000">
            <w:pPr>
              <w:pStyle w:val="TableParagraph"/>
              <w:spacing w:before="114" w:line="254" w:lineRule="auto"/>
              <w:ind w:right="156"/>
              <w:rPr>
                <w:rFonts w:ascii="Calibri" w:hAnsi="Calibri"/>
                <w:lang w:val="hu-HU"/>
              </w:rPr>
            </w:pPr>
            <w:r>
              <w:rPr>
                <w:rFonts w:ascii="Calibri" w:hAnsi="Calibri"/>
                <w:lang w:val="hu-HU"/>
              </w:rPr>
              <w:t>A közösség építését szolgáló osztály-, iskolai szintű programok, események tervezése, szervezése.</w:t>
            </w:r>
          </w:p>
        </w:tc>
        <w:tc>
          <w:tcPr>
            <w:tcW w:w="602" w:type="dxa"/>
          </w:tcPr>
          <w:p w14:paraId="67A63BBB" w14:textId="77777777" w:rsidR="00CB1F3A" w:rsidRDefault="00000000">
            <w:pPr>
              <w:pStyle w:val="TableParagraph"/>
              <w:spacing w:before="112"/>
              <w:rPr>
                <w:rFonts w:ascii="Calibri"/>
                <w:lang w:val="hu-HU"/>
              </w:rPr>
            </w:pPr>
            <w:r>
              <w:rPr>
                <w:rFonts w:ascii="Calibri"/>
                <w:lang w:val="hu-HU"/>
              </w:rPr>
              <w:t>x</w:t>
            </w:r>
          </w:p>
        </w:tc>
        <w:tc>
          <w:tcPr>
            <w:tcW w:w="607" w:type="dxa"/>
          </w:tcPr>
          <w:p w14:paraId="6F4E64F3" w14:textId="77777777" w:rsidR="00CB1F3A" w:rsidRDefault="00000000">
            <w:pPr>
              <w:pStyle w:val="TableParagraph"/>
              <w:spacing w:before="112"/>
              <w:rPr>
                <w:rFonts w:ascii="Calibri"/>
                <w:lang w:val="hu-HU"/>
              </w:rPr>
            </w:pPr>
            <w:r>
              <w:rPr>
                <w:rFonts w:ascii="Calibri"/>
                <w:lang w:val="hu-HU"/>
              </w:rPr>
              <w:t>x</w:t>
            </w:r>
          </w:p>
        </w:tc>
        <w:tc>
          <w:tcPr>
            <w:tcW w:w="605" w:type="dxa"/>
          </w:tcPr>
          <w:p w14:paraId="2D83AD53" w14:textId="77777777" w:rsidR="00CB1F3A" w:rsidRDefault="00000000">
            <w:pPr>
              <w:pStyle w:val="TableParagraph"/>
              <w:spacing w:before="112"/>
              <w:ind w:left="103"/>
              <w:rPr>
                <w:rFonts w:ascii="Calibri"/>
                <w:lang w:val="hu-HU"/>
              </w:rPr>
            </w:pPr>
            <w:r>
              <w:rPr>
                <w:rFonts w:ascii="Calibri"/>
                <w:lang w:val="hu-HU"/>
              </w:rPr>
              <w:t>x</w:t>
            </w:r>
          </w:p>
        </w:tc>
        <w:tc>
          <w:tcPr>
            <w:tcW w:w="608" w:type="dxa"/>
          </w:tcPr>
          <w:p w14:paraId="2F9D041F" w14:textId="77777777" w:rsidR="00CB1F3A" w:rsidRDefault="00000000">
            <w:pPr>
              <w:pStyle w:val="TableParagraph"/>
              <w:spacing w:before="112"/>
              <w:ind w:left="103"/>
              <w:rPr>
                <w:rFonts w:ascii="Calibri"/>
                <w:lang w:val="hu-HU"/>
              </w:rPr>
            </w:pPr>
            <w:r>
              <w:rPr>
                <w:rFonts w:ascii="Calibri"/>
                <w:lang w:val="hu-HU"/>
              </w:rPr>
              <w:t>x</w:t>
            </w:r>
          </w:p>
        </w:tc>
        <w:tc>
          <w:tcPr>
            <w:tcW w:w="605" w:type="dxa"/>
          </w:tcPr>
          <w:p w14:paraId="35B3F13A" w14:textId="77777777" w:rsidR="00CB1F3A" w:rsidRDefault="00000000">
            <w:pPr>
              <w:pStyle w:val="TableParagraph"/>
              <w:spacing w:before="112"/>
              <w:ind w:left="103"/>
              <w:rPr>
                <w:rFonts w:ascii="Calibri"/>
                <w:lang w:val="hu-HU"/>
              </w:rPr>
            </w:pPr>
            <w:r>
              <w:rPr>
                <w:rFonts w:ascii="Calibri"/>
                <w:lang w:val="hu-HU"/>
              </w:rPr>
              <w:t>x</w:t>
            </w:r>
          </w:p>
        </w:tc>
        <w:tc>
          <w:tcPr>
            <w:tcW w:w="607" w:type="dxa"/>
          </w:tcPr>
          <w:p w14:paraId="533A2159" w14:textId="77777777" w:rsidR="00CB1F3A" w:rsidRDefault="00000000">
            <w:pPr>
              <w:pStyle w:val="TableParagraph"/>
              <w:spacing w:before="112"/>
              <w:rPr>
                <w:rFonts w:ascii="Calibri"/>
                <w:lang w:val="hu-HU"/>
              </w:rPr>
            </w:pPr>
            <w:r>
              <w:rPr>
                <w:rFonts w:ascii="Calibri"/>
                <w:lang w:val="hu-HU"/>
              </w:rPr>
              <w:t>x</w:t>
            </w:r>
          </w:p>
        </w:tc>
        <w:tc>
          <w:tcPr>
            <w:tcW w:w="607" w:type="dxa"/>
          </w:tcPr>
          <w:p w14:paraId="781E4705" w14:textId="77777777" w:rsidR="00CB1F3A" w:rsidRDefault="00000000">
            <w:pPr>
              <w:pStyle w:val="TableParagraph"/>
              <w:spacing w:before="112"/>
              <w:rPr>
                <w:rFonts w:ascii="Calibri"/>
                <w:lang w:val="hu-HU"/>
              </w:rPr>
            </w:pPr>
            <w:r>
              <w:rPr>
                <w:rFonts w:ascii="Calibri"/>
                <w:lang w:val="hu-HU"/>
              </w:rPr>
              <w:t>x</w:t>
            </w:r>
          </w:p>
        </w:tc>
        <w:tc>
          <w:tcPr>
            <w:tcW w:w="607" w:type="dxa"/>
          </w:tcPr>
          <w:p w14:paraId="3C97760A" w14:textId="77777777" w:rsidR="00CB1F3A" w:rsidRDefault="00000000">
            <w:pPr>
              <w:pStyle w:val="TableParagraph"/>
              <w:spacing w:before="112"/>
              <w:ind w:left="103"/>
              <w:rPr>
                <w:rFonts w:ascii="Calibri"/>
                <w:lang w:val="hu-HU"/>
              </w:rPr>
            </w:pPr>
            <w:r>
              <w:rPr>
                <w:rFonts w:ascii="Calibri"/>
                <w:lang w:val="hu-HU"/>
              </w:rPr>
              <w:t>x</w:t>
            </w:r>
          </w:p>
        </w:tc>
        <w:tc>
          <w:tcPr>
            <w:tcW w:w="605" w:type="dxa"/>
          </w:tcPr>
          <w:p w14:paraId="199834C7" w14:textId="77777777" w:rsidR="00CB1F3A" w:rsidRDefault="00000000">
            <w:pPr>
              <w:pStyle w:val="TableParagraph"/>
              <w:spacing w:before="112"/>
              <w:ind w:left="103"/>
              <w:rPr>
                <w:rFonts w:ascii="Calibri"/>
                <w:lang w:val="hu-HU"/>
              </w:rPr>
            </w:pPr>
            <w:r>
              <w:rPr>
                <w:rFonts w:ascii="Calibri"/>
                <w:lang w:val="hu-HU"/>
              </w:rPr>
              <w:t>x</w:t>
            </w:r>
          </w:p>
        </w:tc>
      </w:tr>
      <w:tr w:rsidR="00CB1F3A" w14:paraId="6B09D950" w14:textId="77777777">
        <w:trPr>
          <w:trHeight w:hRule="exact" w:val="809"/>
        </w:trPr>
        <w:tc>
          <w:tcPr>
            <w:tcW w:w="716" w:type="dxa"/>
          </w:tcPr>
          <w:p w14:paraId="0DAC8BD1" w14:textId="77777777" w:rsidR="00CB1F3A" w:rsidRDefault="00CB1F3A">
            <w:pPr>
              <w:rPr>
                <w:lang w:val="hu-HU"/>
              </w:rPr>
            </w:pPr>
          </w:p>
        </w:tc>
        <w:tc>
          <w:tcPr>
            <w:tcW w:w="5290" w:type="dxa"/>
          </w:tcPr>
          <w:p w14:paraId="2F7C91BD" w14:textId="77777777" w:rsidR="00CB1F3A" w:rsidRDefault="00000000">
            <w:pPr>
              <w:pStyle w:val="TableParagraph"/>
              <w:spacing w:before="112" w:line="254" w:lineRule="auto"/>
              <w:ind w:right="87"/>
              <w:rPr>
                <w:rFonts w:ascii="Calibri" w:hAnsi="Calibri"/>
                <w:lang w:val="hu-HU"/>
              </w:rPr>
            </w:pPr>
            <w:r>
              <w:rPr>
                <w:rFonts w:ascii="Calibri" w:hAnsi="Calibri"/>
                <w:lang w:val="hu-HU"/>
              </w:rPr>
              <w:t>Az informatikai tanterem kihasználtságának növelése.</w:t>
            </w:r>
          </w:p>
        </w:tc>
        <w:tc>
          <w:tcPr>
            <w:tcW w:w="602" w:type="dxa"/>
          </w:tcPr>
          <w:p w14:paraId="58EFDE12" w14:textId="77777777" w:rsidR="00CB1F3A" w:rsidRDefault="00000000">
            <w:pPr>
              <w:pStyle w:val="TableParagraph"/>
              <w:spacing w:before="109"/>
              <w:rPr>
                <w:rFonts w:ascii="Calibri"/>
                <w:lang w:val="hu-HU"/>
              </w:rPr>
            </w:pPr>
            <w:r>
              <w:rPr>
                <w:rFonts w:ascii="Calibri"/>
                <w:lang w:val="hu-HU"/>
              </w:rPr>
              <w:t>x</w:t>
            </w:r>
          </w:p>
        </w:tc>
        <w:tc>
          <w:tcPr>
            <w:tcW w:w="607" w:type="dxa"/>
          </w:tcPr>
          <w:p w14:paraId="05272D49" w14:textId="77777777" w:rsidR="00CB1F3A" w:rsidRDefault="00000000">
            <w:pPr>
              <w:pStyle w:val="TableParagraph"/>
              <w:spacing w:before="109"/>
              <w:rPr>
                <w:rFonts w:ascii="Calibri"/>
                <w:lang w:val="hu-HU"/>
              </w:rPr>
            </w:pPr>
            <w:r>
              <w:rPr>
                <w:rFonts w:ascii="Calibri"/>
                <w:lang w:val="hu-HU"/>
              </w:rPr>
              <w:t>x</w:t>
            </w:r>
          </w:p>
        </w:tc>
        <w:tc>
          <w:tcPr>
            <w:tcW w:w="605" w:type="dxa"/>
          </w:tcPr>
          <w:p w14:paraId="4B010DB4"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02779779" w14:textId="77777777" w:rsidR="00CB1F3A" w:rsidRDefault="00CB1F3A">
            <w:pPr>
              <w:rPr>
                <w:lang w:val="hu-HU"/>
              </w:rPr>
            </w:pPr>
          </w:p>
        </w:tc>
        <w:tc>
          <w:tcPr>
            <w:tcW w:w="605" w:type="dxa"/>
          </w:tcPr>
          <w:p w14:paraId="40FAB1B5"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6C8041CC" w14:textId="77777777" w:rsidR="00CB1F3A" w:rsidRDefault="00000000">
            <w:pPr>
              <w:pStyle w:val="TableParagraph"/>
              <w:spacing w:before="109"/>
              <w:rPr>
                <w:rFonts w:ascii="Calibri"/>
                <w:lang w:val="hu-HU"/>
              </w:rPr>
            </w:pPr>
            <w:r>
              <w:rPr>
                <w:rFonts w:ascii="Calibri"/>
                <w:lang w:val="hu-HU"/>
              </w:rPr>
              <w:t>x</w:t>
            </w:r>
          </w:p>
        </w:tc>
        <w:tc>
          <w:tcPr>
            <w:tcW w:w="607" w:type="dxa"/>
          </w:tcPr>
          <w:p w14:paraId="0F69262C" w14:textId="77777777" w:rsidR="00CB1F3A" w:rsidRDefault="00000000">
            <w:pPr>
              <w:pStyle w:val="TableParagraph"/>
              <w:spacing w:before="109"/>
              <w:rPr>
                <w:rFonts w:ascii="Calibri"/>
                <w:lang w:val="hu-HU"/>
              </w:rPr>
            </w:pPr>
            <w:r>
              <w:rPr>
                <w:rFonts w:ascii="Calibri"/>
                <w:lang w:val="hu-HU"/>
              </w:rPr>
              <w:t>x</w:t>
            </w:r>
          </w:p>
        </w:tc>
        <w:tc>
          <w:tcPr>
            <w:tcW w:w="607" w:type="dxa"/>
          </w:tcPr>
          <w:p w14:paraId="4FEA3196" w14:textId="77777777" w:rsidR="00CB1F3A" w:rsidRDefault="00CB1F3A">
            <w:pPr>
              <w:rPr>
                <w:lang w:val="hu-HU"/>
              </w:rPr>
            </w:pPr>
          </w:p>
        </w:tc>
        <w:tc>
          <w:tcPr>
            <w:tcW w:w="605" w:type="dxa"/>
          </w:tcPr>
          <w:p w14:paraId="667D2BE5" w14:textId="77777777" w:rsidR="00CB1F3A" w:rsidRDefault="00000000">
            <w:pPr>
              <w:pStyle w:val="TableParagraph"/>
              <w:spacing w:before="109"/>
              <w:ind w:left="103"/>
              <w:rPr>
                <w:rFonts w:ascii="Calibri"/>
                <w:lang w:val="hu-HU"/>
              </w:rPr>
            </w:pPr>
            <w:r>
              <w:rPr>
                <w:rFonts w:ascii="Calibri"/>
                <w:lang w:val="hu-HU"/>
              </w:rPr>
              <w:t>x</w:t>
            </w:r>
          </w:p>
        </w:tc>
      </w:tr>
      <w:tr w:rsidR="00CB1F3A" w14:paraId="4329870B" w14:textId="77777777">
        <w:trPr>
          <w:trHeight w:hRule="exact" w:val="1094"/>
        </w:trPr>
        <w:tc>
          <w:tcPr>
            <w:tcW w:w="716" w:type="dxa"/>
          </w:tcPr>
          <w:p w14:paraId="73E2CC31" w14:textId="77777777" w:rsidR="00CB1F3A" w:rsidRDefault="00CB1F3A">
            <w:pPr>
              <w:rPr>
                <w:lang w:val="hu-HU"/>
              </w:rPr>
            </w:pPr>
          </w:p>
        </w:tc>
        <w:tc>
          <w:tcPr>
            <w:tcW w:w="5290" w:type="dxa"/>
          </w:tcPr>
          <w:p w14:paraId="5EC07700" w14:textId="77777777" w:rsidR="00CB1F3A" w:rsidRDefault="00000000">
            <w:pPr>
              <w:pStyle w:val="TableParagraph"/>
              <w:spacing w:before="112" w:line="256" w:lineRule="auto"/>
              <w:ind w:right="218"/>
              <w:rPr>
                <w:rFonts w:ascii="Calibri" w:hAnsi="Calibri"/>
                <w:lang w:val="hu-HU"/>
              </w:rPr>
            </w:pPr>
            <w:r>
              <w:rPr>
                <w:rFonts w:ascii="Calibri" w:hAnsi="Calibri"/>
                <w:lang w:val="hu-HU"/>
              </w:rPr>
              <w:t>Digitális programok használata, interaktív alkalmazások felhasználói szintű alkalmazása, az önképzésre történő ösztönzéssel.</w:t>
            </w:r>
          </w:p>
        </w:tc>
        <w:tc>
          <w:tcPr>
            <w:tcW w:w="602" w:type="dxa"/>
          </w:tcPr>
          <w:p w14:paraId="18A216F1" w14:textId="77777777" w:rsidR="00CB1F3A" w:rsidRDefault="00000000">
            <w:pPr>
              <w:pStyle w:val="TableParagraph"/>
              <w:spacing w:before="109"/>
              <w:rPr>
                <w:rFonts w:ascii="Calibri"/>
                <w:lang w:val="hu-HU"/>
              </w:rPr>
            </w:pPr>
            <w:r>
              <w:rPr>
                <w:rFonts w:ascii="Calibri"/>
                <w:lang w:val="hu-HU"/>
              </w:rPr>
              <w:t>x</w:t>
            </w:r>
          </w:p>
        </w:tc>
        <w:tc>
          <w:tcPr>
            <w:tcW w:w="607" w:type="dxa"/>
          </w:tcPr>
          <w:p w14:paraId="1D56CA29" w14:textId="77777777" w:rsidR="00CB1F3A" w:rsidRDefault="00000000">
            <w:pPr>
              <w:pStyle w:val="TableParagraph"/>
              <w:spacing w:before="109"/>
              <w:rPr>
                <w:rFonts w:ascii="Calibri"/>
                <w:lang w:val="hu-HU"/>
              </w:rPr>
            </w:pPr>
            <w:r>
              <w:rPr>
                <w:rFonts w:ascii="Calibri"/>
                <w:lang w:val="hu-HU"/>
              </w:rPr>
              <w:t>x</w:t>
            </w:r>
          </w:p>
        </w:tc>
        <w:tc>
          <w:tcPr>
            <w:tcW w:w="605" w:type="dxa"/>
          </w:tcPr>
          <w:p w14:paraId="2596399F"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0F2D617B" w14:textId="77777777" w:rsidR="00CB1F3A" w:rsidRDefault="00CB1F3A">
            <w:pPr>
              <w:rPr>
                <w:lang w:val="hu-HU"/>
              </w:rPr>
            </w:pPr>
          </w:p>
        </w:tc>
        <w:tc>
          <w:tcPr>
            <w:tcW w:w="605" w:type="dxa"/>
          </w:tcPr>
          <w:p w14:paraId="5B01618E"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5F08756D" w14:textId="77777777" w:rsidR="00CB1F3A" w:rsidRDefault="00000000">
            <w:pPr>
              <w:pStyle w:val="TableParagraph"/>
              <w:spacing w:before="109"/>
              <w:rPr>
                <w:rFonts w:ascii="Calibri"/>
                <w:lang w:val="hu-HU"/>
              </w:rPr>
            </w:pPr>
            <w:r>
              <w:rPr>
                <w:rFonts w:ascii="Calibri"/>
                <w:lang w:val="hu-HU"/>
              </w:rPr>
              <w:t>x</w:t>
            </w:r>
          </w:p>
        </w:tc>
        <w:tc>
          <w:tcPr>
            <w:tcW w:w="607" w:type="dxa"/>
          </w:tcPr>
          <w:p w14:paraId="628DC591" w14:textId="77777777" w:rsidR="00CB1F3A" w:rsidRDefault="00000000">
            <w:pPr>
              <w:pStyle w:val="TableParagraph"/>
              <w:spacing w:before="109"/>
              <w:rPr>
                <w:rFonts w:ascii="Calibri"/>
                <w:lang w:val="hu-HU"/>
              </w:rPr>
            </w:pPr>
            <w:r>
              <w:rPr>
                <w:rFonts w:ascii="Calibri"/>
                <w:lang w:val="hu-HU"/>
              </w:rPr>
              <w:t>x</w:t>
            </w:r>
          </w:p>
        </w:tc>
        <w:tc>
          <w:tcPr>
            <w:tcW w:w="607" w:type="dxa"/>
          </w:tcPr>
          <w:p w14:paraId="73E125E3" w14:textId="77777777" w:rsidR="00CB1F3A" w:rsidRDefault="00CB1F3A">
            <w:pPr>
              <w:rPr>
                <w:lang w:val="hu-HU"/>
              </w:rPr>
            </w:pPr>
          </w:p>
        </w:tc>
        <w:tc>
          <w:tcPr>
            <w:tcW w:w="605" w:type="dxa"/>
          </w:tcPr>
          <w:p w14:paraId="1F7769FB" w14:textId="77777777" w:rsidR="00CB1F3A" w:rsidRDefault="00000000">
            <w:pPr>
              <w:pStyle w:val="TableParagraph"/>
              <w:spacing w:before="109"/>
              <w:ind w:left="103"/>
              <w:rPr>
                <w:rFonts w:ascii="Calibri"/>
                <w:lang w:val="hu-HU"/>
              </w:rPr>
            </w:pPr>
            <w:r>
              <w:rPr>
                <w:rFonts w:ascii="Calibri"/>
                <w:lang w:val="hu-HU"/>
              </w:rPr>
              <w:t>x</w:t>
            </w:r>
          </w:p>
        </w:tc>
      </w:tr>
      <w:tr w:rsidR="00CB1F3A" w14:paraId="24AEA690" w14:textId="77777777">
        <w:trPr>
          <w:trHeight w:hRule="exact" w:val="1094"/>
        </w:trPr>
        <w:tc>
          <w:tcPr>
            <w:tcW w:w="716" w:type="dxa"/>
          </w:tcPr>
          <w:p w14:paraId="2B2E8810" w14:textId="77777777" w:rsidR="00CB1F3A" w:rsidRDefault="00CB1F3A">
            <w:pPr>
              <w:rPr>
                <w:lang w:val="hu-HU"/>
              </w:rPr>
            </w:pPr>
          </w:p>
        </w:tc>
        <w:tc>
          <w:tcPr>
            <w:tcW w:w="5290" w:type="dxa"/>
          </w:tcPr>
          <w:p w14:paraId="3326AA33" w14:textId="77777777" w:rsidR="00CB1F3A" w:rsidRDefault="00000000">
            <w:pPr>
              <w:pStyle w:val="TableParagraph"/>
              <w:spacing w:before="112" w:line="256" w:lineRule="auto"/>
              <w:ind w:right="606"/>
              <w:rPr>
                <w:rFonts w:ascii="Calibri" w:hAnsi="Calibri"/>
                <w:lang w:val="hu-HU"/>
              </w:rPr>
            </w:pPr>
            <w:r>
              <w:rPr>
                <w:rFonts w:ascii="Calibri" w:hAnsi="Calibri"/>
                <w:lang w:val="hu-HU"/>
              </w:rPr>
              <w:t>A tanulói motivációs rendszer hatékonyabbá tétele változatos tanulásszervezési eljárások, módszerek alkalmazásával, színtérbővítés.</w:t>
            </w:r>
          </w:p>
        </w:tc>
        <w:tc>
          <w:tcPr>
            <w:tcW w:w="602" w:type="dxa"/>
          </w:tcPr>
          <w:p w14:paraId="6D5C3EF1" w14:textId="77777777" w:rsidR="00CB1F3A" w:rsidRDefault="00000000">
            <w:pPr>
              <w:pStyle w:val="TableParagraph"/>
              <w:spacing w:before="109"/>
              <w:rPr>
                <w:rFonts w:ascii="Calibri"/>
                <w:lang w:val="hu-HU"/>
              </w:rPr>
            </w:pPr>
            <w:r>
              <w:rPr>
                <w:rFonts w:ascii="Calibri"/>
                <w:lang w:val="hu-HU"/>
              </w:rPr>
              <w:t>x</w:t>
            </w:r>
          </w:p>
        </w:tc>
        <w:tc>
          <w:tcPr>
            <w:tcW w:w="607" w:type="dxa"/>
          </w:tcPr>
          <w:p w14:paraId="06E78A48" w14:textId="77777777" w:rsidR="00CB1F3A" w:rsidRDefault="00000000">
            <w:pPr>
              <w:pStyle w:val="TableParagraph"/>
              <w:spacing w:before="109"/>
              <w:rPr>
                <w:rFonts w:ascii="Calibri"/>
                <w:lang w:val="hu-HU"/>
              </w:rPr>
            </w:pPr>
            <w:r>
              <w:rPr>
                <w:rFonts w:ascii="Calibri"/>
                <w:lang w:val="hu-HU"/>
              </w:rPr>
              <w:t>x</w:t>
            </w:r>
          </w:p>
        </w:tc>
        <w:tc>
          <w:tcPr>
            <w:tcW w:w="605" w:type="dxa"/>
          </w:tcPr>
          <w:p w14:paraId="7BB0A0D4"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4216D974" w14:textId="77777777" w:rsidR="00CB1F3A" w:rsidRDefault="00CB1F3A">
            <w:pPr>
              <w:rPr>
                <w:lang w:val="hu-HU"/>
              </w:rPr>
            </w:pPr>
          </w:p>
        </w:tc>
        <w:tc>
          <w:tcPr>
            <w:tcW w:w="605" w:type="dxa"/>
          </w:tcPr>
          <w:p w14:paraId="01A11B79" w14:textId="77777777" w:rsidR="00CB1F3A" w:rsidRDefault="00CB1F3A">
            <w:pPr>
              <w:rPr>
                <w:lang w:val="hu-HU"/>
              </w:rPr>
            </w:pPr>
          </w:p>
        </w:tc>
        <w:tc>
          <w:tcPr>
            <w:tcW w:w="607" w:type="dxa"/>
          </w:tcPr>
          <w:p w14:paraId="1CA7ACC1" w14:textId="77777777" w:rsidR="00CB1F3A" w:rsidRDefault="00CB1F3A">
            <w:pPr>
              <w:rPr>
                <w:lang w:val="hu-HU"/>
              </w:rPr>
            </w:pPr>
          </w:p>
        </w:tc>
        <w:tc>
          <w:tcPr>
            <w:tcW w:w="607" w:type="dxa"/>
          </w:tcPr>
          <w:p w14:paraId="679B19A4" w14:textId="77777777" w:rsidR="00CB1F3A" w:rsidRDefault="00CB1F3A">
            <w:pPr>
              <w:rPr>
                <w:lang w:val="hu-HU"/>
              </w:rPr>
            </w:pPr>
          </w:p>
        </w:tc>
        <w:tc>
          <w:tcPr>
            <w:tcW w:w="607" w:type="dxa"/>
          </w:tcPr>
          <w:p w14:paraId="44339064" w14:textId="77777777" w:rsidR="00CB1F3A" w:rsidRDefault="00CB1F3A">
            <w:pPr>
              <w:rPr>
                <w:lang w:val="hu-HU"/>
              </w:rPr>
            </w:pPr>
          </w:p>
        </w:tc>
        <w:tc>
          <w:tcPr>
            <w:tcW w:w="605" w:type="dxa"/>
          </w:tcPr>
          <w:p w14:paraId="09372C64" w14:textId="77777777" w:rsidR="00CB1F3A" w:rsidRDefault="00CB1F3A">
            <w:pPr>
              <w:rPr>
                <w:lang w:val="hu-HU"/>
              </w:rPr>
            </w:pPr>
          </w:p>
        </w:tc>
      </w:tr>
      <w:tr w:rsidR="00CB1F3A" w14:paraId="74258705" w14:textId="77777777">
        <w:trPr>
          <w:trHeight w:hRule="exact" w:val="1097"/>
        </w:trPr>
        <w:tc>
          <w:tcPr>
            <w:tcW w:w="716" w:type="dxa"/>
          </w:tcPr>
          <w:p w14:paraId="5B38988F" w14:textId="77777777" w:rsidR="00CB1F3A" w:rsidRDefault="00CB1F3A">
            <w:pPr>
              <w:rPr>
                <w:lang w:val="hu-HU"/>
              </w:rPr>
            </w:pPr>
          </w:p>
        </w:tc>
        <w:tc>
          <w:tcPr>
            <w:tcW w:w="5290" w:type="dxa"/>
          </w:tcPr>
          <w:p w14:paraId="25419346" w14:textId="77777777" w:rsidR="00CB1F3A" w:rsidRDefault="00000000">
            <w:pPr>
              <w:pStyle w:val="TableParagraph"/>
              <w:spacing w:before="114" w:line="254" w:lineRule="auto"/>
              <w:ind w:right="1066"/>
              <w:rPr>
                <w:rFonts w:ascii="Calibri" w:hAnsi="Calibri"/>
                <w:lang w:val="hu-HU"/>
              </w:rPr>
            </w:pPr>
            <w:r>
              <w:rPr>
                <w:rFonts w:ascii="Calibri" w:hAnsi="Calibri"/>
                <w:lang w:val="hu-HU"/>
              </w:rPr>
              <w:t>A tanulói lemorzsolódás megelőzését szolgáló intézményi jelzőrendszer és a kapcsolódó tanügyigazgatási feladatok nyilvántartása.</w:t>
            </w:r>
          </w:p>
        </w:tc>
        <w:tc>
          <w:tcPr>
            <w:tcW w:w="602" w:type="dxa"/>
          </w:tcPr>
          <w:p w14:paraId="5FBB986E" w14:textId="77777777" w:rsidR="00CB1F3A" w:rsidRDefault="00000000">
            <w:pPr>
              <w:pStyle w:val="TableParagraph"/>
              <w:spacing w:before="112"/>
              <w:rPr>
                <w:rFonts w:ascii="Calibri"/>
                <w:lang w:val="hu-HU"/>
              </w:rPr>
            </w:pPr>
            <w:r>
              <w:rPr>
                <w:rFonts w:ascii="Calibri"/>
                <w:lang w:val="hu-HU"/>
              </w:rPr>
              <w:t>x</w:t>
            </w:r>
          </w:p>
        </w:tc>
        <w:tc>
          <w:tcPr>
            <w:tcW w:w="607" w:type="dxa"/>
          </w:tcPr>
          <w:p w14:paraId="3AD3900C" w14:textId="77777777" w:rsidR="00CB1F3A" w:rsidRDefault="00000000">
            <w:pPr>
              <w:pStyle w:val="TableParagraph"/>
              <w:spacing w:before="112"/>
              <w:rPr>
                <w:rFonts w:ascii="Calibri"/>
                <w:lang w:val="hu-HU"/>
              </w:rPr>
            </w:pPr>
            <w:r>
              <w:rPr>
                <w:rFonts w:ascii="Calibri"/>
                <w:lang w:val="hu-HU"/>
              </w:rPr>
              <w:t>x</w:t>
            </w:r>
          </w:p>
        </w:tc>
        <w:tc>
          <w:tcPr>
            <w:tcW w:w="605" w:type="dxa"/>
          </w:tcPr>
          <w:p w14:paraId="6149FF43" w14:textId="77777777" w:rsidR="00CB1F3A" w:rsidRDefault="00000000">
            <w:pPr>
              <w:pStyle w:val="TableParagraph"/>
              <w:spacing w:before="112"/>
              <w:ind w:left="103"/>
              <w:rPr>
                <w:rFonts w:ascii="Calibri"/>
                <w:lang w:val="hu-HU"/>
              </w:rPr>
            </w:pPr>
            <w:r>
              <w:rPr>
                <w:rFonts w:ascii="Calibri"/>
                <w:lang w:val="hu-HU"/>
              </w:rPr>
              <w:t>x</w:t>
            </w:r>
          </w:p>
        </w:tc>
        <w:tc>
          <w:tcPr>
            <w:tcW w:w="608" w:type="dxa"/>
          </w:tcPr>
          <w:p w14:paraId="6ED2A48C" w14:textId="77777777" w:rsidR="00CB1F3A" w:rsidRDefault="00CB1F3A">
            <w:pPr>
              <w:rPr>
                <w:lang w:val="hu-HU"/>
              </w:rPr>
            </w:pPr>
          </w:p>
        </w:tc>
        <w:tc>
          <w:tcPr>
            <w:tcW w:w="605" w:type="dxa"/>
          </w:tcPr>
          <w:p w14:paraId="21FF8EB0" w14:textId="77777777" w:rsidR="00CB1F3A" w:rsidRDefault="00000000">
            <w:pPr>
              <w:pStyle w:val="TableParagraph"/>
              <w:spacing w:before="112"/>
              <w:ind w:left="103"/>
              <w:rPr>
                <w:rFonts w:ascii="Calibri"/>
                <w:lang w:val="hu-HU"/>
              </w:rPr>
            </w:pPr>
            <w:r>
              <w:rPr>
                <w:rFonts w:ascii="Calibri"/>
                <w:lang w:val="hu-HU"/>
              </w:rPr>
              <w:t>x</w:t>
            </w:r>
          </w:p>
        </w:tc>
        <w:tc>
          <w:tcPr>
            <w:tcW w:w="607" w:type="dxa"/>
          </w:tcPr>
          <w:p w14:paraId="6411CB47" w14:textId="77777777" w:rsidR="00CB1F3A" w:rsidRDefault="00000000">
            <w:pPr>
              <w:pStyle w:val="TableParagraph"/>
              <w:spacing w:before="112"/>
              <w:rPr>
                <w:rFonts w:ascii="Calibri"/>
                <w:lang w:val="hu-HU"/>
              </w:rPr>
            </w:pPr>
            <w:r>
              <w:rPr>
                <w:rFonts w:ascii="Calibri"/>
                <w:lang w:val="hu-HU"/>
              </w:rPr>
              <w:t>x</w:t>
            </w:r>
          </w:p>
        </w:tc>
        <w:tc>
          <w:tcPr>
            <w:tcW w:w="607" w:type="dxa"/>
          </w:tcPr>
          <w:p w14:paraId="19B05EBA" w14:textId="77777777" w:rsidR="00CB1F3A" w:rsidRDefault="00000000">
            <w:pPr>
              <w:pStyle w:val="TableParagraph"/>
              <w:spacing w:before="112"/>
              <w:rPr>
                <w:rFonts w:ascii="Calibri"/>
                <w:lang w:val="hu-HU"/>
              </w:rPr>
            </w:pPr>
            <w:r>
              <w:rPr>
                <w:rFonts w:ascii="Calibri"/>
                <w:lang w:val="hu-HU"/>
              </w:rPr>
              <w:t>x</w:t>
            </w:r>
          </w:p>
        </w:tc>
        <w:tc>
          <w:tcPr>
            <w:tcW w:w="607" w:type="dxa"/>
          </w:tcPr>
          <w:p w14:paraId="1E2EC9AF" w14:textId="77777777" w:rsidR="00CB1F3A" w:rsidRDefault="00CB1F3A">
            <w:pPr>
              <w:rPr>
                <w:lang w:val="hu-HU"/>
              </w:rPr>
            </w:pPr>
          </w:p>
        </w:tc>
        <w:tc>
          <w:tcPr>
            <w:tcW w:w="605" w:type="dxa"/>
          </w:tcPr>
          <w:p w14:paraId="03FBF653" w14:textId="77777777" w:rsidR="00CB1F3A" w:rsidRDefault="00000000">
            <w:pPr>
              <w:pStyle w:val="TableParagraph"/>
              <w:spacing w:before="112"/>
              <w:ind w:left="103"/>
              <w:rPr>
                <w:rFonts w:ascii="Calibri"/>
                <w:lang w:val="hu-HU"/>
              </w:rPr>
            </w:pPr>
            <w:r>
              <w:rPr>
                <w:rFonts w:ascii="Calibri"/>
                <w:lang w:val="hu-HU"/>
              </w:rPr>
              <w:t>x</w:t>
            </w:r>
          </w:p>
        </w:tc>
      </w:tr>
      <w:tr w:rsidR="00CB1F3A" w14:paraId="4BE1A110" w14:textId="77777777">
        <w:trPr>
          <w:trHeight w:hRule="exact" w:val="1095"/>
        </w:trPr>
        <w:tc>
          <w:tcPr>
            <w:tcW w:w="716" w:type="dxa"/>
          </w:tcPr>
          <w:p w14:paraId="5EB9C5D9" w14:textId="77777777" w:rsidR="00CB1F3A" w:rsidRDefault="00CB1F3A">
            <w:pPr>
              <w:rPr>
                <w:lang w:val="hu-HU"/>
              </w:rPr>
            </w:pPr>
          </w:p>
        </w:tc>
        <w:tc>
          <w:tcPr>
            <w:tcW w:w="5290" w:type="dxa"/>
          </w:tcPr>
          <w:p w14:paraId="17E7F990" w14:textId="77777777" w:rsidR="00CB1F3A" w:rsidRDefault="00000000">
            <w:pPr>
              <w:pStyle w:val="TableParagraph"/>
              <w:spacing w:before="112" w:line="256" w:lineRule="auto"/>
              <w:ind w:right="571"/>
              <w:rPr>
                <w:rFonts w:ascii="Calibri" w:hAnsi="Calibri"/>
                <w:lang w:val="hu-HU"/>
              </w:rPr>
            </w:pPr>
            <w:r>
              <w:rPr>
                <w:rFonts w:ascii="Calibri" w:hAnsi="Calibri"/>
                <w:lang w:val="hu-HU"/>
              </w:rPr>
              <w:t xml:space="preserve">DIFER mérés minden iskolába lépő, első osztályos tanulónál. </w:t>
            </w:r>
          </w:p>
        </w:tc>
        <w:tc>
          <w:tcPr>
            <w:tcW w:w="602" w:type="dxa"/>
          </w:tcPr>
          <w:p w14:paraId="395DDA16" w14:textId="77777777" w:rsidR="00CB1F3A" w:rsidRDefault="00CB1F3A">
            <w:pPr>
              <w:rPr>
                <w:lang w:val="hu-HU"/>
              </w:rPr>
            </w:pPr>
          </w:p>
        </w:tc>
        <w:tc>
          <w:tcPr>
            <w:tcW w:w="607" w:type="dxa"/>
          </w:tcPr>
          <w:p w14:paraId="6084507D" w14:textId="77777777" w:rsidR="00CB1F3A" w:rsidRDefault="00000000">
            <w:pPr>
              <w:pStyle w:val="TableParagraph"/>
              <w:spacing w:before="109"/>
              <w:rPr>
                <w:rFonts w:ascii="Calibri"/>
                <w:lang w:val="hu-HU"/>
              </w:rPr>
            </w:pPr>
            <w:r>
              <w:rPr>
                <w:rFonts w:ascii="Calibri"/>
                <w:lang w:val="hu-HU"/>
              </w:rPr>
              <w:t>x</w:t>
            </w:r>
          </w:p>
        </w:tc>
        <w:tc>
          <w:tcPr>
            <w:tcW w:w="605" w:type="dxa"/>
          </w:tcPr>
          <w:p w14:paraId="4F10A4B9"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4C8C3AD4" w14:textId="77777777" w:rsidR="00CB1F3A" w:rsidRDefault="00CB1F3A">
            <w:pPr>
              <w:rPr>
                <w:lang w:val="hu-HU"/>
              </w:rPr>
            </w:pPr>
          </w:p>
        </w:tc>
        <w:tc>
          <w:tcPr>
            <w:tcW w:w="605" w:type="dxa"/>
          </w:tcPr>
          <w:p w14:paraId="3AB9A6E4" w14:textId="77777777" w:rsidR="00CB1F3A" w:rsidRDefault="00CB1F3A">
            <w:pPr>
              <w:rPr>
                <w:lang w:val="hu-HU"/>
              </w:rPr>
            </w:pPr>
          </w:p>
        </w:tc>
        <w:tc>
          <w:tcPr>
            <w:tcW w:w="607" w:type="dxa"/>
          </w:tcPr>
          <w:p w14:paraId="7F44446D" w14:textId="77777777" w:rsidR="00CB1F3A" w:rsidRDefault="00000000">
            <w:pPr>
              <w:pStyle w:val="TableParagraph"/>
              <w:spacing w:before="109"/>
              <w:rPr>
                <w:rFonts w:ascii="Calibri"/>
                <w:lang w:val="hu-HU"/>
              </w:rPr>
            </w:pPr>
            <w:r>
              <w:rPr>
                <w:rFonts w:ascii="Calibri"/>
                <w:lang w:val="hu-HU"/>
              </w:rPr>
              <w:t>x</w:t>
            </w:r>
          </w:p>
        </w:tc>
        <w:tc>
          <w:tcPr>
            <w:tcW w:w="607" w:type="dxa"/>
          </w:tcPr>
          <w:p w14:paraId="7902145D" w14:textId="77777777" w:rsidR="00CB1F3A" w:rsidRDefault="00000000">
            <w:pPr>
              <w:pStyle w:val="TableParagraph"/>
              <w:spacing w:before="109"/>
              <w:rPr>
                <w:rFonts w:ascii="Calibri"/>
                <w:lang w:val="hu-HU"/>
              </w:rPr>
            </w:pPr>
            <w:r>
              <w:rPr>
                <w:rFonts w:ascii="Calibri"/>
                <w:lang w:val="hu-HU"/>
              </w:rPr>
              <w:t>x</w:t>
            </w:r>
          </w:p>
        </w:tc>
        <w:tc>
          <w:tcPr>
            <w:tcW w:w="607" w:type="dxa"/>
          </w:tcPr>
          <w:p w14:paraId="5FD41CE8" w14:textId="77777777" w:rsidR="00CB1F3A" w:rsidRDefault="00CB1F3A">
            <w:pPr>
              <w:rPr>
                <w:lang w:val="hu-HU"/>
              </w:rPr>
            </w:pPr>
          </w:p>
        </w:tc>
        <w:tc>
          <w:tcPr>
            <w:tcW w:w="605" w:type="dxa"/>
          </w:tcPr>
          <w:p w14:paraId="6765EA7D" w14:textId="77777777" w:rsidR="00CB1F3A" w:rsidRDefault="00CB1F3A">
            <w:pPr>
              <w:rPr>
                <w:lang w:val="hu-HU"/>
              </w:rPr>
            </w:pPr>
          </w:p>
        </w:tc>
      </w:tr>
    </w:tbl>
    <w:p w14:paraId="29ECD2FB" w14:textId="77777777" w:rsidR="00CB1F3A" w:rsidRDefault="00CB1F3A">
      <w:pPr>
        <w:rPr>
          <w:sz w:val="24"/>
        </w:rPr>
        <w:sectPr w:rsidR="00CB1F3A">
          <w:pgSz w:w="16840" w:h="11910" w:orient="landscape"/>
          <w:pgMar w:top="1100" w:right="720" w:bottom="1140" w:left="580" w:header="0" w:footer="943" w:gutter="0"/>
          <w:cols w:space="708"/>
        </w:sectPr>
      </w:pPr>
    </w:p>
    <w:p w14:paraId="7D66BDCC" w14:textId="77777777" w:rsidR="00CB1F3A" w:rsidRDefault="00CB1F3A">
      <w:pPr>
        <w:pStyle w:val="Szvegtrzs"/>
        <w:spacing w:before="11"/>
        <w:rPr>
          <w:sz w:val="26"/>
          <w:lang w:val="hu-HU"/>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5290"/>
        <w:gridCol w:w="602"/>
        <w:gridCol w:w="607"/>
        <w:gridCol w:w="605"/>
        <w:gridCol w:w="608"/>
        <w:gridCol w:w="605"/>
        <w:gridCol w:w="607"/>
        <w:gridCol w:w="607"/>
        <w:gridCol w:w="607"/>
        <w:gridCol w:w="605"/>
      </w:tblGrid>
      <w:tr w:rsidR="00CB1F3A" w14:paraId="1EE0C26D" w14:textId="77777777">
        <w:trPr>
          <w:trHeight w:hRule="exact" w:val="1097"/>
        </w:trPr>
        <w:tc>
          <w:tcPr>
            <w:tcW w:w="716" w:type="dxa"/>
          </w:tcPr>
          <w:p w14:paraId="698C3A69" w14:textId="77777777" w:rsidR="00CB1F3A" w:rsidRDefault="00CB1F3A">
            <w:pPr>
              <w:rPr>
                <w:lang w:val="hu-HU"/>
              </w:rPr>
            </w:pPr>
          </w:p>
        </w:tc>
        <w:tc>
          <w:tcPr>
            <w:tcW w:w="5290" w:type="dxa"/>
          </w:tcPr>
          <w:p w14:paraId="43A9BF5C" w14:textId="77777777" w:rsidR="00CB1F3A" w:rsidRDefault="00000000">
            <w:pPr>
              <w:pStyle w:val="TableParagraph"/>
              <w:spacing w:before="114" w:line="254" w:lineRule="auto"/>
              <w:ind w:right="605"/>
              <w:rPr>
                <w:rFonts w:ascii="Calibri" w:hAnsi="Calibri"/>
                <w:lang w:val="hu-HU"/>
              </w:rPr>
            </w:pPr>
            <w:r>
              <w:rPr>
                <w:rFonts w:ascii="Calibri" w:hAnsi="Calibri"/>
                <w:lang w:val="hu-HU"/>
              </w:rPr>
              <w:t>A beilleszkedési, tanulási, magatartási problémával küzdő tanulók időbeni szakszolgálathoz történő irányítása.</w:t>
            </w:r>
          </w:p>
        </w:tc>
        <w:tc>
          <w:tcPr>
            <w:tcW w:w="602" w:type="dxa"/>
          </w:tcPr>
          <w:p w14:paraId="621F17DE" w14:textId="77777777" w:rsidR="00CB1F3A" w:rsidRDefault="00000000">
            <w:pPr>
              <w:jc w:val="center"/>
              <w:rPr>
                <w:lang w:val="hu-HU"/>
              </w:rPr>
            </w:pPr>
            <w:r>
              <w:rPr>
                <w:lang w:val="hu-HU"/>
              </w:rPr>
              <w:t>x</w:t>
            </w:r>
          </w:p>
        </w:tc>
        <w:tc>
          <w:tcPr>
            <w:tcW w:w="607" w:type="dxa"/>
          </w:tcPr>
          <w:p w14:paraId="5DE38B9E" w14:textId="77777777" w:rsidR="00CB1F3A" w:rsidRDefault="00000000">
            <w:pPr>
              <w:rPr>
                <w:lang w:val="hu-HU"/>
              </w:rPr>
            </w:pPr>
            <w:r>
              <w:rPr>
                <w:lang w:val="hu-HU"/>
              </w:rPr>
              <w:t>x</w:t>
            </w:r>
          </w:p>
        </w:tc>
        <w:tc>
          <w:tcPr>
            <w:tcW w:w="605" w:type="dxa"/>
          </w:tcPr>
          <w:p w14:paraId="7D7022C8" w14:textId="77777777" w:rsidR="00CB1F3A" w:rsidRDefault="00000000">
            <w:pPr>
              <w:rPr>
                <w:lang w:val="hu-HU"/>
              </w:rPr>
            </w:pPr>
            <w:r>
              <w:rPr>
                <w:lang w:val="hu-HU"/>
              </w:rPr>
              <w:t>x</w:t>
            </w:r>
          </w:p>
        </w:tc>
        <w:tc>
          <w:tcPr>
            <w:tcW w:w="608" w:type="dxa"/>
          </w:tcPr>
          <w:p w14:paraId="51F3528F" w14:textId="77777777" w:rsidR="00CB1F3A" w:rsidRDefault="00000000">
            <w:pPr>
              <w:rPr>
                <w:lang w:val="hu-HU"/>
              </w:rPr>
            </w:pPr>
            <w:r>
              <w:rPr>
                <w:lang w:val="hu-HU"/>
              </w:rPr>
              <w:t>x</w:t>
            </w:r>
          </w:p>
        </w:tc>
        <w:tc>
          <w:tcPr>
            <w:tcW w:w="605" w:type="dxa"/>
          </w:tcPr>
          <w:p w14:paraId="7EB3142F" w14:textId="77777777" w:rsidR="00CB1F3A" w:rsidRDefault="00000000">
            <w:pPr>
              <w:rPr>
                <w:lang w:val="hu-HU"/>
              </w:rPr>
            </w:pPr>
            <w:r>
              <w:rPr>
                <w:lang w:val="hu-HU"/>
              </w:rPr>
              <w:t>x</w:t>
            </w:r>
          </w:p>
        </w:tc>
        <w:tc>
          <w:tcPr>
            <w:tcW w:w="607" w:type="dxa"/>
          </w:tcPr>
          <w:p w14:paraId="371A3FEB" w14:textId="77777777" w:rsidR="00CB1F3A" w:rsidRDefault="00000000">
            <w:pPr>
              <w:rPr>
                <w:lang w:val="hu-HU"/>
              </w:rPr>
            </w:pPr>
            <w:r>
              <w:rPr>
                <w:lang w:val="hu-HU"/>
              </w:rPr>
              <w:t>x</w:t>
            </w:r>
          </w:p>
        </w:tc>
        <w:tc>
          <w:tcPr>
            <w:tcW w:w="607" w:type="dxa"/>
          </w:tcPr>
          <w:p w14:paraId="0512E321" w14:textId="77777777" w:rsidR="00CB1F3A" w:rsidRDefault="00000000">
            <w:pPr>
              <w:rPr>
                <w:lang w:val="hu-HU"/>
              </w:rPr>
            </w:pPr>
            <w:r>
              <w:rPr>
                <w:lang w:val="hu-HU"/>
              </w:rPr>
              <w:t>x</w:t>
            </w:r>
          </w:p>
        </w:tc>
        <w:tc>
          <w:tcPr>
            <w:tcW w:w="607" w:type="dxa"/>
          </w:tcPr>
          <w:p w14:paraId="40A02AC7" w14:textId="77777777" w:rsidR="00CB1F3A" w:rsidRDefault="00000000">
            <w:pPr>
              <w:rPr>
                <w:lang w:val="hu-HU"/>
              </w:rPr>
            </w:pPr>
            <w:r>
              <w:rPr>
                <w:lang w:val="hu-HU"/>
              </w:rPr>
              <w:t>x</w:t>
            </w:r>
          </w:p>
        </w:tc>
        <w:tc>
          <w:tcPr>
            <w:tcW w:w="605" w:type="dxa"/>
          </w:tcPr>
          <w:p w14:paraId="5B95DA33" w14:textId="77777777" w:rsidR="00CB1F3A" w:rsidRDefault="00000000">
            <w:pPr>
              <w:rPr>
                <w:lang w:val="hu-HU"/>
              </w:rPr>
            </w:pPr>
            <w:r>
              <w:rPr>
                <w:lang w:val="hu-HU"/>
              </w:rPr>
              <w:t>x</w:t>
            </w:r>
          </w:p>
        </w:tc>
      </w:tr>
      <w:tr w:rsidR="00CB1F3A" w14:paraId="3C3B7978" w14:textId="77777777">
        <w:trPr>
          <w:trHeight w:hRule="exact" w:val="1382"/>
        </w:trPr>
        <w:tc>
          <w:tcPr>
            <w:tcW w:w="716" w:type="dxa"/>
          </w:tcPr>
          <w:p w14:paraId="2F8F98A7" w14:textId="77777777" w:rsidR="00CB1F3A" w:rsidRDefault="00CB1F3A">
            <w:pPr>
              <w:rPr>
                <w:lang w:val="hu-HU"/>
              </w:rPr>
            </w:pPr>
          </w:p>
        </w:tc>
        <w:tc>
          <w:tcPr>
            <w:tcW w:w="5290" w:type="dxa"/>
          </w:tcPr>
          <w:p w14:paraId="32E01C54" w14:textId="77777777" w:rsidR="00CB1F3A" w:rsidRDefault="00000000">
            <w:pPr>
              <w:pStyle w:val="TableParagraph"/>
              <w:spacing w:before="112" w:line="256" w:lineRule="auto"/>
              <w:ind w:right="457"/>
              <w:rPr>
                <w:rFonts w:ascii="Calibri" w:hAnsi="Calibri"/>
                <w:lang w:val="hu-HU"/>
              </w:rPr>
            </w:pPr>
            <w:r>
              <w:rPr>
                <w:rFonts w:ascii="Calibri" w:hAnsi="Calibri"/>
                <w:lang w:val="hu-HU"/>
              </w:rPr>
              <w:t>Szoros kapcsolattartás a gyermekjóléti szolgálattal, a családsegítővel, az egészségügyi dolgozókkal, gyermekvédelmi gyámokkal, nevelőszülői tanácsadókkal.</w:t>
            </w:r>
          </w:p>
        </w:tc>
        <w:tc>
          <w:tcPr>
            <w:tcW w:w="602" w:type="dxa"/>
          </w:tcPr>
          <w:p w14:paraId="5AAB9E4D" w14:textId="77777777" w:rsidR="00CB1F3A" w:rsidRDefault="00000000">
            <w:pPr>
              <w:pStyle w:val="TableParagraph"/>
              <w:spacing w:before="109"/>
              <w:rPr>
                <w:rFonts w:ascii="Calibri"/>
                <w:lang w:val="hu-HU"/>
              </w:rPr>
            </w:pPr>
            <w:r>
              <w:rPr>
                <w:rFonts w:ascii="Calibri"/>
                <w:lang w:val="hu-HU"/>
              </w:rPr>
              <w:t>x</w:t>
            </w:r>
          </w:p>
        </w:tc>
        <w:tc>
          <w:tcPr>
            <w:tcW w:w="607" w:type="dxa"/>
          </w:tcPr>
          <w:p w14:paraId="04E4DD5F" w14:textId="77777777" w:rsidR="00CB1F3A" w:rsidRDefault="00000000">
            <w:pPr>
              <w:pStyle w:val="TableParagraph"/>
              <w:spacing w:before="109"/>
              <w:rPr>
                <w:rFonts w:ascii="Calibri"/>
                <w:lang w:val="hu-HU"/>
              </w:rPr>
            </w:pPr>
            <w:r>
              <w:rPr>
                <w:rFonts w:ascii="Calibri"/>
                <w:lang w:val="hu-HU"/>
              </w:rPr>
              <w:t>x</w:t>
            </w:r>
          </w:p>
        </w:tc>
        <w:tc>
          <w:tcPr>
            <w:tcW w:w="605" w:type="dxa"/>
          </w:tcPr>
          <w:p w14:paraId="5B0D407B"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266F86A7" w14:textId="77777777" w:rsidR="00CB1F3A" w:rsidRDefault="00000000">
            <w:pPr>
              <w:pStyle w:val="TableParagraph"/>
              <w:spacing w:before="109"/>
              <w:ind w:left="103"/>
              <w:rPr>
                <w:rFonts w:ascii="Calibri"/>
                <w:lang w:val="hu-HU"/>
              </w:rPr>
            </w:pPr>
            <w:r>
              <w:rPr>
                <w:rFonts w:ascii="Calibri"/>
                <w:lang w:val="hu-HU"/>
              </w:rPr>
              <w:t>x</w:t>
            </w:r>
          </w:p>
        </w:tc>
        <w:tc>
          <w:tcPr>
            <w:tcW w:w="605" w:type="dxa"/>
          </w:tcPr>
          <w:p w14:paraId="1F8D7196"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104B54D2" w14:textId="77777777" w:rsidR="00CB1F3A" w:rsidRDefault="00000000">
            <w:pPr>
              <w:pStyle w:val="TableParagraph"/>
              <w:spacing w:before="109"/>
              <w:rPr>
                <w:rFonts w:ascii="Calibri"/>
                <w:lang w:val="hu-HU"/>
              </w:rPr>
            </w:pPr>
            <w:r>
              <w:rPr>
                <w:rFonts w:ascii="Calibri"/>
                <w:lang w:val="hu-HU"/>
              </w:rPr>
              <w:t>x</w:t>
            </w:r>
          </w:p>
        </w:tc>
        <w:tc>
          <w:tcPr>
            <w:tcW w:w="607" w:type="dxa"/>
          </w:tcPr>
          <w:p w14:paraId="3501C126" w14:textId="77777777" w:rsidR="00CB1F3A" w:rsidRDefault="00000000">
            <w:pPr>
              <w:pStyle w:val="TableParagraph"/>
              <w:spacing w:before="109"/>
              <w:rPr>
                <w:rFonts w:ascii="Calibri"/>
                <w:lang w:val="hu-HU"/>
              </w:rPr>
            </w:pPr>
            <w:r>
              <w:rPr>
                <w:rFonts w:ascii="Calibri"/>
                <w:lang w:val="hu-HU"/>
              </w:rPr>
              <w:t>x</w:t>
            </w:r>
          </w:p>
        </w:tc>
        <w:tc>
          <w:tcPr>
            <w:tcW w:w="607" w:type="dxa"/>
          </w:tcPr>
          <w:p w14:paraId="1F5BA5E0" w14:textId="77777777" w:rsidR="00CB1F3A" w:rsidRDefault="00000000">
            <w:pPr>
              <w:pStyle w:val="TableParagraph"/>
              <w:spacing w:before="109"/>
              <w:ind w:left="103"/>
              <w:rPr>
                <w:rFonts w:ascii="Calibri"/>
                <w:lang w:val="hu-HU"/>
              </w:rPr>
            </w:pPr>
            <w:r>
              <w:rPr>
                <w:rFonts w:ascii="Calibri"/>
                <w:lang w:val="hu-HU"/>
              </w:rPr>
              <w:t>x</w:t>
            </w:r>
          </w:p>
        </w:tc>
        <w:tc>
          <w:tcPr>
            <w:tcW w:w="605" w:type="dxa"/>
          </w:tcPr>
          <w:p w14:paraId="19F73867" w14:textId="77777777" w:rsidR="00CB1F3A" w:rsidRDefault="00000000">
            <w:pPr>
              <w:pStyle w:val="TableParagraph"/>
              <w:spacing w:before="109"/>
              <w:ind w:left="103"/>
              <w:rPr>
                <w:rFonts w:ascii="Calibri"/>
                <w:lang w:val="hu-HU"/>
              </w:rPr>
            </w:pPr>
            <w:r>
              <w:rPr>
                <w:rFonts w:ascii="Calibri"/>
                <w:lang w:val="hu-HU"/>
              </w:rPr>
              <w:t>x</w:t>
            </w:r>
          </w:p>
        </w:tc>
      </w:tr>
      <w:tr w:rsidR="00CB1F3A" w14:paraId="184E04F7" w14:textId="77777777">
        <w:trPr>
          <w:trHeight w:hRule="exact" w:val="809"/>
        </w:trPr>
        <w:tc>
          <w:tcPr>
            <w:tcW w:w="716" w:type="dxa"/>
          </w:tcPr>
          <w:p w14:paraId="50AFD752" w14:textId="77777777" w:rsidR="00CB1F3A" w:rsidRDefault="00CB1F3A">
            <w:pPr>
              <w:rPr>
                <w:lang w:val="hu-HU"/>
              </w:rPr>
            </w:pPr>
          </w:p>
        </w:tc>
        <w:tc>
          <w:tcPr>
            <w:tcW w:w="5290" w:type="dxa"/>
          </w:tcPr>
          <w:p w14:paraId="04E43FC2" w14:textId="77777777" w:rsidR="00CB1F3A" w:rsidRDefault="00000000">
            <w:pPr>
              <w:pStyle w:val="TableParagraph"/>
              <w:spacing w:before="112" w:line="254" w:lineRule="auto"/>
              <w:ind w:right="308"/>
              <w:rPr>
                <w:rFonts w:ascii="Calibri" w:hAnsi="Calibri"/>
                <w:lang w:val="hu-HU"/>
              </w:rPr>
            </w:pPr>
            <w:r>
              <w:rPr>
                <w:rFonts w:ascii="Calibri" w:hAnsi="Calibri"/>
                <w:lang w:val="hu-HU"/>
              </w:rPr>
              <w:t>Jelzőrendszeri esetmegbeszéléseken történő részvétel az érintett pedagógusok bevonásával.</w:t>
            </w:r>
          </w:p>
        </w:tc>
        <w:tc>
          <w:tcPr>
            <w:tcW w:w="602" w:type="dxa"/>
          </w:tcPr>
          <w:p w14:paraId="436E9638" w14:textId="77777777" w:rsidR="00CB1F3A" w:rsidRDefault="00000000">
            <w:pPr>
              <w:pStyle w:val="TableParagraph"/>
              <w:spacing w:before="110"/>
              <w:rPr>
                <w:rFonts w:ascii="Calibri"/>
                <w:lang w:val="hu-HU"/>
              </w:rPr>
            </w:pPr>
            <w:r>
              <w:rPr>
                <w:rFonts w:ascii="Calibri"/>
                <w:lang w:val="hu-HU"/>
              </w:rPr>
              <w:t>x</w:t>
            </w:r>
          </w:p>
        </w:tc>
        <w:tc>
          <w:tcPr>
            <w:tcW w:w="607" w:type="dxa"/>
          </w:tcPr>
          <w:p w14:paraId="0485CAA6" w14:textId="77777777" w:rsidR="00CB1F3A" w:rsidRDefault="00000000">
            <w:pPr>
              <w:pStyle w:val="TableParagraph"/>
              <w:spacing w:before="110"/>
              <w:rPr>
                <w:rFonts w:ascii="Calibri"/>
                <w:lang w:val="hu-HU"/>
              </w:rPr>
            </w:pPr>
            <w:r>
              <w:rPr>
                <w:rFonts w:ascii="Calibri"/>
                <w:lang w:val="hu-HU"/>
              </w:rPr>
              <w:t>x</w:t>
            </w:r>
          </w:p>
        </w:tc>
        <w:tc>
          <w:tcPr>
            <w:tcW w:w="605" w:type="dxa"/>
          </w:tcPr>
          <w:p w14:paraId="1BBBEFCA" w14:textId="77777777" w:rsidR="00CB1F3A" w:rsidRDefault="00000000">
            <w:pPr>
              <w:pStyle w:val="TableParagraph"/>
              <w:spacing w:before="110"/>
              <w:ind w:left="103"/>
              <w:rPr>
                <w:rFonts w:ascii="Calibri"/>
                <w:lang w:val="hu-HU"/>
              </w:rPr>
            </w:pPr>
            <w:r>
              <w:rPr>
                <w:rFonts w:ascii="Calibri"/>
                <w:lang w:val="hu-HU"/>
              </w:rPr>
              <w:t>x</w:t>
            </w:r>
          </w:p>
        </w:tc>
        <w:tc>
          <w:tcPr>
            <w:tcW w:w="608" w:type="dxa"/>
          </w:tcPr>
          <w:p w14:paraId="13EAD5AD" w14:textId="77777777" w:rsidR="00CB1F3A" w:rsidRDefault="00000000">
            <w:pPr>
              <w:pStyle w:val="TableParagraph"/>
              <w:spacing w:before="110"/>
              <w:ind w:left="103"/>
              <w:rPr>
                <w:rFonts w:ascii="Calibri"/>
                <w:lang w:val="hu-HU"/>
              </w:rPr>
            </w:pPr>
            <w:r>
              <w:rPr>
                <w:rFonts w:ascii="Calibri"/>
                <w:lang w:val="hu-HU"/>
              </w:rPr>
              <w:t>x</w:t>
            </w:r>
          </w:p>
        </w:tc>
        <w:tc>
          <w:tcPr>
            <w:tcW w:w="605" w:type="dxa"/>
          </w:tcPr>
          <w:p w14:paraId="331417A7" w14:textId="77777777" w:rsidR="00CB1F3A" w:rsidRDefault="00000000">
            <w:pPr>
              <w:pStyle w:val="TableParagraph"/>
              <w:spacing w:before="110"/>
              <w:ind w:left="103"/>
              <w:rPr>
                <w:rFonts w:ascii="Calibri"/>
                <w:lang w:val="hu-HU"/>
              </w:rPr>
            </w:pPr>
            <w:r>
              <w:rPr>
                <w:rFonts w:ascii="Calibri"/>
                <w:lang w:val="hu-HU"/>
              </w:rPr>
              <w:t>x</w:t>
            </w:r>
          </w:p>
        </w:tc>
        <w:tc>
          <w:tcPr>
            <w:tcW w:w="607" w:type="dxa"/>
          </w:tcPr>
          <w:p w14:paraId="24DC3849" w14:textId="77777777" w:rsidR="00CB1F3A" w:rsidRDefault="00000000">
            <w:pPr>
              <w:pStyle w:val="TableParagraph"/>
              <w:spacing w:before="110"/>
              <w:rPr>
                <w:rFonts w:ascii="Calibri"/>
                <w:lang w:val="hu-HU"/>
              </w:rPr>
            </w:pPr>
            <w:r>
              <w:rPr>
                <w:rFonts w:ascii="Calibri"/>
                <w:lang w:val="hu-HU"/>
              </w:rPr>
              <w:t>x</w:t>
            </w:r>
          </w:p>
        </w:tc>
        <w:tc>
          <w:tcPr>
            <w:tcW w:w="607" w:type="dxa"/>
          </w:tcPr>
          <w:p w14:paraId="2F682176" w14:textId="77777777" w:rsidR="00CB1F3A" w:rsidRDefault="00000000">
            <w:pPr>
              <w:pStyle w:val="TableParagraph"/>
              <w:spacing w:before="110"/>
              <w:rPr>
                <w:rFonts w:ascii="Calibri"/>
                <w:lang w:val="hu-HU"/>
              </w:rPr>
            </w:pPr>
            <w:r>
              <w:rPr>
                <w:rFonts w:ascii="Calibri"/>
                <w:lang w:val="hu-HU"/>
              </w:rPr>
              <w:t>x</w:t>
            </w:r>
          </w:p>
        </w:tc>
        <w:tc>
          <w:tcPr>
            <w:tcW w:w="607" w:type="dxa"/>
          </w:tcPr>
          <w:p w14:paraId="48D876A5" w14:textId="77777777" w:rsidR="00CB1F3A" w:rsidRDefault="00000000">
            <w:pPr>
              <w:pStyle w:val="TableParagraph"/>
              <w:spacing w:before="110"/>
              <w:ind w:left="103"/>
              <w:rPr>
                <w:rFonts w:ascii="Calibri"/>
                <w:lang w:val="hu-HU"/>
              </w:rPr>
            </w:pPr>
            <w:r>
              <w:rPr>
                <w:rFonts w:ascii="Calibri"/>
                <w:lang w:val="hu-HU"/>
              </w:rPr>
              <w:t>x</w:t>
            </w:r>
          </w:p>
        </w:tc>
        <w:tc>
          <w:tcPr>
            <w:tcW w:w="605" w:type="dxa"/>
          </w:tcPr>
          <w:p w14:paraId="334C7C6C" w14:textId="77777777" w:rsidR="00CB1F3A" w:rsidRDefault="00000000">
            <w:pPr>
              <w:pStyle w:val="TableParagraph"/>
              <w:spacing w:before="110"/>
              <w:ind w:left="103"/>
              <w:rPr>
                <w:rFonts w:ascii="Calibri"/>
                <w:lang w:val="hu-HU"/>
              </w:rPr>
            </w:pPr>
            <w:r>
              <w:rPr>
                <w:rFonts w:ascii="Calibri"/>
                <w:lang w:val="hu-HU"/>
              </w:rPr>
              <w:t>x</w:t>
            </w:r>
          </w:p>
        </w:tc>
      </w:tr>
      <w:tr w:rsidR="00CB1F3A" w14:paraId="0A0F204F" w14:textId="77777777">
        <w:trPr>
          <w:trHeight w:hRule="exact" w:val="1094"/>
        </w:trPr>
        <w:tc>
          <w:tcPr>
            <w:tcW w:w="716" w:type="dxa"/>
          </w:tcPr>
          <w:p w14:paraId="04214762" w14:textId="77777777" w:rsidR="00CB1F3A" w:rsidRDefault="00CB1F3A">
            <w:pPr>
              <w:rPr>
                <w:lang w:val="hu-HU"/>
              </w:rPr>
            </w:pPr>
          </w:p>
        </w:tc>
        <w:tc>
          <w:tcPr>
            <w:tcW w:w="5290" w:type="dxa"/>
          </w:tcPr>
          <w:p w14:paraId="0BBC314E" w14:textId="77777777" w:rsidR="00CB1F3A" w:rsidRDefault="00000000">
            <w:pPr>
              <w:pStyle w:val="TableParagraph"/>
              <w:spacing w:before="112" w:line="256" w:lineRule="auto"/>
              <w:ind w:right="153"/>
              <w:rPr>
                <w:rFonts w:ascii="Calibri" w:hAnsi="Calibri"/>
                <w:lang w:val="hu-HU"/>
              </w:rPr>
            </w:pPr>
            <w:r>
              <w:rPr>
                <w:rFonts w:ascii="Calibri" w:hAnsi="Calibri"/>
                <w:lang w:val="hu-HU"/>
              </w:rPr>
              <w:t>Évente két alkalommal közös program szervezése a szülőkkel a partneri kapcsolat erősítése érdekében. Közösségi vagy családi nap osztály vagy iskola szinten.</w:t>
            </w:r>
          </w:p>
        </w:tc>
        <w:tc>
          <w:tcPr>
            <w:tcW w:w="602" w:type="dxa"/>
          </w:tcPr>
          <w:p w14:paraId="4DBC2160" w14:textId="77777777" w:rsidR="00CB1F3A" w:rsidRDefault="00000000">
            <w:pPr>
              <w:pStyle w:val="TableParagraph"/>
              <w:spacing w:before="109"/>
              <w:rPr>
                <w:rFonts w:ascii="Calibri"/>
                <w:lang w:val="hu-HU"/>
              </w:rPr>
            </w:pPr>
            <w:r>
              <w:rPr>
                <w:rFonts w:ascii="Calibri"/>
                <w:lang w:val="hu-HU"/>
              </w:rPr>
              <w:t>x</w:t>
            </w:r>
          </w:p>
        </w:tc>
        <w:tc>
          <w:tcPr>
            <w:tcW w:w="607" w:type="dxa"/>
          </w:tcPr>
          <w:p w14:paraId="455947E0" w14:textId="77777777" w:rsidR="00CB1F3A" w:rsidRDefault="00CB1F3A">
            <w:pPr>
              <w:rPr>
                <w:lang w:val="hu-HU"/>
              </w:rPr>
            </w:pPr>
          </w:p>
        </w:tc>
        <w:tc>
          <w:tcPr>
            <w:tcW w:w="605" w:type="dxa"/>
          </w:tcPr>
          <w:p w14:paraId="0D273AB7" w14:textId="77777777" w:rsidR="00CB1F3A" w:rsidRDefault="00000000">
            <w:pPr>
              <w:pStyle w:val="TableParagraph"/>
              <w:spacing w:before="109"/>
              <w:ind w:left="103"/>
              <w:rPr>
                <w:rFonts w:ascii="Calibri"/>
                <w:lang w:val="hu-HU"/>
              </w:rPr>
            </w:pPr>
            <w:r>
              <w:rPr>
                <w:rFonts w:ascii="Calibri"/>
                <w:lang w:val="hu-HU"/>
              </w:rPr>
              <w:t>x</w:t>
            </w:r>
          </w:p>
        </w:tc>
        <w:tc>
          <w:tcPr>
            <w:tcW w:w="608" w:type="dxa"/>
          </w:tcPr>
          <w:p w14:paraId="350425E5" w14:textId="77777777" w:rsidR="00CB1F3A" w:rsidRDefault="00CB1F3A">
            <w:pPr>
              <w:rPr>
                <w:lang w:val="hu-HU"/>
              </w:rPr>
            </w:pPr>
          </w:p>
        </w:tc>
        <w:tc>
          <w:tcPr>
            <w:tcW w:w="605" w:type="dxa"/>
          </w:tcPr>
          <w:p w14:paraId="7B2E8A7E" w14:textId="77777777" w:rsidR="00CB1F3A" w:rsidRDefault="00000000">
            <w:pPr>
              <w:pStyle w:val="TableParagraph"/>
              <w:spacing w:before="109"/>
              <w:ind w:left="103"/>
              <w:rPr>
                <w:rFonts w:ascii="Calibri"/>
                <w:lang w:val="hu-HU"/>
              </w:rPr>
            </w:pPr>
            <w:r>
              <w:rPr>
                <w:rFonts w:ascii="Calibri"/>
                <w:lang w:val="hu-HU"/>
              </w:rPr>
              <w:t>x</w:t>
            </w:r>
          </w:p>
        </w:tc>
        <w:tc>
          <w:tcPr>
            <w:tcW w:w="607" w:type="dxa"/>
          </w:tcPr>
          <w:p w14:paraId="43840ED7" w14:textId="77777777" w:rsidR="00CB1F3A" w:rsidRDefault="00CB1F3A">
            <w:pPr>
              <w:rPr>
                <w:lang w:val="hu-HU"/>
              </w:rPr>
            </w:pPr>
          </w:p>
        </w:tc>
        <w:tc>
          <w:tcPr>
            <w:tcW w:w="607" w:type="dxa"/>
          </w:tcPr>
          <w:p w14:paraId="3C3A2CBE" w14:textId="77777777" w:rsidR="00CB1F3A" w:rsidRDefault="00000000">
            <w:pPr>
              <w:pStyle w:val="TableParagraph"/>
              <w:spacing w:before="109"/>
              <w:rPr>
                <w:rFonts w:ascii="Calibri"/>
                <w:lang w:val="hu-HU"/>
              </w:rPr>
            </w:pPr>
            <w:r>
              <w:rPr>
                <w:rFonts w:ascii="Calibri"/>
                <w:lang w:val="hu-HU"/>
              </w:rPr>
              <w:t>x</w:t>
            </w:r>
          </w:p>
        </w:tc>
        <w:tc>
          <w:tcPr>
            <w:tcW w:w="607" w:type="dxa"/>
          </w:tcPr>
          <w:p w14:paraId="1ED33850" w14:textId="77777777" w:rsidR="00CB1F3A" w:rsidRDefault="00CB1F3A">
            <w:pPr>
              <w:rPr>
                <w:lang w:val="hu-HU"/>
              </w:rPr>
            </w:pPr>
          </w:p>
        </w:tc>
        <w:tc>
          <w:tcPr>
            <w:tcW w:w="605" w:type="dxa"/>
          </w:tcPr>
          <w:p w14:paraId="28240CE3" w14:textId="77777777" w:rsidR="00CB1F3A" w:rsidRDefault="00000000">
            <w:pPr>
              <w:pStyle w:val="TableParagraph"/>
              <w:spacing w:before="109"/>
              <w:ind w:left="103"/>
              <w:rPr>
                <w:rFonts w:ascii="Calibri"/>
                <w:lang w:val="hu-HU"/>
              </w:rPr>
            </w:pPr>
            <w:r>
              <w:rPr>
                <w:rFonts w:ascii="Calibri"/>
                <w:lang w:val="hu-HU"/>
              </w:rPr>
              <w:t>x</w:t>
            </w:r>
          </w:p>
        </w:tc>
      </w:tr>
    </w:tbl>
    <w:p w14:paraId="015720E3" w14:textId="77777777" w:rsidR="00CB1F3A" w:rsidRDefault="00CB1F3A">
      <w:pPr>
        <w:pStyle w:val="Szvegtrzs"/>
        <w:rPr>
          <w:sz w:val="20"/>
          <w:lang w:val="hu-HU"/>
        </w:rPr>
      </w:pPr>
    </w:p>
    <w:p w14:paraId="0695620F" w14:textId="77777777" w:rsidR="00CB1F3A" w:rsidRDefault="00CB1F3A">
      <w:pPr>
        <w:pStyle w:val="Szvegtrzs"/>
        <w:rPr>
          <w:sz w:val="20"/>
          <w:lang w:val="hu-HU"/>
        </w:rPr>
      </w:pPr>
    </w:p>
    <w:p w14:paraId="2BDF98C4" w14:textId="77777777" w:rsidR="00CB1F3A" w:rsidRDefault="00CB1F3A">
      <w:pPr>
        <w:pStyle w:val="Listaszerbekezds"/>
        <w:spacing w:line="360" w:lineRule="auto"/>
        <w:jc w:val="both"/>
        <w:rPr>
          <w:rFonts w:ascii="Times New Roman" w:hAnsi="Times New Roman" w:cs="Times New Roman"/>
          <w:sz w:val="24"/>
          <w:szCs w:val="24"/>
        </w:rPr>
      </w:pPr>
    </w:p>
    <w:p w14:paraId="3BF468D5" w14:textId="77777777" w:rsidR="00CB1F3A" w:rsidRDefault="00CB1F3A">
      <w:pPr>
        <w:pStyle w:val="Listaszerbekezds"/>
        <w:spacing w:line="360" w:lineRule="auto"/>
        <w:jc w:val="both"/>
        <w:rPr>
          <w:rFonts w:ascii="Times New Roman" w:hAnsi="Times New Roman" w:cs="Times New Roman"/>
          <w:sz w:val="24"/>
          <w:szCs w:val="24"/>
        </w:rPr>
      </w:pPr>
    </w:p>
    <w:p w14:paraId="2A6694D3" w14:textId="77777777" w:rsidR="00CB1F3A" w:rsidRDefault="00CB1F3A">
      <w:pPr>
        <w:pStyle w:val="Listaszerbekezds"/>
        <w:spacing w:line="360" w:lineRule="auto"/>
        <w:jc w:val="both"/>
        <w:rPr>
          <w:rFonts w:ascii="Times New Roman" w:hAnsi="Times New Roman" w:cs="Times New Roman"/>
          <w:sz w:val="24"/>
          <w:szCs w:val="24"/>
        </w:rPr>
      </w:pPr>
    </w:p>
    <w:p w14:paraId="3C6831ED" w14:textId="77777777" w:rsidR="00CB1F3A" w:rsidRDefault="00CB1F3A">
      <w:pPr>
        <w:pStyle w:val="Listaszerbekezds"/>
        <w:rPr>
          <w:sz w:val="24"/>
        </w:rPr>
        <w:sectPr w:rsidR="00CB1F3A">
          <w:pgSz w:w="16840" w:h="11910" w:orient="landscape"/>
          <w:pgMar w:top="1100" w:right="720" w:bottom="1140" w:left="580" w:header="0" w:footer="943" w:gutter="0"/>
          <w:cols w:space="708"/>
        </w:sectPr>
      </w:pPr>
      <w:bookmarkStart w:id="78" w:name="_Toc201912860"/>
    </w:p>
    <w:p w14:paraId="045031AF" w14:textId="77777777" w:rsidR="00CB1F3A" w:rsidRDefault="00000000">
      <w:pPr>
        <w:pStyle w:val="Cmsor2"/>
        <w:ind w:left="578" w:hanging="578"/>
      </w:pPr>
      <w:bookmarkStart w:id="79" w:name="_Toc208915492"/>
      <w:r>
        <w:lastRenderedPageBreak/>
        <w:t>Továbbképzési program 2025-2026.</w:t>
      </w:r>
      <w:bookmarkEnd w:id="79"/>
    </w:p>
    <w:p w14:paraId="138EBF39" w14:textId="77777777" w:rsidR="00CB1F3A" w:rsidRDefault="00000000">
      <w:pPr>
        <w:ind w:left="360"/>
        <w:jc w:val="both"/>
        <w:rPr>
          <w:rFonts w:ascii="Times New Roman" w:hAnsi="Times New Roman" w:cs="Times New Roman"/>
          <w:bCs/>
          <w:sz w:val="24"/>
          <w:szCs w:val="24"/>
        </w:rPr>
      </w:pPr>
      <w:r>
        <w:rPr>
          <w:rFonts w:ascii="Times New Roman" w:hAnsi="Times New Roman" w:cs="Times New Roman"/>
          <w:bCs/>
          <w:sz w:val="24"/>
          <w:szCs w:val="24"/>
        </w:rPr>
        <w:t>Az intézmény Továbbképzési programjának nyilvántartása alapján a 2025/2026-os nevelési évben az alábbi pedagógusoknak van továbbképzési kötelezettsége:</w:t>
      </w:r>
    </w:p>
    <w:tbl>
      <w:tblPr>
        <w:tblStyle w:val="Rcsostblzat"/>
        <w:tblW w:w="0" w:type="auto"/>
        <w:tblLook w:val="04A0" w:firstRow="1" w:lastRow="0" w:firstColumn="1" w:lastColumn="0" w:noHBand="0" w:noVBand="1"/>
      </w:tblPr>
      <w:tblGrid>
        <w:gridCol w:w="1234"/>
        <w:gridCol w:w="1234"/>
        <w:gridCol w:w="1234"/>
        <w:gridCol w:w="1914"/>
        <w:gridCol w:w="1483"/>
        <w:gridCol w:w="1260"/>
        <w:gridCol w:w="1385"/>
      </w:tblGrid>
      <w:tr w:rsidR="00CB1F3A" w14:paraId="7A57AEA6" w14:textId="77777777">
        <w:tc>
          <w:tcPr>
            <w:tcW w:w="1234" w:type="dxa"/>
          </w:tcPr>
          <w:p w14:paraId="664AAD78" w14:textId="77777777" w:rsidR="00CB1F3A" w:rsidRDefault="00000000">
            <w:pPr>
              <w:rPr>
                <w:sz w:val="20"/>
                <w:szCs w:val="20"/>
              </w:rPr>
            </w:pPr>
            <w:r>
              <w:rPr>
                <w:sz w:val="20"/>
                <w:szCs w:val="20"/>
              </w:rPr>
              <w:t>Viselt vezetéknév</w:t>
            </w:r>
          </w:p>
        </w:tc>
        <w:tc>
          <w:tcPr>
            <w:tcW w:w="1234" w:type="dxa"/>
          </w:tcPr>
          <w:p w14:paraId="59EDC489" w14:textId="77777777" w:rsidR="00CB1F3A" w:rsidRDefault="00000000">
            <w:pPr>
              <w:rPr>
                <w:sz w:val="20"/>
                <w:szCs w:val="20"/>
              </w:rPr>
            </w:pPr>
            <w:r>
              <w:rPr>
                <w:sz w:val="20"/>
                <w:szCs w:val="20"/>
              </w:rPr>
              <w:t>Viselt keresztnév</w:t>
            </w:r>
          </w:p>
        </w:tc>
        <w:tc>
          <w:tcPr>
            <w:tcW w:w="1234" w:type="dxa"/>
          </w:tcPr>
          <w:p w14:paraId="1199A3D9" w14:textId="77777777" w:rsidR="00CB1F3A" w:rsidRDefault="00000000">
            <w:pPr>
              <w:rPr>
                <w:sz w:val="20"/>
                <w:szCs w:val="20"/>
              </w:rPr>
            </w:pPr>
            <w:r>
              <w:rPr>
                <w:sz w:val="20"/>
                <w:szCs w:val="20"/>
              </w:rPr>
              <w:t>Munkakör</w:t>
            </w:r>
          </w:p>
        </w:tc>
        <w:tc>
          <w:tcPr>
            <w:tcW w:w="1234" w:type="dxa"/>
          </w:tcPr>
          <w:p w14:paraId="4E2F7AC5" w14:textId="77777777" w:rsidR="00CB1F3A" w:rsidRDefault="00000000">
            <w:pPr>
              <w:rPr>
                <w:sz w:val="20"/>
                <w:szCs w:val="20"/>
              </w:rPr>
            </w:pPr>
            <w:r>
              <w:rPr>
                <w:sz w:val="20"/>
                <w:szCs w:val="20"/>
              </w:rPr>
              <w:t>Továbbképzés címe</w:t>
            </w:r>
          </w:p>
        </w:tc>
        <w:tc>
          <w:tcPr>
            <w:tcW w:w="1234" w:type="dxa"/>
          </w:tcPr>
          <w:p w14:paraId="0E85C796" w14:textId="77777777" w:rsidR="00CB1F3A" w:rsidRDefault="00000000">
            <w:r>
              <w:t>Továbbképzés kreditértéke</w:t>
            </w:r>
          </w:p>
        </w:tc>
        <w:tc>
          <w:tcPr>
            <w:tcW w:w="1234" w:type="dxa"/>
          </w:tcPr>
          <w:p w14:paraId="3D468E2C" w14:textId="77777777" w:rsidR="00CB1F3A" w:rsidRDefault="00000000">
            <w:r>
              <w:t>Besorolás típusa</w:t>
            </w:r>
          </w:p>
        </w:tc>
        <w:tc>
          <w:tcPr>
            <w:tcW w:w="1234" w:type="dxa"/>
          </w:tcPr>
          <w:p w14:paraId="56C90F2A" w14:textId="77777777" w:rsidR="00CB1F3A" w:rsidRDefault="00000000">
            <w:r>
              <w:t>Helyettesítés szükséges</w:t>
            </w:r>
          </w:p>
        </w:tc>
      </w:tr>
      <w:tr w:rsidR="00CB1F3A" w14:paraId="4F767599" w14:textId="77777777">
        <w:tc>
          <w:tcPr>
            <w:tcW w:w="1234" w:type="dxa"/>
          </w:tcPr>
          <w:p w14:paraId="10D401D4" w14:textId="77777777" w:rsidR="00CB1F3A" w:rsidRDefault="00000000">
            <w:pPr>
              <w:rPr>
                <w:sz w:val="20"/>
                <w:szCs w:val="20"/>
              </w:rPr>
            </w:pPr>
            <w:r>
              <w:rPr>
                <w:sz w:val="20"/>
                <w:szCs w:val="20"/>
              </w:rPr>
              <w:t>Németh</w:t>
            </w:r>
          </w:p>
        </w:tc>
        <w:tc>
          <w:tcPr>
            <w:tcW w:w="1234" w:type="dxa"/>
          </w:tcPr>
          <w:p w14:paraId="3056EEAB" w14:textId="77777777" w:rsidR="00CB1F3A" w:rsidRDefault="00000000">
            <w:pPr>
              <w:rPr>
                <w:sz w:val="20"/>
                <w:szCs w:val="20"/>
              </w:rPr>
            </w:pPr>
            <w:r>
              <w:rPr>
                <w:sz w:val="20"/>
                <w:szCs w:val="20"/>
              </w:rPr>
              <w:t>Tamás</w:t>
            </w:r>
          </w:p>
        </w:tc>
        <w:tc>
          <w:tcPr>
            <w:tcW w:w="1234" w:type="dxa"/>
          </w:tcPr>
          <w:p w14:paraId="120EE8FF" w14:textId="77777777" w:rsidR="00CB1F3A" w:rsidRDefault="00000000">
            <w:pPr>
              <w:rPr>
                <w:sz w:val="20"/>
                <w:szCs w:val="20"/>
              </w:rPr>
            </w:pPr>
            <w:r>
              <w:rPr>
                <w:sz w:val="20"/>
                <w:szCs w:val="20"/>
              </w:rPr>
              <w:t>általános iskolai tanár</w:t>
            </w:r>
          </w:p>
        </w:tc>
        <w:tc>
          <w:tcPr>
            <w:tcW w:w="1234" w:type="dxa"/>
          </w:tcPr>
          <w:p w14:paraId="610D2E11" w14:textId="77777777" w:rsidR="00CB1F3A" w:rsidRDefault="00000000">
            <w:pPr>
              <w:rPr>
                <w:sz w:val="20"/>
                <w:szCs w:val="20"/>
              </w:rPr>
            </w:pPr>
            <w:r>
              <w:rPr>
                <w:sz w:val="20"/>
                <w:szCs w:val="20"/>
              </w:rPr>
              <w:t>Felkészítés élménypedagógiai foglalkozások vezetésére</w:t>
            </w:r>
          </w:p>
        </w:tc>
        <w:tc>
          <w:tcPr>
            <w:tcW w:w="1234" w:type="dxa"/>
          </w:tcPr>
          <w:p w14:paraId="51AD1B31" w14:textId="77777777" w:rsidR="00CB1F3A" w:rsidRDefault="00000000">
            <w:r>
              <w:t>30</w:t>
            </w:r>
          </w:p>
        </w:tc>
        <w:tc>
          <w:tcPr>
            <w:tcW w:w="1234" w:type="dxa"/>
          </w:tcPr>
          <w:p w14:paraId="78F8F88B" w14:textId="77777777" w:rsidR="00CB1F3A" w:rsidRDefault="00000000">
            <w:r>
              <w:t xml:space="preserve">Választható képzés  </w:t>
            </w:r>
          </w:p>
        </w:tc>
        <w:tc>
          <w:tcPr>
            <w:tcW w:w="1234" w:type="dxa"/>
          </w:tcPr>
          <w:p w14:paraId="0263F339" w14:textId="77777777" w:rsidR="00CB1F3A" w:rsidRDefault="00000000">
            <w:r>
              <w:t>N</w:t>
            </w:r>
          </w:p>
        </w:tc>
      </w:tr>
      <w:tr w:rsidR="00CB1F3A" w14:paraId="34B2E874" w14:textId="77777777">
        <w:tc>
          <w:tcPr>
            <w:tcW w:w="1234" w:type="dxa"/>
          </w:tcPr>
          <w:p w14:paraId="0E8A48A7" w14:textId="77777777" w:rsidR="00CB1F3A" w:rsidRDefault="00000000">
            <w:pPr>
              <w:rPr>
                <w:sz w:val="20"/>
                <w:szCs w:val="20"/>
              </w:rPr>
            </w:pPr>
            <w:r>
              <w:rPr>
                <w:sz w:val="20"/>
                <w:szCs w:val="20"/>
              </w:rPr>
              <w:t>Oroszné Kosztolányi</w:t>
            </w:r>
          </w:p>
        </w:tc>
        <w:tc>
          <w:tcPr>
            <w:tcW w:w="1234" w:type="dxa"/>
          </w:tcPr>
          <w:p w14:paraId="6A11DF85" w14:textId="77777777" w:rsidR="00CB1F3A" w:rsidRDefault="00000000">
            <w:pPr>
              <w:rPr>
                <w:sz w:val="20"/>
                <w:szCs w:val="20"/>
              </w:rPr>
            </w:pPr>
            <w:r>
              <w:rPr>
                <w:sz w:val="20"/>
                <w:szCs w:val="20"/>
              </w:rPr>
              <w:t>Éva</w:t>
            </w:r>
          </w:p>
        </w:tc>
        <w:tc>
          <w:tcPr>
            <w:tcW w:w="1234" w:type="dxa"/>
          </w:tcPr>
          <w:p w14:paraId="4AB8DBA4" w14:textId="77777777" w:rsidR="00CB1F3A" w:rsidRDefault="00000000">
            <w:pPr>
              <w:rPr>
                <w:sz w:val="20"/>
                <w:szCs w:val="20"/>
              </w:rPr>
            </w:pPr>
            <w:r>
              <w:rPr>
                <w:sz w:val="20"/>
                <w:szCs w:val="20"/>
              </w:rPr>
              <w:t>általános iskolai tanár</w:t>
            </w:r>
          </w:p>
        </w:tc>
        <w:tc>
          <w:tcPr>
            <w:tcW w:w="1234" w:type="dxa"/>
          </w:tcPr>
          <w:p w14:paraId="30CEF2C1" w14:textId="77777777" w:rsidR="00CB1F3A" w:rsidRDefault="00000000">
            <w:pPr>
              <w:rPr>
                <w:sz w:val="20"/>
                <w:szCs w:val="20"/>
              </w:rPr>
            </w:pPr>
            <w:r>
              <w:rPr>
                <w:sz w:val="20"/>
                <w:szCs w:val="20"/>
              </w:rPr>
              <w:t>Angol nyelvoktatás a KRÉTA Idegennyelvi Felkészítő Modul segítségével</w:t>
            </w:r>
          </w:p>
        </w:tc>
        <w:tc>
          <w:tcPr>
            <w:tcW w:w="1234" w:type="dxa"/>
          </w:tcPr>
          <w:p w14:paraId="0E43973B" w14:textId="77777777" w:rsidR="00CB1F3A" w:rsidRDefault="00000000">
            <w:r>
              <w:t>30</w:t>
            </w:r>
          </w:p>
        </w:tc>
        <w:tc>
          <w:tcPr>
            <w:tcW w:w="1234" w:type="dxa"/>
          </w:tcPr>
          <w:p w14:paraId="520D5FFD" w14:textId="77777777" w:rsidR="00CB1F3A" w:rsidRDefault="00000000">
            <w:r>
              <w:t>Tartalmi megújító képzés</w:t>
            </w:r>
          </w:p>
        </w:tc>
        <w:tc>
          <w:tcPr>
            <w:tcW w:w="1234" w:type="dxa"/>
          </w:tcPr>
          <w:p w14:paraId="66285788" w14:textId="77777777" w:rsidR="00CB1F3A" w:rsidRDefault="00000000">
            <w:r>
              <w:t>N</w:t>
            </w:r>
          </w:p>
        </w:tc>
      </w:tr>
      <w:tr w:rsidR="00CB1F3A" w14:paraId="3AFEA24A" w14:textId="77777777">
        <w:tc>
          <w:tcPr>
            <w:tcW w:w="1234" w:type="dxa"/>
          </w:tcPr>
          <w:p w14:paraId="4E8C8122" w14:textId="77777777" w:rsidR="00CB1F3A" w:rsidRDefault="00000000">
            <w:pPr>
              <w:rPr>
                <w:sz w:val="20"/>
                <w:szCs w:val="20"/>
              </w:rPr>
            </w:pPr>
            <w:r>
              <w:rPr>
                <w:sz w:val="20"/>
                <w:szCs w:val="20"/>
              </w:rPr>
              <w:t>Papné Benkő</w:t>
            </w:r>
          </w:p>
        </w:tc>
        <w:tc>
          <w:tcPr>
            <w:tcW w:w="1234" w:type="dxa"/>
          </w:tcPr>
          <w:p w14:paraId="7F42CAC4" w14:textId="77777777" w:rsidR="00CB1F3A" w:rsidRDefault="00000000">
            <w:pPr>
              <w:rPr>
                <w:sz w:val="20"/>
                <w:szCs w:val="20"/>
              </w:rPr>
            </w:pPr>
            <w:r>
              <w:rPr>
                <w:sz w:val="20"/>
                <w:szCs w:val="20"/>
              </w:rPr>
              <w:t>Mónika</w:t>
            </w:r>
          </w:p>
        </w:tc>
        <w:tc>
          <w:tcPr>
            <w:tcW w:w="1234" w:type="dxa"/>
          </w:tcPr>
          <w:p w14:paraId="4069C41A" w14:textId="77777777" w:rsidR="00CB1F3A" w:rsidRDefault="00000000">
            <w:pPr>
              <w:rPr>
                <w:sz w:val="20"/>
                <w:szCs w:val="20"/>
              </w:rPr>
            </w:pPr>
            <w:r>
              <w:rPr>
                <w:sz w:val="20"/>
                <w:szCs w:val="20"/>
              </w:rPr>
              <w:t>tanító</w:t>
            </w:r>
          </w:p>
        </w:tc>
        <w:tc>
          <w:tcPr>
            <w:tcW w:w="1234" w:type="dxa"/>
          </w:tcPr>
          <w:p w14:paraId="3494FFE0" w14:textId="77777777" w:rsidR="00CB1F3A" w:rsidRDefault="00000000">
            <w:pPr>
              <w:rPr>
                <w:sz w:val="20"/>
                <w:szCs w:val="20"/>
              </w:rPr>
            </w:pPr>
            <w:r>
              <w:rPr>
                <w:sz w:val="20"/>
                <w:szCs w:val="20"/>
              </w:rPr>
              <w:t>Élmény és/vagy tanulás? A különböző típusú szövegek (szépirodalmi, ismerettartalmú) feldolgozásának interaktív technikái az általános iskola alsó tagozatán</w:t>
            </w:r>
          </w:p>
        </w:tc>
        <w:tc>
          <w:tcPr>
            <w:tcW w:w="1234" w:type="dxa"/>
          </w:tcPr>
          <w:p w14:paraId="5328F377" w14:textId="77777777" w:rsidR="00CB1F3A" w:rsidRDefault="00000000">
            <w:r>
              <w:t>30</w:t>
            </w:r>
          </w:p>
        </w:tc>
        <w:tc>
          <w:tcPr>
            <w:tcW w:w="1234" w:type="dxa"/>
          </w:tcPr>
          <w:p w14:paraId="6510F3D2" w14:textId="77777777" w:rsidR="00CB1F3A" w:rsidRDefault="00000000">
            <w:r>
              <w:t>Tartalmi megújító képzés</w:t>
            </w:r>
          </w:p>
        </w:tc>
        <w:tc>
          <w:tcPr>
            <w:tcW w:w="1234" w:type="dxa"/>
          </w:tcPr>
          <w:p w14:paraId="5666A617" w14:textId="77777777" w:rsidR="00CB1F3A" w:rsidRDefault="00000000">
            <w:r>
              <w:t>N</w:t>
            </w:r>
          </w:p>
        </w:tc>
      </w:tr>
      <w:tr w:rsidR="00CB1F3A" w14:paraId="4AD9BFE8" w14:textId="77777777">
        <w:tc>
          <w:tcPr>
            <w:tcW w:w="1234" w:type="dxa"/>
          </w:tcPr>
          <w:p w14:paraId="55A4B3DE" w14:textId="77777777" w:rsidR="00CB1F3A" w:rsidRDefault="00000000">
            <w:pPr>
              <w:rPr>
                <w:sz w:val="20"/>
                <w:szCs w:val="20"/>
              </w:rPr>
            </w:pPr>
            <w:r>
              <w:rPr>
                <w:sz w:val="20"/>
                <w:szCs w:val="20"/>
              </w:rPr>
              <w:t>Széllné Szabó</w:t>
            </w:r>
          </w:p>
        </w:tc>
        <w:tc>
          <w:tcPr>
            <w:tcW w:w="1234" w:type="dxa"/>
          </w:tcPr>
          <w:p w14:paraId="2A953453" w14:textId="77777777" w:rsidR="00CB1F3A" w:rsidRDefault="00000000">
            <w:pPr>
              <w:rPr>
                <w:sz w:val="20"/>
                <w:szCs w:val="20"/>
              </w:rPr>
            </w:pPr>
            <w:r>
              <w:rPr>
                <w:sz w:val="20"/>
                <w:szCs w:val="20"/>
              </w:rPr>
              <w:t>Ágnes</w:t>
            </w:r>
          </w:p>
        </w:tc>
        <w:tc>
          <w:tcPr>
            <w:tcW w:w="1234" w:type="dxa"/>
          </w:tcPr>
          <w:p w14:paraId="3905247A" w14:textId="77777777" w:rsidR="00CB1F3A" w:rsidRDefault="00000000">
            <w:pPr>
              <w:rPr>
                <w:sz w:val="20"/>
                <w:szCs w:val="20"/>
              </w:rPr>
            </w:pPr>
            <w:r>
              <w:rPr>
                <w:sz w:val="20"/>
                <w:szCs w:val="20"/>
              </w:rPr>
              <w:t>általános iskolai tanár</w:t>
            </w:r>
          </w:p>
        </w:tc>
        <w:tc>
          <w:tcPr>
            <w:tcW w:w="1234" w:type="dxa"/>
          </w:tcPr>
          <w:p w14:paraId="15552B5F" w14:textId="77777777" w:rsidR="00CB1F3A" w:rsidRDefault="00000000">
            <w:pPr>
              <w:rPr>
                <w:sz w:val="20"/>
                <w:szCs w:val="20"/>
              </w:rPr>
            </w:pPr>
            <w:r>
              <w:rPr>
                <w:sz w:val="20"/>
                <w:szCs w:val="20"/>
              </w:rPr>
              <w:t>Az asszertív kommunikáció szerepe a konstruktív konfliktuskezelésben</w:t>
            </w:r>
          </w:p>
        </w:tc>
        <w:tc>
          <w:tcPr>
            <w:tcW w:w="1234" w:type="dxa"/>
          </w:tcPr>
          <w:p w14:paraId="7F6DA730" w14:textId="77777777" w:rsidR="00CB1F3A" w:rsidRDefault="00000000">
            <w:r>
              <w:t>30</w:t>
            </w:r>
          </w:p>
        </w:tc>
        <w:tc>
          <w:tcPr>
            <w:tcW w:w="1234" w:type="dxa"/>
          </w:tcPr>
          <w:p w14:paraId="2CB3C7D0" w14:textId="77777777" w:rsidR="00CB1F3A" w:rsidRDefault="00000000">
            <w:r>
              <w:t xml:space="preserve">Választható képzés  </w:t>
            </w:r>
          </w:p>
        </w:tc>
        <w:tc>
          <w:tcPr>
            <w:tcW w:w="1234" w:type="dxa"/>
          </w:tcPr>
          <w:p w14:paraId="08053548" w14:textId="77777777" w:rsidR="00CB1F3A" w:rsidRDefault="00000000">
            <w:r>
              <w:t>N</w:t>
            </w:r>
          </w:p>
        </w:tc>
      </w:tr>
      <w:tr w:rsidR="00CB1F3A" w14:paraId="3C519ADF" w14:textId="77777777">
        <w:tc>
          <w:tcPr>
            <w:tcW w:w="1234" w:type="dxa"/>
          </w:tcPr>
          <w:p w14:paraId="1EA3FC54" w14:textId="77777777" w:rsidR="00CB1F3A" w:rsidRDefault="00000000">
            <w:pPr>
              <w:rPr>
                <w:sz w:val="20"/>
                <w:szCs w:val="20"/>
              </w:rPr>
            </w:pPr>
            <w:r>
              <w:rPr>
                <w:sz w:val="20"/>
                <w:szCs w:val="20"/>
              </w:rPr>
              <w:t>Vigh</w:t>
            </w:r>
          </w:p>
        </w:tc>
        <w:tc>
          <w:tcPr>
            <w:tcW w:w="1234" w:type="dxa"/>
          </w:tcPr>
          <w:p w14:paraId="1413DC37" w14:textId="77777777" w:rsidR="00CB1F3A" w:rsidRDefault="00000000">
            <w:pPr>
              <w:rPr>
                <w:sz w:val="20"/>
                <w:szCs w:val="20"/>
              </w:rPr>
            </w:pPr>
            <w:r>
              <w:rPr>
                <w:sz w:val="20"/>
                <w:szCs w:val="20"/>
              </w:rPr>
              <w:t>Nóra</w:t>
            </w:r>
          </w:p>
        </w:tc>
        <w:tc>
          <w:tcPr>
            <w:tcW w:w="1234" w:type="dxa"/>
          </w:tcPr>
          <w:p w14:paraId="58F3D836" w14:textId="77777777" w:rsidR="00CB1F3A" w:rsidRDefault="00000000">
            <w:pPr>
              <w:rPr>
                <w:sz w:val="20"/>
                <w:szCs w:val="20"/>
              </w:rPr>
            </w:pPr>
            <w:r>
              <w:rPr>
                <w:sz w:val="20"/>
                <w:szCs w:val="20"/>
              </w:rPr>
              <w:t>általános iskolai tanár</w:t>
            </w:r>
          </w:p>
        </w:tc>
        <w:tc>
          <w:tcPr>
            <w:tcW w:w="1234" w:type="dxa"/>
          </w:tcPr>
          <w:p w14:paraId="1DBA6C3B" w14:textId="77777777" w:rsidR="00CB1F3A" w:rsidRDefault="00000000">
            <w:pPr>
              <w:rPr>
                <w:sz w:val="20"/>
                <w:szCs w:val="20"/>
              </w:rPr>
            </w:pPr>
            <w:r>
              <w:rPr>
                <w:sz w:val="20"/>
                <w:szCs w:val="20"/>
              </w:rPr>
              <w:t>Angol nyelvoktatás a KRÉTA Idegennyelvi Felkészítő Modul segítségével</w:t>
            </w:r>
          </w:p>
        </w:tc>
        <w:tc>
          <w:tcPr>
            <w:tcW w:w="1234" w:type="dxa"/>
          </w:tcPr>
          <w:p w14:paraId="13D6DA65" w14:textId="77777777" w:rsidR="00CB1F3A" w:rsidRDefault="00000000">
            <w:r>
              <w:t>30</w:t>
            </w:r>
          </w:p>
        </w:tc>
        <w:tc>
          <w:tcPr>
            <w:tcW w:w="1234" w:type="dxa"/>
          </w:tcPr>
          <w:p w14:paraId="348508B1" w14:textId="77777777" w:rsidR="00CB1F3A" w:rsidRDefault="00000000">
            <w:r>
              <w:t>Tartalmi megújító képzés</w:t>
            </w:r>
          </w:p>
        </w:tc>
        <w:tc>
          <w:tcPr>
            <w:tcW w:w="1234" w:type="dxa"/>
          </w:tcPr>
          <w:p w14:paraId="6EAB4A63" w14:textId="77777777" w:rsidR="00CB1F3A" w:rsidRDefault="00000000">
            <w:r>
              <w:t>N</w:t>
            </w:r>
          </w:p>
        </w:tc>
      </w:tr>
    </w:tbl>
    <w:p w14:paraId="21AF2DDD" w14:textId="77777777" w:rsidR="00CB1F3A" w:rsidRDefault="00000000">
      <w:pPr>
        <w:pStyle w:val="Cmsor1"/>
        <w:pageBreakBefore/>
        <w:ind w:left="431" w:hanging="431"/>
      </w:pPr>
      <w:bookmarkStart w:id="80" w:name="_Toc208915493"/>
      <w:r>
        <w:lastRenderedPageBreak/>
        <w:t>Záradék</w:t>
      </w:r>
      <w:bookmarkEnd w:id="78"/>
      <w:bookmarkEnd w:id="80"/>
    </w:p>
    <w:p w14:paraId="587F2A63" w14:textId="77777777" w:rsidR="00CB1F3A" w:rsidRDefault="00CB1F3A">
      <w:pPr>
        <w:spacing w:line="360" w:lineRule="auto"/>
        <w:jc w:val="both"/>
        <w:rPr>
          <w:rFonts w:ascii="Times New Roman" w:hAnsi="Times New Roman" w:cs="Times New Roman"/>
          <w:b/>
          <w:bCs/>
          <w:sz w:val="24"/>
          <w:szCs w:val="24"/>
        </w:rPr>
      </w:pPr>
    </w:p>
    <w:p w14:paraId="2189ED29" w14:textId="77777777" w:rsidR="00CB1F3A"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Szegvári Forray Máté Általános Iskola nevelőtestülete az Intézkedési Tervet megismerte és elfogadta. </w:t>
      </w:r>
    </w:p>
    <w:p w14:paraId="435C0587" w14:textId="77777777" w:rsidR="00CB1F3A" w:rsidRDefault="00CB1F3A">
      <w:pPr>
        <w:spacing w:line="360" w:lineRule="auto"/>
        <w:jc w:val="both"/>
        <w:rPr>
          <w:rFonts w:ascii="Times New Roman" w:hAnsi="Times New Roman" w:cs="Times New Roman"/>
          <w:sz w:val="24"/>
          <w:szCs w:val="24"/>
        </w:rPr>
      </w:pPr>
    </w:p>
    <w:p w14:paraId="3C4CD865" w14:textId="77777777" w:rsidR="00CB1F3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Szegvár, 2025. június 30. </w:t>
      </w:r>
    </w:p>
    <w:p w14:paraId="6B16780D" w14:textId="77777777" w:rsidR="00CB1F3A" w:rsidRDefault="00CB1F3A">
      <w:pPr>
        <w:spacing w:line="360" w:lineRule="auto"/>
        <w:jc w:val="both"/>
        <w:rPr>
          <w:rFonts w:ascii="Times New Roman" w:hAnsi="Times New Roman" w:cs="Times New Roman"/>
          <w:sz w:val="24"/>
          <w:szCs w:val="24"/>
        </w:rPr>
      </w:pPr>
    </w:p>
    <w:p w14:paraId="58087100" w14:textId="77777777" w:rsidR="00CB1F3A" w:rsidRDefault="00CB1F3A">
      <w:pPr>
        <w:spacing w:line="360" w:lineRule="auto"/>
        <w:jc w:val="both"/>
        <w:rPr>
          <w:rFonts w:ascii="Times New Roman" w:hAnsi="Times New Roman" w:cs="Times New Roman"/>
          <w:sz w:val="24"/>
          <w:szCs w:val="24"/>
        </w:rPr>
      </w:pPr>
    </w:p>
    <w:p w14:paraId="56E3E497" w14:textId="77777777" w:rsidR="00CB1F3A" w:rsidRDefault="00000000">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Bárány Brigitta</w:t>
      </w:r>
    </w:p>
    <w:p w14:paraId="7FC55BA7" w14:textId="77777777" w:rsidR="00CB1F3A" w:rsidRDefault="00000000">
      <w:pPr>
        <w:rPr>
          <w:lang w:eastAsia="hu-HU"/>
        </w:rPr>
      </w:pPr>
      <w:r>
        <w:rPr>
          <w:rFonts w:ascii="Times New Roman" w:hAnsi="Times New Roman" w:cs="Times New Roman"/>
          <w:sz w:val="24"/>
          <w:szCs w:val="24"/>
        </w:rPr>
        <w:t xml:space="preserve">                                                                                                                                                                                                        igazgató</w:t>
      </w:r>
    </w:p>
    <w:p w14:paraId="515A1DF6" w14:textId="77777777" w:rsidR="00CB1F3A" w:rsidRDefault="00CB1F3A">
      <w:pPr>
        <w:spacing w:after="0" w:line="240" w:lineRule="auto"/>
        <w:rPr>
          <w:rFonts w:ascii="Times New Roman" w:eastAsia="Calibri" w:hAnsi="Times New Roman" w:cs="Times New Roman"/>
          <w:sz w:val="28"/>
          <w:szCs w:val="28"/>
          <w:lang w:eastAsia="hu-HU"/>
        </w:rPr>
      </w:pPr>
    </w:p>
    <w:p w14:paraId="093C4FCC" w14:textId="77777777" w:rsidR="00CB1F3A" w:rsidRDefault="00CB1F3A">
      <w:pPr>
        <w:spacing w:after="0" w:line="240" w:lineRule="auto"/>
        <w:rPr>
          <w:rFonts w:ascii="Times New Roman" w:eastAsia="Calibri" w:hAnsi="Times New Roman" w:cs="Times New Roman"/>
          <w:sz w:val="28"/>
          <w:szCs w:val="28"/>
          <w:lang w:eastAsia="hu-HU"/>
        </w:rPr>
      </w:pPr>
    </w:p>
    <w:p w14:paraId="69CDE806" w14:textId="77777777" w:rsidR="00CB1F3A" w:rsidRDefault="00CB1F3A">
      <w:pPr>
        <w:spacing w:after="0" w:line="240" w:lineRule="auto"/>
        <w:rPr>
          <w:rFonts w:ascii="Times New Roman" w:eastAsia="Calibri" w:hAnsi="Times New Roman" w:cs="Times New Roman"/>
          <w:sz w:val="28"/>
          <w:szCs w:val="28"/>
          <w:lang w:eastAsia="hu-HU"/>
        </w:rPr>
      </w:pPr>
    </w:p>
    <w:p w14:paraId="1B4B20BF" w14:textId="77777777" w:rsidR="00CB1F3A" w:rsidRDefault="00CB1F3A">
      <w:pPr>
        <w:spacing w:after="0" w:line="240" w:lineRule="auto"/>
        <w:rPr>
          <w:rFonts w:ascii="Times New Roman" w:eastAsia="Calibri" w:hAnsi="Times New Roman" w:cs="Times New Roman"/>
          <w:sz w:val="28"/>
          <w:szCs w:val="28"/>
          <w:lang w:eastAsia="hu-HU"/>
        </w:rPr>
      </w:pPr>
    </w:p>
    <w:p w14:paraId="2C340ED0" w14:textId="77777777" w:rsidR="00CB1F3A" w:rsidRDefault="00CB1F3A">
      <w:pPr>
        <w:spacing w:after="0" w:line="240" w:lineRule="auto"/>
        <w:rPr>
          <w:rFonts w:ascii="Times New Roman" w:eastAsia="Calibri" w:hAnsi="Times New Roman" w:cs="Times New Roman"/>
          <w:sz w:val="28"/>
          <w:szCs w:val="28"/>
          <w:lang w:eastAsia="hu-HU"/>
        </w:rPr>
      </w:pPr>
    </w:p>
    <w:p w14:paraId="642909B7" w14:textId="77777777" w:rsidR="00CB1F3A" w:rsidRDefault="00CB1F3A">
      <w:pPr>
        <w:spacing w:after="0" w:line="240" w:lineRule="auto"/>
        <w:rPr>
          <w:rFonts w:ascii="Times New Roman" w:eastAsia="Calibri" w:hAnsi="Times New Roman" w:cs="Times New Roman"/>
          <w:sz w:val="28"/>
          <w:szCs w:val="28"/>
          <w:lang w:eastAsia="hu-HU"/>
        </w:rPr>
      </w:pPr>
    </w:p>
    <w:p w14:paraId="1566AE9D" w14:textId="77777777" w:rsidR="00CB1F3A" w:rsidRDefault="00CB1F3A">
      <w:pPr>
        <w:spacing w:after="0" w:line="240" w:lineRule="auto"/>
        <w:rPr>
          <w:rFonts w:ascii="Times New Roman" w:eastAsia="Calibri" w:hAnsi="Times New Roman" w:cs="Times New Roman"/>
          <w:sz w:val="28"/>
          <w:szCs w:val="28"/>
          <w:lang w:eastAsia="hu-HU"/>
        </w:rPr>
      </w:pPr>
    </w:p>
    <w:p w14:paraId="1F457D8D" w14:textId="77777777" w:rsidR="00CB1F3A" w:rsidRDefault="00CB1F3A">
      <w:pPr>
        <w:spacing w:after="0" w:line="240" w:lineRule="auto"/>
        <w:rPr>
          <w:rFonts w:ascii="Times New Roman" w:eastAsia="Calibri" w:hAnsi="Times New Roman" w:cs="Times New Roman"/>
          <w:sz w:val="28"/>
          <w:szCs w:val="28"/>
          <w:lang w:eastAsia="hu-HU"/>
        </w:rPr>
      </w:pPr>
    </w:p>
    <w:p w14:paraId="47EE4CC2" w14:textId="77777777" w:rsidR="00CB1F3A" w:rsidRDefault="00CB1F3A">
      <w:pPr>
        <w:spacing w:after="0" w:line="240" w:lineRule="auto"/>
        <w:rPr>
          <w:rFonts w:ascii="Times New Roman" w:eastAsia="Calibri" w:hAnsi="Times New Roman" w:cs="Times New Roman"/>
          <w:sz w:val="28"/>
          <w:szCs w:val="28"/>
          <w:lang w:eastAsia="hu-HU"/>
        </w:rPr>
      </w:pPr>
    </w:p>
    <w:p w14:paraId="1C0393B5" w14:textId="77777777" w:rsidR="00CB1F3A" w:rsidRDefault="00CB1F3A">
      <w:pPr>
        <w:spacing w:after="0" w:line="240" w:lineRule="auto"/>
        <w:rPr>
          <w:rFonts w:ascii="Times New Roman" w:eastAsia="Calibri" w:hAnsi="Times New Roman" w:cs="Times New Roman"/>
          <w:sz w:val="28"/>
          <w:szCs w:val="28"/>
          <w:lang w:eastAsia="hu-HU"/>
        </w:rPr>
      </w:pPr>
    </w:p>
    <w:p w14:paraId="50464970" w14:textId="77777777" w:rsidR="00CB1F3A" w:rsidRDefault="00CB1F3A">
      <w:pPr>
        <w:spacing w:after="0" w:line="240" w:lineRule="auto"/>
        <w:rPr>
          <w:rFonts w:ascii="Times New Roman" w:eastAsia="Calibri" w:hAnsi="Times New Roman" w:cs="Times New Roman"/>
          <w:sz w:val="28"/>
          <w:szCs w:val="28"/>
          <w:lang w:eastAsia="hu-HU"/>
        </w:rPr>
      </w:pPr>
    </w:p>
    <w:p w14:paraId="337C40DA" w14:textId="77777777" w:rsidR="00CB1F3A" w:rsidRDefault="00CB1F3A">
      <w:pPr>
        <w:spacing w:after="0" w:line="240" w:lineRule="auto"/>
        <w:rPr>
          <w:rFonts w:ascii="Times New Roman" w:eastAsia="Calibri" w:hAnsi="Times New Roman" w:cs="Times New Roman"/>
          <w:sz w:val="28"/>
          <w:szCs w:val="28"/>
          <w:lang w:eastAsia="hu-HU"/>
        </w:rPr>
      </w:pPr>
    </w:p>
    <w:p w14:paraId="40D0CC01" w14:textId="77777777" w:rsidR="00CB1F3A" w:rsidRDefault="0000000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Legitimációs záradékok </w:t>
      </w:r>
    </w:p>
    <w:p w14:paraId="252F0FEB" w14:textId="77777777" w:rsidR="00CB1F3A" w:rsidRDefault="00CB1F3A">
      <w:pPr>
        <w:spacing w:after="0" w:line="360" w:lineRule="auto"/>
        <w:jc w:val="center"/>
        <w:rPr>
          <w:rFonts w:ascii="Times New Roman" w:hAnsi="Times New Roman" w:cs="Times New Roman"/>
        </w:rPr>
      </w:pPr>
    </w:p>
    <w:p w14:paraId="19825DC6" w14:textId="77777777" w:rsidR="00CB1F3A" w:rsidRDefault="00000000">
      <w:pPr>
        <w:spacing w:after="0" w:line="360" w:lineRule="auto"/>
        <w:jc w:val="both"/>
        <w:rPr>
          <w:rFonts w:ascii="Times New Roman" w:hAnsi="Times New Roman" w:cs="Times New Roman"/>
        </w:rPr>
      </w:pPr>
      <w:r>
        <w:rPr>
          <w:rFonts w:ascii="Times New Roman" w:hAnsi="Times New Roman" w:cs="Times New Roman"/>
        </w:rPr>
        <w:t xml:space="preserve">Az iskola munkatervét a nevelőtestület 2025. augusztus 27. napján megtartott ülésen egyhangúlag támogatta. </w:t>
      </w:r>
    </w:p>
    <w:p w14:paraId="39543FA2" w14:textId="77777777" w:rsidR="00CB1F3A" w:rsidRDefault="00CB1F3A">
      <w:pPr>
        <w:spacing w:after="0" w:line="360" w:lineRule="auto"/>
        <w:jc w:val="both"/>
        <w:rPr>
          <w:rFonts w:ascii="Times New Roman" w:hAnsi="Times New Roman" w:cs="Times New Roman"/>
        </w:rPr>
      </w:pPr>
    </w:p>
    <w:p w14:paraId="701A075C" w14:textId="77777777" w:rsidR="00CB1F3A" w:rsidRDefault="00000000">
      <w:pPr>
        <w:spacing w:after="0" w:line="360" w:lineRule="auto"/>
        <w:jc w:val="both"/>
        <w:rPr>
          <w:rFonts w:ascii="Times New Roman" w:hAnsi="Times New Roman" w:cs="Times New Roman"/>
        </w:rPr>
      </w:pPr>
      <w:r>
        <w:rPr>
          <w:rFonts w:ascii="Times New Roman" w:hAnsi="Times New Roman" w:cs="Times New Roman"/>
        </w:rPr>
        <w:t xml:space="preserve">Kelt: Szegvár, 2025. 09.01. </w:t>
      </w:r>
    </w:p>
    <w:p w14:paraId="319948A3" w14:textId="77777777" w:rsidR="00CB1F3A" w:rsidRDefault="00CB1F3A">
      <w:pPr>
        <w:spacing w:after="0" w:line="360" w:lineRule="auto"/>
        <w:jc w:val="both"/>
        <w:rPr>
          <w:rFonts w:ascii="Times New Roman" w:hAnsi="Times New Roman" w:cs="Times New Roman"/>
        </w:rPr>
      </w:pPr>
    </w:p>
    <w:p w14:paraId="60846490" w14:textId="77777777" w:rsidR="00CB1F3A" w:rsidRDefault="00000000">
      <w:pPr>
        <w:spacing w:after="0" w:line="360" w:lineRule="auto"/>
        <w:jc w:val="both"/>
        <w:rPr>
          <w:rFonts w:ascii="Times New Roman" w:hAnsi="Times New Roman" w:cs="Times New Roman"/>
        </w:rPr>
      </w:pPr>
      <w:r>
        <w:rPr>
          <w:rFonts w:ascii="Times New Roman" w:hAnsi="Times New Roman" w:cs="Times New Roman"/>
        </w:rPr>
        <w:t>.........................................................                                                                                                                                         .....................................................</w:t>
      </w:r>
    </w:p>
    <w:p w14:paraId="5212CFDD" w14:textId="77777777" w:rsidR="00CB1F3A" w:rsidRDefault="00000000">
      <w:pPr>
        <w:spacing w:after="0" w:line="360" w:lineRule="auto"/>
        <w:jc w:val="both"/>
        <w:rPr>
          <w:rFonts w:ascii="Times New Roman" w:hAnsi="Times New Roman" w:cs="Times New Roman"/>
        </w:rPr>
      </w:pPr>
      <w:r>
        <w:rPr>
          <w:rFonts w:ascii="Times New Roman" w:hAnsi="Times New Roman" w:cs="Times New Roman"/>
        </w:rPr>
        <w:t xml:space="preserve">     alsós munkaközösség-vezető                                                                                                                                                 felsős munkaközösség-vezető </w:t>
      </w:r>
    </w:p>
    <w:p w14:paraId="36BD2C2D" w14:textId="77777777" w:rsidR="00CB1F3A" w:rsidRDefault="00000000">
      <w:pPr>
        <w:spacing w:after="0" w:line="360" w:lineRule="auto"/>
        <w:jc w:val="center"/>
        <w:rPr>
          <w:rFonts w:ascii="Times New Roman" w:hAnsi="Times New Roman" w:cs="Times New Roman"/>
        </w:rPr>
      </w:pPr>
      <w:r>
        <w:rPr>
          <w:rFonts w:ascii="Times New Roman" w:hAnsi="Times New Roman" w:cs="Times New Roman"/>
        </w:rPr>
        <w:t>............................................................</w:t>
      </w:r>
    </w:p>
    <w:p w14:paraId="12547A7D" w14:textId="77777777" w:rsidR="00CB1F3A" w:rsidRDefault="00000000">
      <w:pPr>
        <w:spacing w:after="0" w:line="360" w:lineRule="auto"/>
        <w:jc w:val="center"/>
        <w:rPr>
          <w:rFonts w:ascii="Times New Roman" w:hAnsi="Times New Roman" w:cs="Times New Roman"/>
        </w:rPr>
      </w:pPr>
      <w:r>
        <w:rPr>
          <w:rFonts w:ascii="Times New Roman" w:hAnsi="Times New Roman" w:cs="Times New Roman"/>
        </w:rPr>
        <w:t>igazgatóhelyettes</w:t>
      </w:r>
    </w:p>
    <w:p w14:paraId="4DEBD378" w14:textId="77777777" w:rsidR="00CB1F3A" w:rsidRDefault="00CB1F3A">
      <w:pPr>
        <w:spacing w:after="0" w:line="360" w:lineRule="auto"/>
        <w:jc w:val="center"/>
        <w:rPr>
          <w:rFonts w:ascii="Times New Roman" w:hAnsi="Times New Roman" w:cs="Times New Roman"/>
        </w:rPr>
      </w:pPr>
    </w:p>
    <w:p w14:paraId="6B1C7610" w14:textId="77777777" w:rsidR="00CB1F3A" w:rsidRDefault="00000000">
      <w:pPr>
        <w:spacing w:after="0" w:line="360" w:lineRule="auto"/>
        <w:jc w:val="center"/>
        <w:rPr>
          <w:rFonts w:ascii="Times New Roman" w:hAnsi="Times New Roman" w:cs="Times New Roman"/>
        </w:rPr>
      </w:pPr>
      <w:r>
        <w:rPr>
          <w:rFonts w:ascii="Times New Roman" w:hAnsi="Times New Roman" w:cs="Times New Roman"/>
        </w:rPr>
        <w:t>.............................................................</w:t>
      </w:r>
    </w:p>
    <w:p w14:paraId="3DEA2AFD" w14:textId="77777777" w:rsidR="00CB1F3A" w:rsidRDefault="00000000">
      <w:pPr>
        <w:spacing w:after="0" w:line="360" w:lineRule="auto"/>
        <w:rPr>
          <w:rFonts w:ascii="Times New Roman" w:hAnsi="Times New Roman" w:cs="Times New Roman"/>
        </w:rPr>
      </w:pPr>
      <w:r>
        <w:rPr>
          <w:rFonts w:ascii="Times New Roman" w:hAnsi="Times New Roman" w:cs="Times New Roman"/>
        </w:rPr>
        <w:t xml:space="preserve">                                                                                                                        igazgató</w:t>
      </w:r>
    </w:p>
    <w:p w14:paraId="5B800A65" w14:textId="77777777" w:rsidR="00CB1F3A" w:rsidRDefault="00CB1F3A">
      <w:pPr>
        <w:spacing w:after="0" w:line="360" w:lineRule="auto"/>
        <w:jc w:val="center"/>
        <w:rPr>
          <w:rFonts w:ascii="Times New Roman" w:hAnsi="Times New Roman" w:cs="Times New Roman"/>
        </w:rPr>
      </w:pPr>
    </w:p>
    <w:p w14:paraId="5A1BA067" w14:textId="77777777" w:rsidR="00CB1F3A" w:rsidRDefault="00000000">
      <w:pPr>
        <w:spacing w:after="0" w:line="360" w:lineRule="auto"/>
        <w:jc w:val="both"/>
        <w:rPr>
          <w:rFonts w:ascii="Times New Roman" w:hAnsi="Times New Roman" w:cs="Times New Roman"/>
        </w:rPr>
      </w:pPr>
      <w:r>
        <w:rPr>
          <w:rFonts w:ascii="Times New Roman" w:hAnsi="Times New Roman" w:cs="Times New Roman"/>
        </w:rPr>
        <w:t xml:space="preserve">Az intézmény munkatervét a fenntartó Hódmezővásárhelyi Tankerületi Központ megismerte és elfogadta. </w:t>
      </w:r>
    </w:p>
    <w:p w14:paraId="70E575D8" w14:textId="77777777" w:rsidR="00CB1F3A" w:rsidRDefault="00CB1F3A">
      <w:pPr>
        <w:spacing w:after="0" w:line="360" w:lineRule="auto"/>
        <w:jc w:val="both"/>
        <w:rPr>
          <w:rFonts w:ascii="Times New Roman" w:hAnsi="Times New Roman" w:cs="Times New Roman"/>
        </w:rPr>
      </w:pPr>
    </w:p>
    <w:p w14:paraId="2DE6C4EC" w14:textId="77777777" w:rsidR="00CB1F3A" w:rsidRDefault="00000000">
      <w:pPr>
        <w:spacing w:after="0" w:line="360" w:lineRule="auto"/>
        <w:jc w:val="both"/>
        <w:rPr>
          <w:rFonts w:ascii="Times New Roman" w:hAnsi="Times New Roman" w:cs="Times New Roman"/>
        </w:rPr>
      </w:pPr>
      <w:r>
        <w:rPr>
          <w:rFonts w:ascii="Times New Roman" w:hAnsi="Times New Roman" w:cs="Times New Roman"/>
        </w:rPr>
        <w:t xml:space="preserve">Kelt:                                                                      </w:t>
      </w:r>
    </w:p>
    <w:p w14:paraId="091D697B" w14:textId="77777777" w:rsidR="00CB1F3A" w:rsidRDefault="00000000">
      <w:pPr>
        <w:spacing w:after="0" w:line="360" w:lineRule="auto"/>
        <w:jc w:val="both"/>
        <w:rPr>
          <w:rFonts w:ascii="Times New Roman" w:hAnsi="Times New Roman" w:cs="Times New Roman"/>
        </w:rPr>
      </w:pPr>
      <w:r>
        <w:rPr>
          <w:rFonts w:ascii="Times New Roman" w:hAnsi="Times New Roman" w:cs="Times New Roman"/>
        </w:rPr>
        <w:t xml:space="preserve">          </w:t>
      </w:r>
    </w:p>
    <w:p w14:paraId="48643BB2" w14:textId="77777777" w:rsidR="00CB1F3A" w:rsidRDefault="00000000">
      <w:pPr>
        <w:spacing w:after="0" w:line="360" w:lineRule="auto"/>
        <w:jc w:val="both"/>
        <w:rPr>
          <w:rFonts w:ascii="Times New Roman" w:hAnsi="Times New Roman" w:cs="Times New Roman"/>
        </w:rPr>
      </w:pPr>
      <w:r>
        <w:rPr>
          <w:rFonts w:ascii="Times New Roman" w:hAnsi="Times New Roman" w:cs="Times New Roman"/>
        </w:rPr>
        <w:t xml:space="preserve">                                                                                                                            P.H.</w:t>
      </w:r>
    </w:p>
    <w:p w14:paraId="4852F55A" w14:textId="77777777" w:rsidR="00CB1F3A" w:rsidRDefault="00CB1F3A">
      <w:pPr>
        <w:spacing w:after="0" w:line="360" w:lineRule="auto"/>
        <w:jc w:val="center"/>
        <w:rPr>
          <w:rFonts w:ascii="Times New Roman" w:hAnsi="Times New Roman" w:cs="Times New Roman"/>
        </w:rPr>
      </w:pPr>
    </w:p>
    <w:p w14:paraId="319B67CC" w14:textId="77777777" w:rsidR="00CB1F3A" w:rsidRDefault="00CB1F3A">
      <w:pPr>
        <w:spacing w:after="0" w:line="360" w:lineRule="auto"/>
        <w:jc w:val="center"/>
        <w:rPr>
          <w:rFonts w:ascii="Times New Roman" w:hAnsi="Times New Roman" w:cs="Times New Roman"/>
        </w:rPr>
      </w:pPr>
    </w:p>
    <w:p w14:paraId="31E9B861" w14:textId="77777777" w:rsidR="00CB1F3A" w:rsidRDefault="00000000">
      <w:pPr>
        <w:spacing w:after="0" w:line="360" w:lineRule="auto"/>
        <w:jc w:val="center"/>
        <w:rPr>
          <w:rFonts w:ascii="Times New Roman" w:hAnsi="Times New Roman" w:cs="Times New Roman"/>
        </w:rPr>
      </w:pPr>
      <w:r>
        <w:rPr>
          <w:rFonts w:ascii="Times New Roman" w:hAnsi="Times New Roman" w:cs="Times New Roman"/>
        </w:rPr>
        <w:t>.............................................................</w:t>
      </w:r>
    </w:p>
    <w:p w14:paraId="6E532EB6" w14:textId="77777777" w:rsidR="00CB1F3A" w:rsidRDefault="00000000">
      <w:pPr>
        <w:spacing w:after="0" w:line="360" w:lineRule="auto"/>
        <w:jc w:val="center"/>
        <w:rPr>
          <w:rFonts w:ascii="Times New Roman" w:hAnsi="Times New Roman" w:cs="Times New Roman"/>
        </w:rPr>
        <w:sectPr w:rsidR="00CB1F3A">
          <w:footerReference w:type="default" r:id="rId15"/>
          <w:pgSz w:w="16838" w:h="11906" w:orient="landscape" w:code="9"/>
          <w:pgMar w:top="1418" w:right="1418" w:bottom="1418" w:left="1418" w:header="709" w:footer="709" w:gutter="0"/>
          <w:cols w:space="708"/>
          <w:docGrid w:linePitch="360"/>
        </w:sectPr>
      </w:pPr>
      <w:r>
        <w:rPr>
          <w:rFonts w:ascii="Times New Roman" w:hAnsi="Times New Roman" w:cs="Times New Roman"/>
        </w:rPr>
        <w:t>a fenntartó képviseletébe</w:t>
      </w:r>
    </w:p>
    <w:p w14:paraId="0833F548" w14:textId="77777777" w:rsidR="00CB1F3A" w:rsidRDefault="00CB1F3A">
      <w:pPr>
        <w:spacing w:after="0" w:line="360" w:lineRule="auto"/>
      </w:pPr>
    </w:p>
    <w:sectPr w:rsidR="00CB1F3A">
      <w:footerReference w:type="default" r:id="rId1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E2F46" w14:textId="77777777" w:rsidR="002D3D90" w:rsidRDefault="002D3D90">
      <w:pPr>
        <w:spacing w:after="0" w:line="240" w:lineRule="auto"/>
      </w:pPr>
      <w:r>
        <w:separator/>
      </w:r>
    </w:p>
  </w:endnote>
  <w:endnote w:type="continuationSeparator" w:id="0">
    <w:p w14:paraId="254A9B39" w14:textId="77777777" w:rsidR="002D3D90" w:rsidRDefault="002D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378630"/>
      <w:docPartObj>
        <w:docPartGallery w:val="Page Numbers (Bottom of Page)"/>
        <w:docPartUnique/>
      </w:docPartObj>
    </w:sdtPr>
    <w:sdtContent>
      <w:p w14:paraId="2C63B798" w14:textId="77777777" w:rsidR="00CB1F3A" w:rsidRDefault="00000000">
        <w:pPr>
          <w:pStyle w:val="llb"/>
          <w:jc w:val="center"/>
        </w:pPr>
        <w:r>
          <w:fldChar w:fldCharType="begin"/>
        </w:r>
        <w:r>
          <w:instrText>PAGE   \* MERGEFORMAT</w:instrText>
        </w:r>
        <w:r>
          <w:fldChar w:fldCharType="separate"/>
        </w:r>
        <w:r>
          <w:rPr>
            <w:noProof/>
          </w:rPr>
          <w:t>3</w:t>
        </w:r>
        <w:r>
          <w:fldChar w:fldCharType="end"/>
        </w:r>
      </w:p>
    </w:sdtContent>
  </w:sdt>
  <w:p w14:paraId="0886FD31" w14:textId="77777777" w:rsidR="00CB1F3A" w:rsidRDefault="00CB1F3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31440"/>
      <w:docPartObj>
        <w:docPartGallery w:val="Page Numbers (Bottom of Page)"/>
        <w:docPartUnique/>
      </w:docPartObj>
    </w:sdtPr>
    <w:sdtContent>
      <w:p w14:paraId="087F3CB4" w14:textId="77777777" w:rsidR="00CB1F3A" w:rsidRDefault="00000000">
        <w:pPr>
          <w:pStyle w:val="llb"/>
          <w:jc w:val="center"/>
        </w:pPr>
        <w:r>
          <w:fldChar w:fldCharType="begin"/>
        </w:r>
        <w:r>
          <w:instrText>PAGE   \* MERGEFORMAT</w:instrText>
        </w:r>
        <w:r>
          <w:fldChar w:fldCharType="separate"/>
        </w:r>
        <w:r>
          <w:rPr>
            <w:noProof/>
          </w:rPr>
          <w:t>29</w:t>
        </w:r>
        <w:r>
          <w:rPr>
            <w:noProof/>
          </w:rPr>
          <w:fldChar w:fldCharType="end"/>
        </w:r>
      </w:p>
    </w:sdtContent>
  </w:sdt>
  <w:p w14:paraId="14486C5B" w14:textId="77777777" w:rsidR="00CB1F3A" w:rsidRDefault="00CB1F3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264477"/>
      <w:docPartObj>
        <w:docPartGallery w:val="Page Numbers (Bottom of Page)"/>
        <w:docPartUnique/>
      </w:docPartObj>
    </w:sdtPr>
    <w:sdtContent>
      <w:p w14:paraId="57AA4570" w14:textId="77777777" w:rsidR="00CB1F3A" w:rsidRDefault="00000000">
        <w:pPr>
          <w:pStyle w:val="llb"/>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443498"/>
      <w:docPartObj>
        <w:docPartGallery w:val="Page Numbers (Bottom of Page)"/>
        <w:docPartUnique/>
      </w:docPartObj>
    </w:sdtPr>
    <w:sdtContent>
      <w:p w14:paraId="5FF3CF51" w14:textId="77777777" w:rsidR="00CB1F3A" w:rsidRDefault="00000000">
        <w:pPr>
          <w:pStyle w:val="llb"/>
          <w:jc w:val="center"/>
        </w:pPr>
        <w:r>
          <w:fldChar w:fldCharType="begin"/>
        </w:r>
        <w:r>
          <w:instrText>PAGE   \* MERGEFORMAT</w:instrText>
        </w:r>
        <w:r>
          <w:fldChar w:fldCharType="separate"/>
        </w:r>
        <w:r>
          <w:rPr>
            <w:noProof/>
          </w:rPr>
          <w:t>53</w:t>
        </w:r>
        <w:r>
          <w:rPr>
            <w:noProof/>
          </w:rPr>
          <w:fldChar w:fldCharType="end"/>
        </w:r>
      </w:p>
    </w:sdtContent>
  </w:sdt>
  <w:p w14:paraId="27653D27" w14:textId="77777777" w:rsidR="00CB1F3A" w:rsidRDefault="00CB1F3A">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564751"/>
      <w:docPartObj>
        <w:docPartGallery w:val="Page Numbers (Bottom of Page)"/>
        <w:docPartUnique/>
      </w:docPartObj>
    </w:sdtPr>
    <w:sdtContent>
      <w:p w14:paraId="66F4CB75" w14:textId="77777777" w:rsidR="00CB1F3A" w:rsidRDefault="00000000">
        <w:pPr>
          <w:pStyle w:val="llb"/>
          <w:jc w:val="center"/>
        </w:pPr>
        <w:r>
          <w:fldChar w:fldCharType="begin"/>
        </w:r>
        <w:r>
          <w:instrText>PAGE   \* MERGEFORMAT</w:instrText>
        </w:r>
        <w:r>
          <w:fldChar w:fldCharType="separate"/>
        </w:r>
        <w:r>
          <w:rPr>
            <w:noProof/>
          </w:rPr>
          <w:t>55</w:t>
        </w:r>
        <w:r>
          <w:rPr>
            <w:noProof/>
          </w:rPr>
          <w:fldChar w:fldCharType="end"/>
        </w:r>
      </w:p>
    </w:sdtContent>
  </w:sdt>
  <w:p w14:paraId="582E2FE1" w14:textId="77777777" w:rsidR="00CB1F3A" w:rsidRDefault="00CB1F3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26B8B" w14:textId="77777777" w:rsidR="002D3D90" w:rsidRDefault="002D3D90">
      <w:pPr>
        <w:spacing w:after="0" w:line="240" w:lineRule="auto"/>
      </w:pPr>
      <w:r>
        <w:separator/>
      </w:r>
    </w:p>
  </w:footnote>
  <w:footnote w:type="continuationSeparator" w:id="0">
    <w:p w14:paraId="65E0C038" w14:textId="77777777" w:rsidR="002D3D90" w:rsidRDefault="002D3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B6F"/>
    <w:multiLevelType w:val="hybridMultilevel"/>
    <w:tmpl w:val="6B784B0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9937E99"/>
    <w:multiLevelType w:val="hybridMultilevel"/>
    <w:tmpl w:val="04D84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5E6CFB"/>
    <w:multiLevelType w:val="multilevel"/>
    <w:tmpl w:val="2DAC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2775B"/>
    <w:multiLevelType w:val="multilevel"/>
    <w:tmpl w:val="0EBA3C40"/>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4" w15:restartNumberingAfterBreak="0">
    <w:nsid w:val="198F39CD"/>
    <w:multiLevelType w:val="hybridMultilevel"/>
    <w:tmpl w:val="3B7C73A4"/>
    <w:lvl w:ilvl="0" w:tplc="F0707C3E">
      <w:numFmt w:val="bullet"/>
      <w:lvlText w:val="-"/>
      <w:lvlJc w:val="left"/>
      <w:pPr>
        <w:ind w:left="2007"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BE1F1D"/>
    <w:multiLevelType w:val="hybridMultilevel"/>
    <w:tmpl w:val="84BC82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7A0BF5"/>
    <w:multiLevelType w:val="hybridMultilevel"/>
    <w:tmpl w:val="E4C03FB2"/>
    <w:lvl w:ilvl="0" w:tplc="040E0001">
      <w:start w:val="1"/>
      <w:numFmt w:val="bullet"/>
      <w:lvlText w:val=""/>
      <w:lvlJc w:val="left"/>
      <w:pPr>
        <w:ind w:left="768" w:hanging="360"/>
      </w:pPr>
      <w:rPr>
        <w:rFonts w:ascii="Symbol" w:hAnsi="Symbol"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7" w15:restartNumberingAfterBreak="0">
    <w:nsid w:val="21B42858"/>
    <w:multiLevelType w:val="hybridMultilevel"/>
    <w:tmpl w:val="7BE0B94C"/>
    <w:lvl w:ilvl="0" w:tplc="C10695AC">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8" w15:restartNumberingAfterBreak="0">
    <w:nsid w:val="22264491"/>
    <w:multiLevelType w:val="hybridMultilevel"/>
    <w:tmpl w:val="45EAB2C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23C2048A"/>
    <w:multiLevelType w:val="hybridMultilevel"/>
    <w:tmpl w:val="78B4187A"/>
    <w:lvl w:ilvl="0" w:tplc="1D96437C">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CC0826"/>
    <w:multiLevelType w:val="hybridMultilevel"/>
    <w:tmpl w:val="97E243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9253169"/>
    <w:multiLevelType w:val="hybridMultilevel"/>
    <w:tmpl w:val="CA8872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F13828"/>
    <w:multiLevelType w:val="hybridMultilevel"/>
    <w:tmpl w:val="1608AEE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39715181"/>
    <w:multiLevelType w:val="hybridMultilevel"/>
    <w:tmpl w:val="F864C0AE"/>
    <w:lvl w:ilvl="0" w:tplc="040E000F">
      <w:start w:val="1"/>
      <w:numFmt w:val="decimal"/>
      <w:lvlText w:val="%1."/>
      <w:lvlJc w:val="left"/>
      <w:pPr>
        <w:ind w:left="502" w:hanging="360"/>
      </w:p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14" w15:restartNumberingAfterBreak="0">
    <w:nsid w:val="47803A43"/>
    <w:multiLevelType w:val="multilevel"/>
    <w:tmpl w:val="A996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47452"/>
    <w:multiLevelType w:val="multilevel"/>
    <w:tmpl w:val="9D60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3542B"/>
    <w:multiLevelType w:val="hybridMultilevel"/>
    <w:tmpl w:val="6A525D9E"/>
    <w:lvl w:ilvl="0" w:tplc="040E000D">
      <w:start w:val="1"/>
      <w:numFmt w:val="bullet"/>
      <w:lvlText w:val=""/>
      <w:lvlJc w:val="left"/>
      <w:pPr>
        <w:ind w:left="1287" w:hanging="360"/>
      </w:pPr>
      <w:rPr>
        <w:rFonts w:ascii="Wingdings" w:hAnsi="Wingdings" w:hint="default"/>
      </w:rPr>
    </w:lvl>
    <w:lvl w:ilvl="1" w:tplc="F0707C3E">
      <w:numFmt w:val="bullet"/>
      <w:lvlText w:val="-"/>
      <w:lvlJc w:val="left"/>
      <w:pPr>
        <w:ind w:left="2007" w:hanging="360"/>
      </w:pPr>
      <w:rPr>
        <w:rFonts w:ascii="Times New Roman" w:eastAsiaTheme="minorHAnsi" w:hAnsi="Times New Roman" w:cs="Times New Roman"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7" w15:restartNumberingAfterBreak="0">
    <w:nsid w:val="4AA6049A"/>
    <w:multiLevelType w:val="hybridMultilevel"/>
    <w:tmpl w:val="86A4A472"/>
    <w:lvl w:ilvl="0" w:tplc="F0707C3E">
      <w:numFmt w:val="bullet"/>
      <w:lvlText w:val="-"/>
      <w:lvlJc w:val="left"/>
      <w:pPr>
        <w:ind w:left="2007"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D3D604E"/>
    <w:multiLevelType w:val="multilevel"/>
    <w:tmpl w:val="B57C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F3F2B"/>
    <w:multiLevelType w:val="multilevel"/>
    <w:tmpl w:val="47AE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33C77"/>
    <w:multiLevelType w:val="hybridMultilevel"/>
    <w:tmpl w:val="DF568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3AC3FD8"/>
    <w:multiLevelType w:val="hybridMultilevel"/>
    <w:tmpl w:val="5C769042"/>
    <w:lvl w:ilvl="0" w:tplc="B9080B3A">
      <w:start w:val="1"/>
      <w:numFmt w:val="bullet"/>
      <w:lvlText w:val=""/>
      <w:lvlJc w:val="left"/>
      <w:pPr>
        <w:ind w:left="1637" w:hanging="360"/>
      </w:pPr>
      <w:rPr>
        <w:rFonts w:ascii="Symbol" w:hAnsi="Symbol" w:hint="default"/>
        <w:color w:val="auto"/>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554048A6"/>
    <w:multiLevelType w:val="hybridMultilevel"/>
    <w:tmpl w:val="A0F42354"/>
    <w:lvl w:ilvl="0" w:tplc="AC1EA2C4">
      <w:numFmt w:val="bullet"/>
      <w:lvlText w:val=""/>
      <w:lvlJc w:val="left"/>
      <w:pPr>
        <w:ind w:left="825" w:hanging="360"/>
      </w:pPr>
      <w:rPr>
        <w:rFonts w:ascii="Symbol" w:eastAsia="Symbol" w:hAnsi="Symbol" w:cs="Symbol" w:hint="default"/>
        <w:w w:val="100"/>
        <w:sz w:val="22"/>
        <w:szCs w:val="22"/>
      </w:rPr>
    </w:lvl>
    <w:lvl w:ilvl="1" w:tplc="E1E6EE4E">
      <w:numFmt w:val="bullet"/>
      <w:lvlText w:val="•"/>
      <w:lvlJc w:val="left"/>
      <w:pPr>
        <w:ind w:left="1266" w:hanging="360"/>
      </w:pPr>
      <w:rPr>
        <w:rFonts w:hint="default"/>
      </w:rPr>
    </w:lvl>
    <w:lvl w:ilvl="2" w:tplc="CFA814A0">
      <w:numFmt w:val="bullet"/>
      <w:lvlText w:val="•"/>
      <w:lvlJc w:val="left"/>
      <w:pPr>
        <w:ind w:left="1712" w:hanging="360"/>
      </w:pPr>
      <w:rPr>
        <w:rFonts w:hint="default"/>
      </w:rPr>
    </w:lvl>
    <w:lvl w:ilvl="3" w:tplc="8A5EE334">
      <w:numFmt w:val="bullet"/>
      <w:lvlText w:val="•"/>
      <w:lvlJc w:val="left"/>
      <w:pPr>
        <w:ind w:left="2158" w:hanging="360"/>
      </w:pPr>
      <w:rPr>
        <w:rFonts w:hint="default"/>
      </w:rPr>
    </w:lvl>
    <w:lvl w:ilvl="4" w:tplc="CF267AFA">
      <w:numFmt w:val="bullet"/>
      <w:lvlText w:val="•"/>
      <w:lvlJc w:val="left"/>
      <w:pPr>
        <w:ind w:left="2604" w:hanging="360"/>
      </w:pPr>
      <w:rPr>
        <w:rFonts w:hint="default"/>
      </w:rPr>
    </w:lvl>
    <w:lvl w:ilvl="5" w:tplc="2EB65688">
      <w:numFmt w:val="bullet"/>
      <w:lvlText w:val="•"/>
      <w:lvlJc w:val="left"/>
      <w:pPr>
        <w:ind w:left="3050" w:hanging="360"/>
      </w:pPr>
      <w:rPr>
        <w:rFonts w:hint="default"/>
      </w:rPr>
    </w:lvl>
    <w:lvl w:ilvl="6" w:tplc="22CEA476">
      <w:numFmt w:val="bullet"/>
      <w:lvlText w:val="•"/>
      <w:lvlJc w:val="left"/>
      <w:pPr>
        <w:ind w:left="3496" w:hanging="360"/>
      </w:pPr>
      <w:rPr>
        <w:rFonts w:hint="default"/>
      </w:rPr>
    </w:lvl>
    <w:lvl w:ilvl="7" w:tplc="DBA039F0">
      <w:numFmt w:val="bullet"/>
      <w:lvlText w:val="•"/>
      <w:lvlJc w:val="left"/>
      <w:pPr>
        <w:ind w:left="3942" w:hanging="360"/>
      </w:pPr>
      <w:rPr>
        <w:rFonts w:hint="default"/>
      </w:rPr>
    </w:lvl>
    <w:lvl w:ilvl="8" w:tplc="10FA84EE">
      <w:numFmt w:val="bullet"/>
      <w:lvlText w:val="•"/>
      <w:lvlJc w:val="left"/>
      <w:pPr>
        <w:ind w:left="4388" w:hanging="360"/>
      </w:pPr>
      <w:rPr>
        <w:rFonts w:hint="default"/>
      </w:rPr>
    </w:lvl>
  </w:abstractNum>
  <w:abstractNum w:abstractNumId="23" w15:restartNumberingAfterBreak="0">
    <w:nsid w:val="679C278A"/>
    <w:multiLevelType w:val="hybridMultilevel"/>
    <w:tmpl w:val="9D30B2A8"/>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24" w15:restartNumberingAfterBreak="0">
    <w:nsid w:val="69CA2D2B"/>
    <w:multiLevelType w:val="hybridMultilevel"/>
    <w:tmpl w:val="01E2B90C"/>
    <w:lvl w:ilvl="0" w:tplc="9CFAB512">
      <w:numFmt w:val="bullet"/>
      <w:lvlText w:val=""/>
      <w:lvlJc w:val="left"/>
      <w:pPr>
        <w:ind w:left="821" w:hanging="361"/>
      </w:pPr>
      <w:rPr>
        <w:rFonts w:ascii="Symbol" w:eastAsia="Symbol" w:hAnsi="Symbol" w:cs="Symbol" w:hint="default"/>
        <w:w w:val="100"/>
        <w:sz w:val="24"/>
        <w:szCs w:val="24"/>
      </w:rPr>
    </w:lvl>
    <w:lvl w:ilvl="1" w:tplc="09A8AEE4">
      <w:numFmt w:val="bullet"/>
      <w:lvlText w:val="•"/>
      <w:lvlJc w:val="left"/>
      <w:pPr>
        <w:ind w:left="1034" w:hanging="361"/>
      </w:pPr>
      <w:rPr>
        <w:rFonts w:hint="default"/>
      </w:rPr>
    </w:lvl>
    <w:lvl w:ilvl="2" w:tplc="FEBE7E90">
      <w:numFmt w:val="bullet"/>
      <w:lvlText w:val="•"/>
      <w:lvlJc w:val="left"/>
      <w:pPr>
        <w:ind w:left="1249" w:hanging="361"/>
      </w:pPr>
      <w:rPr>
        <w:rFonts w:hint="default"/>
      </w:rPr>
    </w:lvl>
    <w:lvl w:ilvl="3" w:tplc="C0004930">
      <w:numFmt w:val="bullet"/>
      <w:lvlText w:val="•"/>
      <w:lvlJc w:val="left"/>
      <w:pPr>
        <w:ind w:left="1464" w:hanging="361"/>
      </w:pPr>
      <w:rPr>
        <w:rFonts w:hint="default"/>
      </w:rPr>
    </w:lvl>
    <w:lvl w:ilvl="4" w:tplc="0F8CB660">
      <w:numFmt w:val="bullet"/>
      <w:lvlText w:val="•"/>
      <w:lvlJc w:val="left"/>
      <w:pPr>
        <w:ind w:left="1678" w:hanging="361"/>
      </w:pPr>
      <w:rPr>
        <w:rFonts w:hint="default"/>
      </w:rPr>
    </w:lvl>
    <w:lvl w:ilvl="5" w:tplc="2B166A5A">
      <w:numFmt w:val="bullet"/>
      <w:lvlText w:val="•"/>
      <w:lvlJc w:val="left"/>
      <w:pPr>
        <w:ind w:left="1893" w:hanging="361"/>
      </w:pPr>
      <w:rPr>
        <w:rFonts w:hint="default"/>
      </w:rPr>
    </w:lvl>
    <w:lvl w:ilvl="6" w:tplc="590A588E">
      <w:numFmt w:val="bullet"/>
      <w:lvlText w:val="•"/>
      <w:lvlJc w:val="left"/>
      <w:pPr>
        <w:ind w:left="2108" w:hanging="361"/>
      </w:pPr>
      <w:rPr>
        <w:rFonts w:hint="default"/>
      </w:rPr>
    </w:lvl>
    <w:lvl w:ilvl="7" w:tplc="C018D5C0">
      <w:numFmt w:val="bullet"/>
      <w:lvlText w:val="•"/>
      <w:lvlJc w:val="left"/>
      <w:pPr>
        <w:ind w:left="2322" w:hanging="361"/>
      </w:pPr>
      <w:rPr>
        <w:rFonts w:hint="default"/>
      </w:rPr>
    </w:lvl>
    <w:lvl w:ilvl="8" w:tplc="C750E076">
      <w:numFmt w:val="bullet"/>
      <w:lvlText w:val="•"/>
      <w:lvlJc w:val="left"/>
      <w:pPr>
        <w:ind w:left="2537" w:hanging="361"/>
      </w:pPr>
      <w:rPr>
        <w:rFonts w:hint="default"/>
      </w:rPr>
    </w:lvl>
  </w:abstractNum>
  <w:abstractNum w:abstractNumId="25" w15:restartNumberingAfterBreak="0">
    <w:nsid w:val="6B590F77"/>
    <w:multiLevelType w:val="hybridMultilevel"/>
    <w:tmpl w:val="172092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C5B3CA7"/>
    <w:multiLevelType w:val="hybridMultilevel"/>
    <w:tmpl w:val="972E33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E9C1900"/>
    <w:multiLevelType w:val="hybridMultilevel"/>
    <w:tmpl w:val="A13E68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3624091"/>
    <w:multiLevelType w:val="hybridMultilevel"/>
    <w:tmpl w:val="D43A57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3CF1A60"/>
    <w:multiLevelType w:val="multilevel"/>
    <w:tmpl w:val="0CC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726680"/>
    <w:multiLevelType w:val="hybridMultilevel"/>
    <w:tmpl w:val="1F66F1F6"/>
    <w:lvl w:ilvl="0" w:tplc="040E0001">
      <w:start w:val="1"/>
      <w:numFmt w:val="bullet"/>
      <w:lvlText w:val=""/>
      <w:lvlJc w:val="left"/>
      <w:pPr>
        <w:ind w:left="1002" w:hanging="360"/>
      </w:pPr>
      <w:rPr>
        <w:rFonts w:ascii="Symbol" w:hAnsi="Symbol" w:hint="default"/>
      </w:rPr>
    </w:lvl>
    <w:lvl w:ilvl="1" w:tplc="040E0003">
      <w:start w:val="1"/>
      <w:numFmt w:val="bullet"/>
      <w:lvlText w:val="o"/>
      <w:lvlJc w:val="left"/>
      <w:pPr>
        <w:ind w:left="1722" w:hanging="360"/>
      </w:pPr>
      <w:rPr>
        <w:rFonts w:ascii="Courier New" w:hAnsi="Courier New" w:cs="Courier New" w:hint="default"/>
      </w:rPr>
    </w:lvl>
    <w:lvl w:ilvl="2" w:tplc="040E0005" w:tentative="1">
      <w:start w:val="1"/>
      <w:numFmt w:val="bullet"/>
      <w:lvlText w:val=""/>
      <w:lvlJc w:val="left"/>
      <w:pPr>
        <w:ind w:left="2442" w:hanging="360"/>
      </w:pPr>
      <w:rPr>
        <w:rFonts w:ascii="Wingdings" w:hAnsi="Wingdings" w:hint="default"/>
      </w:rPr>
    </w:lvl>
    <w:lvl w:ilvl="3" w:tplc="040E0001" w:tentative="1">
      <w:start w:val="1"/>
      <w:numFmt w:val="bullet"/>
      <w:lvlText w:val=""/>
      <w:lvlJc w:val="left"/>
      <w:pPr>
        <w:ind w:left="3162" w:hanging="360"/>
      </w:pPr>
      <w:rPr>
        <w:rFonts w:ascii="Symbol" w:hAnsi="Symbol" w:hint="default"/>
      </w:rPr>
    </w:lvl>
    <w:lvl w:ilvl="4" w:tplc="040E0003" w:tentative="1">
      <w:start w:val="1"/>
      <w:numFmt w:val="bullet"/>
      <w:lvlText w:val="o"/>
      <w:lvlJc w:val="left"/>
      <w:pPr>
        <w:ind w:left="3882" w:hanging="360"/>
      </w:pPr>
      <w:rPr>
        <w:rFonts w:ascii="Courier New" w:hAnsi="Courier New" w:cs="Courier New" w:hint="default"/>
      </w:rPr>
    </w:lvl>
    <w:lvl w:ilvl="5" w:tplc="040E0005" w:tentative="1">
      <w:start w:val="1"/>
      <w:numFmt w:val="bullet"/>
      <w:lvlText w:val=""/>
      <w:lvlJc w:val="left"/>
      <w:pPr>
        <w:ind w:left="4602" w:hanging="360"/>
      </w:pPr>
      <w:rPr>
        <w:rFonts w:ascii="Wingdings" w:hAnsi="Wingdings" w:hint="default"/>
      </w:rPr>
    </w:lvl>
    <w:lvl w:ilvl="6" w:tplc="040E0001" w:tentative="1">
      <w:start w:val="1"/>
      <w:numFmt w:val="bullet"/>
      <w:lvlText w:val=""/>
      <w:lvlJc w:val="left"/>
      <w:pPr>
        <w:ind w:left="5322" w:hanging="360"/>
      </w:pPr>
      <w:rPr>
        <w:rFonts w:ascii="Symbol" w:hAnsi="Symbol" w:hint="default"/>
      </w:rPr>
    </w:lvl>
    <w:lvl w:ilvl="7" w:tplc="040E0003" w:tentative="1">
      <w:start w:val="1"/>
      <w:numFmt w:val="bullet"/>
      <w:lvlText w:val="o"/>
      <w:lvlJc w:val="left"/>
      <w:pPr>
        <w:ind w:left="6042" w:hanging="360"/>
      </w:pPr>
      <w:rPr>
        <w:rFonts w:ascii="Courier New" w:hAnsi="Courier New" w:cs="Courier New" w:hint="default"/>
      </w:rPr>
    </w:lvl>
    <w:lvl w:ilvl="8" w:tplc="040E0005" w:tentative="1">
      <w:start w:val="1"/>
      <w:numFmt w:val="bullet"/>
      <w:lvlText w:val=""/>
      <w:lvlJc w:val="left"/>
      <w:pPr>
        <w:ind w:left="6762" w:hanging="360"/>
      </w:pPr>
      <w:rPr>
        <w:rFonts w:ascii="Wingdings" w:hAnsi="Wingdings" w:hint="default"/>
      </w:rPr>
    </w:lvl>
  </w:abstractNum>
  <w:num w:numId="1" w16cid:durableId="2043092341">
    <w:abstractNumId w:val="21"/>
  </w:num>
  <w:num w:numId="2" w16cid:durableId="23870409">
    <w:abstractNumId w:val="6"/>
  </w:num>
  <w:num w:numId="3" w16cid:durableId="1283807141">
    <w:abstractNumId w:val="11"/>
  </w:num>
  <w:num w:numId="4" w16cid:durableId="880677993">
    <w:abstractNumId w:val="20"/>
  </w:num>
  <w:num w:numId="5" w16cid:durableId="572668319">
    <w:abstractNumId w:val="3"/>
  </w:num>
  <w:num w:numId="6" w16cid:durableId="1085036684">
    <w:abstractNumId w:val="16"/>
  </w:num>
  <w:num w:numId="7" w16cid:durableId="2082871092">
    <w:abstractNumId w:val="17"/>
  </w:num>
  <w:num w:numId="8" w16cid:durableId="1102842016">
    <w:abstractNumId w:val="4"/>
  </w:num>
  <w:num w:numId="9" w16cid:durableId="213810446">
    <w:abstractNumId w:val="23"/>
  </w:num>
  <w:num w:numId="10" w16cid:durableId="1651709337">
    <w:abstractNumId w:val="30"/>
  </w:num>
  <w:num w:numId="11" w16cid:durableId="1649826054">
    <w:abstractNumId w:val="10"/>
  </w:num>
  <w:num w:numId="12" w16cid:durableId="900947165">
    <w:abstractNumId w:val="1"/>
  </w:num>
  <w:num w:numId="13" w16cid:durableId="926618163">
    <w:abstractNumId w:val="27"/>
  </w:num>
  <w:num w:numId="14" w16cid:durableId="1230767370">
    <w:abstractNumId w:val="26"/>
  </w:num>
  <w:num w:numId="15" w16cid:durableId="439572335">
    <w:abstractNumId w:val="5"/>
  </w:num>
  <w:num w:numId="16" w16cid:durableId="1214735693">
    <w:abstractNumId w:val="25"/>
  </w:num>
  <w:num w:numId="17" w16cid:durableId="1476490349">
    <w:abstractNumId w:val="12"/>
  </w:num>
  <w:num w:numId="18" w16cid:durableId="333076488">
    <w:abstractNumId w:val="9"/>
  </w:num>
  <w:num w:numId="19" w16cid:durableId="1442995883">
    <w:abstractNumId w:val="13"/>
  </w:num>
  <w:num w:numId="20" w16cid:durableId="346105904">
    <w:abstractNumId w:val="7"/>
  </w:num>
  <w:num w:numId="21" w16cid:durableId="1863783692">
    <w:abstractNumId w:val="14"/>
  </w:num>
  <w:num w:numId="22" w16cid:durableId="448667179">
    <w:abstractNumId w:val="28"/>
  </w:num>
  <w:num w:numId="23" w16cid:durableId="143015913">
    <w:abstractNumId w:val="0"/>
  </w:num>
  <w:num w:numId="24" w16cid:durableId="1958363695">
    <w:abstractNumId w:val="8"/>
  </w:num>
  <w:num w:numId="25" w16cid:durableId="715541191">
    <w:abstractNumId w:val="2"/>
  </w:num>
  <w:num w:numId="26" w16cid:durableId="1949308456">
    <w:abstractNumId w:val="29"/>
  </w:num>
  <w:num w:numId="27" w16cid:durableId="1142582970">
    <w:abstractNumId w:val="19"/>
  </w:num>
  <w:num w:numId="28" w16cid:durableId="701200583">
    <w:abstractNumId w:val="15"/>
  </w:num>
  <w:num w:numId="29" w16cid:durableId="1501583385">
    <w:abstractNumId w:val="18"/>
  </w:num>
  <w:num w:numId="30" w16cid:durableId="1747606579">
    <w:abstractNumId w:val="24"/>
  </w:num>
  <w:num w:numId="31" w16cid:durableId="1880895558">
    <w:abstractNumId w:val="22"/>
  </w:num>
  <w:num w:numId="32" w16cid:durableId="211655956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A"/>
    <w:rsid w:val="002D3D90"/>
    <w:rsid w:val="003D34A2"/>
    <w:rsid w:val="006B5A38"/>
    <w:rsid w:val="00885BE6"/>
    <w:rsid w:val="009F0C85"/>
    <w:rsid w:val="00AD11F2"/>
    <w:rsid w:val="00CB1F3A"/>
    <w:rsid w:val="00E228B5"/>
    <w:rsid w:val="00E45D6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E04FF"/>
  <w15:docId w15:val="{ED7FB620-E2A0-4133-AC8A-8D7D87FF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pPr>
      <w:keepNext/>
      <w:keepLines/>
      <w:numPr>
        <w:numId w:val="5"/>
      </w:numPr>
      <w:spacing w:before="360" w:after="240"/>
      <w:outlineLvl w:val="0"/>
    </w:pPr>
    <w:rPr>
      <w:rFonts w:ascii="Times New Roman" w:eastAsiaTheme="majorEastAsia" w:hAnsi="Times New Roman" w:cstheme="majorBidi"/>
      <w:b/>
      <w:bCs/>
      <w:smallCaps/>
      <w:color w:val="000000" w:themeColor="text1"/>
      <w:sz w:val="32"/>
      <w:szCs w:val="36"/>
      <w:lang w:eastAsia="hu-HU"/>
    </w:rPr>
  </w:style>
  <w:style w:type="paragraph" w:styleId="Cmsor2">
    <w:name w:val="heading 2"/>
    <w:basedOn w:val="Norml"/>
    <w:next w:val="Norml"/>
    <w:link w:val="Cmsor2Char"/>
    <w:uiPriority w:val="9"/>
    <w:unhideWhenUsed/>
    <w:qFormat/>
    <w:pPr>
      <w:keepNext/>
      <w:keepLines/>
      <w:numPr>
        <w:ilvl w:val="1"/>
        <w:numId w:val="5"/>
      </w:numPr>
      <w:spacing w:before="360" w:after="240"/>
      <w:outlineLvl w:val="1"/>
    </w:pPr>
    <w:rPr>
      <w:rFonts w:ascii="Times New Roman" w:eastAsiaTheme="majorEastAsia" w:hAnsi="Times New Roman" w:cstheme="majorBidi"/>
      <w:b/>
      <w:bCs/>
      <w:smallCaps/>
      <w:color w:val="000000" w:themeColor="text1"/>
      <w:sz w:val="28"/>
      <w:szCs w:val="28"/>
      <w:lang w:eastAsia="hu-HU"/>
    </w:rPr>
  </w:style>
  <w:style w:type="paragraph" w:styleId="Cmsor3">
    <w:name w:val="heading 3"/>
    <w:basedOn w:val="Norml"/>
    <w:next w:val="Norml"/>
    <w:link w:val="Cmsor3Char"/>
    <w:uiPriority w:val="9"/>
    <w:unhideWhenUsed/>
    <w:qFormat/>
    <w:pPr>
      <w:keepNext/>
      <w:keepLines/>
      <w:numPr>
        <w:ilvl w:val="2"/>
        <w:numId w:val="5"/>
      </w:numPr>
      <w:spacing w:before="200" w:after="0"/>
      <w:outlineLvl w:val="2"/>
    </w:pPr>
    <w:rPr>
      <w:rFonts w:asciiTheme="majorHAnsi" w:eastAsiaTheme="majorEastAsia" w:hAnsiTheme="majorHAnsi" w:cstheme="majorBidi"/>
      <w:b/>
      <w:bCs/>
      <w:color w:val="000000" w:themeColor="text1"/>
      <w:lang w:eastAsia="hu-HU"/>
    </w:rPr>
  </w:style>
  <w:style w:type="paragraph" w:styleId="Cmsor4">
    <w:name w:val="heading 4"/>
    <w:basedOn w:val="Norml"/>
    <w:next w:val="Norml"/>
    <w:link w:val="Cmsor4Char"/>
    <w:uiPriority w:val="9"/>
    <w:semiHidden/>
    <w:unhideWhenUsed/>
    <w:qFormat/>
    <w:pPr>
      <w:keepNext/>
      <w:keepLines/>
      <w:numPr>
        <w:ilvl w:val="3"/>
        <w:numId w:val="5"/>
      </w:numPr>
      <w:spacing w:before="200" w:after="0"/>
      <w:outlineLvl w:val="3"/>
    </w:pPr>
    <w:rPr>
      <w:rFonts w:asciiTheme="majorHAnsi" w:eastAsiaTheme="majorEastAsia" w:hAnsiTheme="majorHAnsi" w:cstheme="majorBidi"/>
      <w:b/>
      <w:bCs/>
      <w:i/>
      <w:iCs/>
      <w:color w:val="000000" w:themeColor="text1"/>
      <w:lang w:eastAsia="hu-HU"/>
    </w:rPr>
  </w:style>
  <w:style w:type="paragraph" w:styleId="Cmsor5">
    <w:name w:val="heading 5"/>
    <w:basedOn w:val="Norml"/>
    <w:next w:val="Norml"/>
    <w:link w:val="Cmsor5Char"/>
    <w:uiPriority w:val="9"/>
    <w:semiHidden/>
    <w:unhideWhenUsed/>
    <w:qFormat/>
    <w:pPr>
      <w:keepNext/>
      <w:keepLines/>
      <w:numPr>
        <w:ilvl w:val="4"/>
        <w:numId w:val="5"/>
      </w:numPr>
      <w:spacing w:before="200" w:after="0"/>
      <w:outlineLvl w:val="4"/>
    </w:pPr>
    <w:rPr>
      <w:rFonts w:asciiTheme="majorHAnsi" w:eastAsiaTheme="majorEastAsia" w:hAnsiTheme="majorHAnsi" w:cstheme="majorBidi"/>
      <w:color w:val="323E4F" w:themeColor="text2" w:themeShade="BF"/>
      <w:lang w:eastAsia="hu-HU"/>
    </w:rPr>
  </w:style>
  <w:style w:type="paragraph" w:styleId="Cmsor6">
    <w:name w:val="heading 6"/>
    <w:basedOn w:val="Norml"/>
    <w:next w:val="Norml"/>
    <w:link w:val="Cmsor6Char"/>
    <w:uiPriority w:val="9"/>
    <w:semiHidden/>
    <w:unhideWhenUsed/>
    <w:qFormat/>
    <w:pPr>
      <w:keepNext/>
      <w:keepLines/>
      <w:numPr>
        <w:ilvl w:val="5"/>
        <w:numId w:val="5"/>
      </w:numPr>
      <w:spacing w:before="200" w:after="0"/>
      <w:outlineLvl w:val="5"/>
    </w:pPr>
    <w:rPr>
      <w:rFonts w:asciiTheme="majorHAnsi" w:eastAsiaTheme="majorEastAsia" w:hAnsiTheme="majorHAnsi" w:cstheme="majorBidi"/>
      <w:i/>
      <w:iCs/>
      <w:color w:val="323E4F" w:themeColor="text2" w:themeShade="BF"/>
      <w:lang w:eastAsia="hu-HU"/>
    </w:rPr>
  </w:style>
  <w:style w:type="paragraph" w:styleId="Cmsor7">
    <w:name w:val="heading 7"/>
    <w:basedOn w:val="Norml"/>
    <w:next w:val="Norml"/>
    <w:link w:val="Cmsor7Char"/>
    <w:uiPriority w:val="9"/>
    <w:semiHidden/>
    <w:unhideWhenUsed/>
    <w:qFormat/>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eastAsia="hu-HU"/>
    </w:rPr>
  </w:style>
  <w:style w:type="paragraph" w:styleId="Cmsor8">
    <w:name w:val="heading 8"/>
    <w:basedOn w:val="Norml"/>
    <w:next w:val="Norml"/>
    <w:link w:val="Cmsor8Char"/>
    <w:uiPriority w:val="9"/>
    <w:semiHidden/>
    <w:unhideWhenUsed/>
    <w:qFormat/>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eastAsia="hu-HU"/>
    </w:rPr>
  </w:style>
  <w:style w:type="paragraph" w:styleId="Cmsor9">
    <w:name w:val="heading 9"/>
    <w:basedOn w:val="Norml"/>
    <w:next w:val="Norml"/>
    <w:link w:val="Cmsor9Char"/>
    <w:uiPriority w:val="9"/>
    <w:semiHidden/>
    <w:unhideWhenUsed/>
    <w:qFormat/>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character" w:customStyle="1" w:styleId="Cmsor1Char">
    <w:name w:val="Címsor 1 Char"/>
    <w:basedOn w:val="Bekezdsalapbettpusa"/>
    <w:link w:val="Cmsor1"/>
    <w:uiPriority w:val="9"/>
    <w:rPr>
      <w:rFonts w:ascii="Times New Roman" w:eastAsiaTheme="majorEastAsia" w:hAnsi="Times New Roman" w:cstheme="majorBidi"/>
      <w:b/>
      <w:bCs/>
      <w:smallCaps/>
      <w:color w:val="000000" w:themeColor="text1"/>
      <w:sz w:val="32"/>
      <w:szCs w:val="36"/>
      <w:lang w:eastAsia="hu-HU"/>
    </w:rPr>
  </w:style>
  <w:style w:type="character" w:customStyle="1" w:styleId="Cmsor2Char">
    <w:name w:val="Címsor 2 Char"/>
    <w:basedOn w:val="Bekezdsalapbettpusa"/>
    <w:link w:val="Cmsor2"/>
    <w:uiPriority w:val="9"/>
    <w:rPr>
      <w:rFonts w:ascii="Times New Roman" w:eastAsiaTheme="majorEastAsia" w:hAnsi="Times New Roman" w:cstheme="majorBidi"/>
      <w:b/>
      <w:bCs/>
      <w:smallCaps/>
      <w:color w:val="000000" w:themeColor="text1"/>
      <w:sz w:val="28"/>
      <w:szCs w:val="28"/>
      <w:lang w:eastAsia="hu-HU"/>
    </w:rPr>
  </w:style>
  <w:style w:type="character" w:customStyle="1" w:styleId="Cmsor3Char">
    <w:name w:val="Címsor 3 Char"/>
    <w:basedOn w:val="Bekezdsalapbettpusa"/>
    <w:link w:val="Cmsor3"/>
    <w:uiPriority w:val="9"/>
    <w:rPr>
      <w:rFonts w:asciiTheme="majorHAnsi" w:eastAsiaTheme="majorEastAsia" w:hAnsiTheme="majorHAnsi" w:cstheme="majorBidi"/>
      <w:b/>
      <w:bCs/>
      <w:color w:val="000000" w:themeColor="text1"/>
      <w:lang w:eastAsia="hu-HU"/>
    </w:rPr>
  </w:style>
  <w:style w:type="character" w:customStyle="1" w:styleId="Cmsor4Char">
    <w:name w:val="Címsor 4 Char"/>
    <w:basedOn w:val="Bekezdsalapbettpusa"/>
    <w:link w:val="Cmsor4"/>
    <w:uiPriority w:val="9"/>
    <w:semiHidden/>
    <w:rPr>
      <w:rFonts w:asciiTheme="majorHAnsi" w:eastAsiaTheme="majorEastAsia" w:hAnsiTheme="majorHAnsi" w:cstheme="majorBidi"/>
      <w:b/>
      <w:bCs/>
      <w:i/>
      <w:iCs/>
      <w:color w:val="000000" w:themeColor="text1"/>
      <w:lang w:eastAsia="hu-HU"/>
    </w:rPr>
  </w:style>
  <w:style w:type="character" w:customStyle="1" w:styleId="Cmsor5Char">
    <w:name w:val="Címsor 5 Char"/>
    <w:basedOn w:val="Bekezdsalapbettpusa"/>
    <w:link w:val="Cmsor5"/>
    <w:uiPriority w:val="9"/>
    <w:semiHidden/>
    <w:rPr>
      <w:rFonts w:asciiTheme="majorHAnsi" w:eastAsiaTheme="majorEastAsia" w:hAnsiTheme="majorHAnsi" w:cstheme="majorBidi"/>
      <w:color w:val="323E4F" w:themeColor="text2" w:themeShade="BF"/>
      <w:lang w:eastAsia="hu-HU"/>
    </w:rPr>
  </w:style>
  <w:style w:type="character" w:customStyle="1" w:styleId="Cmsor6Char">
    <w:name w:val="Címsor 6 Char"/>
    <w:basedOn w:val="Bekezdsalapbettpusa"/>
    <w:link w:val="Cmsor6"/>
    <w:uiPriority w:val="9"/>
    <w:semiHidden/>
    <w:rPr>
      <w:rFonts w:asciiTheme="majorHAnsi" w:eastAsiaTheme="majorEastAsia" w:hAnsiTheme="majorHAnsi" w:cstheme="majorBidi"/>
      <w:i/>
      <w:iCs/>
      <w:color w:val="323E4F" w:themeColor="text2" w:themeShade="BF"/>
      <w:lang w:eastAsia="hu-HU"/>
    </w:rPr>
  </w:style>
  <w:style w:type="character" w:customStyle="1" w:styleId="Cmsor7Char">
    <w:name w:val="Címsor 7 Char"/>
    <w:basedOn w:val="Bekezdsalapbettpusa"/>
    <w:link w:val="Cmsor7"/>
    <w:uiPriority w:val="9"/>
    <w:semiHidden/>
    <w:rPr>
      <w:rFonts w:asciiTheme="majorHAnsi" w:eastAsiaTheme="majorEastAsia" w:hAnsiTheme="majorHAnsi" w:cstheme="majorBidi"/>
      <w:i/>
      <w:iCs/>
      <w:color w:val="404040" w:themeColor="text1" w:themeTint="BF"/>
      <w:lang w:eastAsia="hu-HU"/>
    </w:rPr>
  </w:style>
  <w:style w:type="character" w:customStyle="1" w:styleId="Cmsor8Char">
    <w:name w:val="Címsor 8 Char"/>
    <w:basedOn w:val="Bekezdsalapbettpusa"/>
    <w:link w:val="Cmsor8"/>
    <w:uiPriority w:val="9"/>
    <w:semiHidden/>
    <w:rPr>
      <w:rFonts w:asciiTheme="majorHAnsi" w:eastAsiaTheme="majorEastAsia" w:hAnsiTheme="majorHAnsi" w:cstheme="majorBidi"/>
      <w:color w:val="404040" w:themeColor="text1" w:themeTint="BF"/>
      <w:sz w:val="20"/>
      <w:szCs w:val="20"/>
      <w:lang w:eastAsia="hu-HU"/>
    </w:rPr>
  </w:style>
  <w:style w:type="character" w:customStyle="1" w:styleId="Cmsor9Char">
    <w:name w:val="Címsor 9 Char"/>
    <w:basedOn w:val="Bekezdsalapbettpusa"/>
    <w:link w:val="Cmsor9"/>
    <w:uiPriority w:val="9"/>
    <w:semiHidden/>
    <w:rPr>
      <w:rFonts w:asciiTheme="majorHAnsi" w:eastAsiaTheme="majorEastAsia" w:hAnsiTheme="majorHAnsi" w:cstheme="majorBidi"/>
      <w:i/>
      <w:iCs/>
      <w:color w:val="404040" w:themeColor="text1" w:themeTint="BF"/>
      <w:sz w:val="20"/>
      <w:szCs w:val="20"/>
      <w:lang w:eastAsia="hu-HU"/>
    </w:rPr>
  </w:style>
  <w:style w:type="paragraph" w:styleId="Nincstrkz">
    <w:name w:val="No Spacing"/>
    <w:link w:val="NincstrkzChar"/>
    <w:uiPriority w:val="1"/>
    <w:qFormat/>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Pr>
      <w:rFonts w:eastAsiaTheme="minorEastAsia"/>
      <w:lang w:eastAsia="hu-HU"/>
    </w:rPr>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style>
  <w:style w:type="paragraph" w:styleId="llb">
    <w:name w:val="footer"/>
    <w:basedOn w:val="Norml"/>
    <w:link w:val="llbChar"/>
    <w:uiPriority w:val="99"/>
    <w:unhideWhenUsed/>
    <w:pPr>
      <w:tabs>
        <w:tab w:val="center" w:pos="4536"/>
        <w:tab w:val="right" w:pos="9072"/>
      </w:tabs>
      <w:spacing w:after="0" w:line="240" w:lineRule="auto"/>
    </w:pPr>
  </w:style>
  <w:style w:type="character" w:customStyle="1" w:styleId="llbChar">
    <w:name w:val="Élőláb Char"/>
    <w:basedOn w:val="Bekezdsalapbettpusa"/>
    <w:link w:val="llb"/>
    <w:uiPriority w:val="99"/>
  </w:style>
  <w:style w:type="paragraph" w:styleId="Tartalomjegyzkcmsora">
    <w:name w:val="TOC Heading"/>
    <w:basedOn w:val="Cmsor1"/>
    <w:next w:val="Norml"/>
    <w:uiPriority w:val="39"/>
    <w:unhideWhenUsed/>
    <w:qFormat/>
    <w:pPr>
      <w:numPr>
        <w:numId w:val="0"/>
      </w:numPr>
      <w:spacing w:before="240" w:after="0"/>
      <w:outlineLvl w:val="9"/>
    </w:pPr>
    <w:rPr>
      <w:rFonts w:asciiTheme="majorHAnsi" w:hAnsiTheme="majorHAnsi"/>
      <w:b w:val="0"/>
      <w:bCs w:val="0"/>
      <w:smallCaps w:val="0"/>
      <w:color w:val="2E74B5" w:themeColor="accent1" w:themeShade="BF"/>
      <w:szCs w:val="32"/>
    </w:rPr>
  </w:style>
  <w:style w:type="paragraph" w:styleId="TJ1">
    <w:name w:val="toc 1"/>
    <w:basedOn w:val="Norml"/>
    <w:next w:val="Norml"/>
    <w:autoRedefine/>
    <w:uiPriority w:val="39"/>
    <w:unhideWhenUsed/>
    <w:pPr>
      <w:spacing w:after="100"/>
    </w:pPr>
  </w:style>
  <w:style w:type="paragraph" w:styleId="TJ2">
    <w:name w:val="toc 2"/>
    <w:basedOn w:val="Norml"/>
    <w:next w:val="Norml"/>
    <w:autoRedefine/>
    <w:uiPriority w:val="39"/>
    <w:unhideWhenUsed/>
    <w:pPr>
      <w:spacing w:after="100"/>
      <w:ind w:left="220"/>
    </w:pPr>
  </w:style>
  <w:style w:type="character" w:styleId="Hiperhivatkozs">
    <w:name w:val="Hyperlink"/>
    <w:basedOn w:val="Bekezdsalapbettpusa"/>
    <w:uiPriority w:val="99"/>
    <w:unhideWhenUsed/>
    <w:rPr>
      <w:color w:val="0563C1" w:themeColor="hyperlink"/>
      <w:u w:val="single"/>
    </w:rPr>
  </w:style>
  <w:style w:type="paragraph" w:styleId="Buborkszveg">
    <w:name w:val="Balloon Text"/>
    <w:basedOn w:val="Norml"/>
    <w:link w:val="BuborkszvegChar"/>
    <w:uiPriority w:val="99"/>
    <w:semiHidden/>
    <w:unhideWhenUse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 w:type="table" w:styleId="Rcsostblzat">
    <w:name w:val="Table Grid"/>
    <w:basedOn w:val="Normltblzat"/>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table" w:customStyle="1" w:styleId="Rcsostblzat1">
    <w:name w:val="Rácsos táblázat1"/>
    <w:basedOn w:val="Normltblzat"/>
    <w:next w:val="Rcsostblzat"/>
    <w:uiPriority w:val="59"/>
    <w:pPr>
      <w:spacing w:after="0" w:line="240" w:lineRule="auto"/>
    </w:pPr>
    <w:rPr>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style>
  <w:style w:type="character" w:styleId="Mrltotthiperhivatkozs">
    <w:name w:val="FollowedHyperlink"/>
    <w:basedOn w:val="Bekezdsalapbettpusa"/>
    <w:uiPriority w:val="99"/>
    <w:semiHidden/>
    <w:unhideWhenUsed/>
    <w:rPr>
      <w:color w:val="954F72" w:themeColor="followedHyperlink"/>
      <w:u w:val="single"/>
    </w:rPr>
  </w:style>
  <w:style w:type="paragraph" w:customStyle="1" w:styleId="msonormal0">
    <w:name w:val="msonormal"/>
    <w:basedOn w:val="Norml"/>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Kpalrs">
    <w:name w:val="caption"/>
    <w:basedOn w:val="Norml"/>
    <w:next w:val="Norml"/>
    <w:uiPriority w:val="35"/>
    <w:semiHidden/>
    <w:unhideWhenUsed/>
    <w:qFormat/>
    <w:pPr>
      <w:spacing w:after="200" w:line="288" w:lineRule="auto"/>
    </w:pPr>
    <w:rPr>
      <w:b/>
      <w:bCs/>
      <w:i/>
      <w:iCs/>
      <w:color w:val="C45911" w:themeColor="accent2" w:themeShade="BF"/>
      <w:sz w:val="18"/>
      <w:szCs w:val="18"/>
    </w:rPr>
  </w:style>
  <w:style w:type="paragraph" w:styleId="Cm">
    <w:name w:val="Title"/>
    <w:basedOn w:val="Norml"/>
    <w:next w:val="Norml"/>
    <w:link w:val="CmChar"/>
    <w:uiPriority w:val="10"/>
    <w:qFormat/>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CmChar">
    <w:name w:val="Cím Char"/>
    <w:basedOn w:val="Bekezdsalapbettpusa"/>
    <w:link w:val="Cm"/>
    <w:uiPriority w:val="1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Alcm">
    <w:name w:val="Subtitle"/>
    <w:basedOn w:val="Norml"/>
    <w:next w:val="Norml"/>
    <w:link w:val="AlcmChar"/>
    <w:uiPriority w:val="11"/>
    <w:qFormat/>
    <w:pPr>
      <w:pBdr>
        <w:bottom w:val="dotted" w:sz="8" w:space="10" w:color="ED7D31" w:themeColor="accent2"/>
      </w:pBdr>
      <w:spacing w:before="200" w:after="900" w:line="240" w:lineRule="auto"/>
      <w:jc w:val="center"/>
    </w:pPr>
    <w:rPr>
      <w:rFonts w:asciiTheme="majorHAnsi" w:eastAsiaTheme="majorEastAsia" w:hAnsiTheme="majorHAnsi" w:cstheme="majorBidi"/>
      <w:i/>
      <w:iCs/>
      <w:color w:val="823B0B" w:themeColor="accent2" w:themeShade="7F"/>
      <w:sz w:val="24"/>
      <w:szCs w:val="24"/>
    </w:rPr>
  </w:style>
  <w:style w:type="character" w:customStyle="1" w:styleId="AlcmChar">
    <w:name w:val="Alcím Char"/>
    <w:basedOn w:val="Bekezdsalapbettpusa"/>
    <w:link w:val="Alcm"/>
    <w:uiPriority w:val="11"/>
    <w:rPr>
      <w:rFonts w:asciiTheme="majorHAnsi" w:eastAsiaTheme="majorEastAsia" w:hAnsiTheme="majorHAnsi" w:cstheme="majorBidi"/>
      <w:i/>
      <w:iCs/>
      <w:color w:val="823B0B" w:themeColor="accent2" w:themeShade="7F"/>
      <w:sz w:val="24"/>
      <w:szCs w:val="24"/>
    </w:rPr>
  </w:style>
  <w:style w:type="character" w:styleId="Kiemels2">
    <w:name w:val="Strong"/>
    <w:uiPriority w:val="22"/>
    <w:qFormat/>
    <w:rPr>
      <w:b/>
      <w:bCs/>
      <w:spacing w:val="0"/>
    </w:rPr>
  </w:style>
  <w:style w:type="character" w:styleId="Kiemels">
    <w:name w:val="Emphasis"/>
    <w:uiPriority w:val="20"/>
    <w:qFormat/>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Idzet">
    <w:name w:val="Quote"/>
    <w:basedOn w:val="Norml"/>
    <w:next w:val="Norml"/>
    <w:link w:val="IdzetChar"/>
    <w:uiPriority w:val="29"/>
    <w:qFormat/>
    <w:pPr>
      <w:spacing w:after="200" w:line="288" w:lineRule="auto"/>
    </w:pPr>
    <w:rPr>
      <w:color w:val="C45911" w:themeColor="accent2" w:themeShade="BF"/>
      <w:sz w:val="20"/>
      <w:szCs w:val="20"/>
    </w:rPr>
  </w:style>
  <w:style w:type="character" w:customStyle="1" w:styleId="IdzetChar">
    <w:name w:val="Idézet Char"/>
    <w:basedOn w:val="Bekezdsalapbettpusa"/>
    <w:link w:val="Idzet"/>
    <w:uiPriority w:val="29"/>
    <w:rPr>
      <w:color w:val="C45911" w:themeColor="accent2" w:themeShade="BF"/>
      <w:sz w:val="20"/>
      <w:szCs w:val="20"/>
    </w:rPr>
  </w:style>
  <w:style w:type="paragraph" w:styleId="Kiemeltidzet">
    <w:name w:val="Intense Quote"/>
    <w:basedOn w:val="Norml"/>
    <w:next w:val="Norml"/>
    <w:link w:val="KiemeltidzetChar"/>
    <w:uiPriority w:val="30"/>
    <w:qFormat/>
    <w:pPr>
      <w:pBdr>
        <w:top w:val="dotted" w:sz="8" w:space="10" w:color="ED7D31" w:themeColor="accent2"/>
        <w:bottom w:val="dotted" w:sz="8" w:space="10" w:color="ED7D31" w:themeColor="accent2"/>
      </w:pBdr>
      <w:spacing w:after="200" w:line="300" w:lineRule="auto"/>
      <w:ind w:left="2160" w:right="2160"/>
      <w:jc w:val="center"/>
    </w:pPr>
    <w:rPr>
      <w:rFonts w:asciiTheme="majorHAnsi" w:eastAsiaTheme="majorEastAsia" w:hAnsiTheme="majorHAnsi" w:cstheme="majorBidi"/>
      <w:b/>
      <w:bCs/>
      <w:i/>
      <w:iCs/>
      <w:color w:val="ED7D31" w:themeColor="accent2"/>
      <w:sz w:val="20"/>
      <w:szCs w:val="20"/>
    </w:rPr>
  </w:style>
  <w:style w:type="character" w:customStyle="1" w:styleId="KiemeltidzetChar">
    <w:name w:val="Kiemelt idézet Char"/>
    <w:basedOn w:val="Bekezdsalapbettpusa"/>
    <w:link w:val="Kiemeltidzet"/>
    <w:uiPriority w:val="30"/>
    <w:rPr>
      <w:rFonts w:asciiTheme="majorHAnsi" w:eastAsiaTheme="majorEastAsia" w:hAnsiTheme="majorHAnsi" w:cstheme="majorBidi"/>
      <w:b/>
      <w:bCs/>
      <w:i/>
      <w:iCs/>
      <w:color w:val="ED7D31" w:themeColor="accent2"/>
      <w:sz w:val="20"/>
      <w:szCs w:val="20"/>
    </w:rPr>
  </w:style>
  <w:style w:type="character" w:styleId="Finomkiemels">
    <w:name w:val="Subtle Emphasis"/>
    <w:uiPriority w:val="19"/>
    <w:qFormat/>
    <w:rPr>
      <w:rFonts w:asciiTheme="majorHAnsi" w:eastAsiaTheme="majorEastAsia" w:hAnsiTheme="majorHAnsi" w:cstheme="majorBidi"/>
      <w:i/>
      <w:iCs/>
      <w:color w:val="ED7D31" w:themeColor="accent2"/>
    </w:rPr>
  </w:style>
  <w:style w:type="character" w:styleId="Erskiemels">
    <w:name w:val="Intense Emphasis"/>
    <w:uiPriority w:val="21"/>
    <w:qFormat/>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Finomhivatkozs">
    <w:name w:val="Subtle Reference"/>
    <w:uiPriority w:val="31"/>
    <w:qFormat/>
    <w:rPr>
      <w:i/>
      <w:iCs/>
      <w:smallCaps/>
      <w:color w:val="ED7D31" w:themeColor="accent2"/>
      <w:u w:color="ED7D31" w:themeColor="accent2"/>
    </w:rPr>
  </w:style>
  <w:style w:type="character" w:styleId="Ershivatkozs">
    <w:name w:val="Intense Reference"/>
    <w:uiPriority w:val="32"/>
    <w:qFormat/>
    <w:rPr>
      <w:b/>
      <w:bCs/>
      <w:i/>
      <w:iCs/>
      <w:smallCaps/>
      <w:color w:val="ED7D31" w:themeColor="accent2"/>
      <w:u w:color="ED7D31" w:themeColor="accent2"/>
    </w:rPr>
  </w:style>
  <w:style w:type="character" w:styleId="Knyvcme">
    <w:name w:val="Book Title"/>
    <w:uiPriority w:val="33"/>
    <w:qFormat/>
    <w:rPr>
      <w:rFonts w:asciiTheme="majorHAnsi" w:eastAsiaTheme="majorEastAsia" w:hAnsiTheme="majorHAnsi" w:cstheme="majorBidi"/>
      <w:b/>
      <w:bCs/>
      <w:i/>
      <w:iCs/>
      <w:smallCaps/>
      <w:color w:val="C45911" w:themeColor="accent2" w:themeShade="BF"/>
      <w:u w:val="single"/>
    </w:rPr>
  </w:style>
  <w:style w:type="paragraph" w:styleId="NormlWeb">
    <w:name w:val="Normal (Web)"/>
    <w:basedOn w:val="Norml"/>
    <w:uiPriority w:val="99"/>
    <w:unhideWhenUs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uth">
    <w:name w:val="auth"/>
    <w:basedOn w:val="Norml"/>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Rcsostblzat5">
    <w:name w:val="Rácsos táblázat5"/>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59"/>
    <w:qFormat/>
    <w:pPr>
      <w:spacing w:after="0" w:line="240" w:lineRule="auto"/>
    </w:pPr>
    <w:rPr>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l"/>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SzvegtrzsChar">
    <w:name w:val="Szövegtörzs Char"/>
    <w:basedOn w:val="Bekezdsalapbettpusa"/>
    <w:link w:val="Szvegtrzs"/>
    <w:uiPriority w:val="1"/>
    <w:rPr>
      <w:rFonts w:ascii="Times New Roman" w:eastAsia="Times New Roman" w:hAnsi="Times New Roman" w:cs="Times New Roman"/>
      <w:sz w:val="24"/>
      <w:szCs w:val="24"/>
      <w:lang w:val="en-US"/>
    </w:rPr>
  </w:style>
  <w:style w:type="paragraph" w:customStyle="1" w:styleId="TableParagraph">
    <w:name w:val="Table Paragraph"/>
    <w:basedOn w:val="Norml"/>
    <w:uiPriority w:val="1"/>
    <w:qFormat/>
    <w:pPr>
      <w:widowControl w:val="0"/>
      <w:autoSpaceDE w:val="0"/>
      <w:autoSpaceDN w:val="0"/>
      <w:spacing w:after="0" w:line="240" w:lineRule="auto"/>
      <w:ind w:left="105"/>
    </w:pPr>
    <w:rPr>
      <w:rFonts w:ascii="Times New Roman" w:eastAsia="Times New Roman" w:hAnsi="Times New Roman" w:cs="Times New Roman"/>
      <w:lang w:val="en-US"/>
    </w:rPr>
  </w:style>
  <w:style w:type="character" w:styleId="Sorszma">
    <w:name w:val="line number"/>
    <w:basedOn w:val="Bekezdsalapbettpusa"/>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7463">
      <w:bodyDiv w:val="1"/>
      <w:marLeft w:val="0"/>
      <w:marRight w:val="0"/>
      <w:marTop w:val="0"/>
      <w:marBottom w:val="0"/>
      <w:divBdr>
        <w:top w:val="none" w:sz="0" w:space="0" w:color="auto"/>
        <w:left w:val="none" w:sz="0" w:space="0" w:color="auto"/>
        <w:bottom w:val="none" w:sz="0" w:space="0" w:color="auto"/>
        <w:right w:val="none" w:sz="0" w:space="0" w:color="auto"/>
      </w:divBdr>
    </w:div>
    <w:div w:id="45882420">
      <w:bodyDiv w:val="1"/>
      <w:marLeft w:val="0"/>
      <w:marRight w:val="0"/>
      <w:marTop w:val="0"/>
      <w:marBottom w:val="0"/>
      <w:divBdr>
        <w:top w:val="none" w:sz="0" w:space="0" w:color="auto"/>
        <w:left w:val="none" w:sz="0" w:space="0" w:color="auto"/>
        <w:bottom w:val="none" w:sz="0" w:space="0" w:color="auto"/>
        <w:right w:val="none" w:sz="0" w:space="0" w:color="auto"/>
      </w:divBdr>
    </w:div>
    <w:div w:id="70321090">
      <w:bodyDiv w:val="1"/>
      <w:marLeft w:val="0"/>
      <w:marRight w:val="0"/>
      <w:marTop w:val="0"/>
      <w:marBottom w:val="0"/>
      <w:divBdr>
        <w:top w:val="none" w:sz="0" w:space="0" w:color="auto"/>
        <w:left w:val="none" w:sz="0" w:space="0" w:color="auto"/>
        <w:bottom w:val="none" w:sz="0" w:space="0" w:color="auto"/>
        <w:right w:val="none" w:sz="0" w:space="0" w:color="auto"/>
      </w:divBdr>
    </w:div>
    <w:div w:id="171721262">
      <w:bodyDiv w:val="1"/>
      <w:marLeft w:val="0"/>
      <w:marRight w:val="0"/>
      <w:marTop w:val="0"/>
      <w:marBottom w:val="0"/>
      <w:divBdr>
        <w:top w:val="none" w:sz="0" w:space="0" w:color="auto"/>
        <w:left w:val="none" w:sz="0" w:space="0" w:color="auto"/>
        <w:bottom w:val="none" w:sz="0" w:space="0" w:color="auto"/>
        <w:right w:val="none" w:sz="0" w:space="0" w:color="auto"/>
      </w:divBdr>
    </w:div>
    <w:div w:id="214124567">
      <w:bodyDiv w:val="1"/>
      <w:marLeft w:val="0"/>
      <w:marRight w:val="0"/>
      <w:marTop w:val="0"/>
      <w:marBottom w:val="0"/>
      <w:divBdr>
        <w:top w:val="none" w:sz="0" w:space="0" w:color="auto"/>
        <w:left w:val="none" w:sz="0" w:space="0" w:color="auto"/>
        <w:bottom w:val="none" w:sz="0" w:space="0" w:color="auto"/>
        <w:right w:val="none" w:sz="0" w:space="0" w:color="auto"/>
      </w:divBdr>
    </w:div>
    <w:div w:id="297032588">
      <w:bodyDiv w:val="1"/>
      <w:marLeft w:val="0"/>
      <w:marRight w:val="0"/>
      <w:marTop w:val="0"/>
      <w:marBottom w:val="0"/>
      <w:divBdr>
        <w:top w:val="none" w:sz="0" w:space="0" w:color="auto"/>
        <w:left w:val="none" w:sz="0" w:space="0" w:color="auto"/>
        <w:bottom w:val="none" w:sz="0" w:space="0" w:color="auto"/>
        <w:right w:val="none" w:sz="0" w:space="0" w:color="auto"/>
      </w:divBdr>
    </w:div>
    <w:div w:id="337731545">
      <w:bodyDiv w:val="1"/>
      <w:marLeft w:val="0"/>
      <w:marRight w:val="0"/>
      <w:marTop w:val="0"/>
      <w:marBottom w:val="0"/>
      <w:divBdr>
        <w:top w:val="none" w:sz="0" w:space="0" w:color="auto"/>
        <w:left w:val="none" w:sz="0" w:space="0" w:color="auto"/>
        <w:bottom w:val="none" w:sz="0" w:space="0" w:color="auto"/>
        <w:right w:val="none" w:sz="0" w:space="0" w:color="auto"/>
      </w:divBdr>
    </w:div>
    <w:div w:id="392852121">
      <w:bodyDiv w:val="1"/>
      <w:marLeft w:val="0"/>
      <w:marRight w:val="0"/>
      <w:marTop w:val="0"/>
      <w:marBottom w:val="0"/>
      <w:divBdr>
        <w:top w:val="none" w:sz="0" w:space="0" w:color="auto"/>
        <w:left w:val="none" w:sz="0" w:space="0" w:color="auto"/>
        <w:bottom w:val="none" w:sz="0" w:space="0" w:color="auto"/>
        <w:right w:val="none" w:sz="0" w:space="0" w:color="auto"/>
      </w:divBdr>
    </w:div>
    <w:div w:id="616446304">
      <w:bodyDiv w:val="1"/>
      <w:marLeft w:val="0"/>
      <w:marRight w:val="0"/>
      <w:marTop w:val="0"/>
      <w:marBottom w:val="0"/>
      <w:divBdr>
        <w:top w:val="none" w:sz="0" w:space="0" w:color="auto"/>
        <w:left w:val="none" w:sz="0" w:space="0" w:color="auto"/>
        <w:bottom w:val="none" w:sz="0" w:space="0" w:color="auto"/>
        <w:right w:val="none" w:sz="0" w:space="0" w:color="auto"/>
      </w:divBdr>
    </w:div>
    <w:div w:id="670379007">
      <w:bodyDiv w:val="1"/>
      <w:marLeft w:val="0"/>
      <w:marRight w:val="0"/>
      <w:marTop w:val="0"/>
      <w:marBottom w:val="0"/>
      <w:divBdr>
        <w:top w:val="none" w:sz="0" w:space="0" w:color="auto"/>
        <w:left w:val="none" w:sz="0" w:space="0" w:color="auto"/>
        <w:bottom w:val="none" w:sz="0" w:space="0" w:color="auto"/>
        <w:right w:val="none" w:sz="0" w:space="0" w:color="auto"/>
      </w:divBdr>
    </w:div>
    <w:div w:id="709763737">
      <w:bodyDiv w:val="1"/>
      <w:marLeft w:val="0"/>
      <w:marRight w:val="0"/>
      <w:marTop w:val="0"/>
      <w:marBottom w:val="0"/>
      <w:divBdr>
        <w:top w:val="none" w:sz="0" w:space="0" w:color="auto"/>
        <w:left w:val="none" w:sz="0" w:space="0" w:color="auto"/>
        <w:bottom w:val="none" w:sz="0" w:space="0" w:color="auto"/>
        <w:right w:val="none" w:sz="0" w:space="0" w:color="auto"/>
      </w:divBdr>
    </w:div>
    <w:div w:id="772671509">
      <w:bodyDiv w:val="1"/>
      <w:marLeft w:val="0"/>
      <w:marRight w:val="0"/>
      <w:marTop w:val="0"/>
      <w:marBottom w:val="0"/>
      <w:divBdr>
        <w:top w:val="none" w:sz="0" w:space="0" w:color="auto"/>
        <w:left w:val="none" w:sz="0" w:space="0" w:color="auto"/>
        <w:bottom w:val="none" w:sz="0" w:space="0" w:color="auto"/>
        <w:right w:val="none" w:sz="0" w:space="0" w:color="auto"/>
      </w:divBdr>
    </w:div>
    <w:div w:id="781270905">
      <w:bodyDiv w:val="1"/>
      <w:marLeft w:val="0"/>
      <w:marRight w:val="0"/>
      <w:marTop w:val="0"/>
      <w:marBottom w:val="0"/>
      <w:divBdr>
        <w:top w:val="none" w:sz="0" w:space="0" w:color="auto"/>
        <w:left w:val="none" w:sz="0" w:space="0" w:color="auto"/>
        <w:bottom w:val="none" w:sz="0" w:space="0" w:color="auto"/>
        <w:right w:val="none" w:sz="0" w:space="0" w:color="auto"/>
      </w:divBdr>
    </w:div>
    <w:div w:id="963735799">
      <w:bodyDiv w:val="1"/>
      <w:marLeft w:val="0"/>
      <w:marRight w:val="0"/>
      <w:marTop w:val="0"/>
      <w:marBottom w:val="0"/>
      <w:divBdr>
        <w:top w:val="none" w:sz="0" w:space="0" w:color="auto"/>
        <w:left w:val="none" w:sz="0" w:space="0" w:color="auto"/>
        <w:bottom w:val="none" w:sz="0" w:space="0" w:color="auto"/>
        <w:right w:val="none" w:sz="0" w:space="0" w:color="auto"/>
      </w:divBdr>
    </w:div>
    <w:div w:id="1004940233">
      <w:bodyDiv w:val="1"/>
      <w:marLeft w:val="0"/>
      <w:marRight w:val="0"/>
      <w:marTop w:val="0"/>
      <w:marBottom w:val="0"/>
      <w:divBdr>
        <w:top w:val="none" w:sz="0" w:space="0" w:color="auto"/>
        <w:left w:val="none" w:sz="0" w:space="0" w:color="auto"/>
        <w:bottom w:val="none" w:sz="0" w:space="0" w:color="auto"/>
        <w:right w:val="none" w:sz="0" w:space="0" w:color="auto"/>
      </w:divBdr>
    </w:div>
    <w:div w:id="1014890698">
      <w:bodyDiv w:val="1"/>
      <w:marLeft w:val="0"/>
      <w:marRight w:val="0"/>
      <w:marTop w:val="0"/>
      <w:marBottom w:val="0"/>
      <w:divBdr>
        <w:top w:val="none" w:sz="0" w:space="0" w:color="auto"/>
        <w:left w:val="none" w:sz="0" w:space="0" w:color="auto"/>
        <w:bottom w:val="none" w:sz="0" w:space="0" w:color="auto"/>
        <w:right w:val="none" w:sz="0" w:space="0" w:color="auto"/>
      </w:divBdr>
    </w:div>
    <w:div w:id="1078094679">
      <w:bodyDiv w:val="1"/>
      <w:marLeft w:val="0"/>
      <w:marRight w:val="0"/>
      <w:marTop w:val="0"/>
      <w:marBottom w:val="0"/>
      <w:divBdr>
        <w:top w:val="none" w:sz="0" w:space="0" w:color="auto"/>
        <w:left w:val="none" w:sz="0" w:space="0" w:color="auto"/>
        <w:bottom w:val="none" w:sz="0" w:space="0" w:color="auto"/>
        <w:right w:val="none" w:sz="0" w:space="0" w:color="auto"/>
      </w:divBdr>
    </w:div>
    <w:div w:id="1092899242">
      <w:bodyDiv w:val="1"/>
      <w:marLeft w:val="0"/>
      <w:marRight w:val="0"/>
      <w:marTop w:val="0"/>
      <w:marBottom w:val="0"/>
      <w:divBdr>
        <w:top w:val="none" w:sz="0" w:space="0" w:color="auto"/>
        <w:left w:val="none" w:sz="0" w:space="0" w:color="auto"/>
        <w:bottom w:val="none" w:sz="0" w:space="0" w:color="auto"/>
        <w:right w:val="none" w:sz="0" w:space="0" w:color="auto"/>
      </w:divBdr>
    </w:div>
    <w:div w:id="1160803330">
      <w:bodyDiv w:val="1"/>
      <w:marLeft w:val="0"/>
      <w:marRight w:val="0"/>
      <w:marTop w:val="0"/>
      <w:marBottom w:val="0"/>
      <w:divBdr>
        <w:top w:val="none" w:sz="0" w:space="0" w:color="auto"/>
        <w:left w:val="none" w:sz="0" w:space="0" w:color="auto"/>
        <w:bottom w:val="none" w:sz="0" w:space="0" w:color="auto"/>
        <w:right w:val="none" w:sz="0" w:space="0" w:color="auto"/>
      </w:divBdr>
    </w:div>
    <w:div w:id="1234386611">
      <w:bodyDiv w:val="1"/>
      <w:marLeft w:val="0"/>
      <w:marRight w:val="0"/>
      <w:marTop w:val="0"/>
      <w:marBottom w:val="0"/>
      <w:divBdr>
        <w:top w:val="none" w:sz="0" w:space="0" w:color="auto"/>
        <w:left w:val="none" w:sz="0" w:space="0" w:color="auto"/>
        <w:bottom w:val="none" w:sz="0" w:space="0" w:color="auto"/>
        <w:right w:val="none" w:sz="0" w:space="0" w:color="auto"/>
      </w:divBdr>
    </w:div>
    <w:div w:id="1354957055">
      <w:bodyDiv w:val="1"/>
      <w:marLeft w:val="0"/>
      <w:marRight w:val="0"/>
      <w:marTop w:val="0"/>
      <w:marBottom w:val="0"/>
      <w:divBdr>
        <w:top w:val="none" w:sz="0" w:space="0" w:color="auto"/>
        <w:left w:val="none" w:sz="0" w:space="0" w:color="auto"/>
        <w:bottom w:val="none" w:sz="0" w:space="0" w:color="auto"/>
        <w:right w:val="none" w:sz="0" w:space="0" w:color="auto"/>
      </w:divBdr>
    </w:div>
    <w:div w:id="1377196715">
      <w:bodyDiv w:val="1"/>
      <w:marLeft w:val="0"/>
      <w:marRight w:val="0"/>
      <w:marTop w:val="0"/>
      <w:marBottom w:val="0"/>
      <w:divBdr>
        <w:top w:val="none" w:sz="0" w:space="0" w:color="auto"/>
        <w:left w:val="none" w:sz="0" w:space="0" w:color="auto"/>
        <w:bottom w:val="none" w:sz="0" w:space="0" w:color="auto"/>
        <w:right w:val="none" w:sz="0" w:space="0" w:color="auto"/>
      </w:divBdr>
    </w:div>
    <w:div w:id="1403530559">
      <w:bodyDiv w:val="1"/>
      <w:marLeft w:val="0"/>
      <w:marRight w:val="0"/>
      <w:marTop w:val="0"/>
      <w:marBottom w:val="0"/>
      <w:divBdr>
        <w:top w:val="none" w:sz="0" w:space="0" w:color="auto"/>
        <w:left w:val="none" w:sz="0" w:space="0" w:color="auto"/>
        <w:bottom w:val="none" w:sz="0" w:space="0" w:color="auto"/>
        <w:right w:val="none" w:sz="0" w:space="0" w:color="auto"/>
      </w:divBdr>
    </w:div>
    <w:div w:id="1459031984">
      <w:bodyDiv w:val="1"/>
      <w:marLeft w:val="0"/>
      <w:marRight w:val="0"/>
      <w:marTop w:val="0"/>
      <w:marBottom w:val="0"/>
      <w:divBdr>
        <w:top w:val="none" w:sz="0" w:space="0" w:color="auto"/>
        <w:left w:val="none" w:sz="0" w:space="0" w:color="auto"/>
        <w:bottom w:val="none" w:sz="0" w:space="0" w:color="auto"/>
        <w:right w:val="none" w:sz="0" w:space="0" w:color="auto"/>
      </w:divBdr>
    </w:div>
    <w:div w:id="1470780829">
      <w:bodyDiv w:val="1"/>
      <w:marLeft w:val="0"/>
      <w:marRight w:val="0"/>
      <w:marTop w:val="0"/>
      <w:marBottom w:val="0"/>
      <w:divBdr>
        <w:top w:val="none" w:sz="0" w:space="0" w:color="auto"/>
        <w:left w:val="none" w:sz="0" w:space="0" w:color="auto"/>
        <w:bottom w:val="none" w:sz="0" w:space="0" w:color="auto"/>
        <w:right w:val="none" w:sz="0" w:space="0" w:color="auto"/>
      </w:divBdr>
    </w:div>
    <w:div w:id="1491676748">
      <w:bodyDiv w:val="1"/>
      <w:marLeft w:val="0"/>
      <w:marRight w:val="0"/>
      <w:marTop w:val="0"/>
      <w:marBottom w:val="0"/>
      <w:divBdr>
        <w:top w:val="none" w:sz="0" w:space="0" w:color="auto"/>
        <w:left w:val="none" w:sz="0" w:space="0" w:color="auto"/>
        <w:bottom w:val="none" w:sz="0" w:space="0" w:color="auto"/>
        <w:right w:val="none" w:sz="0" w:space="0" w:color="auto"/>
      </w:divBdr>
    </w:div>
    <w:div w:id="1499886841">
      <w:bodyDiv w:val="1"/>
      <w:marLeft w:val="0"/>
      <w:marRight w:val="0"/>
      <w:marTop w:val="0"/>
      <w:marBottom w:val="0"/>
      <w:divBdr>
        <w:top w:val="none" w:sz="0" w:space="0" w:color="auto"/>
        <w:left w:val="none" w:sz="0" w:space="0" w:color="auto"/>
        <w:bottom w:val="none" w:sz="0" w:space="0" w:color="auto"/>
        <w:right w:val="none" w:sz="0" w:space="0" w:color="auto"/>
      </w:divBdr>
    </w:div>
    <w:div w:id="1569028138">
      <w:bodyDiv w:val="1"/>
      <w:marLeft w:val="0"/>
      <w:marRight w:val="0"/>
      <w:marTop w:val="0"/>
      <w:marBottom w:val="0"/>
      <w:divBdr>
        <w:top w:val="none" w:sz="0" w:space="0" w:color="auto"/>
        <w:left w:val="none" w:sz="0" w:space="0" w:color="auto"/>
        <w:bottom w:val="none" w:sz="0" w:space="0" w:color="auto"/>
        <w:right w:val="none" w:sz="0" w:space="0" w:color="auto"/>
      </w:divBdr>
    </w:div>
    <w:div w:id="1580754750">
      <w:bodyDiv w:val="1"/>
      <w:marLeft w:val="0"/>
      <w:marRight w:val="0"/>
      <w:marTop w:val="0"/>
      <w:marBottom w:val="0"/>
      <w:divBdr>
        <w:top w:val="none" w:sz="0" w:space="0" w:color="auto"/>
        <w:left w:val="none" w:sz="0" w:space="0" w:color="auto"/>
        <w:bottom w:val="none" w:sz="0" w:space="0" w:color="auto"/>
        <w:right w:val="none" w:sz="0" w:space="0" w:color="auto"/>
      </w:divBdr>
    </w:div>
    <w:div w:id="1728339056">
      <w:bodyDiv w:val="1"/>
      <w:marLeft w:val="0"/>
      <w:marRight w:val="0"/>
      <w:marTop w:val="0"/>
      <w:marBottom w:val="0"/>
      <w:divBdr>
        <w:top w:val="none" w:sz="0" w:space="0" w:color="auto"/>
        <w:left w:val="none" w:sz="0" w:space="0" w:color="auto"/>
        <w:bottom w:val="none" w:sz="0" w:space="0" w:color="auto"/>
        <w:right w:val="none" w:sz="0" w:space="0" w:color="auto"/>
      </w:divBdr>
    </w:div>
    <w:div w:id="1812213256">
      <w:bodyDiv w:val="1"/>
      <w:marLeft w:val="0"/>
      <w:marRight w:val="0"/>
      <w:marTop w:val="0"/>
      <w:marBottom w:val="0"/>
      <w:divBdr>
        <w:top w:val="none" w:sz="0" w:space="0" w:color="auto"/>
        <w:left w:val="none" w:sz="0" w:space="0" w:color="auto"/>
        <w:bottom w:val="none" w:sz="0" w:space="0" w:color="auto"/>
        <w:right w:val="none" w:sz="0" w:space="0" w:color="auto"/>
      </w:divBdr>
    </w:div>
    <w:div w:id="1843080640">
      <w:bodyDiv w:val="1"/>
      <w:marLeft w:val="0"/>
      <w:marRight w:val="0"/>
      <w:marTop w:val="0"/>
      <w:marBottom w:val="0"/>
      <w:divBdr>
        <w:top w:val="none" w:sz="0" w:space="0" w:color="auto"/>
        <w:left w:val="none" w:sz="0" w:space="0" w:color="auto"/>
        <w:bottom w:val="none" w:sz="0" w:space="0" w:color="auto"/>
        <w:right w:val="none" w:sz="0" w:space="0" w:color="auto"/>
      </w:divBdr>
    </w:div>
    <w:div w:id="1936941561">
      <w:bodyDiv w:val="1"/>
      <w:marLeft w:val="0"/>
      <w:marRight w:val="0"/>
      <w:marTop w:val="0"/>
      <w:marBottom w:val="0"/>
      <w:divBdr>
        <w:top w:val="none" w:sz="0" w:space="0" w:color="auto"/>
        <w:left w:val="none" w:sz="0" w:space="0" w:color="auto"/>
        <w:bottom w:val="none" w:sz="0" w:space="0" w:color="auto"/>
        <w:right w:val="none" w:sz="0" w:space="0" w:color="auto"/>
      </w:divBdr>
    </w:div>
    <w:div w:id="2105957327">
      <w:bodyDiv w:val="1"/>
      <w:marLeft w:val="0"/>
      <w:marRight w:val="0"/>
      <w:marTop w:val="0"/>
      <w:marBottom w:val="0"/>
      <w:divBdr>
        <w:top w:val="none" w:sz="0" w:space="0" w:color="auto"/>
        <w:left w:val="none" w:sz="0" w:space="0" w:color="auto"/>
        <w:bottom w:val="none" w:sz="0" w:space="0" w:color="auto"/>
        <w:right w:val="none" w:sz="0" w:space="0" w:color="auto"/>
      </w:divBdr>
    </w:div>
    <w:div w:id="21256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45E8EC-6561-432D-8487-DFDB4901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12562</Words>
  <Characters>86683</Characters>
  <Application>Microsoft Office Word</Application>
  <DocSecurity>0</DocSecurity>
  <Lines>722</Lines>
  <Paragraphs>198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Vighné Németh Ildikó</dc:creator>
  <cp:lastModifiedBy>Ferenc Szabó</cp:lastModifiedBy>
  <cp:revision>11</cp:revision>
  <cp:lastPrinted>2025-09-16T09:46:00Z</cp:lastPrinted>
  <dcterms:created xsi:type="dcterms:W3CDTF">2025-09-09T06:49:00Z</dcterms:created>
  <dcterms:modified xsi:type="dcterms:W3CDTF">2025-09-16T09:46:00Z</dcterms:modified>
</cp:coreProperties>
</file>