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F952D" w14:textId="77777777" w:rsidR="0076707C" w:rsidRDefault="003463EA">
      <w:pPr>
        <w:spacing w:after="160" w:line="259" w:lineRule="auto"/>
        <w:ind w:left="0" w:firstLine="0"/>
        <w:jc w:val="center"/>
        <w:rPr>
          <w:rFonts w:asciiTheme="minorHAnsi" w:eastAsiaTheme="minorHAnsi" w:hAnsiTheme="minorHAnsi" w:cstheme="minorBidi"/>
          <w:color w:val="auto"/>
          <w:sz w:val="22"/>
          <w:lang w:eastAsia="en-US"/>
        </w:rPr>
      </w:pPr>
      <w:r>
        <w:rPr>
          <w:rFonts w:asciiTheme="minorHAnsi" w:eastAsiaTheme="minorHAnsi" w:hAnsiTheme="minorHAnsi" w:cstheme="minorBidi"/>
          <w:noProof/>
          <w:color w:val="auto"/>
          <w:sz w:val="22"/>
        </w:rPr>
        <w:drawing>
          <wp:inline distT="0" distB="0" distL="0" distR="0" wp14:anchorId="50C8D954">
            <wp:extent cx="1573530" cy="1593056"/>
            <wp:effectExtent l="0" t="0" r="762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707" cy="1601334"/>
                    </a:xfrm>
                    <a:prstGeom prst="rect">
                      <a:avLst/>
                    </a:prstGeom>
                    <a:noFill/>
                  </pic:spPr>
                </pic:pic>
              </a:graphicData>
            </a:graphic>
          </wp:inline>
        </w:drawing>
      </w:r>
      <w:r>
        <w:rPr>
          <w:rFonts w:asciiTheme="minorHAnsi" w:eastAsiaTheme="minorHAnsi" w:hAnsiTheme="minorHAnsi" w:cstheme="minorBidi"/>
          <w:noProof/>
          <w:color w:val="auto"/>
          <w:sz w:val="22"/>
        </w:rPr>
        <mc:AlternateContent>
          <mc:Choice Requires="wps">
            <w:drawing>
              <wp:inline distT="0" distB="0" distL="0" distR="0" wp14:anchorId="44463DB6">
                <wp:extent cx="299085" cy="299085"/>
                <wp:effectExtent l="0" t="0" r="0" b="0"/>
                <wp:docPr id="2" name="Téglalap 2" descr="https://static.wixstatic.com/media/52ba1d_995ff5002690458b81d69f7daf401c3a~mv2.png/v1/fill/w_207,h_207,al_c,q_80,usm_0.66_1.00_0.01/52ba1d_995ff5002690458b81d69f7daf401c3a~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9FB08" id="Téglalap 2" o:spid="_x0000_s1026" alt="https://static.wixstatic.com/media/52ba1d_995ff5002690458b81d69f7daf401c3a~mv2.png/v1/fill/w_207,h_207,al_c,q_80,usm_0.66_1.00_0.01/52ba1d_995ff5002690458b81d69f7daf401c3a~mv2.webp"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q9IgMAAHQGAAAOAAAAZHJzL2Uyb0RvYy54bWysVc2O2zYQvhfoOxA8ryxKkWTJWG2wsddF&#10;gW0aIOnZoEnKIiqRCklb3hTt++Q5+mIdUrbXu7n0zwdiOEPNzDfzzfj27bHv0EEYK7WqcTIjGAnF&#10;NJdqV+NfPq2jEiPrqOK000rU+ElY/Pbu++9ux2EhUt3qjguDwImyi3GocevcsIhjy1rRUzvTg1Bg&#10;bLTpqYOr2cXc0BG8912cElLEozZ8MJoJa0G7moz4LvhvGsHcz01jhUNdjSE3F04Tzq0/47tbutgZ&#10;OrSSndKg/yKLnkoFQS+uVtRRtDfyG1e9ZEZb3bgZ032sm0YyETAAmoS8QvOxpYMIWKA4driUyf5/&#10;btn7wweDJK9xipGiPbTo059fdx3t6IBAxYVlUC7fFuv74qiTbDbK40nyKHrBJY3zdEsTvqmqvGly&#10;QtKiIllebsuEF1Uz57TJSMLe0D/6Qzob1C4+JHEjuy4eNymZ37ThpN2G3XzelORmb/sNmRXFBihF&#10;QCLJPwowiu3geztC1gDx4/DB+O7Y4VGzXy1SetlStRP3dgCGAG8B+1lljB5bQTkUOfEu4hc+/MWC&#10;N7Qdf9IcqkX3TofOHxvT+xjQU3QMBHu6EEwcHWKgTKuKlDlGDEwn2Uegi/PHg7HuB6F75IUaG8gu&#10;OKeHR+ump+cnPpbSa19CL3bqhQJ8ThoIDZ96m08iUPK3ilQP5UOZRVlaPEQZWa2i+/Uyi4p1Ms9X&#10;b1bL5Sr53cdNskUrORfKhzmPR5L9PfqdBnUi9mVArO4k9+58StbstsvOoAOF8VyHXyg5WJ6fxS/T&#10;CPUCLK8gJWlG3qVVtC7KeZStszyq5qSMSFK9qwqSVdlq/RLSo1Tiv0NCY42rPM1Dl66SfoWNhN+3&#10;2Oiilw4WYCf7GpeXR3ThGfigeGito7Kb5KtS+PSfSwHtPjc68NVTdGL/VvMnoKvRQCdYgLCqQWi1&#10;+YLRCGuvxvbznhqBUfejAspXSZb5PRkuWT5P4WKuLdtrC1UMXNXYYTSJSzft1v1g5K6FSEkojNL3&#10;MCaNDBT2IzRldRouWG0ByWkN+915fQ+vnv8s7v4CAAD//wMAUEsDBBQABgAIAAAAIQDPUL7g2QAA&#10;AAMBAAAPAAAAZHJzL2Rvd25yZXYueG1sTI9BS8NAEIXvgv9hGcGL2E1FVGI2RQpiEaE01Z6n2TEJ&#10;ZmfT7DaJ/95RD3qZx/CG977JFpNr1UB9aDwbmM8SUMSltw1XBl63j5d3oEJEtth6JgOfFGCRn55k&#10;mFo/8oaGIlZKQjikaKCOsUu1DmVNDsPMd8TivfveYZS1r7TtcZRw1+qrJLnRDhuWhho7WtZUfhRH&#10;Z2As18Nu+/Kk1xe7lefD6rAs3p6NOT+bHu5BRZri3zF84ws65MK090e2QbUG5JH4M8W7vp2D2v+q&#10;zjP9nz3/AgAA//8DAFBLAQItABQABgAIAAAAIQC2gziS/gAAAOEBAAATAAAAAAAAAAAAAAAAAAAA&#10;AABbQ29udGVudF9UeXBlc10ueG1sUEsBAi0AFAAGAAgAAAAhADj9If/WAAAAlAEAAAsAAAAAAAAA&#10;AAAAAAAALwEAAF9yZWxzLy5yZWxzUEsBAi0AFAAGAAgAAAAhACVlCr0iAwAAdAYAAA4AAAAAAAAA&#10;AAAAAAAALgIAAGRycy9lMm9Eb2MueG1sUEsBAi0AFAAGAAgAAAAhAM9QvuDZAAAAAwEAAA8AAAAA&#10;AAAAAAAAAAAAfAUAAGRycy9kb3ducmV2LnhtbFBLBQYAAAAABAAEAPMAAACCBgAAAAA=&#10;" filled="f" stroked="f">
                <o:lock v:ext="edit" aspectratio="t"/>
                <w10:anchorlock/>
              </v:rect>
            </w:pict>
          </mc:Fallback>
        </mc:AlternateContent>
      </w:r>
      <w:r>
        <w:rPr>
          <w:rFonts w:asciiTheme="minorHAnsi" w:eastAsiaTheme="minorHAnsi" w:hAnsiTheme="minorHAnsi" w:cstheme="minorBidi"/>
          <w:noProof/>
          <w:color w:val="auto"/>
          <w:sz w:val="22"/>
        </w:rPr>
        <mc:AlternateContent>
          <mc:Choice Requires="wps">
            <w:drawing>
              <wp:inline distT="0" distB="0" distL="0" distR="0" wp14:anchorId="55BA52EC">
                <wp:extent cx="299085" cy="299085"/>
                <wp:effectExtent l="0" t="0" r="0" b="0"/>
                <wp:docPr id="3" name="AutoShape 4" descr="https://static.wixstatic.com/media/52ba1d_995ff5002690458b81d69f7daf401c3a~mv2.png/v1/fill/w_207,h_207,al_c,q_80,usm_0.66_1.00_0.01/52ba1d_995ff5002690458b81d69f7daf401c3a~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A3D55" id="AutoShape 4" o:spid="_x0000_s1026" alt="https://static.wixstatic.com/media/52ba1d_995ff5002690458b81d69f7daf401c3a~mv2.png/v1/fill/w_207,h_207,al_c,q_80,usm_0.66_1.00_0.01/52ba1d_995ff5002690458b81d69f7daf401c3a~mv2.webp"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4nGwMAAHQGAAAOAAAAZHJzL2Uyb0RvYy54bWysVU1v4zYQvRfY/0DwHFmUQsmSEWWRteOi&#10;QLZdYNuzQYuURVQitSRtOS22v71Dynac7KUf6wMx5FBv5s08ju/eH/sOHYSxUqsKJzOCkVC15lLt&#10;Kvzbr+uowMg6pjjrtBIVfhYWv79/98PdOCxEqlvdcWEQgCi7GIcKt84Nizi2dSt6Zmd6EAqcjTY9&#10;c7A1u5gbNgJ638UpIXk8asMHo2thLZyuJie+D/hNI2r3S9NY4VBXYcjNhdWEdevX+P6OLXaGDa2s&#10;T2mw/5BFz6SCoBeoFXMM7Y38BqqXtdFWN25W6z7WTSNrETgAm4S8YfO5ZYMIXKA4driUyX4/2Prn&#10;wyeDJK/wLUaK9dCih73TITKiGHFhayiXb4v1fXHMyXo2yuPJ8ix6wSWLs3TLEr4py6xpMkLSvCQ0&#10;K7ZFwvOymXPWUJLUt+yv/pDOBrWLD0ncyK6Lx01K5jdtWFm3qW++bApys7f9hszyfAOSImCR5F8F&#10;GMV28L0dIWug+Hn4ZHx37PCk698tUnrZMrUTD3YAhYBugfv5yBg9toJxKHLiIeJXGH5jAQ1tx4+a&#10;Q7UYVCt0/tiY3seAnqJjENjzRWDi6FANh2lZkiLDqAbXyfYR2OL88WCs+1HoHnmjwgayC+Ds8GTd&#10;dPV8xcdSeu1L6M1OvToAzOkEQsOn3ueTCJL8syTlY/FY0Iim+WNEyWoVPayXNMrXyTxb3a6Wy1Xy&#10;1cdN6KKVnAvlw5yfR0L/mfxOD3US9uWBWN1J7uF8StbstsvOoAOD57kOv1By8Lxci1+nEeoFXN5Q&#10;SlJKPqRltM6LeUTXNIvKOSkikpQfypzQkq7Wryk9SSX+PyU0VrjM0ix06SrpN9xI+H3LjS166WAA&#10;drKvcHG5xBZegY+Kh9Y6JrvJviqFT/+lFNDuc6ODXr1EJ/VvNX8GuRoNcoIBCKMajFabPzAaYexV&#10;2H7ZMyMw6n5SIPkyodTPybCh2TyFjbn2bK89TNUAVWGH0WQu3TRb94ORuxYiJaEwSvuh0sggYf+E&#10;pqxOjwtGW2ByGsN+dl7vw62XP4v7vwEAAP//AwBQSwMEFAAGAAgAAAAhAM9QvuDZAAAAAwEAAA8A&#10;AABkcnMvZG93bnJldi54bWxMj0FLw0AQhe+C/2EZwYvYTUVUYjZFCmIRoTTVnqfZMQlmZ9PsNon/&#10;3lEPepnH8Ib3vskWk2vVQH1oPBuYzxJQxKW3DVcGXrePl3egQkS22HomA58UYJGfnmSYWj/yhoYi&#10;VkpCOKRooI6xS7UOZU0Ow8x3xOK9+95hlLWvtO1xlHDX6qskudEOG5aGGjta1lR+FEdnYCzXw277&#10;8qTXF7uV58PqsCzeno05P5se7kFFmuLfMXzjCzrkwrT3R7ZBtQbkkfgzxbu+nYPa/6rOM/2fPf8C&#10;AAD//wMAUEsBAi0AFAAGAAgAAAAhALaDOJL+AAAA4QEAABMAAAAAAAAAAAAAAAAAAAAAAFtDb250&#10;ZW50X1R5cGVzXS54bWxQSwECLQAUAAYACAAAACEAOP0h/9YAAACUAQAACwAAAAAAAAAAAAAAAAAv&#10;AQAAX3JlbHMvLnJlbHNQSwECLQAUAAYACAAAACEAL1TuJxsDAAB0BgAADgAAAAAAAAAAAAAAAAAu&#10;AgAAZHJzL2Uyb0RvYy54bWxQSwECLQAUAAYACAAAACEAz1C+4NkAAAADAQAADwAAAAAAAAAAAAAA&#10;AAB1BQAAZHJzL2Rvd25yZXYueG1sUEsFBgAAAAAEAAQA8wAAAHsGAAAAAA==&#10;" filled="f" stroked="f">
                <o:lock v:ext="edit" aspectratio="t"/>
                <w10:anchorlock/>
              </v:rect>
            </w:pict>
          </mc:Fallback>
        </mc:AlternateContent>
      </w:r>
      <w:r>
        <w:rPr>
          <w:rFonts w:asciiTheme="minorHAnsi" w:eastAsiaTheme="minorHAnsi" w:hAnsiTheme="minorHAnsi" w:cstheme="minorBidi"/>
          <w:noProof/>
          <w:color w:val="auto"/>
          <w:sz w:val="22"/>
        </w:rPr>
        <mc:AlternateContent>
          <mc:Choice Requires="wps">
            <w:drawing>
              <wp:inline distT="0" distB="0" distL="0" distR="0" wp14:anchorId="680BFF79">
                <wp:extent cx="299085" cy="299085"/>
                <wp:effectExtent l="0" t="0" r="0" b="0"/>
                <wp:docPr id="5" name="AutoShape 6" descr="C:\Users\Vighn%C3%A9N%C3%A9methIldik%C3%B3\Desktop\log%C3%B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0B073" id="AutoShape 6"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z5wIAAAEGAAAOAAAAZHJzL2Uyb0RvYy54bWysVE1v2zAMvQ/YfxAE9Oj4o86HjTpFaidD&#10;ga4r0HWnXBRbjoXakicpcbph/32UnKRJexm2+WBLpPz4SD7x6nrX1GhLpWKCJ9gfeBhRnouC8XWC&#10;n74unAlGShNekFpwmuAXqvD19OOHq66NaSAqURdUIgDhKu7aBFdat7HrqryiDVED0VIOzlLIhmjY&#10;yrVbSNIBelO7geeN3E7IopUip0qBNeudeGrxy5Lm+ktZKqpRnWDgpu1b2vfKvN3pFYnXkrQVy/c0&#10;yF+waAjjEPQIlRFN0Eayd1ANy6VQotSDXDSuKEuWU5sDZON7b7J5rEhLbS5QHNUey6T+H2x+v32Q&#10;iBUJHmLESQMtmm20sJHRCKOCqhzKlcbLJwVdXn5j64pfpJcXs+i+/zRUV7d1wZ7N9uZymVH1rEW7&#10;rMW6tww6umpNobtWxRDvsX2QplSqvRP5s0JcpBXhazpTLbQLRAREDiYpRVdRUkDGvoFwzzDMRgEa&#10;WnWfRQHUCVC3bdiVsjExoMBoZ7v9cuw23WmUgzGIIm8CWefg2q9NBBIffm6l0p+oaJBZJFgCOwtO&#10;tndK90cPR0wsLhasrsFO4pqfGQCzt0Bo+NX4DAmrj5+RF80n80nohMFo7oReljmzRRo6o4U/HmaX&#10;WZpm/i8T1w/jihUF5SbMQat++Gda2N+aXmVHtSpRs8LAGUpKrldpLdGWwF1Z2MeWHDyvx9xzGrZe&#10;kMublPwg9G6CyFmMJmMnXIRDJxp7E8fzo5to5IVRmC3OU7pjnP57SqhLcDQMhrZLJ6Tf5ObZ531u&#10;JG6YhmlUsybBk+MhEhsFznlhW6sJq/v1SSkM/ddSQLsPjbZ6NRLt1b8SxQvIVQqQE0wjmJuwqIT8&#10;gVEHMyjB6vuGSIpRfctB8pEfhmZo2U04HAewkaee1amH8BygEqwx6pep7gfdppVwayGSbwvDhbnh&#10;JbMSNleoZ7W/XDBnbCb7mWgG2enennqd3NPfAAAA//8DAFBLAwQUAAYACAAAACEAz1C+4NkAAAAD&#10;AQAADwAAAGRycy9kb3ducmV2LnhtbEyPQUvDQBCF74L/YRnBi9hNRVRiNkUKYhGhNNWep9kxCWZn&#10;0+w2if/eUQ96mcfwhve+yRaTa9VAfWg8G5jPElDEpbcNVwZet4+Xd6BCRLbYeiYDnxRgkZ+eZJha&#10;P/KGhiJWSkI4pGigjrFLtQ5lTQ7DzHfE4r373mGUta+07XGUcNfqqyS50Q4bloYaO1rWVH4UR2dg&#10;LNfDbvvypNcXu5Xnw+qwLN6ejTk/mx7uQUWa4t8xfOMLOuTCtPdHtkG1BuSR+DPFu76dg9r/qs4z&#10;/Z89/wIAAP//AwBQSwECLQAUAAYACAAAACEAtoM4kv4AAADhAQAAEwAAAAAAAAAAAAAAAAAAAAAA&#10;W0NvbnRlbnRfVHlwZXNdLnhtbFBLAQItABQABgAIAAAAIQA4/SH/1gAAAJQBAAALAAAAAAAAAAAA&#10;AAAAAC8BAABfcmVscy8ucmVsc1BLAQItABQABgAIAAAAIQBcwW/z5wIAAAEGAAAOAAAAAAAAAAAA&#10;AAAAAC4CAABkcnMvZTJvRG9jLnhtbFBLAQItABQABgAIAAAAIQDPUL7g2QAAAAMBAAAPAAAAAAAA&#10;AAAAAAAAAEEFAABkcnMvZG93bnJldi54bWxQSwUGAAAAAAQABADzAAAARwYAAAAA&#10;" filled="f" stroked="f">
                <o:lock v:ext="edit" aspectratio="t"/>
                <w10:anchorlock/>
              </v:rect>
            </w:pict>
          </mc:Fallback>
        </mc:AlternateContent>
      </w:r>
      <w:r>
        <w:rPr>
          <w:rFonts w:asciiTheme="minorHAnsi" w:eastAsiaTheme="minorHAnsi" w:hAnsiTheme="minorHAnsi" w:cstheme="minorBidi"/>
          <w:noProof/>
          <w:color w:val="auto"/>
          <w:sz w:val="22"/>
        </w:rPr>
        <mc:AlternateContent>
          <mc:Choice Requires="wps">
            <w:drawing>
              <wp:inline distT="0" distB="0" distL="0" distR="0" wp14:anchorId="2F54B9B2">
                <wp:extent cx="1496291" cy="1496291"/>
                <wp:effectExtent l="0" t="0" r="0" b="8890"/>
                <wp:docPr id="4" name="Téglalap 4" descr="C:\Users\Vighn%C3%A9N%C3%A9methIldik%C3%B3\Desktop\log%C3%B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6291" cy="14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7FED1" id="Téglalap 4" o:spid="_x0000_s1026" style="width:117.8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m97gIAAAMGAAAOAAAAZHJzL2Uyb0RvYy54bWysVEtu2zAQ3RfoHQgCWSqSHPkjIUrgWHZR&#10;IE0DJOkqG1qiLCIUyZK05bTogXqOXqxDKnacZFO01ULizFBvfm/m9HzbcrSh2jApchwfRxhRUcqK&#10;iVWO724XwQQjY4moCJeC5viRGnx+9v7daacyOpCN5BXVCECEyTqV48ZalYWhKRvaEnMsFRVgrKVu&#10;iQVRr8JKkw7QWx4OomgUdlJXSsuSGgPaojfiM49f17S0n+vaUIt4jiE269/av5fuHZ6dkmyliWpY&#10;+RQG+YsoWsIEON1DFcQStNbsDVTLSi2NrO1xKdtQ1jUrqc8BsomjV9ncNERRnwsUx6h9mcz/gy2v&#10;NtcasSrHCUaCtNCi218/V5xwohCoKmpKKNcsu78z0OX7L2zViKPZydE0veo/LbXNR16xBydenNwX&#10;1DxYqe65XPWa444ulSt0p0wG/m7UtXalMupSlg8GCTlriFjRqVHQLiARBLJTaS27hpIKMo4dRPgC&#10;wwkG0NCy+yQrCJ2srfRt2Na6dT6gwGjru/247zbdWlSCMk7S0SAFbyXYdoLzQbLd70ob+4HKFrlD&#10;jjXE5+HJ5tLY/uruivMm5IJxDnqScfFCAZi9BpzDr87mwvAM+Z5G6XwynyRBMhjNgyQqimC6mCXB&#10;aBGPh8VJMZsV8Q/nN06yhlUVFc7Njq1x8mdseJqbnmd7vhrJWeXgXEhGr5YzrtGGwLQs/OOLDpbn&#10;a+HLMHy9IJdXKcWDJLoYpMFiNBkHySIZBuk4mgRRnF6koyhJk2LxMqVLJui/p4S6HKfDwdB36SDo&#10;V7lF/nmbG8laZmEfcdbmeLK/RDLHwbmofGstYbw/H5TChf9cCmj3rtGesY6kPf+XsnoEwmoJdIJ9&#10;BJsTDo3U3zDqYAvl2HxdE00x4h8FkD6Nk8StLS8kw/EABH1oWR5aiCgBKscWo/44s/2qWysNcwue&#10;Yl8YIacwKDXzFHZD1Ef1NF6waXwmT1vRrbJD2d963t1nvwEAAP//AwBQSwMEFAAGAAgAAAAhADHo&#10;+cXaAAAABQEAAA8AAABkcnMvZG93bnJldi54bWxMj0FLw0AQhe+C/2EZwYvYjRWLxGyKFMQiQjHV&#10;nqfZMQlmZ9PsNon/3lEEvQxveMN732TLybVqoD40ng1czRJQxKW3DVcGXrcPl7egQkS22HomA58U&#10;YJmfnmSYWj/yCw1FrJSEcEjRQB1jl2odypochpnviMV7973DKGtfadvjKOGu1fMkWWiHDUtDjR2t&#10;aio/iqMzMJabYbd9ftSbi93a82F9WBVvT8acn033d6AiTfHvGL7xBR1yYdr7I9ugWgPySPyZ4s2v&#10;bxag9r9C55n+T59/AQAA//8DAFBLAQItABQABgAIAAAAIQC2gziS/gAAAOEBAAATAAAAAAAAAAAA&#10;AAAAAAAAAABbQ29udGVudF9UeXBlc10ueG1sUEsBAi0AFAAGAAgAAAAhADj9If/WAAAAlAEAAAsA&#10;AAAAAAAAAAAAAAAALwEAAF9yZWxzLy5yZWxzUEsBAi0AFAAGAAgAAAAhAJzyub3uAgAAAwYAAA4A&#10;AAAAAAAAAAAAAAAALgIAAGRycy9lMm9Eb2MueG1sUEsBAi0AFAAGAAgAAAAhADHo+cXaAAAABQEA&#10;AA8AAAAAAAAAAAAAAAAASAUAAGRycy9kb3ducmV2LnhtbFBLBQYAAAAABAAEAPMAAABPBgAAAAA=&#10;" filled="f" stroked="f">
                <o:lock v:ext="edit" aspectratio="t"/>
                <w10:anchorlock/>
              </v:rect>
            </w:pict>
          </mc:Fallback>
        </mc:AlternateContent>
      </w:r>
      <w:r>
        <w:rPr>
          <w:rFonts w:asciiTheme="minorHAnsi" w:eastAsiaTheme="minorHAnsi" w:hAnsiTheme="minorHAnsi" w:cstheme="minorBidi"/>
          <w:noProof/>
          <w:color w:val="auto"/>
          <w:sz w:val="22"/>
        </w:rPr>
        <mc:AlternateContent>
          <mc:Choice Requires="wpg">
            <w:drawing>
              <wp:anchor distT="0" distB="0" distL="114300" distR="114300" simplePos="0" relativeHeight="251669504" behindDoc="0" locked="0" layoutInCell="1" allowOverlap="1" wp14:anchorId="6064BB5A">
                <wp:simplePos x="0" y="0"/>
                <wp:positionH relativeFrom="page">
                  <wp:posOffset>889906</wp:posOffset>
                </wp:positionH>
                <wp:positionV relativeFrom="page">
                  <wp:posOffset>0</wp:posOffset>
                </wp:positionV>
                <wp:extent cx="6763107" cy="10316635"/>
                <wp:effectExtent l="0" t="0" r="0" b="0"/>
                <wp:wrapNone/>
                <wp:docPr id="453" name="Csoport 453"/>
                <wp:cNvGraphicFramePr/>
                <a:graphic xmlns:a="http://schemas.openxmlformats.org/drawingml/2006/main">
                  <a:graphicData uri="http://schemas.microsoft.com/office/word/2010/wordprocessingGroup">
                    <wpg:wgp>
                      <wpg:cNvGrpSpPr/>
                      <wpg:grpSpPr>
                        <a:xfrm>
                          <a:off x="0" y="0"/>
                          <a:ext cx="6763107" cy="10316635"/>
                          <a:chOff x="-3649437" y="0"/>
                          <a:chExt cx="6763107" cy="10316635"/>
                        </a:xfrm>
                      </wpg:grpSpPr>
                      <wps:wsp>
                        <wps:cNvPr id="459" name="Téglalap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Téglalap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Téglalap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Év"/>
                                <w:id w:val="1012341074"/>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14:paraId="020F4D1C" w14:textId="77777777" w:rsidR="0076707C" w:rsidRDefault="003463EA">
                                  <w:pPr>
                                    <w:pStyle w:val="Nincstrkz"/>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Téglalap 9"/>
                        <wps:cNvSpPr>
                          <a:spLocks noChangeArrowheads="1"/>
                        </wps:cNvSpPr>
                        <wps:spPr bwMode="auto">
                          <a:xfrm>
                            <a:off x="-3649437" y="8632834"/>
                            <a:ext cx="6074229" cy="168380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062699F" w14:textId="77777777" w:rsidR="0076707C" w:rsidRDefault="003463EA">
                              <w:pPr>
                                <w:jc w:val="center"/>
                                <w:rPr>
                                  <w:sz w:val="52"/>
                                  <w:szCs w:val="52"/>
                                </w:rPr>
                              </w:pPr>
                              <w:r>
                                <w:rPr>
                                  <w:sz w:val="52"/>
                                  <w:szCs w:val="52"/>
                                </w:rPr>
                                <w:t>Szegvári Forray Máté Általános Iskola</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4BB5A" id="Csoport 453" o:spid="_x0000_s1026" style="position:absolute;left:0;text-align:left;margin-left:70.05pt;margin-top:0;width:532.55pt;height:812.35pt;z-index:251669504;mso-position-horizontal-relative:page;mso-position-vertical-relative:page" coordorigin="-36494" coordsize="67631,10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zfQMAAIsMAAAOAAAAZHJzL2Uyb0RvYy54bWzUV1tP2zAUfp+0/2D5HXJtklYEhGCgSWxD&#10;gu3ddZyLlsSe7ZKyf7TfsT+2Y7tpC+wCDJDoQ9pzYh+fy3c+n+4dLLsWXTGpGt7nONj1MWI95UXT&#10;Vzn+fHmyk2GkNOkL0vKe5fiaKXyw//bN3iBmLOQ1bwsmERjp1WwQOa61FjPPU7RmHVG7XLAeXpZc&#10;dkSDKCuvkGQA613rhb6feAOXhZCcMqVAe+xe4n1rvywZ1Z/KUjGN2hyDb9o+pX3OzdPb3yOzShJR&#10;N3TlBnmEFx1pejh0beqYaIIWsrljqmuo5IqXepfyzuNl2VBmY4BoAv9WNKeSL4SNpZoNlVinCVJ7&#10;K0+PNks/Xp1KcSHOJWRiEBXkwkomlmUpO/MNXqKlTdn1OmVsqREFZZImUeCnGFF4F/hRkCTRxGWV&#10;1pB6s3EnSuJpHMGizX5av/uXBW/0wLvh1yAAKWqTDPV/ybioiWA2x2oGyTiXqClyHE+mGPWkA8Re&#10;/vxRtaQlAlllwRQF/Jw1Va0N8HVDSWsCNn6BAZNKkzQlzjj9qlDPj2rSV+xQSj7UjBTgb2DWQ1Rb&#10;G4ygYCuaDx94AceSheYWUfepQhBlk3gyFsGfZLFvob1OIZkJqfQp4x0yP3IsoTOseXJ1prRxZ7PE&#10;uC+I1idN266WF1+/QKh2Q1kdtS5CWc3hJ7oi0Fupf3gcp3ZBu+ggBKdOfPg4OIDa4MGuBvdGNWlF&#10;TZw2G7Xgi3LGrV/rE+fro6/V+mQgg4IPGLVEaVDm+MR+XHB/MG63W9srkyb6VcSryphiuKLOeXEN&#10;hZHckYepOUCOy+8YDUAcOVbfFkQy8OB9D8WdBnFsmMYK8SQNQZDbb+bbb0hPwVSOqZYYOeFIgwyb&#10;FkIakBm4mIr0/BAgUTa2WAYuzq+Vu9ARztvnb40EfLvTGqB8uR4IwjiZBtt0MtJROE0DgNFTdoLi&#10;bVOYVrBd/QSYv4XuLfuWEl4YePrVwA4Kfhd2lkpvMOnzUa9l2d+hLvKn0yxIHOrCKE0NAzhOHdn7&#10;gfTbc4O48ZbYQEIv58tVnz2QlqJkkprOdbwUZGGWgeSIaZQcM43SSE3zV4OQ8C5Cpi9ISzfmnCyJ&#10;wiyK3d030lPip3EYwmhhp6UkizLfzQLjqLO5hO95T/8NKHaSWTfIa8KLnfhg4rVX9Go6NyP1tmwv&#10;vs1/iP1fAAAA//8DAFBLAwQUAAYACAAAACEAWUQV++AAAAAKAQAADwAAAGRycy9kb3ducmV2Lnht&#10;bEyPQUvDQBCF74L/YRnBm91NbKvEbEop6qkItoJ4m2anSWh2N2S3SfrvnZ70No/3ePO9fDXZVgzU&#10;h8Y7DclMgSBXetO4SsPX/u3hGUSI6Ay23pGGCwVYFbc3OWbGj+6Thl2sBJe4kKGGOsYukzKUNVkM&#10;M9+RY+/oe4uRZV9J0+PI5baVqVJLabFx/KHGjjY1lafd2Wp4H3FcPyavw/Z03Fx+9ouP721CWt/f&#10;TesXEJGm+BeGKz6jQ8FMB392JoiW9VwlHNXAi652qhYpiANfy3T+BLLI5f8JxS8AAAD//wMAUEsB&#10;Ai0AFAAGAAgAAAAhALaDOJL+AAAA4QEAABMAAAAAAAAAAAAAAAAAAAAAAFtDb250ZW50X1R5cGVz&#10;XS54bWxQSwECLQAUAAYACAAAACEAOP0h/9YAAACUAQAACwAAAAAAAAAAAAAAAAAvAQAAX3JlbHMv&#10;LnJlbHNQSwECLQAUAAYACAAAACEADlZds30DAACLDAAADgAAAAAAAAAAAAAAAAAuAgAAZHJzL2Uy&#10;b0RvYy54bWxQSwECLQAUAAYACAAAACEAWUQV++AAAAAKAQAADwAAAAAAAAAAAAAAAADXBQAAZHJz&#10;L2Rvd25yZXYueG1sUEsFBgAAAAAEAAQA8wAAAOQGAAAAAA==&#10;">
                <v:rect id="Téglalap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cGxgAAANwAAAAPAAAAZHJzL2Rvd25yZXYueG1sRI/dagIx&#10;FITvhb5DOAXvarZFxW6NIoVqpS2tP70/bE43SzcnYZOuq09vhIKXw8x8w0znna1FS02oHCu4H2Qg&#10;iAunKy4V7HcvdxMQISJrrB2TgiMFmM9uelPMtTvwhtptLEWCcMhRgYnR51KGwpDFMHCeOHk/rrEY&#10;k2xKqRs8JLit5UOWjaXFitOCQU/Phorf7Z9VoL+Wi/F7uT+t8MO+ffrJujXfXqn+bbd4AhGpi9fw&#10;f/tVKxiOHuFyJh0BOTsDAAD//wMAUEsBAi0AFAAGAAgAAAAhANvh9svuAAAAhQEAABMAAAAAAAAA&#10;AAAAAAAAAAAAAFtDb250ZW50X1R5cGVzXS54bWxQSwECLQAUAAYACAAAACEAWvQsW78AAAAVAQAA&#10;CwAAAAAAAAAAAAAAAAAfAQAAX3JlbHMvLnJlbHNQSwECLQAUAAYACAAAACEAnINXBsYAAADcAAAA&#10;DwAAAAAAAAAAAAAAAAAHAgAAZHJzL2Rvd25yZXYueG1sUEsFBgAAAAADAAMAtwAAAPoCAAAAAA==&#10;" fillcolor="#a9d18e" stroked="f" strokecolor="white" strokeweight="1pt">
                  <v:fill r:id="rId10" o:title="" opacity="52428f" color2="window" o:opacity2="52428f" type="pattern"/>
                  <v:shadow color="#d8d8d8" offset="3pt,3pt"/>
                </v:rect>
                <v:rect id="Téglalap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Téglalap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Év"/>
                          <w:id w:val="1012341074"/>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14:paraId="020F4D1C" w14:textId="77777777" w:rsidR="0076707C" w:rsidRDefault="003463EA">
                            <w:pPr>
                              <w:pStyle w:val="Nincstrkz"/>
                              <w:rPr>
                                <w:color w:val="FFFFFF" w:themeColor="background1"/>
                                <w:sz w:val="96"/>
                                <w:szCs w:val="96"/>
                              </w:rPr>
                            </w:pPr>
                            <w:r>
                              <w:rPr>
                                <w:color w:val="FFFFFF" w:themeColor="background1"/>
                                <w:sz w:val="96"/>
                                <w:szCs w:val="96"/>
                              </w:rPr>
                              <w:t>2020.</w:t>
                            </w:r>
                          </w:p>
                        </w:sdtContent>
                      </w:sdt>
                    </w:txbxContent>
                  </v:textbox>
                </v:rect>
                <v:rect id="Téglalap 9" o:spid="_x0000_s1030" style="position:absolute;left:-36494;top:86328;width:60741;height:168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062699F" w14:textId="77777777" w:rsidR="0076707C" w:rsidRDefault="003463EA">
                        <w:pPr>
                          <w:jc w:val="center"/>
                          <w:rPr>
                            <w:sz w:val="52"/>
                            <w:szCs w:val="52"/>
                          </w:rPr>
                        </w:pPr>
                        <w:r>
                          <w:rPr>
                            <w:sz w:val="52"/>
                            <w:szCs w:val="52"/>
                          </w:rPr>
                          <w:t>Szegvári Forray Máté Általános Iskola</w:t>
                        </w:r>
                      </w:p>
                    </w:txbxContent>
                  </v:textbox>
                </v:rect>
                <w10:wrap anchorx="page" anchory="page"/>
              </v:group>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670528" behindDoc="0" locked="0" layoutInCell="0" allowOverlap="1" wp14:anchorId="137455CC">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20955" b="20320"/>
                <wp:wrapNone/>
                <wp:docPr id="463" name="Téglalap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ysClr val="windowText" lastClr="000000"/>
                        </a:solidFill>
                        <a:ln w="19050">
                          <a:solidFill>
                            <a:sysClr val="windowText" lastClr="000000"/>
                          </a:solidFill>
                          <a:miter lim="800000"/>
                          <a:headEnd/>
                          <a:tailEnd/>
                        </a:ln>
                      </wps:spPr>
                      <wps:txbx>
                        <w:txbxContent>
                          <w:p w14:paraId="08BF83A6" w14:textId="77777777" w:rsidR="0076707C" w:rsidRDefault="003463EA">
                            <w:pPr>
                              <w:pStyle w:val="Nincstrkz"/>
                              <w:jc w:val="right"/>
                              <w:rPr>
                                <w:color w:val="FFFFFF" w:themeColor="background1"/>
                                <w:sz w:val="72"/>
                                <w:szCs w:val="72"/>
                              </w:rPr>
                            </w:pPr>
                            <w:r>
                              <w:rPr>
                                <w:color w:val="FFFFFF" w:themeColor="background1"/>
                                <w:sz w:val="72"/>
                                <w:szCs w:val="72"/>
                              </w:rPr>
                              <w:t>PEDAGÓGIAI PROGRAM</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37455CC" id="Téglalap 16" o:spid="_x0000_s1031" style="position:absolute;left:0;text-align:left;margin-left:0;margin-top:0;width:548.85pt;height:50.4pt;z-index:2516705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tpIQIAAFUEAAAOAAAAZHJzL2Uyb0RvYy54bWysVFFv2jAQfp+0/2D5fSSwQiEiVBUd06Su&#10;m9TuBxyOQ6w5tnc2JOzX7+xQSre3ajxYPl/83fd9d2Z507eaHSR6ZU3Jx6OcM2mErZTZlfzH0+bD&#10;nDMfwFSgrZElP0rPb1bv3y07V8iJbayuJDICMb7oXMmbEFyRZV40sgU/sk4aStYWWwgU4i6rEDpC&#10;b3U2yfNZ1lmsHFohvafTuyHJVwm/rqUI3+ray8B0yYlbSCumdRvXbLWEYofgGiVONOANLFpQhoqe&#10;oe4gANuj+geqVQKtt3UYCdtmtq6VkEkDqRnnf6l5bMDJpIXM8e5sk/9/sOLh8Oi+Y6Tu3b0VPz0z&#10;dt2A2clbRNs1EioqN45GZZ3zxflCDDxdZdvuq62otbAPNnnQ19hGQFLH+mT18Wy17AMTdDhbXOcf&#10;F1POBOVmV3k+T73IoHi+7dCHz9K2LG5KjtTKhA6Hex8iGyieP0nsrVbVRmmdgqNfa2QHoK7TsFS2&#10;e6LCnGnwgRLEJv2SKBJ+eVUb1pHeRT7NU7lXSf923FYFGnSt2pLPz8WhiP5+MlUawwBKD3vSps3J&#10;8OhxHGdfhH7bM1WVfBKJx5OtrY7UAbTDXNM7pE1j8TdnHc10yf2vPaAk4V9M7OJ8MiefWUjR1fR6&#10;QgG+Sm0vU2AEgZVcBORsCNZheDx7h2rXULXx4JK7pe5vVGrMC7OTBJrd1K/TO4uP4zJOX738G6z+&#10;AAAA//8DAFBLAwQUAAYACAAAACEAC00wBdwAAAAGAQAADwAAAGRycy9kb3ducmV2LnhtbEyPQUvD&#10;QBCF74L/YRnBm91VpKlpNkWEqgdBbCu9TrPTJDQ7G7PbNvn3brzYy/CGN7z3TbbobSNO1PnasYb7&#10;iQJBXDhTc6lhs17ezUD4gGywcUwaBvKwyK+vMkyNO/MXnVahFDGEfYoaqhDaVEpfVGTRT1xLHL29&#10;6yyGuHalNB2eY7ht5INSU2mx5thQYUsvFRWH1dFqeKPp8G3sMvn4tI/J8P6z2cpXpfXtTf88BxGo&#10;D//HMOJHdMgj084d2XjRaIiPhL85euopSUDsRqVmIPNMXuLnvwAAAP//AwBQSwECLQAUAAYACAAA&#10;ACEAtoM4kv4AAADhAQAAEwAAAAAAAAAAAAAAAAAAAAAAW0NvbnRlbnRfVHlwZXNdLnhtbFBLAQIt&#10;ABQABgAIAAAAIQA4/SH/1gAAAJQBAAALAAAAAAAAAAAAAAAAAC8BAABfcmVscy8ucmVsc1BLAQIt&#10;ABQABgAIAAAAIQCo4HtpIQIAAFUEAAAOAAAAAAAAAAAAAAAAAC4CAABkcnMvZTJvRG9jLnhtbFBL&#10;AQItABQABgAIAAAAIQALTTAF3AAAAAYBAAAPAAAAAAAAAAAAAAAAAHsEAABkcnMvZG93bnJldi54&#10;bWxQSwUGAAAAAAQABADzAAAAhAUAAAAA&#10;" o:allowincell="f" fillcolor="windowText" strokecolor="windowText" strokeweight="1.5pt">
                <v:textbox style="mso-fit-shape-to-text:t" inset="14.4pt,,14.4pt">
                  <w:txbxContent>
                    <w:p w14:paraId="08BF83A6" w14:textId="77777777" w:rsidR="0076707C" w:rsidRDefault="003463EA">
                      <w:pPr>
                        <w:pStyle w:val="Nincstrkz"/>
                        <w:jc w:val="right"/>
                        <w:rPr>
                          <w:color w:val="FFFFFF" w:themeColor="background1"/>
                          <w:sz w:val="72"/>
                          <w:szCs w:val="72"/>
                        </w:rPr>
                      </w:pPr>
                      <w:r>
                        <w:rPr>
                          <w:color w:val="FFFFFF" w:themeColor="background1"/>
                          <w:sz w:val="72"/>
                          <w:szCs w:val="72"/>
                        </w:rPr>
                        <w:t>PEDAGÓGIAI PROGRAM</w:t>
                      </w:r>
                    </w:p>
                  </w:txbxContent>
                </v:textbox>
                <w10:wrap anchorx="page" anchory="page"/>
              </v:rect>
            </w:pict>
          </mc:Fallback>
        </mc:AlternateContent>
      </w:r>
    </w:p>
    <w:p w14:paraId="469ACED7" w14:textId="77777777" w:rsidR="0076707C" w:rsidRDefault="0076707C">
      <w:pPr>
        <w:tabs>
          <w:tab w:val="left" w:pos="709"/>
          <w:tab w:val="left" w:pos="8175"/>
        </w:tabs>
        <w:spacing w:after="160" w:line="259" w:lineRule="auto"/>
        <w:ind w:left="0" w:right="-1" w:firstLine="0"/>
        <w:jc w:val="left"/>
        <w:rPr>
          <w:color w:val="auto"/>
          <w:sz w:val="36"/>
        </w:rPr>
      </w:pPr>
    </w:p>
    <w:p w14:paraId="3BFDF2BC" w14:textId="77777777" w:rsidR="0076707C" w:rsidRDefault="0076707C">
      <w:pPr>
        <w:tabs>
          <w:tab w:val="left" w:pos="709"/>
          <w:tab w:val="left" w:pos="8175"/>
        </w:tabs>
        <w:spacing w:after="160" w:line="259" w:lineRule="auto"/>
        <w:ind w:left="0" w:right="-1" w:firstLine="0"/>
        <w:jc w:val="left"/>
        <w:rPr>
          <w:color w:val="auto"/>
          <w:sz w:val="36"/>
        </w:rPr>
      </w:pPr>
    </w:p>
    <w:p w14:paraId="1855EDF7" w14:textId="77777777" w:rsidR="0076707C" w:rsidRDefault="0076707C">
      <w:pPr>
        <w:tabs>
          <w:tab w:val="left" w:pos="709"/>
          <w:tab w:val="left" w:pos="8175"/>
        </w:tabs>
        <w:spacing w:after="160" w:line="259" w:lineRule="auto"/>
        <w:ind w:left="0" w:right="-1" w:firstLine="0"/>
        <w:jc w:val="left"/>
        <w:rPr>
          <w:color w:val="auto"/>
          <w:sz w:val="36"/>
        </w:rPr>
      </w:pPr>
    </w:p>
    <w:p w14:paraId="3396E423" w14:textId="77777777" w:rsidR="0076707C" w:rsidRDefault="0076707C">
      <w:pPr>
        <w:tabs>
          <w:tab w:val="left" w:pos="709"/>
          <w:tab w:val="left" w:pos="8175"/>
        </w:tabs>
        <w:spacing w:after="160" w:line="259" w:lineRule="auto"/>
        <w:ind w:left="0" w:right="-1" w:firstLine="0"/>
        <w:jc w:val="left"/>
        <w:rPr>
          <w:color w:val="auto"/>
          <w:sz w:val="36"/>
        </w:rPr>
      </w:pPr>
    </w:p>
    <w:p w14:paraId="3EBAF087" w14:textId="77777777" w:rsidR="0076707C" w:rsidRDefault="0076707C">
      <w:pPr>
        <w:tabs>
          <w:tab w:val="left" w:pos="709"/>
          <w:tab w:val="left" w:pos="8175"/>
        </w:tabs>
        <w:spacing w:after="160" w:line="259" w:lineRule="auto"/>
        <w:ind w:left="0" w:right="-1" w:firstLine="0"/>
        <w:jc w:val="left"/>
        <w:rPr>
          <w:color w:val="auto"/>
          <w:sz w:val="36"/>
        </w:rPr>
      </w:pPr>
    </w:p>
    <w:p w14:paraId="24AA2E68" w14:textId="77777777" w:rsidR="0076707C" w:rsidRDefault="0076707C">
      <w:pPr>
        <w:tabs>
          <w:tab w:val="left" w:pos="709"/>
          <w:tab w:val="left" w:pos="8175"/>
        </w:tabs>
        <w:spacing w:after="160" w:line="259" w:lineRule="auto"/>
        <w:ind w:left="0" w:right="-1" w:firstLine="0"/>
        <w:jc w:val="left"/>
        <w:rPr>
          <w:color w:val="auto"/>
          <w:sz w:val="36"/>
        </w:rPr>
      </w:pPr>
    </w:p>
    <w:p w14:paraId="2FC30A93" w14:textId="77777777" w:rsidR="0076707C" w:rsidRDefault="003463EA">
      <w:pPr>
        <w:tabs>
          <w:tab w:val="left" w:pos="709"/>
          <w:tab w:val="left" w:pos="8175"/>
        </w:tabs>
        <w:spacing w:after="160" w:line="259" w:lineRule="auto"/>
        <w:ind w:left="0" w:right="-1" w:firstLine="0"/>
        <w:jc w:val="left"/>
        <w:rPr>
          <w:color w:val="auto"/>
          <w:sz w:val="36"/>
        </w:rPr>
      </w:pPr>
      <w:r>
        <w:rPr>
          <w:noProof/>
        </w:rPr>
        <w:drawing>
          <wp:inline distT="0" distB="0" distL="0" distR="0" wp14:anchorId="710C2E60">
            <wp:extent cx="3657600" cy="2747205"/>
            <wp:effectExtent l="0" t="0" r="0" b="0"/>
            <wp:docPr id="8" name="Kép 8" descr="Szegő Gábor Általános Iskola – A szolnoki Szegő Gábor Általános Iskola  weblap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egő Gábor Általános Iskola – A szolnoki Szegő Gábor Általános Iskola  weblap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3996" cy="2752009"/>
                    </a:xfrm>
                    <a:prstGeom prst="rect">
                      <a:avLst/>
                    </a:prstGeom>
                    <a:noFill/>
                    <a:ln>
                      <a:noFill/>
                    </a:ln>
                  </pic:spPr>
                </pic:pic>
              </a:graphicData>
            </a:graphic>
          </wp:inline>
        </w:drawing>
      </w:r>
    </w:p>
    <w:p w14:paraId="6879651E" w14:textId="77777777" w:rsidR="0076707C" w:rsidRDefault="0076707C">
      <w:pPr>
        <w:tabs>
          <w:tab w:val="left" w:pos="709"/>
          <w:tab w:val="left" w:pos="8175"/>
        </w:tabs>
        <w:spacing w:after="160" w:line="259" w:lineRule="auto"/>
        <w:ind w:left="0" w:right="-1" w:firstLine="0"/>
        <w:jc w:val="left"/>
        <w:rPr>
          <w:color w:val="auto"/>
          <w:sz w:val="36"/>
        </w:rPr>
      </w:pPr>
    </w:p>
    <w:p w14:paraId="14292730" w14:textId="77777777" w:rsidR="0076707C" w:rsidRDefault="003463EA">
      <w:pPr>
        <w:tabs>
          <w:tab w:val="left" w:pos="709"/>
          <w:tab w:val="left" w:pos="8175"/>
        </w:tabs>
        <w:spacing w:after="160" w:line="259" w:lineRule="auto"/>
        <w:ind w:left="0" w:right="-1" w:firstLine="0"/>
        <w:jc w:val="left"/>
        <w:rPr>
          <w:color w:val="auto"/>
          <w:sz w:val="36"/>
        </w:rPr>
      </w:pPr>
      <w:r>
        <w:rPr>
          <w:color w:val="auto"/>
          <w:sz w:val="36"/>
        </w:rPr>
        <w:br w:type="page"/>
      </w:r>
    </w:p>
    <w:p w14:paraId="09D11683" w14:textId="77777777" w:rsidR="0076707C" w:rsidRDefault="0076707C">
      <w:pPr>
        <w:tabs>
          <w:tab w:val="left" w:pos="709"/>
          <w:tab w:val="left" w:pos="8175"/>
        </w:tabs>
        <w:spacing w:after="0" w:line="259" w:lineRule="auto"/>
        <w:ind w:left="0" w:right="-1" w:firstLine="0"/>
        <w:jc w:val="center"/>
        <w:rPr>
          <w:color w:val="auto"/>
        </w:rPr>
      </w:pPr>
    </w:p>
    <w:p w14:paraId="35594A4D" w14:textId="77777777" w:rsidR="0076707C" w:rsidRDefault="003463EA">
      <w:pPr>
        <w:tabs>
          <w:tab w:val="left" w:pos="709"/>
          <w:tab w:val="left" w:pos="8175"/>
        </w:tabs>
        <w:spacing w:after="0" w:line="259" w:lineRule="auto"/>
        <w:ind w:left="706" w:right="-1" w:firstLine="0"/>
        <w:jc w:val="left"/>
        <w:rPr>
          <w:color w:val="auto"/>
        </w:rPr>
      </w:pPr>
      <w:r>
        <w:rPr>
          <w:rFonts w:ascii="Cambria" w:eastAsia="Cambria" w:hAnsi="Cambria" w:cs="Cambria"/>
          <w:b/>
          <w:color w:val="auto"/>
          <w:sz w:val="28"/>
        </w:rPr>
        <w:t xml:space="preserve">Tartalomjegyzék </w:t>
      </w:r>
    </w:p>
    <w:sdt>
      <w:sdtPr>
        <w:rPr>
          <w:color w:val="auto"/>
        </w:rPr>
        <w:id w:val="-1772611010"/>
        <w:docPartObj>
          <w:docPartGallery w:val="Table of Contents"/>
        </w:docPartObj>
      </w:sdtPr>
      <w:sdtContent>
        <w:p w14:paraId="56792820" w14:textId="20ED26AC" w:rsidR="001327F6" w:rsidRDefault="003463EA">
          <w:pPr>
            <w:pStyle w:val="TJ1"/>
            <w:tabs>
              <w:tab w:val="right" w:leader="dot" w:pos="9487"/>
            </w:tabs>
            <w:rPr>
              <w:rFonts w:asciiTheme="minorHAnsi" w:eastAsiaTheme="minorEastAsia" w:hAnsiTheme="minorHAnsi" w:cstheme="minorBidi"/>
              <w:noProof/>
              <w:color w:val="auto"/>
              <w:kern w:val="2"/>
              <w:sz w:val="22"/>
              <w14:ligatures w14:val="standardContextual"/>
            </w:rPr>
          </w:pPr>
          <w:r>
            <w:rPr>
              <w:color w:val="auto"/>
            </w:rPr>
            <w:fldChar w:fldCharType="begin"/>
          </w:r>
          <w:r>
            <w:rPr>
              <w:color w:val="auto"/>
            </w:rPr>
            <w:instrText xml:space="preserve"> TOC \o "1-3" \h \z \u </w:instrText>
          </w:r>
          <w:r>
            <w:rPr>
              <w:color w:val="auto"/>
            </w:rPr>
            <w:fldChar w:fldCharType="separate"/>
          </w:r>
          <w:hyperlink w:anchor="_Toc156303001" w:history="1">
            <w:r w:rsidR="001327F6" w:rsidRPr="00495EC0">
              <w:rPr>
                <w:rStyle w:val="Hiperhivatkozs"/>
                <w:noProof/>
              </w:rPr>
              <w:t>1. Bevezető</w:t>
            </w:r>
            <w:r w:rsidR="001327F6">
              <w:rPr>
                <w:noProof/>
                <w:webHidden/>
              </w:rPr>
              <w:tab/>
            </w:r>
            <w:r w:rsidR="001327F6">
              <w:rPr>
                <w:noProof/>
                <w:webHidden/>
              </w:rPr>
              <w:fldChar w:fldCharType="begin"/>
            </w:r>
            <w:r w:rsidR="001327F6">
              <w:rPr>
                <w:noProof/>
                <w:webHidden/>
              </w:rPr>
              <w:instrText xml:space="preserve"> PAGEREF _Toc156303001 \h </w:instrText>
            </w:r>
            <w:r w:rsidR="001327F6">
              <w:rPr>
                <w:noProof/>
                <w:webHidden/>
              </w:rPr>
            </w:r>
            <w:r w:rsidR="001327F6">
              <w:rPr>
                <w:noProof/>
                <w:webHidden/>
              </w:rPr>
              <w:fldChar w:fldCharType="separate"/>
            </w:r>
            <w:r w:rsidR="001327F6">
              <w:rPr>
                <w:noProof/>
                <w:webHidden/>
              </w:rPr>
              <w:t>5</w:t>
            </w:r>
            <w:r w:rsidR="001327F6">
              <w:rPr>
                <w:noProof/>
                <w:webHidden/>
              </w:rPr>
              <w:fldChar w:fldCharType="end"/>
            </w:r>
          </w:hyperlink>
        </w:p>
        <w:p w14:paraId="01052FDE" w14:textId="0D3713A3" w:rsidR="001327F6" w:rsidRDefault="001327F6">
          <w:pPr>
            <w:pStyle w:val="TJ1"/>
            <w:tabs>
              <w:tab w:val="right" w:leader="dot" w:pos="9487"/>
            </w:tabs>
            <w:rPr>
              <w:rFonts w:asciiTheme="minorHAnsi" w:eastAsiaTheme="minorEastAsia" w:hAnsiTheme="minorHAnsi" w:cstheme="minorBidi"/>
              <w:noProof/>
              <w:color w:val="auto"/>
              <w:kern w:val="2"/>
              <w:sz w:val="22"/>
              <w14:ligatures w14:val="standardContextual"/>
            </w:rPr>
          </w:pPr>
          <w:hyperlink w:anchor="_Toc156303002" w:history="1">
            <w:r w:rsidRPr="00495EC0">
              <w:rPr>
                <w:rStyle w:val="Hiperhivatkozs"/>
                <w:noProof/>
              </w:rPr>
              <w:t>2. Az iskola nevelési programja</w:t>
            </w:r>
            <w:r>
              <w:rPr>
                <w:noProof/>
                <w:webHidden/>
              </w:rPr>
              <w:tab/>
            </w:r>
            <w:r>
              <w:rPr>
                <w:noProof/>
                <w:webHidden/>
              </w:rPr>
              <w:fldChar w:fldCharType="begin"/>
            </w:r>
            <w:r>
              <w:rPr>
                <w:noProof/>
                <w:webHidden/>
              </w:rPr>
              <w:instrText xml:space="preserve"> PAGEREF _Toc156303002 \h </w:instrText>
            </w:r>
            <w:r>
              <w:rPr>
                <w:noProof/>
                <w:webHidden/>
              </w:rPr>
            </w:r>
            <w:r>
              <w:rPr>
                <w:noProof/>
                <w:webHidden/>
              </w:rPr>
              <w:fldChar w:fldCharType="separate"/>
            </w:r>
            <w:r>
              <w:rPr>
                <w:noProof/>
                <w:webHidden/>
              </w:rPr>
              <w:t>7</w:t>
            </w:r>
            <w:r>
              <w:rPr>
                <w:noProof/>
                <w:webHidden/>
              </w:rPr>
              <w:fldChar w:fldCharType="end"/>
            </w:r>
          </w:hyperlink>
        </w:p>
        <w:p w14:paraId="3F09FBC4" w14:textId="1ACD7BAB"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03" w:history="1">
            <w:r w:rsidRPr="00495EC0">
              <w:rPr>
                <w:rStyle w:val="Hiperhivatkozs"/>
                <w:noProof/>
              </w:rPr>
              <w:t>2.1.</w:t>
            </w:r>
            <w:r w:rsidRPr="00495EC0">
              <w:rPr>
                <w:rStyle w:val="Hiperhivatkozs"/>
                <w:rFonts w:ascii="Arial" w:eastAsia="Arial" w:hAnsi="Arial" w:cs="Arial"/>
                <w:noProof/>
              </w:rPr>
              <w:t xml:space="preserve"> </w:t>
            </w:r>
            <w:r w:rsidRPr="00495EC0">
              <w:rPr>
                <w:rStyle w:val="Hiperhivatkozs"/>
                <w:noProof/>
              </w:rPr>
              <w:t>Az iskolában folyó nevelő-oktató munka pedagógiai alapelvei, céljai, feladatai, eszközei, eljárásai</w:t>
            </w:r>
            <w:r>
              <w:rPr>
                <w:noProof/>
                <w:webHidden/>
              </w:rPr>
              <w:tab/>
            </w:r>
            <w:r>
              <w:rPr>
                <w:noProof/>
                <w:webHidden/>
              </w:rPr>
              <w:fldChar w:fldCharType="begin"/>
            </w:r>
            <w:r>
              <w:rPr>
                <w:noProof/>
                <w:webHidden/>
              </w:rPr>
              <w:instrText xml:space="preserve"> PAGEREF _Toc156303003 \h </w:instrText>
            </w:r>
            <w:r>
              <w:rPr>
                <w:noProof/>
                <w:webHidden/>
              </w:rPr>
            </w:r>
            <w:r>
              <w:rPr>
                <w:noProof/>
                <w:webHidden/>
              </w:rPr>
              <w:fldChar w:fldCharType="separate"/>
            </w:r>
            <w:r>
              <w:rPr>
                <w:noProof/>
                <w:webHidden/>
              </w:rPr>
              <w:t>7</w:t>
            </w:r>
            <w:r>
              <w:rPr>
                <w:noProof/>
                <w:webHidden/>
              </w:rPr>
              <w:fldChar w:fldCharType="end"/>
            </w:r>
          </w:hyperlink>
        </w:p>
        <w:p w14:paraId="7D0C56CE" w14:textId="2FFABE06"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04" w:history="1">
            <w:r w:rsidRPr="00495EC0">
              <w:rPr>
                <w:rStyle w:val="Hiperhivatkozs"/>
                <w:noProof/>
              </w:rPr>
              <w:t>2.2.</w:t>
            </w:r>
            <w:r w:rsidRPr="00495EC0">
              <w:rPr>
                <w:rStyle w:val="Hiperhivatkozs"/>
                <w:rFonts w:ascii="Arial" w:eastAsia="Arial" w:hAnsi="Arial" w:cs="Arial"/>
                <w:noProof/>
              </w:rPr>
              <w:t xml:space="preserve"> </w:t>
            </w:r>
            <w:r w:rsidRPr="00495EC0">
              <w:rPr>
                <w:rStyle w:val="Hiperhivatkozs"/>
                <w:noProof/>
              </w:rPr>
              <w:t>A személyiségfejlesztéssel kapcsolatos pedagógiai feladatok</w:t>
            </w:r>
            <w:r>
              <w:rPr>
                <w:noProof/>
                <w:webHidden/>
              </w:rPr>
              <w:tab/>
            </w:r>
            <w:r>
              <w:rPr>
                <w:noProof/>
                <w:webHidden/>
              </w:rPr>
              <w:fldChar w:fldCharType="begin"/>
            </w:r>
            <w:r>
              <w:rPr>
                <w:noProof/>
                <w:webHidden/>
              </w:rPr>
              <w:instrText xml:space="preserve"> PAGEREF _Toc156303004 \h </w:instrText>
            </w:r>
            <w:r>
              <w:rPr>
                <w:noProof/>
                <w:webHidden/>
              </w:rPr>
            </w:r>
            <w:r>
              <w:rPr>
                <w:noProof/>
                <w:webHidden/>
              </w:rPr>
              <w:fldChar w:fldCharType="separate"/>
            </w:r>
            <w:r>
              <w:rPr>
                <w:noProof/>
                <w:webHidden/>
              </w:rPr>
              <w:t>12</w:t>
            </w:r>
            <w:r>
              <w:rPr>
                <w:noProof/>
                <w:webHidden/>
              </w:rPr>
              <w:fldChar w:fldCharType="end"/>
            </w:r>
          </w:hyperlink>
        </w:p>
        <w:p w14:paraId="5D6B28E0" w14:textId="6E63CCD1"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05" w:history="1">
            <w:r w:rsidRPr="00495EC0">
              <w:rPr>
                <w:rStyle w:val="Hiperhivatkozs"/>
                <w:noProof/>
              </w:rPr>
              <w:t>2.3.</w:t>
            </w:r>
            <w:r w:rsidRPr="00495EC0">
              <w:rPr>
                <w:rStyle w:val="Hiperhivatkozs"/>
                <w:rFonts w:ascii="Arial" w:eastAsia="Arial" w:hAnsi="Arial" w:cs="Arial"/>
                <w:noProof/>
              </w:rPr>
              <w:t xml:space="preserve"> </w:t>
            </w:r>
            <w:r w:rsidRPr="00495EC0">
              <w:rPr>
                <w:rStyle w:val="Hiperhivatkozs"/>
                <w:noProof/>
              </w:rPr>
              <w:t>Az egészségfejlesztéssel kapcsolatos pedagógiai feladatok</w:t>
            </w:r>
            <w:r>
              <w:rPr>
                <w:noProof/>
                <w:webHidden/>
              </w:rPr>
              <w:tab/>
            </w:r>
            <w:r>
              <w:rPr>
                <w:noProof/>
                <w:webHidden/>
              </w:rPr>
              <w:fldChar w:fldCharType="begin"/>
            </w:r>
            <w:r>
              <w:rPr>
                <w:noProof/>
                <w:webHidden/>
              </w:rPr>
              <w:instrText xml:space="preserve"> PAGEREF _Toc156303005 \h </w:instrText>
            </w:r>
            <w:r>
              <w:rPr>
                <w:noProof/>
                <w:webHidden/>
              </w:rPr>
            </w:r>
            <w:r>
              <w:rPr>
                <w:noProof/>
                <w:webHidden/>
              </w:rPr>
              <w:fldChar w:fldCharType="separate"/>
            </w:r>
            <w:r>
              <w:rPr>
                <w:noProof/>
                <w:webHidden/>
              </w:rPr>
              <w:t>13</w:t>
            </w:r>
            <w:r>
              <w:rPr>
                <w:noProof/>
                <w:webHidden/>
              </w:rPr>
              <w:fldChar w:fldCharType="end"/>
            </w:r>
          </w:hyperlink>
        </w:p>
        <w:p w14:paraId="730C05F1" w14:textId="052F5E0F"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06" w:history="1">
            <w:r w:rsidRPr="00495EC0">
              <w:rPr>
                <w:rStyle w:val="Hiperhivatkozs"/>
                <w:noProof/>
              </w:rPr>
              <w:t>2.3.1.Az egészségfejlesztés iskolai feladatai</w:t>
            </w:r>
            <w:r>
              <w:rPr>
                <w:noProof/>
                <w:webHidden/>
              </w:rPr>
              <w:tab/>
            </w:r>
            <w:r>
              <w:rPr>
                <w:noProof/>
                <w:webHidden/>
              </w:rPr>
              <w:fldChar w:fldCharType="begin"/>
            </w:r>
            <w:r>
              <w:rPr>
                <w:noProof/>
                <w:webHidden/>
              </w:rPr>
              <w:instrText xml:space="preserve"> PAGEREF _Toc156303006 \h </w:instrText>
            </w:r>
            <w:r>
              <w:rPr>
                <w:noProof/>
                <w:webHidden/>
              </w:rPr>
            </w:r>
            <w:r>
              <w:rPr>
                <w:noProof/>
                <w:webHidden/>
              </w:rPr>
              <w:fldChar w:fldCharType="separate"/>
            </w:r>
            <w:r>
              <w:rPr>
                <w:noProof/>
                <w:webHidden/>
              </w:rPr>
              <w:t>13</w:t>
            </w:r>
            <w:r>
              <w:rPr>
                <w:noProof/>
                <w:webHidden/>
              </w:rPr>
              <w:fldChar w:fldCharType="end"/>
            </w:r>
          </w:hyperlink>
        </w:p>
        <w:p w14:paraId="2F4CF652" w14:textId="1C9C8C47"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07" w:history="1">
            <w:r w:rsidRPr="00495EC0">
              <w:rPr>
                <w:rStyle w:val="Hiperhivatkozs"/>
                <w:noProof/>
              </w:rPr>
              <w:t>2.4.</w:t>
            </w:r>
            <w:r w:rsidRPr="00495EC0">
              <w:rPr>
                <w:rStyle w:val="Hiperhivatkozs"/>
                <w:rFonts w:ascii="Arial" w:eastAsia="Arial" w:hAnsi="Arial" w:cs="Arial"/>
                <w:noProof/>
              </w:rPr>
              <w:t xml:space="preserve"> </w:t>
            </w:r>
            <w:r w:rsidRPr="00495EC0">
              <w:rPr>
                <w:rStyle w:val="Hiperhivatkozs"/>
                <w:noProof/>
              </w:rPr>
              <w:t>A közösségfejlesztéssel kapcsolatos pedagógiai feladatok</w:t>
            </w:r>
            <w:r>
              <w:rPr>
                <w:noProof/>
                <w:webHidden/>
              </w:rPr>
              <w:tab/>
            </w:r>
            <w:r>
              <w:rPr>
                <w:noProof/>
                <w:webHidden/>
              </w:rPr>
              <w:fldChar w:fldCharType="begin"/>
            </w:r>
            <w:r>
              <w:rPr>
                <w:noProof/>
                <w:webHidden/>
              </w:rPr>
              <w:instrText xml:space="preserve"> PAGEREF _Toc156303007 \h </w:instrText>
            </w:r>
            <w:r>
              <w:rPr>
                <w:noProof/>
                <w:webHidden/>
              </w:rPr>
            </w:r>
            <w:r>
              <w:rPr>
                <w:noProof/>
                <w:webHidden/>
              </w:rPr>
              <w:fldChar w:fldCharType="separate"/>
            </w:r>
            <w:r>
              <w:rPr>
                <w:noProof/>
                <w:webHidden/>
              </w:rPr>
              <w:t>19</w:t>
            </w:r>
            <w:r>
              <w:rPr>
                <w:noProof/>
                <w:webHidden/>
              </w:rPr>
              <w:fldChar w:fldCharType="end"/>
            </w:r>
          </w:hyperlink>
        </w:p>
        <w:p w14:paraId="369286B9" w14:textId="6A961F92"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08" w:history="1">
            <w:r w:rsidRPr="00495EC0">
              <w:rPr>
                <w:rStyle w:val="Hiperhivatkozs"/>
                <w:noProof/>
              </w:rPr>
              <w:t>2.4.1.A tanítási órán megvalósítható közösségfejlesztő feladatok</w:t>
            </w:r>
            <w:r>
              <w:rPr>
                <w:noProof/>
                <w:webHidden/>
              </w:rPr>
              <w:tab/>
            </w:r>
            <w:r>
              <w:rPr>
                <w:noProof/>
                <w:webHidden/>
              </w:rPr>
              <w:fldChar w:fldCharType="begin"/>
            </w:r>
            <w:r>
              <w:rPr>
                <w:noProof/>
                <w:webHidden/>
              </w:rPr>
              <w:instrText xml:space="preserve"> PAGEREF _Toc156303008 \h </w:instrText>
            </w:r>
            <w:r>
              <w:rPr>
                <w:noProof/>
                <w:webHidden/>
              </w:rPr>
            </w:r>
            <w:r>
              <w:rPr>
                <w:noProof/>
                <w:webHidden/>
              </w:rPr>
              <w:fldChar w:fldCharType="separate"/>
            </w:r>
            <w:r>
              <w:rPr>
                <w:noProof/>
                <w:webHidden/>
              </w:rPr>
              <w:t>21</w:t>
            </w:r>
            <w:r>
              <w:rPr>
                <w:noProof/>
                <w:webHidden/>
              </w:rPr>
              <w:fldChar w:fldCharType="end"/>
            </w:r>
          </w:hyperlink>
        </w:p>
        <w:p w14:paraId="2E47465E" w14:textId="0A10FD16"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09" w:history="1">
            <w:r w:rsidRPr="00495EC0">
              <w:rPr>
                <w:rStyle w:val="Hiperhivatkozs"/>
                <w:noProof/>
              </w:rPr>
              <w:t>2.4.2.Az egyéb foglalkozások közösségfejlesztő feladatai</w:t>
            </w:r>
            <w:r>
              <w:rPr>
                <w:noProof/>
                <w:webHidden/>
              </w:rPr>
              <w:tab/>
            </w:r>
            <w:r>
              <w:rPr>
                <w:noProof/>
                <w:webHidden/>
              </w:rPr>
              <w:fldChar w:fldCharType="begin"/>
            </w:r>
            <w:r>
              <w:rPr>
                <w:noProof/>
                <w:webHidden/>
              </w:rPr>
              <w:instrText xml:space="preserve"> PAGEREF _Toc156303009 \h </w:instrText>
            </w:r>
            <w:r>
              <w:rPr>
                <w:noProof/>
                <w:webHidden/>
              </w:rPr>
            </w:r>
            <w:r>
              <w:rPr>
                <w:noProof/>
                <w:webHidden/>
              </w:rPr>
              <w:fldChar w:fldCharType="separate"/>
            </w:r>
            <w:r>
              <w:rPr>
                <w:noProof/>
                <w:webHidden/>
              </w:rPr>
              <w:t>21</w:t>
            </w:r>
            <w:r>
              <w:rPr>
                <w:noProof/>
                <w:webHidden/>
              </w:rPr>
              <w:fldChar w:fldCharType="end"/>
            </w:r>
          </w:hyperlink>
        </w:p>
        <w:p w14:paraId="7F6351D8" w14:textId="777561B6"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0" w:history="1">
            <w:r w:rsidRPr="00495EC0">
              <w:rPr>
                <w:rStyle w:val="Hiperhivatkozs"/>
                <w:noProof/>
              </w:rPr>
              <w:t>2.4.3.A diák-önkormányzati munka közösségfejlesztési feladatai</w:t>
            </w:r>
            <w:r>
              <w:rPr>
                <w:noProof/>
                <w:webHidden/>
              </w:rPr>
              <w:tab/>
            </w:r>
            <w:r>
              <w:rPr>
                <w:noProof/>
                <w:webHidden/>
              </w:rPr>
              <w:fldChar w:fldCharType="begin"/>
            </w:r>
            <w:r>
              <w:rPr>
                <w:noProof/>
                <w:webHidden/>
              </w:rPr>
              <w:instrText xml:space="preserve"> PAGEREF _Toc156303010 \h </w:instrText>
            </w:r>
            <w:r>
              <w:rPr>
                <w:noProof/>
                <w:webHidden/>
              </w:rPr>
            </w:r>
            <w:r>
              <w:rPr>
                <w:noProof/>
                <w:webHidden/>
              </w:rPr>
              <w:fldChar w:fldCharType="separate"/>
            </w:r>
            <w:r>
              <w:rPr>
                <w:noProof/>
                <w:webHidden/>
              </w:rPr>
              <w:t>24</w:t>
            </w:r>
            <w:r>
              <w:rPr>
                <w:noProof/>
                <w:webHidden/>
              </w:rPr>
              <w:fldChar w:fldCharType="end"/>
            </w:r>
          </w:hyperlink>
        </w:p>
        <w:p w14:paraId="2047D989" w14:textId="2B382E32"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1" w:history="1">
            <w:r w:rsidRPr="00495EC0">
              <w:rPr>
                <w:rStyle w:val="Hiperhivatkozs"/>
                <w:noProof/>
              </w:rPr>
              <w:t>2.4.4.A szabadidős tevékenység közösségfejlesztő feladatai</w:t>
            </w:r>
            <w:r>
              <w:rPr>
                <w:noProof/>
                <w:webHidden/>
              </w:rPr>
              <w:tab/>
            </w:r>
            <w:r>
              <w:rPr>
                <w:noProof/>
                <w:webHidden/>
              </w:rPr>
              <w:fldChar w:fldCharType="begin"/>
            </w:r>
            <w:r>
              <w:rPr>
                <w:noProof/>
                <w:webHidden/>
              </w:rPr>
              <w:instrText xml:space="preserve"> PAGEREF _Toc156303011 \h </w:instrText>
            </w:r>
            <w:r>
              <w:rPr>
                <w:noProof/>
                <w:webHidden/>
              </w:rPr>
            </w:r>
            <w:r>
              <w:rPr>
                <w:noProof/>
                <w:webHidden/>
              </w:rPr>
              <w:fldChar w:fldCharType="separate"/>
            </w:r>
            <w:r>
              <w:rPr>
                <w:noProof/>
                <w:webHidden/>
              </w:rPr>
              <w:t>25</w:t>
            </w:r>
            <w:r>
              <w:rPr>
                <w:noProof/>
                <w:webHidden/>
              </w:rPr>
              <w:fldChar w:fldCharType="end"/>
            </w:r>
          </w:hyperlink>
        </w:p>
        <w:p w14:paraId="7F711F3A" w14:textId="44F5FF71"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12" w:history="1">
            <w:r w:rsidRPr="00495EC0">
              <w:rPr>
                <w:rStyle w:val="Hiperhivatkozs"/>
                <w:noProof/>
              </w:rPr>
              <w:t>2.5.</w:t>
            </w:r>
            <w:r w:rsidRPr="00495EC0">
              <w:rPr>
                <w:rStyle w:val="Hiperhivatkozs"/>
                <w:rFonts w:ascii="Arial" w:eastAsia="Arial" w:hAnsi="Arial" w:cs="Arial"/>
                <w:noProof/>
              </w:rPr>
              <w:t xml:space="preserve"> </w:t>
            </w:r>
            <w:r w:rsidRPr="00495EC0">
              <w:rPr>
                <w:rStyle w:val="Hiperhivatkozs"/>
                <w:noProof/>
              </w:rPr>
              <w:t>A pedagógusok feladatai, az osztályfőnök feladatai</w:t>
            </w:r>
            <w:r>
              <w:rPr>
                <w:noProof/>
                <w:webHidden/>
              </w:rPr>
              <w:tab/>
            </w:r>
            <w:r>
              <w:rPr>
                <w:noProof/>
                <w:webHidden/>
              </w:rPr>
              <w:fldChar w:fldCharType="begin"/>
            </w:r>
            <w:r>
              <w:rPr>
                <w:noProof/>
                <w:webHidden/>
              </w:rPr>
              <w:instrText xml:space="preserve"> PAGEREF _Toc156303012 \h </w:instrText>
            </w:r>
            <w:r>
              <w:rPr>
                <w:noProof/>
                <w:webHidden/>
              </w:rPr>
            </w:r>
            <w:r>
              <w:rPr>
                <w:noProof/>
                <w:webHidden/>
              </w:rPr>
              <w:fldChar w:fldCharType="separate"/>
            </w:r>
            <w:r>
              <w:rPr>
                <w:noProof/>
                <w:webHidden/>
              </w:rPr>
              <w:t>26</w:t>
            </w:r>
            <w:r>
              <w:rPr>
                <w:noProof/>
                <w:webHidden/>
              </w:rPr>
              <w:fldChar w:fldCharType="end"/>
            </w:r>
          </w:hyperlink>
        </w:p>
        <w:p w14:paraId="31C7F8B2" w14:textId="385D2BD4"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13" w:history="1">
            <w:r w:rsidRPr="00495EC0">
              <w:rPr>
                <w:rStyle w:val="Hiperhivatkozs"/>
                <w:noProof/>
              </w:rPr>
              <w:t>2.6.</w:t>
            </w:r>
            <w:r w:rsidRPr="00495EC0">
              <w:rPr>
                <w:rStyle w:val="Hiperhivatkozs"/>
                <w:rFonts w:ascii="Arial" w:eastAsia="Arial" w:hAnsi="Arial" w:cs="Arial"/>
                <w:noProof/>
              </w:rPr>
              <w:t xml:space="preserve"> </w:t>
            </w:r>
            <w:r w:rsidRPr="00495EC0">
              <w:rPr>
                <w:rStyle w:val="Hiperhivatkozs"/>
                <w:noProof/>
              </w:rPr>
              <w:t>Kiemelt figyelmet igénylő tanulókkal kapcsolatos pedagógiai tevékenység</w:t>
            </w:r>
            <w:r>
              <w:rPr>
                <w:noProof/>
                <w:webHidden/>
              </w:rPr>
              <w:tab/>
            </w:r>
            <w:r>
              <w:rPr>
                <w:noProof/>
                <w:webHidden/>
              </w:rPr>
              <w:fldChar w:fldCharType="begin"/>
            </w:r>
            <w:r>
              <w:rPr>
                <w:noProof/>
                <w:webHidden/>
              </w:rPr>
              <w:instrText xml:space="preserve"> PAGEREF _Toc156303013 \h </w:instrText>
            </w:r>
            <w:r>
              <w:rPr>
                <w:noProof/>
                <w:webHidden/>
              </w:rPr>
            </w:r>
            <w:r>
              <w:rPr>
                <w:noProof/>
                <w:webHidden/>
              </w:rPr>
              <w:fldChar w:fldCharType="separate"/>
            </w:r>
            <w:r>
              <w:rPr>
                <w:noProof/>
                <w:webHidden/>
              </w:rPr>
              <w:t>28</w:t>
            </w:r>
            <w:r>
              <w:rPr>
                <w:noProof/>
                <w:webHidden/>
              </w:rPr>
              <w:fldChar w:fldCharType="end"/>
            </w:r>
          </w:hyperlink>
        </w:p>
        <w:p w14:paraId="5F9C8B9F" w14:textId="47D39877"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4" w:history="1">
            <w:r w:rsidRPr="00495EC0">
              <w:rPr>
                <w:rStyle w:val="Hiperhivatkozs"/>
                <w:noProof/>
              </w:rPr>
              <w:t>2.6.1.Tanulási kudarcnak kitett tanulók felzárkóztatását segítő program</w:t>
            </w:r>
            <w:r>
              <w:rPr>
                <w:noProof/>
                <w:webHidden/>
              </w:rPr>
              <w:tab/>
            </w:r>
            <w:r>
              <w:rPr>
                <w:noProof/>
                <w:webHidden/>
              </w:rPr>
              <w:fldChar w:fldCharType="begin"/>
            </w:r>
            <w:r>
              <w:rPr>
                <w:noProof/>
                <w:webHidden/>
              </w:rPr>
              <w:instrText xml:space="preserve"> PAGEREF _Toc156303014 \h </w:instrText>
            </w:r>
            <w:r>
              <w:rPr>
                <w:noProof/>
                <w:webHidden/>
              </w:rPr>
            </w:r>
            <w:r>
              <w:rPr>
                <w:noProof/>
                <w:webHidden/>
              </w:rPr>
              <w:fldChar w:fldCharType="separate"/>
            </w:r>
            <w:r>
              <w:rPr>
                <w:noProof/>
                <w:webHidden/>
              </w:rPr>
              <w:t>28</w:t>
            </w:r>
            <w:r>
              <w:rPr>
                <w:noProof/>
                <w:webHidden/>
              </w:rPr>
              <w:fldChar w:fldCharType="end"/>
            </w:r>
          </w:hyperlink>
        </w:p>
        <w:p w14:paraId="13A52D21" w14:textId="2B392128"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5" w:history="1">
            <w:r w:rsidRPr="00495EC0">
              <w:rPr>
                <w:rStyle w:val="Hiperhivatkozs"/>
                <w:noProof/>
              </w:rPr>
              <w:t>2.6.2.A tehetség, képesség kibontakoztatását segítő tevékenységek</w:t>
            </w:r>
            <w:r>
              <w:rPr>
                <w:noProof/>
                <w:webHidden/>
              </w:rPr>
              <w:tab/>
            </w:r>
            <w:r>
              <w:rPr>
                <w:noProof/>
                <w:webHidden/>
              </w:rPr>
              <w:fldChar w:fldCharType="begin"/>
            </w:r>
            <w:r>
              <w:rPr>
                <w:noProof/>
                <w:webHidden/>
              </w:rPr>
              <w:instrText xml:space="preserve"> PAGEREF _Toc156303015 \h </w:instrText>
            </w:r>
            <w:r>
              <w:rPr>
                <w:noProof/>
                <w:webHidden/>
              </w:rPr>
            </w:r>
            <w:r>
              <w:rPr>
                <w:noProof/>
                <w:webHidden/>
              </w:rPr>
              <w:fldChar w:fldCharType="separate"/>
            </w:r>
            <w:r>
              <w:rPr>
                <w:noProof/>
                <w:webHidden/>
              </w:rPr>
              <w:t>34</w:t>
            </w:r>
            <w:r>
              <w:rPr>
                <w:noProof/>
                <w:webHidden/>
              </w:rPr>
              <w:fldChar w:fldCharType="end"/>
            </w:r>
          </w:hyperlink>
        </w:p>
        <w:p w14:paraId="42C100B6" w14:textId="6CDAFC2F"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6" w:history="1">
            <w:r w:rsidRPr="00495EC0">
              <w:rPr>
                <w:rStyle w:val="Hiperhivatkozs"/>
                <w:noProof/>
              </w:rPr>
              <w:t>2.6.3.A beilleszkedési, magatartási és tanulási nehézségekkel küzdők segítése</w:t>
            </w:r>
            <w:r>
              <w:rPr>
                <w:noProof/>
                <w:webHidden/>
              </w:rPr>
              <w:tab/>
            </w:r>
            <w:r>
              <w:rPr>
                <w:noProof/>
                <w:webHidden/>
              </w:rPr>
              <w:fldChar w:fldCharType="begin"/>
            </w:r>
            <w:r>
              <w:rPr>
                <w:noProof/>
                <w:webHidden/>
              </w:rPr>
              <w:instrText xml:space="preserve"> PAGEREF _Toc156303016 \h </w:instrText>
            </w:r>
            <w:r>
              <w:rPr>
                <w:noProof/>
                <w:webHidden/>
              </w:rPr>
            </w:r>
            <w:r>
              <w:rPr>
                <w:noProof/>
                <w:webHidden/>
              </w:rPr>
              <w:fldChar w:fldCharType="separate"/>
            </w:r>
            <w:r>
              <w:rPr>
                <w:noProof/>
                <w:webHidden/>
              </w:rPr>
              <w:t>37</w:t>
            </w:r>
            <w:r>
              <w:rPr>
                <w:noProof/>
                <w:webHidden/>
              </w:rPr>
              <w:fldChar w:fldCharType="end"/>
            </w:r>
          </w:hyperlink>
        </w:p>
        <w:p w14:paraId="01452907" w14:textId="446DB11D"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7" w:history="1">
            <w:r w:rsidRPr="00495EC0">
              <w:rPr>
                <w:rStyle w:val="Hiperhivatkozs"/>
                <w:noProof/>
              </w:rPr>
              <w:t>2.6.4.Az ifjúságvédelmi feladatok ellátása</w:t>
            </w:r>
            <w:r>
              <w:rPr>
                <w:noProof/>
                <w:webHidden/>
              </w:rPr>
              <w:tab/>
            </w:r>
            <w:r>
              <w:rPr>
                <w:noProof/>
                <w:webHidden/>
              </w:rPr>
              <w:fldChar w:fldCharType="begin"/>
            </w:r>
            <w:r>
              <w:rPr>
                <w:noProof/>
                <w:webHidden/>
              </w:rPr>
              <w:instrText xml:space="preserve"> PAGEREF _Toc156303017 \h </w:instrText>
            </w:r>
            <w:r>
              <w:rPr>
                <w:noProof/>
                <w:webHidden/>
              </w:rPr>
            </w:r>
            <w:r>
              <w:rPr>
                <w:noProof/>
                <w:webHidden/>
              </w:rPr>
              <w:fldChar w:fldCharType="separate"/>
            </w:r>
            <w:r>
              <w:rPr>
                <w:noProof/>
                <w:webHidden/>
              </w:rPr>
              <w:t>39</w:t>
            </w:r>
            <w:r>
              <w:rPr>
                <w:noProof/>
                <w:webHidden/>
              </w:rPr>
              <w:fldChar w:fldCharType="end"/>
            </w:r>
          </w:hyperlink>
        </w:p>
        <w:p w14:paraId="55439C07" w14:textId="0FA1B75A"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18" w:history="1">
            <w:r w:rsidRPr="00495EC0">
              <w:rPr>
                <w:rStyle w:val="Hiperhivatkozs"/>
                <w:noProof/>
              </w:rPr>
              <w:t>2.6.5.A szociális hátrányok enyhítését segítő tevékenységek</w:t>
            </w:r>
            <w:r>
              <w:rPr>
                <w:noProof/>
                <w:webHidden/>
              </w:rPr>
              <w:tab/>
            </w:r>
            <w:r>
              <w:rPr>
                <w:noProof/>
                <w:webHidden/>
              </w:rPr>
              <w:fldChar w:fldCharType="begin"/>
            </w:r>
            <w:r>
              <w:rPr>
                <w:noProof/>
                <w:webHidden/>
              </w:rPr>
              <w:instrText xml:space="preserve"> PAGEREF _Toc156303018 \h </w:instrText>
            </w:r>
            <w:r>
              <w:rPr>
                <w:noProof/>
                <w:webHidden/>
              </w:rPr>
            </w:r>
            <w:r>
              <w:rPr>
                <w:noProof/>
                <w:webHidden/>
              </w:rPr>
              <w:fldChar w:fldCharType="separate"/>
            </w:r>
            <w:r>
              <w:rPr>
                <w:noProof/>
                <w:webHidden/>
              </w:rPr>
              <w:t>41</w:t>
            </w:r>
            <w:r>
              <w:rPr>
                <w:noProof/>
                <w:webHidden/>
              </w:rPr>
              <w:fldChar w:fldCharType="end"/>
            </w:r>
          </w:hyperlink>
        </w:p>
        <w:p w14:paraId="1DC59203" w14:textId="66BFF1DA"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19" w:history="1">
            <w:r w:rsidRPr="00495EC0">
              <w:rPr>
                <w:rStyle w:val="Hiperhivatkozs"/>
                <w:noProof/>
              </w:rPr>
              <w:t>2.7.</w:t>
            </w:r>
            <w:r w:rsidRPr="00495EC0">
              <w:rPr>
                <w:rStyle w:val="Hiperhivatkozs"/>
                <w:rFonts w:ascii="Arial" w:eastAsia="Arial" w:hAnsi="Arial" w:cs="Arial"/>
                <w:noProof/>
              </w:rPr>
              <w:t xml:space="preserve"> </w:t>
            </w:r>
            <w:r w:rsidRPr="00495EC0">
              <w:rPr>
                <w:rStyle w:val="Hiperhivatkozs"/>
                <w:noProof/>
              </w:rPr>
              <w:t>Az intézményi döntési folyamatban való tanulói részvétel rendje</w:t>
            </w:r>
            <w:r>
              <w:rPr>
                <w:noProof/>
                <w:webHidden/>
              </w:rPr>
              <w:tab/>
            </w:r>
            <w:r>
              <w:rPr>
                <w:noProof/>
                <w:webHidden/>
              </w:rPr>
              <w:fldChar w:fldCharType="begin"/>
            </w:r>
            <w:r>
              <w:rPr>
                <w:noProof/>
                <w:webHidden/>
              </w:rPr>
              <w:instrText xml:space="preserve"> PAGEREF _Toc156303019 \h </w:instrText>
            </w:r>
            <w:r>
              <w:rPr>
                <w:noProof/>
                <w:webHidden/>
              </w:rPr>
            </w:r>
            <w:r>
              <w:rPr>
                <w:noProof/>
                <w:webHidden/>
              </w:rPr>
              <w:fldChar w:fldCharType="separate"/>
            </w:r>
            <w:r>
              <w:rPr>
                <w:noProof/>
                <w:webHidden/>
              </w:rPr>
              <w:t>43</w:t>
            </w:r>
            <w:r>
              <w:rPr>
                <w:noProof/>
                <w:webHidden/>
              </w:rPr>
              <w:fldChar w:fldCharType="end"/>
            </w:r>
          </w:hyperlink>
        </w:p>
        <w:p w14:paraId="3F7F3762" w14:textId="516F3F27"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20" w:history="1">
            <w:r w:rsidRPr="00495EC0">
              <w:rPr>
                <w:rStyle w:val="Hiperhivatkozs"/>
                <w:noProof/>
              </w:rPr>
              <w:t>2.8.</w:t>
            </w:r>
            <w:r w:rsidRPr="00495EC0">
              <w:rPr>
                <w:rStyle w:val="Hiperhivatkozs"/>
                <w:rFonts w:ascii="Arial" w:eastAsia="Arial" w:hAnsi="Arial" w:cs="Arial"/>
                <w:noProof/>
              </w:rPr>
              <w:t xml:space="preserve"> </w:t>
            </w:r>
            <w:r w:rsidRPr="00495EC0">
              <w:rPr>
                <w:rStyle w:val="Hiperhivatkozs"/>
                <w:noProof/>
              </w:rPr>
              <w:t>Kommunikáció, szakmai együttműködés és problémamegoldás területei</w:t>
            </w:r>
            <w:r>
              <w:rPr>
                <w:noProof/>
                <w:webHidden/>
              </w:rPr>
              <w:tab/>
            </w:r>
            <w:r>
              <w:rPr>
                <w:noProof/>
                <w:webHidden/>
              </w:rPr>
              <w:fldChar w:fldCharType="begin"/>
            </w:r>
            <w:r>
              <w:rPr>
                <w:noProof/>
                <w:webHidden/>
              </w:rPr>
              <w:instrText xml:space="preserve"> PAGEREF _Toc156303020 \h </w:instrText>
            </w:r>
            <w:r>
              <w:rPr>
                <w:noProof/>
                <w:webHidden/>
              </w:rPr>
            </w:r>
            <w:r>
              <w:rPr>
                <w:noProof/>
                <w:webHidden/>
              </w:rPr>
              <w:fldChar w:fldCharType="separate"/>
            </w:r>
            <w:r>
              <w:rPr>
                <w:noProof/>
                <w:webHidden/>
              </w:rPr>
              <w:t>43</w:t>
            </w:r>
            <w:r>
              <w:rPr>
                <w:noProof/>
                <w:webHidden/>
              </w:rPr>
              <w:fldChar w:fldCharType="end"/>
            </w:r>
          </w:hyperlink>
        </w:p>
        <w:p w14:paraId="0E7C9095" w14:textId="7E1FB643"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21" w:history="1">
            <w:r w:rsidRPr="00495EC0">
              <w:rPr>
                <w:rStyle w:val="Hiperhivatkozs"/>
                <w:noProof/>
              </w:rPr>
              <w:t>2.8.1.Pedagógus</w:t>
            </w:r>
            <w:r>
              <w:rPr>
                <w:noProof/>
                <w:webHidden/>
              </w:rPr>
              <w:tab/>
            </w:r>
            <w:r>
              <w:rPr>
                <w:noProof/>
                <w:webHidden/>
              </w:rPr>
              <w:fldChar w:fldCharType="begin"/>
            </w:r>
            <w:r>
              <w:rPr>
                <w:noProof/>
                <w:webHidden/>
              </w:rPr>
              <w:instrText xml:space="preserve"> PAGEREF _Toc156303021 \h </w:instrText>
            </w:r>
            <w:r>
              <w:rPr>
                <w:noProof/>
                <w:webHidden/>
              </w:rPr>
            </w:r>
            <w:r>
              <w:rPr>
                <w:noProof/>
                <w:webHidden/>
              </w:rPr>
              <w:fldChar w:fldCharType="separate"/>
            </w:r>
            <w:r>
              <w:rPr>
                <w:noProof/>
                <w:webHidden/>
              </w:rPr>
              <w:t>43</w:t>
            </w:r>
            <w:r>
              <w:rPr>
                <w:noProof/>
                <w:webHidden/>
              </w:rPr>
              <w:fldChar w:fldCharType="end"/>
            </w:r>
          </w:hyperlink>
        </w:p>
        <w:p w14:paraId="5BC35FC5" w14:textId="2E7CC806"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22" w:history="1">
            <w:r w:rsidRPr="00495EC0">
              <w:rPr>
                <w:rStyle w:val="Hiperhivatkozs"/>
                <w:noProof/>
              </w:rPr>
              <w:t>2.8.2.Tanuló</w:t>
            </w:r>
            <w:r>
              <w:rPr>
                <w:noProof/>
                <w:webHidden/>
              </w:rPr>
              <w:tab/>
            </w:r>
            <w:r>
              <w:rPr>
                <w:noProof/>
                <w:webHidden/>
              </w:rPr>
              <w:fldChar w:fldCharType="begin"/>
            </w:r>
            <w:r>
              <w:rPr>
                <w:noProof/>
                <w:webHidden/>
              </w:rPr>
              <w:instrText xml:space="preserve"> PAGEREF _Toc156303022 \h </w:instrText>
            </w:r>
            <w:r>
              <w:rPr>
                <w:noProof/>
                <w:webHidden/>
              </w:rPr>
            </w:r>
            <w:r>
              <w:rPr>
                <w:noProof/>
                <w:webHidden/>
              </w:rPr>
              <w:fldChar w:fldCharType="separate"/>
            </w:r>
            <w:r>
              <w:rPr>
                <w:noProof/>
                <w:webHidden/>
              </w:rPr>
              <w:t>44</w:t>
            </w:r>
            <w:r>
              <w:rPr>
                <w:noProof/>
                <w:webHidden/>
              </w:rPr>
              <w:fldChar w:fldCharType="end"/>
            </w:r>
          </w:hyperlink>
        </w:p>
        <w:p w14:paraId="713DF8E2" w14:textId="4E5877D2"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23" w:history="1">
            <w:r w:rsidRPr="00495EC0">
              <w:rPr>
                <w:rStyle w:val="Hiperhivatkozs"/>
                <w:noProof/>
              </w:rPr>
              <w:t>2.8.3.Szülők</w:t>
            </w:r>
            <w:r>
              <w:rPr>
                <w:noProof/>
                <w:webHidden/>
              </w:rPr>
              <w:tab/>
            </w:r>
            <w:r>
              <w:rPr>
                <w:noProof/>
                <w:webHidden/>
              </w:rPr>
              <w:fldChar w:fldCharType="begin"/>
            </w:r>
            <w:r>
              <w:rPr>
                <w:noProof/>
                <w:webHidden/>
              </w:rPr>
              <w:instrText xml:space="preserve"> PAGEREF _Toc156303023 \h </w:instrText>
            </w:r>
            <w:r>
              <w:rPr>
                <w:noProof/>
                <w:webHidden/>
              </w:rPr>
            </w:r>
            <w:r>
              <w:rPr>
                <w:noProof/>
                <w:webHidden/>
              </w:rPr>
              <w:fldChar w:fldCharType="separate"/>
            </w:r>
            <w:r>
              <w:rPr>
                <w:noProof/>
                <w:webHidden/>
              </w:rPr>
              <w:t>44</w:t>
            </w:r>
            <w:r>
              <w:rPr>
                <w:noProof/>
                <w:webHidden/>
              </w:rPr>
              <w:fldChar w:fldCharType="end"/>
            </w:r>
          </w:hyperlink>
        </w:p>
        <w:p w14:paraId="7181DAA7" w14:textId="501DB9E6"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24" w:history="1">
            <w:r w:rsidRPr="00495EC0">
              <w:rPr>
                <w:rStyle w:val="Hiperhivatkozs"/>
                <w:noProof/>
              </w:rPr>
              <w:t>2.9.</w:t>
            </w:r>
            <w:r w:rsidRPr="00495EC0">
              <w:rPr>
                <w:rStyle w:val="Hiperhivatkozs"/>
                <w:rFonts w:ascii="Arial" w:eastAsia="Arial" w:hAnsi="Arial" w:cs="Arial"/>
                <w:noProof/>
              </w:rPr>
              <w:t xml:space="preserve"> </w:t>
            </w:r>
            <w:r w:rsidRPr="00495EC0">
              <w:rPr>
                <w:rStyle w:val="Hiperhivatkozs"/>
                <w:noProof/>
              </w:rPr>
              <w:t>Elkötelezettség és felelősségvállalás a szakmai fejlődésért</w:t>
            </w:r>
            <w:r>
              <w:rPr>
                <w:noProof/>
                <w:webHidden/>
              </w:rPr>
              <w:tab/>
            </w:r>
            <w:r>
              <w:rPr>
                <w:noProof/>
                <w:webHidden/>
              </w:rPr>
              <w:fldChar w:fldCharType="begin"/>
            </w:r>
            <w:r>
              <w:rPr>
                <w:noProof/>
                <w:webHidden/>
              </w:rPr>
              <w:instrText xml:space="preserve"> PAGEREF _Toc156303024 \h </w:instrText>
            </w:r>
            <w:r>
              <w:rPr>
                <w:noProof/>
                <w:webHidden/>
              </w:rPr>
            </w:r>
            <w:r>
              <w:rPr>
                <w:noProof/>
                <w:webHidden/>
              </w:rPr>
              <w:fldChar w:fldCharType="separate"/>
            </w:r>
            <w:r>
              <w:rPr>
                <w:noProof/>
                <w:webHidden/>
              </w:rPr>
              <w:t>45</w:t>
            </w:r>
            <w:r>
              <w:rPr>
                <w:noProof/>
                <w:webHidden/>
              </w:rPr>
              <w:fldChar w:fldCharType="end"/>
            </w:r>
          </w:hyperlink>
        </w:p>
        <w:p w14:paraId="1DAE2FE2" w14:textId="23C1C3B0"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25" w:history="1">
            <w:r w:rsidRPr="00495EC0">
              <w:rPr>
                <w:rStyle w:val="Hiperhivatkozs"/>
                <w:noProof/>
              </w:rPr>
              <w:t>2.10.</w:t>
            </w:r>
            <w:r w:rsidRPr="00495EC0">
              <w:rPr>
                <w:rStyle w:val="Hiperhivatkozs"/>
                <w:rFonts w:ascii="Arial" w:eastAsia="Arial" w:hAnsi="Arial" w:cs="Arial"/>
                <w:noProof/>
              </w:rPr>
              <w:t xml:space="preserve"> </w:t>
            </w:r>
            <w:r w:rsidRPr="00495EC0">
              <w:rPr>
                <w:rStyle w:val="Hiperhivatkozs"/>
                <w:noProof/>
              </w:rPr>
              <w:t>Az iskolaváltás, valamint a tanuló átvételének szabályai</w:t>
            </w:r>
            <w:r>
              <w:rPr>
                <w:noProof/>
                <w:webHidden/>
              </w:rPr>
              <w:tab/>
            </w:r>
            <w:r>
              <w:rPr>
                <w:noProof/>
                <w:webHidden/>
              </w:rPr>
              <w:fldChar w:fldCharType="begin"/>
            </w:r>
            <w:r>
              <w:rPr>
                <w:noProof/>
                <w:webHidden/>
              </w:rPr>
              <w:instrText xml:space="preserve"> PAGEREF _Toc156303025 \h </w:instrText>
            </w:r>
            <w:r>
              <w:rPr>
                <w:noProof/>
                <w:webHidden/>
              </w:rPr>
            </w:r>
            <w:r>
              <w:rPr>
                <w:noProof/>
                <w:webHidden/>
              </w:rPr>
              <w:fldChar w:fldCharType="separate"/>
            </w:r>
            <w:r>
              <w:rPr>
                <w:noProof/>
                <w:webHidden/>
              </w:rPr>
              <w:t>45</w:t>
            </w:r>
            <w:r>
              <w:rPr>
                <w:noProof/>
                <w:webHidden/>
              </w:rPr>
              <w:fldChar w:fldCharType="end"/>
            </w:r>
          </w:hyperlink>
        </w:p>
        <w:p w14:paraId="3E6FA447" w14:textId="48D8D190" w:rsidR="001327F6" w:rsidRDefault="001327F6">
          <w:pPr>
            <w:pStyle w:val="TJ2"/>
            <w:tabs>
              <w:tab w:val="left" w:pos="1760"/>
              <w:tab w:val="right" w:leader="dot" w:pos="9487"/>
            </w:tabs>
            <w:rPr>
              <w:rFonts w:asciiTheme="minorHAnsi" w:eastAsiaTheme="minorEastAsia" w:hAnsiTheme="minorHAnsi" w:cstheme="minorBidi"/>
              <w:noProof/>
              <w:color w:val="auto"/>
              <w:kern w:val="2"/>
              <w:sz w:val="22"/>
              <w14:ligatures w14:val="standardContextual"/>
            </w:rPr>
          </w:pPr>
          <w:hyperlink w:anchor="_Toc156303026" w:history="1">
            <w:r w:rsidRPr="00495EC0">
              <w:rPr>
                <w:rStyle w:val="Hiperhivatkozs"/>
                <w:noProof/>
              </w:rPr>
              <w:t>2.11.</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A felvételi eljárás különös szabályai</w:t>
            </w:r>
            <w:r>
              <w:rPr>
                <w:noProof/>
                <w:webHidden/>
              </w:rPr>
              <w:tab/>
            </w:r>
            <w:r>
              <w:rPr>
                <w:noProof/>
                <w:webHidden/>
              </w:rPr>
              <w:fldChar w:fldCharType="begin"/>
            </w:r>
            <w:r>
              <w:rPr>
                <w:noProof/>
                <w:webHidden/>
              </w:rPr>
              <w:instrText xml:space="preserve"> PAGEREF _Toc156303026 \h </w:instrText>
            </w:r>
            <w:r>
              <w:rPr>
                <w:noProof/>
                <w:webHidden/>
              </w:rPr>
            </w:r>
            <w:r>
              <w:rPr>
                <w:noProof/>
                <w:webHidden/>
              </w:rPr>
              <w:fldChar w:fldCharType="separate"/>
            </w:r>
            <w:r>
              <w:rPr>
                <w:noProof/>
                <w:webHidden/>
              </w:rPr>
              <w:t>46</w:t>
            </w:r>
            <w:r>
              <w:rPr>
                <w:noProof/>
                <w:webHidden/>
              </w:rPr>
              <w:fldChar w:fldCharType="end"/>
            </w:r>
          </w:hyperlink>
        </w:p>
        <w:p w14:paraId="5BFE13F4" w14:textId="5A7507B8"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27" w:history="1">
            <w:r w:rsidRPr="00495EC0">
              <w:rPr>
                <w:rStyle w:val="Hiperhivatkozs"/>
                <w:noProof/>
              </w:rPr>
              <w:t>2.12. Tanulmányok alatti vizsgák és az alkalmassági vizsga szabályai</w:t>
            </w:r>
            <w:r>
              <w:rPr>
                <w:noProof/>
                <w:webHidden/>
              </w:rPr>
              <w:tab/>
            </w:r>
            <w:r>
              <w:rPr>
                <w:noProof/>
                <w:webHidden/>
              </w:rPr>
              <w:fldChar w:fldCharType="begin"/>
            </w:r>
            <w:r>
              <w:rPr>
                <w:noProof/>
                <w:webHidden/>
              </w:rPr>
              <w:instrText xml:space="preserve"> PAGEREF _Toc156303027 \h </w:instrText>
            </w:r>
            <w:r>
              <w:rPr>
                <w:noProof/>
                <w:webHidden/>
              </w:rPr>
            </w:r>
            <w:r>
              <w:rPr>
                <w:noProof/>
                <w:webHidden/>
              </w:rPr>
              <w:fldChar w:fldCharType="separate"/>
            </w:r>
            <w:r>
              <w:rPr>
                <w:noProof/>
                <w:webHidden/>
              </w:rPr>
              <w:t>48</w:t>
            </w:r>
            <w:r>
              <w:rPr>
                <w:noProof/>
                <w:webHidden/>
              </w:rPr>
              <w:fldChar w:fldCharType="end"/>
            </w:r>
          </w:hyperlink>
        </w:p>
        <w:p w14:paraId="3D506184" w14:textId="08F3EA53" w:rsidR="001327F6" w:rsidRDefault="001327F6">
          <w:pPr>
            <w:pStyle w:val="TJ1"/>
            <w:tabs>
              <w:tab w:val="right" w:leader="dot" w:pos="9487"/>
            </w:tabs>
            <w:rPr>
              <w:rFonts w:asciiTheme="minorHAnsi" w:eastAsiaTheme="minorEastAsia" w:hAnsiTheme="minorHAnsi" w:cstheme="minorBidi"/>
              <w:noProof/>
              <w:color w:val="auto"/>
              <w:kern w:val="2"/>
              <w:sz w:val="22"/>
              <w14:ligatures w14:val="standardContextual"/>
            </w:rPr>
          </w:pPr>
          <w:hyperlink w:anchor="_Toc156303028" w:history="1">
            <w:r w:rsidRPr="00495EC0">
              <w:rPr>
                <w:rStyle w:val="Hiperhivatkozs"/>
                <w:noProof/>
              </w:rPr>
              <w:t>3. Az intézmény helyi tanterve</w:t>
            </w:r>
            <w:r>
              <w:rPr>
                <w:noProof/>
                <w:webHidden/>
              </w:rPr>
              <w:tab/>
            </w:r>
            <w:r>
              <w:rPr>
                <w:noProof/>
                <w:webHidden/>
              </w:rPr>
              <w:fldChar w:fldCharType="begin"/>
            </w:r>
            <w:r>
              <w:rPr>
                <w:noProof/>
                <w:webHidden/>
              </w:rPr>
              <w:instrText xml:space="preserve"> PAGEREF _Toc156303028 \h </w:instrText>
            </w:r>
            <w:r>
              <w:rPr>
                <w:noProof/>
                <w:webHidden/>
              </w:rPr>
            </w:r>
            <w:r>
              <w:rPr>
                <w:noProof/>
                <w:webHidden/>
              </w:rPr>
              <w:fldChar w:fldCharType="separate"/>
            </w:r>
            <w:r>
              <w:rPr>
                <w:noProof/>
                <w:webHidden/>
              </w:rPr>
              <w:t>54</w:t>
            </w:r>
            <w:r>
              <w:rPr>
                <w:noProof/>
                <w:webHidden/>
              </w:rPr>
              <w:fldChar w:fldCharType="end"/>
            </w:r>
          </w:hyperlink>
        </w:p>
        <w:p w14:paraId="4FB9D1AE" w14:textId="16E11A7B"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29" w:history="1">
            <w:r w:rsidRPr="00495EC0">
              <w:rPr>
                <w:rStyle w:val="Hiperhivatkozs"/>
                <w:noProof/>
              </w:rPr>
              <w:t>3.1.</w:t>
            </w:r>
            <w:r w:rsidRPr="00495EC0">
              <w:rPr>
                <w:rStyle w:val="Hiperhivatkozs"/>
                <w:rFonts w:ascii="Arial" w:eastAsia="Arial" w:hAnsi="Arial" w:cs="Arial"/>
                <w:noProof/>
              </w:rPr>
              <w:t xml:space="preserve"> </w:t>
            </w:r>
            <w:r w:rsidRPr="00495EC0">
              <w:rPr>
                <w:rStyle w:val="Hiperhivatkozs"/>
                <w:noProof/>
              </w:rPr>
              <w:t>A választott kerettanterv megnevezése</w:t>
            </w:r>
            <w:r>
              <w:rPr>
                <w:noProof/>
                <w:webHidden/>
              </w:rPr>
              <w:tab/>
            </w:r>
            <w:r>
              <w:rPr>
                <w:noProof/>
                <w:webHidden/>
              </w:rPr>
              <w:fldChar w:fldCharType="begin"/>
            </w:r>
            <w:r>
              <w:rPr>
                <w:noProof/>
                <w:webHidden/>
              </w:rPr>
              <w:instrText xml:space="preserve"> PAGEREF _Toc156303029 \h </w:instrText>
            </w:r>
            <w:r>
              <w:rPr>
                <w:noProof/>
                <w:webHidden/>
              </w:rPr>
            </w:r>
            <w:r>
              <w:rPr>
                <w:noProof/>
                <w:webHidden/>
              </w:rPr>
              <w:fldChar w:fldCharType="separate"/>
            </w:r>
            <w:r>
              <w:rPr>
                <w:noProof/>
                <w:webHidden/>
              </w:rPr>
              <w:t>54</w:t>
            </w:r>
            <w:r>
              <w:rPr>
                <w:noProof/>
                <w:webHidden/>
              </w:rPr>
              <w:fldChar w:fldCharType="end"/>
            </w:r>
          </w:hyperlink>
        </w:p>
        <w:p w14:paraId="26ADDA0D" w14:textId="46E0FAF7"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0" w:history="1">
            <w:r w:rsidRPr="00495EC0">
              <w:rPr>
                <w:rStyle w:val="Hiperhivatkozs"/>
                <w:noProof/>
              </w:rPr>
              <w:t>3.2.</w:t>
            </w:r>
            <w:r w:rsidRPr="00495EC0">
              <w:rPr>
                <w:rStyle w:val="Hiperhivatkozs"/>
                <w:rFonts w:ascii="Arial" w:eastAsia="Arial" w:hAnsi="Arial" w:cs="Arial"/>
                <w:noProof/>
              </w:rPr>
              <w:t xml:space="preserve"> </w:t>
            </w:r>
            <w:r w:rsidRPr="00495EC0">
              <w:rPr>
                <w:rStyle w:val="Hiperhivatkozs"/>
                <w:noProof/>
              </w:rPr>
              <w:t>Az oktatásban alkalmazható tankönyvek és taneszközök kiválasztásának elvei</w:t>
            </w:r>
            <w:r>
              <w:rPr>
                <w:noProof/>
                <w:webHidden/>
              </w:rPr>
              <w:tab/>
            </w:r>
            <w:r>
              <w:rPr>
                <w:noProof/>
                <w:webHidden/>
              </w:rPr>
              <w:fldChar w:fldCharType="begin"/>
            </w:r>
            <w:r>
              <w:rPr>
                <w:noProof/>
                <w:webHidden/>
              </w:rPr>
              <w:instrText xml:space="preserve"> PAGEREF _Toc156303030 \h </w:instrText>
            </w:r>
            <w:r>
              <w:rPr>
                <w:noProof/>
                <w:webHidden/>
              </w:rPr>
            </w:r>
            <w:r>
              <w:rPr>
                <w:noProof/>
                <w:webHidden/>
              </w:rPr>
              <w:fldChar w:fldCharType="separate"/>
            </w:r>
            <w:r>
              <w:rPr>
                <w:noProof/>
                <w:webHidden/>
              </w:rPr>
              <w:t>56</w:t>
            </w:r>
            <w:r>
              <w:rPr>
                <w:noProof/>
                <w:webHidden/>
              </w:rPr>
              <w:fldChar w:fldCharType="end"/>
            </w:r>
          </w:hyperlink>
        </w:p>
        <w:p w14:paraId="7692F664" w14:textId="2F56ABE8"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1" w:history="1">
            <w:r w:rsidRPr="00495EC0">
              <w:rPr>
                <w:rStyle w:val="Hiperhivatkozs"/>
                <w:noProof/>
              </w:rPr>
              <w:t>3.3.</w:t>
            </w:r>
            <w:r w:rsidRPr="00495EC0">
              <w:rPr>
                <w:rStyle w:val="Hiperhivatkozs"/>
                <w:rFonts w:ascii="Arial" w:eastAsia="Arial" w:hAnsi="Arial" w:cs="Arial"/>
                <w:noProof/>
              </w:rPr>
              <w:t xml:space="preserve"> </w:t>
            </w:r>
            <w:r w:rsidRPr="00495EC0">
              <w:rPr>
                <w:rStyle w:val="Hiperhivatkozs"/>
                <w:noProof/>
              </w:rPr>
              <w:t>A Nemzeti Alaptantervben meghatározott pedagógiai feladatok helyi megvalósítása</w:t>
            </w:r>
            <w:r>
              <w:rPr>
                <w:noProof/>
                <w:webHidden/>
              </w:rPr>
              <w:tab/>
            </w:r>
            <w:r>
              <w:rPr>
                <w:noProof/>
                <w:webHidden/>
              </w:rPr>
              <w:fldChar w:fldCharType="begin"/>
            </w:r>
            <w:r>
              <w:rPr>
                <w:noProof/>
                <w:webHidden/>
              </w:rPr>
              <w:instrText xml:space="preserve"> PAGEREF _Toc156303031 \h </w:instrText>
            </w:r>
            <w:r>
              <w:rPr>
                <w:noProof/>
                <w:webHidden/>
              </w:rPr>
            </w:r>
            <w:r>
              <w:rPr>
                <w:noProof/>
                <w:webHidden/>
              </w:rPr>
              <w:fldChar w:fldCharType="separate"/>
            </w:r>
            <w:r>
              <w:rPr>
                <w:noProof/>
                <w:webHidden/>
              </w:rPr>
              <w:t>58</w:t>
            </w:r>
            <w:r>
              <w:rPr>
                <w:noProof/>
                <w:webHidden/>
              </w:rPr>
              <w:fldChar w:fldCharType="end"/>
            </w:r>
          </w:hyperlink>
        </w:p>
        <w:p w14:paraId="7F035A14" w14:textId="6815C930"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2" w:history="1">
            <w:r w:rsidRPr="00495EC0">
              <w:rPr>
                <w:rStyle w:val="Hiperhivatkozs"/>
                <w:noProof/>
              </w:rPr>
              <w:t>3.4.</w:t>
            </w:r>
            <w:r w:rsidRPr="00495EC0">
              <w:rPr>
                <w:rStyle w:val="Hiperhivatkozs"/>
                <w:rFonts w:ascii="Arial" w:eastAsia="Arial" w:hAnsi="Arial" w:cs="Arial"/>
                <w:noProof/>
              </w:rPr>
              <w:t xml:space="preserve"> </w:t>
            </w:r>
            <w:r w:rsidRPr="00495EC0">
              <w:rPr>
                <w:rStyle w:val="Hiperhivatkozs"/>
                <w:noProof/>
              </w:rPr>
              <w:t>Mindennapos testnevelés</w:t>
            </w:r>
            <w:r>
              <w:rPr>
                <w:noProof/>
                <w:webHidden/>
              </w:rPr>
              <w:tab/>
            </w:r>
            <w:r>
              <w:rPr>
                <w:noProof/>
                <w:webHidden/>
              </w:rPr>
              <w:fldChar w:fldCharType="begin"/>
            </w:r>
            <w:r>
              <w:rPr>
                <w:noProof/>
                <w:webHidden/>
              </w:rPr>
              <w:instrText xml:space="preserve"> PAGEREF _Toc156303032 \h </w:instrText>
            </w:r>
            <w:r>
              <w:rPr>
                <w:noProof/>
                <w:webHidden/>
              </w:rPr>
            </w:r>
            <w:r>
              <w:rPr>
                <w:noProof/>
                <w:webHidden/>
              </w:rPr>
              <w:fldChar w:fldCharType="separate"/>
            </w:r>
            <w:r>
              <w:rPr>
                <w:noProof/>
                <w:webHidden/>
              </w:rPr>
              <w:t>59</w:t>
            </w:r>
            <w:r>
              <w:rPr>
                <w:noProof/>
                <w:webHidden/>
              </w:rPr>
              <w:fldChar w:fldCharType="end"/>
            </w:r>
          </w:hyperlink>
        </w:p>
        <w:p w14:paraId="3EA3A5EE" w14:textId="61BE4682"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3" w:history="1">
            <w:r w:rsidRPr="00495EC0">
              <w:rPr>
                <w:rStyle w:val="Hiperhivatkozs"/>
                <w:noProof/>
              </w:rPr>
              <w:t>3.5.</w:t>
            </w:r>
            <w:r w:rsidRPr="00495EC0">
              <w:rPr>
                <w:rStyle w:val="Hiperhivatkozs"/>
                <w:rFonts w:ascii="Arial" w:eastAsia="Arial" w:hAnsi="Arial" w:cs="Arial"/>
                <w:noProof/>
              </w:rPr>
              <w:t xml:space="preserve"> </w:t>
            </w:r>
            <w:r w:rsidRPr="00495EC0">
              <w:rPr>
                <w:rStyle w:val="Hiperhivatkozs"/>
                <w:noProof/>
              </w:rPr>
              <w:t>A választható tantárgyak, foglalkozások és a pedagógusválasztás szabályai</w:t>
            </w:r>
            <w:r>
              <w:rPr>
                <w:noProof/>
                <w:webHidden/>
              </w:rPr>
              <w:tab/>
            </w:r>
            <w:r>
              <w:rPr>
                <w:noProof/>
                <w:webHidden/>
              </w:rPr>
              <w:fldChar w:fldCharType="begin"/>
            </w:r>
            <w:r>
              <w:rPr>
                <w:noProof/>
                <w:webHidden/>
              </w:rPr>
              <w:instrText xml:space="preserve"> PAGEREF _Toc156303033 \h </w:instrText>
            </w:r>
            <w:r>
              <w:rPr>
                <w:noProof/>
                <w:webHidden/>
              </w:rPr>
            </w:r>
            <w:r>
              <w:rPr>
                <w:noProof/>
                <w:webHidden/>
              </w:rPr>
              <w:fldChar w:fldCharType="separate"/>
            </w:r>
            <w:r>
              <w:rPr>
                <w:noProof/>
                <w:webHidden/>
              </w:rPr>
              <w:t>60</w:t>
            </w:r>
            <w:r>
              <w:rPr>
                <w:noProof/>
                <w:webHidden/>
              </w:rPr>
              <w:fldChar w:fldCharType="end"/>
            </w:r>
          </w:hyperlink>
        </w:p>
        <w:p w14:paraId="27216E42" w14:textId="79176F8E"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4" w:history="1">
            <w:r w:rsidRPr="00495EC0">
              <w:rPr>
                <w:rStyle w:val="Hiperhivatkozs"/>
                <w:noProof/>
              </w:rPr>
              <w:t>3.6.</w:t>
            </w:r>
            <w:r w:rsidRPr="00495EC0">
              <w:rPr>
                <w:rStyle w:val="Hiperhivatkozs"/>
                <w:rFonts w:ascii="Arial" w:eastAsia="Arial" w:hAnsi="Arial" w:cs="Arial"/>
                <w:noProof/>
              </w:rPr>
              <w:t xml:space="preserve"> </w:t>
            </w:r>
            <w:r w:rsidRPr="00495EC0">
              <w:rPr>
                <w:rStyle w:val="Hiperhivatkozs"/>
                <w:noProof/>
              </w:rPr>
              <w:t>A tanulók esélyegyenlőségét szolgáló intézkedések</w:t>
            </w:r>
            <w:r>
              <w:rPr>
                <w:noProof/>
                <w:webHidden/>
              </w:rPr>
              <w:tab/>
            </w:r>
            <w:r>
              <w:rPr>
                <w:noProof/>
                <w:webHidden/>
              </w:rPr>
              <w:fldChar w:fldCharType="begin"/>
            </w:r>
            <w:r>
              <w:rPr>
                <w:noProof/>
                <w:webHidden/>
              </w:rPr>
              <w:instrText xml:space="preserve"> PAGEREF _Toc156303034 \h </w:instrText>
            </w:r>
            <w:r>
              <w:rPr>
                <w:noProof/>
                <w:webHidden/>
              </w:rPr>
            </w:r>
            <w:r>
              <w:rPr>
                <w:noProof/>
                <w:webHidden/>
              </w:rPr>
              <w:fldChar w:fldCharType="separate"/>
            </w:r>
            <w:r>
              <w:rPr>
                <w:noProof/>
                <w:webHidden/>
              </w:rPr>
              <w:t>60</w:t>
            </w:r>
            <w:r>
              <w:rPr>
                <w:noProof/>
                <w:webHidden/>
              </w:rPr>
              <w:fldChar w:fldCharType="end"/>
            </w:r>
          </w:hyperlink>
        </w:p>
        <w:p w14:paraId="488FA8CD" w14:textId="51484CEE"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5" w:history="1">
            <w:r w:rsidRPr="00495EC0">
              <w:rPr>
                <w:rStyle w:val="Hiperhivatkozs"/>
                <w:noProof/>
              </w:rPr>
              <w:t>3.7.</w:t>
            </w:r>
            <w:r w:rsidRPr="00495EC0">
              <w:rPr>
                <w:rStyle w:val="Hiperhivatkozs"/>
                <w:rFonts w:ascii="Arial" w:eastAsia="Arial" w:hAnsi="Arial" w:cs="Arial"/>
                <w:noProof/>
              </w:rPr>
              <w:t xml:space="preserve"> </w:t>
            </w:r>
            <w:r w:rsidRPr="00495EC0">
              <w:rPr>
                <w:rStyle w:val="Hiperhivatkozs"/>
                <w:noProof/>
              </w:rPr>
              <w:t>Az iskolai beszámoltatás, az ismeretek számonkérésének követelményei és formái</w:t>
            </w:r>
            <w:r>
              <w:rPr>
                <w:noProof/>
                <w:webHidden/>
              </w:rPr>
              <w:tab/>
            </w:r>
            <w:r>
              <w:rPr>
                <w:noProof/>
                <w:webHidden/>
              </w:rPr>
              <w:fldChar w:fldCharType="begin"/>
            </w:r>
            <w:r>
              <w:rPr>
                <w:noProof/>
                <w:webHidden/>
              </w:rPr>
              <w:instrText xml:space="preserve"> PAGEREF _Toc156303035 \h </w:instrText>
            </w:r>
            <w:r>
              <w:rPr>
                <w:noProof/>
                <w:webHidden/>
              </w:rPr>
            </w:r>
            <w:r>
              <w:rPr>
                <w:noProof/>
                <w:webHidden/>
              </w:rPr>
              <w:fldChar w:fldCharType="separate"/>
            </w:r>
            <w:r>
              <w:rPr>
                <w:noProof/>
                <w:webHidden/>
              </w:rPr>
              <w:t>62</w:t>
            </w:r>
            <w:r>
              <w:rPr>
                <w:noProof/>
                <w:webHidden/>
              </w:rPr>
              <w:fldChar w:fldCharType="end"/>
            </w:r>
          </w:hyperlink>
        </w:p>
        <w:p w14:paraId="4A4B9D9C" w14:textId="1FBE4947"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6" w:history="1">
            <w:r w:rsidRPr="00495EC0">
              <w:rPr>
                <w:rStyle w:val="Hiperhivatkozs"/>
                <w:noProof/>
              </w:rPr>
              <w:t>3.8.</w:t>
            </w:r>
            <w:r w:rsidRPr="00495EC0">
              <w:rPr>
                <w:rStyle w:val="Hiperhivatkozs"/>
                <w:rFonts w:ascii="Arial" w:eastAsia="Arial" w:hAnsi="Arial" w:cs="Arial"/>
                <w:noProof/>
              </w:rPr>
              <w:t xml:space="preserve"> </w:t>
            </w:r>
            <w:r w:rsidRPr="00495EC0">
              <w:rPr>
                <w:rStyle w:val="Hiperhivatkozs"/>
                <w:noProof/>
              </w:rPr>
              <w:t>A tanulók otthoni felkészüléséhez előírt írásbeli és szóbeli feladatok meghatározása</w:t>
            </w:r>
            <w:r>
              <w:rPr>
                <w:noProof/>
                <w:webHidden/>
              </w:rPr>
              <w:tab/>
            </w:r>
            <w:r>
              <w:rPr>
                <w:noProof/>
                <w:webHidden/>
              </w:rPr>
              <w:fldChar w:fldCharType="begin"/>
            </w:r>
            <w:r>
              <w:rPr>
                <w:noProof/>
                <w:webHidden/>
              </w:rPr>
              <w:instrText xml:space="preserve"> PAGEREF _Toc156303036 \h </w:instrText>
            </w:r>
            <w:r>
              <w:rPr>
                <w:noProof/>
                <w:webHidden/>
              </w:rPr>
            </w:r>
            <w:r>
              <w:rPr>
                <w:noProof/>
                <w:webHidden/>
              </w:rPr>
              <w:fldChar w:fldCharType="separate"/>
            </w:r>
            <w:r>
              <w:rPr>
                <w:noProof/>
                <w:webHidden/>
              </w:rPr>
              <w:t>66</w:t>
            </w:r>
            <w:r>
              <w:rPr>
                <w:noProof/>
                <w:webHidden/>
              </w:rPr>
              <w:fldChar w:fldCharType="end"/>
            </w:r>
          </w:hyperlink>
        </w:p>
        <w:p w14:paraId="51EA3B0B" w14:textId="6BE52DB1"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37" w:history="1">
            <w:r w:rsidRPr="00495EC0">
              <w:rPr>
                <w:rStyle w:val="Hiperhivatkozs"/>
                <w:noProof/>
              </w:rPr>
              <w:t>3.9.</w:t>
            </w:r>
            <w:r w:rsidRPr="00495EC0">
              <w:rPr>
                <w:rStyle w:val="Hiperhivatkozs"/>
                <w:rFonts w:ascii="Arial" w:eastAsia="Arial" w:hAnsi="Arial" w:cs="Arial"/>
                <w:noProof/>
              </w:rPr>
              <w:t xml:space="preserve"> </w:t>
            </w:r>
            <w:r w:rsidRPr="00495EC0">
              <w:rPr>
                <w:rStyle w:val="Hiperhivatkozs"/>
                <w:noProof/>
              </w:rPr>
              <w:t>Az iskolában folyó nevelő - oktató munka mérési rendszere</w:t>
            </w:r>
            <w:r>
              <w:rPr>
                <w:noProof/>
                <w:webHidden/>
              </w:rPr>
              <w:tab/>
            </w:r>
            <w:r>
              <w:rPr>
                <w:noProof/>
                <w:webHidden/>
              </w:rPr>
              <w:fldChar w:fldCharType="begin"/>
            </w:r>
            <w:r>
              <w:rPr>
                <w:noProof/>
                <w:webHidden/>
              </w:rPr>
              <w:instrText xml:space="preserve"> PAGEREF _Toc156303037 \h </w:instrText>
            </w:r>
            <w:r>
              <w:rPr>
                <w:noProof/>
                <w:webHidden/>
              </w:rPr>
            </w:r>
            <w:r>
              <w:rPr>
                <w:noProof/>
                <w:webHidden/>
              </w:rPr>
              <w:fldChar w:fldCharType="separate"/>
            </w:r>
            <w:r>
              <w:rPr>
                <w:noProof/>
                <w:webHidden/>
              </w:rPr>
              <w:t>67</w:t>
            </w:r>
            <w:r>
              <w:rPr>
                <w:noProof/>
                <w:webHidden/>
              </w:rPr>
              <w:fldChar w:fldCharType="end"/>
            </w:r>
          </w:hyperlink>
        </w:p>
        <w:p w14:paraId="21E7F8E1" w14:textId="02FFF530" w:rsidR="001327F6" w:rsidRDefault="001327F6">
          <w:pPr>
            <w:pStyle w:val="TJ2"/>
            <w:tabs>
              <w:tab w:val="left" w:pos="1760"/>
              <w:tab w:val="right" w:leader="dot" w:pos="9487"/>
            </w:tabs>
            <w:rPr>
              <w:rFonts w:asciiTheme="minorHAnsi" w:eastAsiaTheme="minorEastAsia" w:hAnsiTheme="minorHAnsi" w:cstheme="minorBidi"/>
              <w:noProof/>
              <w:color w:val="auto"/>
              <w:kern w:val="2"/>
              <w:sz w:val="22"/>
              <w14:ligatures w14:val="standardContextual"/>
            </w:rPr>
          </w:pPr>
          <w:hyperlink w:anchor="_Toc156303038" w:history="1">
            <w:r w:rsidRPr="00495EC0">
              <w:rPr>
                <w:rStyle w:val="Hiperhivatkozs"/>
                <w:noProof/>
              </w:rPr>
              <w:t>3.10.</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A csoportbontások és az egyéb foglalkozások szervezési feladatai</w:t>
            </w:r>
            <w:r>
              <w:rPr>
                <w:noProof/>
                <w:webHidden/>
              </w:rPr>
              <w:tab/>
            </w:r>
            <w:r>
              <w:rPr>
                <w:noProof/>
                <w:webHidden/>
              </w:rPr>
              <w:fldChar w:fldCharType="begin"/>
            </w:r>
            <w:r>
              <w:rPr>
                <w:noProof/>
                <w:webHidden/>
              </w:rPr>
              <w:instrText xml:space="preserve"> PAGEREF _Toc156303038 \h </w:instrText>
            </w:r>
            <w:r>
              <w:rPr>
                <w:noProof/>
                <w:webHidden/>
              </w:rPr>
            </w:r>
            <w:r>
              <w:rPr>
                <w:noProof/>
                <w:webHidden/>
              </w:rPr>
              <w:fldChar w:fldCharType="separate"/>
            </w:r>
            <w:r>
              <w:rPr>
                <w:noProof/>
                <w:webHidden/>
              </w:rPr>
              <w:t>68</w:t>
            </w:r>
            <w:r>
              <w:rPr>
                <w:noProof/>
                <w:webHidden/>
              </w:rPr>
              <w:fldChar w:fldCharType="end"/>
            </w:r>
          </w:hyperlink>
        </w:p>
        <w:p w14:paraId="5B438815" w14:textId="013BE159" w:rsidR="001327F6" w:rsidRDefault="001327F6">
          <w:pPr>
            <w:pStyle w:val="TJ2"/>
            <w:tabs>
              <w:tab w:val="left" w:pos="1774"/>
              <w:tab w:val="right" w:leader="dot" w:pos="9487"/>
            </w:tabs>
            <w:rPr>
              <w:rFonts w:asciiTheme="minorHAnsi" w:eastAsiaTheme="minorEastAsia" w:hAnsiTheme="minorHAnsi" w:cstheme="minorBidi"/>
              <w:noProof/>
              <w:color w:val="auto"/>
              <w:kern w:val="2"/>
              <w:sz w:val="22"/>
              <w14:ligatures w14:val="standardContextual"/>
            </w:rPr>
          </w:pPr>
          <w:hyperlink w:anchor="_Toc156303039" w:history="1">
            <w:r w:rsidRPr="00495EC0">
              <w:rPr>
                <w:rStyle w:val="Hiperhivatkozs"/>
                <w:noProof/>
              </w:rPr>
              <w:t>3.11.</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A tanulók fizikai állapotának, edzettségének méréséhez szükséges módszerek</w:t>
            </w:r>
            <w:r>
              <w:rPr>
                <w:noProof/>
                <w:webHidden/>
              </w:rPr>
              <w:tab/>
            </w:r>
            <w:r>
              <w:rPr>
                <w:noProof/>
                <w:webHidden/>
              </w:rPr>
              <w:fldChar w:fldCharType="begin"/>
            </w:r>
            <w:r>
              <w:rPr>
                <w:noProof/>
                <w:webHidden/>
              </w:rPr>
              <w:instrText xml:space="preserve"> PAGEREF _Toc156303039 \h </w:instrText>
            </w:r>
            <w:r>
              <w:rPr>
                <w:noProof/>
                <w:webHidden/>
              </w:rPr>
            </w:r>
            <w:r>
              <w:rPr>
                <w:noProof/>
                <w:webHidden/>
              </w:rPr>
              <w:fldChar w:fldCharType="separate"/>
            </w:r>
            <w:r>
              <w:rPr>
                <w:noProof/>
                <w:webHidden/>
              </w:rPr>
              <w:t>69</w:t>
            </w:r>
            <w:r>
              <w:rPr>
                <w:noProof/>
                <w:webHidden/>
              </w:rPr>
              <w:fldChar w:fldCharType="end"/>
            </w:r>
          </w:hyperlink>
        </w:p>
        <w:p w14:paraId="48C87E3F" w14:textId="3A249D9B" w:rsidR="001327F6" w:rsidRDefault="001327F6">
          <w:pPr>
            <w:pStyle w:val="TJ3"/>
            <w:tabs>
              <w:tab w:val="left" w:pos="2148"/>
              <w:tab w:val="right" w:leader="dot" w:pos="9487"/>
            </w:tabs>
            <w:rPr>
              <w:rFonts w:asciiTheme="minorHAnsi" w:eastAsiaTheme="minorEastAsia" w:hAnsiTheme="minorHAnsi" w:cstheme="minorBidi"/>
              <w:noProof/>
              <w:color w:val="auto"/>
              <w:kern w:val="2"/>
              <w:sz w:val="22"/>
              <w14:ligatures w14:val="standardContextual"/>
            </w:rPr>
          </w:pPr>
          <w:hyperlink w:anchor="_Toc156303040" w:history="1">
            <w:r w:rsidRPr="00495EC0">
              <w:rPr>
                <w:rStyle w:val="Hiperhivatkozs"/>
                <w:noProof/>
              </w:rPr>
              <w:t>3.11.1.</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Környezeti nevelési elvek</w:t>
            </w:r>
            <w:r>
              <w:rPr>
                <w:noProof/>
                <w:webHidden/>
              </w:rPr>
              <w:tab/>
            </w:r>
            <w:r>
              <w:rPr>
                <w:noProof/>
                <w:webHidden/>
              </w:rPr>
              <w:fldChar w:fldCharType="begin"/>
            </w:r>
            <w:r>
              <w:rPr>
                <w:noProof/>
                <w:webHidden/>
              </w:rPr>
              <w:instrText xml:space="preserve"> PAGEREF _Toc156303040 \h </w:instrText>
            </w:r>
            <w:r>
              <w:rPr>
                <w:noProof/>
                <w:webHidden/>
              </w:rPr>
            </w:r>
            <w:r>
              <w:rPr>
                <w:noProof/>
                <w:webHidden/>
              </w:rPr>
              <w:fldChar w:fldCharType="separate"/>
            </w:r>
            <w:r>
              <w:rPr>
                <w:noProof/>
                <w:webHidden/>
              </w:rPr>
              <w:t>69</w:t>
            </w:r>
            <w:r>
              <w:rPr>
                <w:noProof/>
                <w:webHidden/>
              </w:rPr>
              <w:fldChar w:fldCharType="end"/>
            </w:r>
          </w:hyperlink>
        </w:p>
        <w:p w14:paraId="4EA010F3" w14:textId="79C6F340" w:rsidR="001327F6" w:rsidRDefault="001327F6">
          <w:pPr>
            <w:pStyle w:val="TJ2"/>
            <w:tabs>
              <w:tab w:val="left" w:pos="1760"/>
              <w:tab w:val="right" w:leader="dot" w:pos="9487"/>
            </w:tabs>
            <w:rPr>
              <w:rFonts w:asciiTheme="minorHAnsi" w:eastAsiaTheme="minorEastAsia" w:hAnsiTheme="minorHAnsi" w:cstheme="minorBidi"/>
              <w:noProof/>
              <w:color w:val="auto"/>
              <w:kern w:val="2"/>
              <w:sz w:val="22"/>
              <w14:ligatures w14:val="standardContextual"/>
            </w:rPr>
          </w:pPr>
          <w:hyperlink w:anchor="_Toc156303041" w:history="1">
            <w:r w:rsidRPr="00495EC0">
              <w:rPr>
                <w:rStyle w:val="Hiperhivatkozs"/>
                <w:noProof/>
              </w:rPr>
              <w:t>3.12.</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A tanulók jutalmazásának, magatartásának és szorgalmának elvei</w:t>
            </w:r>
            <w:r>
              <w:rPr>
                <w:noProof/>
                <w:webHidden/>
              </w:rPr>
              <w:tab/>
            </w:r>
            <w:r>
              <w:rPr>
                <w:noProof/>
                <w:webHidden/>
              </w:rPr>
              <w:fldChar w:fldCharType="begin"/>
            </w:r>
            <w:r>
              <w:rPr>
                <w:noProof/>
                <w:webHidden/>
              </w:rPr>
              <w:instrText xml:space="preserve"> PAGEREF _Toc156303041 \h </w:instrText>
            </w:r>
            <w:r>
              <w:rPr>
                <w:noProof/>
                <w:webHidden/>
              </w:rPr>
            </w:r>
            <w:r>
              <w:rPr>
                <w:noProof/>
                <w:webHidden/>
              </w:rPr>
              <w:fldChar w:fldCharType="separate"/>
            </w:r>
            <w:r>
              <w:rPr>
                <w:noProof/>
                <w:webHidden/>
              </w:rPr>
              <w:t>71</w:t>
            </w:r>
            <w:r>
              <w:rPr>
                <w:noProof/>
                <w:webHidden/>
              </w:rPr>
              <w:fldChar w:fldCharType="end"/>
            </w:r>
          </w:hyperlink>
        </w:p>
        <w:p w14:paraId="6DB720DA" w14:textId="4EF8B083" w:rsidR="001327F6" w:rsidRDefault="001327F6">
          <w:pPr>
            <w:pStyle w:val="TJ1"/>
            <w:tabs>
              <w:tab w:val="right" w:leader="dot" w:pos="9487"/>
            </w:tabs>
            <w:rPr>
              <w:rFonts w:asciiTheme="minorHAnsi" w:eastAsiaTheme="minorEastAsia" w:hAnsiTheme="minorHAnsi" w:cstheme="minorBidi"/>
              <w:noProof/>
              <w:color w:val="auto"/>
              <w:kern w:val="2"/>
              <w:sz w:val="22"/>
              <w14:ligatures w14:val="standardContextual"/>
            </w:rPr>
          </w:pPr>
          <w:hyperlink w:anchor="_Toc156303042" w:history="1">
            <w:r w:rsidRPr="00495EC0">
              <w:rPr>
                <w:rStyle w:val="Hiperhivatkozs"/>
                <w:noProof/>
              </w:rPr>
              <w:t>4. Tantárgyi tartalmak, követelmények</w:t>
            </w:r>
            <w:r>
              <w:rPr>
                <w:noProof/>
                <w:webHidden/>
              </w:rPr>
              <w:tab/>
            </w:r>
            <w:r>
              <w:rPr>
                <w:noProof/>
                <w:webHidden/>
              </w:rPr>
              <w:fldChar w:fldCharType="begin"/>
            </w:r>
            <w:r>
              <w:rPr>
                <w:noProof/>
                <w:webHidden/>
              </w:rPr>
              <w:instrText xml:space="preserve"> PAGEREF _Toc156303042 \h </w:instrText>
            </w:r>
            <w:r>
              <w:rPr>
                <w:noProof/>
                <w:webHidden/>
              </w:rPr>
            </w:r>
            <w:r>
              <w:rPr>
                <w:noProof/>
                <w:webHidden/>
              </w:rPr>
              <w:fldChar w:fldCharType="separate"/>
            </w:r>
            <w:r>
              <w:rPr>
                <w:noProof/>
                <w:webHidden/>
              </w:rPr>
              <w:t>75</w:t>
            </w:r>
            <w:r>
              <w:rPr>
                <w:noProof/>
                <w:webHidden/>
              </w:rPr>
              <w:fldChar w:fldCharType="end"/>
            </w:r>
          </w:hyperlink>
        </w:p>
        <w:p w14:paraId="25743E96" w14:textId="21A110A5"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43" w:history="1">
            <w:r w:rsidRPr="00495EC0">
              <w:rPr>
                <w:rStyle w:val="Hiperhivatkozs"/>
                <w:noProof/>
              </w:rPr>
              <w:t>4.3.</w:t>
            </w:r>
            <w:r w:rsidRPr="00495EC0">
              <w:rPr>
                <w:rStyle w:val="Hiperhivatkozs"/>
                <w:rFonts w:ascii="Arial" w:eastAsia="Arial" w:hAnsi="Arial" w:cs="Arial"/>
                <w:noProof/>
              </w:rPr>
              <w:t xml:space="preserve"> </w:t>
            </w:r>
            <w:r w:rsidRPr="00495EC0">
              <w:rPr>
                <w:rStyle w:val="Hiperhivatkozs"/>
                <w:noProof/>
              </w:rPr>
              <w:t>ALSÓ TAGOZAT – 2020/2021. tanévtől kifutó</w:t>
            </w:r>
            <w:r>
              <w:rPr>
                <w:noProof/>
                <w:webHidden/>
              </w:rPr>
              <w:tab/>
            </w:r>
            <w:r>
              <w:rPr>
                <w:noProof/>
                <w:webHidden/>
              </w:rPr>
              <w:fldChar w:fldCharType="begin"/>
            </w:r>
            <w:r>
              <w:rPr>
                <w:noProof/>
                <w:webHidden/>
              </w:rPr>
              <w:instrText xml:space="preserve"> PAGEREF _Toc156303043 \h </w:instrText>
            </w:r>
            <w:r>
              <w:rPr>
                <w:noProof/>
                <w:webHidden/>
              </w:rPr>
            </w:r>
            <w:r>
              <w:rPr>
                <w:noProof/>
                <w:webHidden/>
              </w:rPr>
              <w:fldChar w:fldCharType="separate"/>
            </w:r>
            <w:r>
              <w:rPr>
                <w:noProof/>
                <w:webHidden/>
              </w:rPr>
              <w:t>75</w:t>
            </w:r>
            <w:r>
              <w:rPr>
                <w:noProof/>
                <w:webHidden/>
              </w:rPr>
              <w:fldChar w:fldCharType="end"/>
            </w:r>
          </w:hyperlink>
        </w:p>
        <w:p w14:paraId="7791CFD7" w14:textId="7134FDDF"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44" w:history="1">
            <w:r w:rsidRPr="00495EC0">
              <w:rPr>
                <w:rStyle w:val="Hiperhivatkozs"/>
                <w:noProof/>
              </w:rPr>
              <w:t>4.3.1. MAGYAR NYELV és IRODALOM</w:t>
            </w:r>
            <w:r>
              <w:rPr>
                <w:noProof/>
                <w:webHidden/>
              </w:rPr>
              <w:tab/>
            </w:r>
            <w:r>
              <w:rPr>
                <w:noProof/>
                <w:webHidden/>
              </w:rPr>
              <w:fldChar w:fldCharType="begin"/>
            </w:r>
            <w:r>
              <w:rPr>
                <w:noProof/>
                <w:webHidden/>
              </w:rPr>
              <w:instrText xml:space="preserve"> PAGEREF _Toc156303044 \h </w:instrText>
            </w:r>
            <w:r>
              <w:rPr>
                <w:noProof/>
                <w:webHidden/>
              </w:rPr>
            </w:r>
            <w:r>
              <w:rPr>
                <w:noProof/>
                <w:webHidden/>
              </w:rPr>
              <w:fldChar w:fldCharType="separate"/>
            </w:r>
            <w:r>
              <w:rPr>
                <w:noProof/>
                <w:webHidden/>
              </w:rPr>
              <w:t>75</w:t>
            </w:r>
            <w:r>
              <w:rPr>
                <w:noProof/>
                <w:webHidden/>
              </w:rPr>
              <w:fldChar w:fldCharType="end"/>
            </w:r>
          </w:hyperlink>
        </w:p>
        <w:p w14:paraId="2FDF52A8" w14:textId="225D5ECD"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45" w:history="1">
            <w:r w:rsidRPr="00495EC0">
              <w:rPr>
                <w:rStyle w:val="Hiperhivatkozs"/>
                <w:noProof/>
              </w:rPr>
              <w:t>4.3.2.MATEMATIKA</w:t>
            </w:r>
            <w:r>
              <w:rPr>
                <w:noProof/>
                <w:webHidden/>
              </w:rPr>
              <w:tab/>
            </w:r>
            <w:r>
              <w:rPr>
                <w:noProof/>
                <w:webHidden/>
              </w:rPr>
              <w:fldChar w:fldCharType="begin"/>
            </w:r>
            <w:r>
              <w:rPr>
                <w:noProof/>
                <w:webHidden/>
              </w:rPr>
              <w:instrText xml:space="preserve"> PAGEREF _Toc156303045 \h </w:instrText>
            </w:r>
            <w:r>
              <w:rPr>
                <w:noProof/>
                <w:webHidden/>
              </w:rPr>
            </w:r>
            <w:r>
              <w:rPr>
                <w:noProof/>
                <w:webHidden/>
              </w:rPr>
              <w:fldChar w:fldCharType="separate"/>
            </w:r>
            <w:r>
              <w:rPr>
                <w:noProof/>
                <w:webHidden/>
              </w:rPr>
              <w:t>76</w:t>
            </w:r>
            <w:r>
              <w:rPr>
                <w:noProof/>
                <w:webHidden/>
              </w:rPr>
              <w:fldChar w:fldCharType="end"/>
            </w:r>
          </w:hyperlink>
        </w:p>
        <w:p w14:paraId="2572D212" w14:textId="2B0E5608"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46" w:history="1">
            <w:r w:rsidRPr="00495EC0">
              <w:rPr>
                <w:rStyle w:val="Hiperhivatkozs"/>
                <w:noProof/>
              </w:rPr>
              <w:t>4.3.3.KÖRNYEZETISMERET</w:t>
            </w:r>
            <w:r>
              <w:rPr>
                <w:noProof/>
                <w:webHidden/>
              </w:rPr>
              <w:tab/>
            </w:r>
            <w:r>
              <w:rPr>
                <w:noProof/>
                <w:webHidden/>
              </w:rPr>
              <w:fldChar w:fldCharType="begin"/>
            </w:r>
            <w:r>
              <w:rPr>
                <w:noProof/>
                <w:webHidden/>
              </w:rPr>
              <w:instrText xml:space="preserve"> PAGEREF _Toc156303046 \h </w:instrText>
            </w:r>
            <w:r>
              <w:rPr>
                <w:noProof/>
                <w:webHidden/>
              </w:rPr>
            </w:r>
            <w:r>
              <w:rPr>
                <w:noProof/>
                <w:webHidden/>
              </w:rPr>
              <w:fldChar w:fldCharType="separate"/>
            </w:r>
            <w:r>
              <w:rPr>
                <w:noProof/>
                <w:webHidden/>
              </w:rPr>
              <w:t>77</w:t>
            </w:r>
            <w:r>
              <w:rPr>
                <w:noProof/>
                <w:webHidden/>
              </w:rPr>
              <w:fldChar w:fldCharType="end"/>
            </w:r>
          </w:hyperlink>
        </w:p>
        <w:p w14:paraId="40F1CA9D" w14:textId="5B1E9862"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47" w:history="1">
            <w:r w:rsidRPr="00495EC0">
              <w:rPr>
                <w:rStyle w:val="Hiperhivatkozs"/>
                <w:noProof/>
              </w:rPr>
              <w:t>4.3.4.ERKÖLCSTAN</w:t>
            </w:r>
            <w:r>
              <w:rPr>
                <w:noProof/>
                <w:webHidden/>
              </w:rPr>
              <w:tab/>
            </w:r>
            <w:r>
              <w:rPr>
                <w:noProof/>
                <w:webHidden/>
              </w:rPr>
              <w:fldChar w:fldCharType="begin"/>
            </w:r>
            <w:r>
              <w:rPr>
                <w:noProof/>
                <w:webHidden/>
              </w:rPr>
              <w:instrText xml:space="preserve"> PAGEREF _Toc156303047 \h </w:instrText>
            </w:r>
            <w:r>
              <w:rPr>
                <w:noProof/>
                <w:webHidden/>
              </w:rPr>
            </w:r>
            <w:r>
              <w:rPr>
                <w:noProof/>
                <w:webHidden/>
              </w:rPr>
              <w:fldChar w:fldCharType="separate"/>
            </w:r>
            <w:r>
              <w:rPr>
                <w:noProof/>
                <w:webHidden/>
              </w:rPr>
              <w:t>78</w:t>
            </w:r>
            <w:r>
              <w:rPr>
                <w:noProof/>
                <w:webHidden/>
              </w:rPr>
              <w:fldChar w:fldCharType="end"/>
            </w:r>
          </w:hyperlink>
        </w:p>
        <w:p w14:paraId="16F6CD38" w14:textId="5A76615E"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48" w:history="1">
            <w:r w:rsidRPr="00495EC0">
              <w:rPr>
                <w:rStyle w:val="Hiperhivatkozs"/>
                <w:noProof/>
              </w:rPr>
              <w:t>4.3.5.ANGOL NYELV</w:t>
            </w:r>
            <w:r>
              <w:rPr>
                <w:noProof/>
                <w:webHidden/>
              </w:rPr>
              <w:tab/>
            </w:r>
            <w:r>
              <w:rPr>
                <w:noProof/>
                <w:webHidden/>
              </w:rPr>
              <w:fldChar w:fldCharType="begin"/>
            </w:r>
            <w:r>
              <w:rPr>
                <w:noProof/>
                <w:webHidden/>
              </w:rPr>
              <w:instrText xml:space="preserve"> PAGEREF _Toc156303048 \h </w:instrText>
            </w:r>
            <w:r>
              <w:rPr>
                <w:noProof/>
                <w:webHidden/>
              </w:rPr>
            </w:r>
            <w:r>
              <w:rPr>
                <w:noProof/>
                <w:webHidden/>
              </w:rPr>
              <w:fldChar w:fldCharType="separate"/>
            </w:r>
            <w:r>
              <w:rPr>
                <w:noProof/>
                <w:webHidden/>
              </w:rPr>
              <w:t>79</w:t>
            </w:r>
            <w:r>
              <w:rPr>
                <w:noProof/>
                <w:webHidden/>
              </w:rPr>
              <w:fldChar w:fldCharType="end"/>
            </w:r>
          </w:hyperlink>
        </w:p>
        <w:p w14:paraId="152B8B34" w14:textId="55FA604F"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49" w:history="1">
            <w:r w:rsidRPr="00495EC0">
              <w:rPr>
                <w:rStyle w:val="Hiperhivatkozs"/>
                <w:noProof/>
              </w:rPr>
              <w:t>4.3.6.TECHNIKA</w:t>
            </w:r>
            <w:r>
              <w:rPr>
                <w:noProof/>
                <w:webHidden/>
              </w:rPr>
              <w:tab/>
            </w:r>
            <w:r>
              <w:rPr>
                <w:noProof/>
                <w:webHidden/>
              </w:rPr>
              <w:fldChar w:fldCharType="begin"/>
            </w:r>
            <w:r>
              <w:rPr>
                <w:noProof/>
                <w:webHidden/>
              </w:rPr>
              <w:instrText xml:space="preserve"> PAGEREF _Toc156303049 \h </w:instrText>
            </w:r>
            <w:r>
              <w:rPr>
                <w:noProof/>
                <w:webHidden/>
              </w:rPr>
            </w:r>
            <w:r>
              <w:rPr>
                <w:noProof/>
                <w:webHidden/>
              </w:rPr>
              <w:fldChar w:fldCharType="separate"/>
            </w:r>
            <w:r>
              <w:rPr>
                <w:noProof/>
                <w:webHidden/>
              </w:rPr>
              <w:t>80</w:t>
            </w:r>
            <w:r>
              <w:rPr>
                <w:noProof/>
                <w:webHidden/>
              </w:rPr>
              <w:fldChar w:fldCharType="end"/>
            </w:r>
          </w:hyperlink>
        </w:p>
        <w:p w14:paraId="428803A9" w14:textId="78EED516"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0" w:history="1">
            <w:r w:rsidRPr="00495EC0">
              <w:rPr>
                <w:rStyle w:val="Hiperhivatkozs"/>
                <w:noProof/>
              </w:rPr>
              <w:t>4.3.7.VIZUÁLIS KULTÚRA</w:t>
            </w:r>
            <w:r>
              <w:rPr>
                <w:noProof/>
                <w:webHidden/>
              </w:rPr>
              <w:tab/>
            </w:r>
            <w:r>
              <w:rPr>
                <w:noProof/>
                <w:webHidden/>
              </w:rPr>
              <w:fldChar w:fldCharType="begin"/>
            </w:r>
            <w:r>
              <w:rPr>
                <w:noProof/>
                <w:webHidden/>
              </w:rPr>
              <w:instrText xml:space="preserve"> PAGEREF _Toc156303050 \h </w:instrText>
            </w:r>
            <w:r>
              <w:rPr>
                <w:noProof/>
                <w:webHidden/>
              </w:rPr>
            </w:r>
            <w:r>
              <w:rPr>
                <w:noProof/>
                <w:webHidden/>
              </w:rPr>
              <w:fldChar w:fldCharType="separate"/>
            </w:r>
            <w:r>
              <w:rPr>
                <w:noProof/>
                <w:webHidden/>
              </w:rPr>
              <w:t>81</w:t>
            </w:r>
            <w:r>
              <w:rPr>
                <w:noProof/>
                <w:webHidden/>
              </w:rPr>
              <w:fldChar w:fldCharType="end"/>
            </w:r>
          </w:hyperlink>
        </w:p>
        <w:p w14:paraId="770145F4" w14:textId="53AFED79"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1" w:history="1">
            <w:r w:rsidRPr="00495EC0">
              <w:rPr>
                <w:rStyle w:val="Hiperhivatkozs"/>
                <w:noProof/>
              </w:rPr>
              <w:t>4.3.8.ÉNEK-ZENE</w:t>
            </w:r>
            <w:r>
              <w:rPr>
                <w:noProof/>
                <w:webHidden/>
              </w:rPr>
              <w:tab/>
            </w:r>
            <w:r>
              <w:rPr>
                <w:noProof/>
                <w:webHidden/>
              </w:rPr>
              <w:fldChar w:fldCharType="begin"/>
            </w:r>
            <w:r>
              <w:rPr>
                <w:noProof/>
                <w:webHidden/>
              </w:rPr>
              <w:instrText xml:space="preserve"> PAGEREF _Toc156303051 \h </w:instrText>
            </w:r>
            <w:r>
              <w:rPr>
                <w:noProof/>
                <w:webHidden/>
              </w:rPr>
            </w:r>
            <w:r>
              <w:rPr>
                <w:noProof/>
                <w:webHidden/>
              </w:rPr>
              <w:fldChar w:fldCharType="separate"/>
            </w:r>
            <w:r>
              <w:rPr>
                <w:noProof/>
                <w:webHidden/>
              </w:rPr>
              <w:t>82</w:t>
            </w:r>
            <w:r>
              <w:rPr>
                <w:noProof/>
                <w:webHidden/>
              </w:rPr>
              <w:fldChar w:fldCharType="end"/>
            </w:r>
          </w:hyperlink>
        </w:p>
        <w:p w14:paraId="06E5A07F" w14:textId="2E97702B"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2" w:history="1">
            <w:r w:rsidRPr="00495EC0">
              <w:rPr>
                <w:rStyle w:val="Hiperhivatkozs"/>
                <w:noProof/>
              </w:rPr>
              <w:t>4.3.9.TESTNEVELÉS</w:t>
            </w:r>
            <w:r>
              <w:rPr>
                <w:noProof/>
                <w:webHidden/>
              </w:rPr>
              <w:tab/>
            </w:r>
            <w:r>
              <w:rPr>
                <w:noProof/>
                <w:webHidden/>
              </w:rPr>
              <w:fldChar w:fldCharType="begin"/>
            </w:r>
            <w:r>
              <w:rPr>
                <w:noProof/>
                <w:webHidden/>
              </w:rPr>
              <w:instrText xml:space="preserve"> PAGEREF _Toc156303052 \h </w:instrText>
            </w:r>
            <w:r>
              <w:rPr>
                <w:noProof/>
                <w:webHidden/>
              </w:rPr>
            </w:r>
            <w:r>
              <w:rPr>
                <w:noProof/>
                <w:webHidden/>
              </w:rPr>
              <w:fldChar w:fldCharType="separate"/>
            </w:r>
            <w:r>
              <w:rPr>
                <w:noProof/>
                <w:webHidden/>
              </w:rPr>
              <w:t>83</w:t>
            </w:r>
            <w:r>
              <w:rPr>
                <w:noProof/>
                <w:webHidden/>
              </w:rPr>
              <w:fldChar w:fldCharType="end"/>
            </w:r>
          </w:hyperlink>
        </w:p>
        <w:p w14:paraId="324AEF8B" w14:textId="1FC86506"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53" w:history="1">
            <w:r w:rsidRPr="00495EC0">
              <w:rPr>
                <w:rStyle w:val="Hiperhivatkozs"/>
                <w:noProof/>
              </w:rPr>
              <w:t>4.4.</w:t>
            </w:r>
            <w:r w:rsidRPr="00495EC0">
              <w:rPr>
                <w:rStyle w:val="Hiperhivatkozs"/>
                <w:rFonts w:eastAsia="Arial"/>
                <w:noProof/>
              </w:rPr>
              <w:t xml:space="preserve"> </w:t>
            </w:r>
            <w:r w:rsidRPr="00495EC0">
              <w:rPr>
                <w:rStyle w:val="Hiperhivatkozs"/>
                <w:noProof/>
              </w:rPr>
              <w:t>FELSŐ TAGOZAT – 2020/2021. tanévtől kifutó</w:t>
            </w:r>
            <w:r>
              <w:rPr>
                <w:noProof/>
                <w:webHidden/>
              </w:rPr>
              <w:tab/>
            </w:r>
            <w:r>
              <w:rPr>
                <w:noProof/>
                <w:webHidden/>
              </w:rPr>
              <w:fldChar w:fldCharType="begin"/>
            </w:r>
            <w:r>
              <w:rPr>
                <w:noProof/>
                <w:webHidden/>
              </w:rPr>
              <w:instrText xml:space="preserve"> PAGEREF _Toc156303053 \h </w:instrText>
            </w:r>
            <w:r>
              <w:rPr>
                <w:noProof/>
                <w:webHidden/>
              </w:rPr>
            </w:r>
            <w:r>
              <w:rPr>
                <w:noProof/>
                <w:webHidden/>
              </w:rPr>
              <w:fldChar w:fldCharType="separate"/>
            </w:r>
            <w:r>
              <w:rPr>
                <w:noProof/>
                <w:webHidden/>
              </w:rPr>
              <w:t>84</w:t>
            </w:r>
            <w:r>
              <w:rPr>
                <w:noProof/>
                <w:webHidden/>
              </w:rPr>
              <w:fldChar w:fldCharType="end"/>
            </w:r>
          </w:hyperlink>
        </w:p>
        <w:p w14:paraId="7FD4854E" w14:textId="39B94EAA"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4" w:history="1">
            <w:r w:rsidRPr="00495EC0">
              <w:rPr>
                <w:rStyle w:val="Hiperhivatkozs"/>
                <w:noProof/>
              </w:rPr>
              <w:t>4.4.1.MAGYAR NYELV és IRODALOM</w:t>
            </w:r>
            <w:r>
              <w:rPr>
                <w:noProof/>
                <w:webHidden/>
              </w:rPr>
              <w:tab/>
            </w:r>
            <w:r>
              <w:rPr>
                <w:noProof/>
                <w:webHidden/>
              </w:rPr>
              <w:fldChar w:fldCharType="begin"/>
            </w:r>
            <w:r>
              <w:rPr>
                <w:noProof/>
                <w:webHidden/>
              </w:rPr>
              <w:instrText xml:space="preserve"> PAGEREF _Toc156303054 \h </w:instrText>
            </w:r>
            <w:r>
              <w:rPr>
                <w:noProof/>
                <w:webHidden/>
              </w:rPr>
            </w:r>
            <w:r>
              <w:rPr>
                <w:noProof/>
                <w:webHidden/>
              </w:rPr>
              <w:fldChar w:fldCharType="separate"/>
            </w:r>
            <w:r>
              <w:rPr>
                <w:noProof/>
                <w:webHidden/>
              </w:rPr>
              <w:t>84</w:t>
            </w:r>
            <w:r>
              <w:rPr>
                <w:noProof/>
                <w:webHidden/>
              </w:rPr>
              <w:fldChar w:fldCharType="end"/>
            </w:r>
          </w:hyperlink>
        </w:p>
        <w:p w14:paraId="170AEB10" w14:textId="6D1C8952"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5" w:history="1">
            <w:r w:rsidRPr="00495EC0">
              <w:rPr>
                <w:rStyle w:val="Hiperhivatkozs"/>
                <w:noProof/>
              </w:rPr>
              <w:t>4.4.2.TÖRTÉNELEM</w:t>
            </w:r>
            <w:r>
              <w:rPr>
                <w:noProof/>
                <w:webHidden/>
              </w:rPr>
              <w:tab/>
            </w:r>
            <w:r>
              <w:rPr>
                <w:noProof/>
                <w:webHidden/>
              </w:rPr>
              <w:fldChar w:fldCharType="begin"/>
            </w:r>
            <w:r>
              <w:rPr>
                <w:noProof/>
                <w:webHidden/>
              </w:rPr>
              <w:instrText xml:space="preserve"> PAGEREF _Toc156303055 \h </w:instrText>
            </w:r>
            <w:r>
              <w:rPr>
                <w:noProof/>
                <w:webHidden/>
              </w:rPr>
            </w:r>
            <w:r>
              <w:rPr>
                <w:noProof/>
                <w:webHidden/>
              </w:rPr>
              <w:fldChar w:fldCharType="separate"/>
            </w:r>
            <w:r>
              <w:rPr>
                <w:noProof/>
                <w:webHidden/>
              </w:rPr>
              <w:t>86</w:t>
            </w:r>
            <w:r>
              <w:rPr>
                <w:noProof/>
                <w:webHidden/>
              </w:rPr>
              <w:fldChar w:fldCharType="end"/>
            </w:r>
          </w:hyperlink>
        </w:p>
        <w:p w14:paraId="18E883AE" w14:textId="25CC569C"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6" w:history="1">
            <w:r w:rsidRPr="00495EC0">
              <w:rPr>
                <w:rStyle w:val="Hiperhivatkozs"/>
                <w:noProof/>
              </w:rPr>
              <w:t>4.4.3.ANGOL NYELV</w:t>
            </w:r>
            <w:r>
              <w:rPr>
                <w:noProof/>
                <w:webHidden/>
              </w:rPr>
              <w:tab/>
            </w:r>
            <w:r>
              <w:rPr>
                <w:noProof/>
                <w:webHidden/>
              </w:rPr>
              <w:fldChar w:fldCharType="begin"/>
            </w:r>
            <w:r>
              <w:rPr>
                <w:noProof/>
                <w:webHidden/>
              </w:rPr>
              <w:instrText xml:space="preserve"> PAGEREF _Toc156303056 \h </w:instrText>
            </w:r>
            <w:r>
              <w:rPr>
                <w:noProof/>
                <w:webHidden/>
              </w:rPr>
            </w:r>
            <w:r>
              <w:rPr>
                <w:noProof/>
                <w:webHidden/>
              </w:rPr>
              <w:fldChar w:fldCharType="separate"/>
            </w:r>
            <w:r>
              <w:rPr>
                <w:noProof/>
                <w:webHidden/>
              </w:rPr>
              <w:t>87</w:t>
            </w:r>
            <w:r>
              <w:rPr>
                <w:noProof/>
                <w:webHidden/>
              </w:rPr>
              <w:fldChar w:fldCharType="end"/>
            </w:r>
          </w:hyperlink>
        </w:p>
        <w:p w14:paraId="2B106CE6" w14:textId="7367B564"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7" w:history="1">
            <w:r w:rsidRPr="00495EC0">
              <w:rPr>
                <w:rStyle w:val="Hiperhivatkozs"/>
                <w:noProof/>
              </w:rPr>
              <w:t>4.4.4.MATEMATIKA</w:t>
            </w:r>
            <w:r>
              <w:rPr>
                <w:noProof/>
                <w:webHidden/>
              </w:rPr>
              <w:tab/>
            </w:r>
            <w:r>
              <w:rPr>
                <w:noProof/>
                <w:webHidden/>
              </w:rPr>
              <w:fldChar w:fldCharType="begin"/>
            </w:r>
            <w:r>
              <w:rPr>
                <w:noProof/>
                <w:webHidden/>
              </w:rPr>
              <w:instrText xml:space="preserve"> PAGEREF _Toc156303057 \h </w:instrText>
            </w:r>
            <w:r>
              <w:rPr>
                <w:noProof/>
                <w:webHidden/>
              </w:rPr>
            </w:r>
            <w:r>
              <w:rPr>
                <w:noProof/>
                <w:webHidden/>
              </w:rPr>
              <w:fldChar w:fldCharType="separate"/>
            </w:r>
            <w:r>
              <w:rPr>
                <w:noProof/>
                <w:webHidden/>
              </w:rPr>
              <w:t>88</w:t>
            </w:r>
            <w:r>
              <w:rPr>
                <w:noProof/>
                <w:webHidden/>
              </w:rPr>
              <w:fldChar w:fldCharType="end"/>
            </w:r>
          </w:hyperlink>
        </w:p>
        <w:p w14:paraId="302E805C" w14:textId="124034EA"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8" w:history="1">
            <w:r w:rsidRPr="00495EC0">
              <w:rPr>
                <w:rStyle w:val="Hiperhivatkozs"/>
                <w:noProof/>
              </w:rPr>
              <w:t>4.4.5.INFORMATIKA</w:t>
            </w:r>
            <w:r>
              <w:rPr>
                <w:noProof/>
                <w:webHidden/>
              </w:rPr>
              <w:tab/>
            </w:r>
            <w:r>
              <w:rPr>
                <w:noProof/>
                <w:webHidden/>
              </w:rPr>
              <w:fldChar w:fldCharType="begin"/>
            </w:r>
            <w:r>
              <w:rPr>
                <w:noProof/>
                <w:webHidden/>
              </w:rPr>
              <w:instrText xml:space="preserve"> PAGEREF _Toc156303058 \h </w:instrText>
            </w:r>
            <w:r>
              <w:rPr>
                <w:noProof/>
                <w:webHidden/>
              </w:rPr>
            </w:r>
            <w:r>
              <w:rPr>
                <w:noProof/>
                <w:webHidden/>
              </w:rPr>
              <w:fldChar w:fldCharType="separate"/>
            </w:r>
            <w:r>
              <w:rPr>
                <w:noProof/>
                <w:webHidden/>
              </w:rPr>
              <w:t>89</w:t>
            </w:r>
            <w:r>
              <w:rPr>
                <w:noProof/>
                <w:webHidden/>
              </w:rPr>
              <w:fldChar w:fldCharType="end"/>
            </w:r>
          </w:hyperlink>
        </w:p>
        <w:p w14:paraId="02FF03DF" w14:textId="4CEA9698"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59" w:history="1">
            <w:r w:rsidRPr="00495EC0">
              <w:rPr>
                <w:rStyle w:val="Hiperhivatkozs"/>
                <w:noProof/>
              </w:rPr>
              <w:t>4.4.6.TERMÉSZETISMERET</w:t>
            </w:r>
            <w:r>
              <w:rPr>
                <w:noProof/>
                <w:webHidden/>
              </w:rPr>
              <w:tab/>
            </w:r>
            <w:r>
              <w:rPr>
                <w:noProof/>
                <w:webHidden/>
              </w:rPr>
              <w:fldChar w:fldCharType="begin"/>
            </w:r>
            <w:r>
              <w:rPr>
                <w:noProof/>
                <w:webHidden/>
              </w:rPr>
              <w:instrText xml:space="preserve"> PAGEREF _Toc156303059 \h </w:instrText>
            </w:r>
            <w:r>
              <w:rPr>
                <w:noProof/>
                <w:webHidden/>
              </w:rPr>
            </w:r>
            <w:r>
              <w:rPr>
                <w:noProof/>
                <w:webHidden/>
              </w:rPr>
              <w:fldChar w:fldCharType="separate"/>
            </w:r>
            <w:r>
              <w:rPr>
                <w:noProof/>
                <w:webHidden/>
              </w:rPr>
              <w:t>90</w:t>
            </w:r>
            <w:r>
              <w:rPr>
                <w:noProof/>
                <w:webHidden/>
              </w:rPr>
              <w:fldChar w:fldCharType="end"/>
            </w:r>
          </w:hyperlink>
        </w:p>
        <w:p w14:paraId="0C442934" w14:textId="59AAEB66"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60" w:history="1">
            <w:r w:rsidRPr="00495EC0">
              <w:rPr>
                <w:rStyle w:val="Hiperhivatkozs"/>
                <w:noProof/>
              </w:rPr>
              <w:t>4.4.7.FIZIKA</w:t>
            </w:r>
            <w:r>
              <w:rPr>
                <w:noProof/>
                <w:webHidden/>
              </w:rPr>
              <w:tab/>
            </w:r>
            <w:r>
              <w:rPr>
                <w:noProof/>
                <w:webHidden/>
              </w:rPr>
              <w:fldChar w:fldCharType="begin"/>
            </w:r>
            <w:r>
              <w:rPr>
                <w:noProof/>
                <w:webHidden/>
              </w:rPr>
              <w:instrText xml:space="preserve"> PAGEREF _Toc156303060 \h </w:instrText>
            </w:r>
            <w:r>
              <w:rPr>
                <w:noProof/>
                <w:webHidden/>
              </w:rPr>
            </w:r>
            <w:r>
              <w:rPr>
                <w:noProof/>
                <w:webHidden/>
              </w:rPr>
              <w:fldChar w:fldCharType="separate"/>
            </w:r>
            <w:r>
              <w:rPr>
                <w:noProof/>
                <w:webHidden/>
              </w:rPr>
              <w:t>90</w:t>
            </w:r>
            <w:r>
              <w:rPr>
                <w:noProof/>
                <w:webHidden/>
              </w:rPr>
              <w:fldChar w:fldCharType="end"/>
            </w:r>
          </w:hyperlink>
        </w:p>
        <w:p w14:paraId="2DED634C" w14:textId="59A4D160"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61" w:history="1">
            <w:r w:rsidRPr="00495EC0">
              <w:rPr>
                <w:rStyle w:val="Hiperhivatkozs"/>
                <w:noProof/>
              </w:rPr>
              <w:t>4.4.8.BIOLÓGIA</w:t>
            </w:r>
            <w:r>
              <w:rPr>
                <w:noProof/>
                <w:webHidden/>
              </w:rPr>
              <w:tab/>
            </w:r>
            <w:r>
              <w:rPr>
                <w:noProof/>
                <w:webHidden/>
              </w:rPr>
              <w:fldChar w:fldCharType="begin"/>
            </w:r>
            <w:r>
              <w:rPr>
                <w:noProof/>
                <w:webHidden/>
              </w:rPr>
              <w:instrText xml:space="preserve"> PAGEREF _Toc156303061 \h </w:instrText>
            </w:r>
            <w:r>
              <w:rPr>
                <w:noProof/>
                <w:webHidden/>
              </w:rPr>
            </w:r>
            <w:r>
              <w:rPr>
                <w:noProof/>
                <w:webHidden/>
              </w:rPr>
              <w:fldChar w:fldCharType="separate"/>
            </w:r>
            <w:r>
              <w:rPr>
                <w:noProof/>
                <w:webHidden/>
              </w:rPr>
              <w:t>91</w:t>
            </w:r>
            <w:r>
              <w:rPr>
                <w:noProof/>
                <w:webHidden/>
              </w:rPr>
              <w:fldChar w:fldCharType="end"/>
            </w:r>
          </w:hyperlink>
        </w:p>
        <w:p w14:paraId="070715F2" w14:textId="0B222509" w:rsidR="001327F6" w:rsidRDefault="001327F6">
          <w:pPr>
            <w:pStyle w:val="TJ3"/>
            <w:tabs>
              <w:tab w:val="right" w:leader="dot" w:pos="9487"/>
            </w:tabs>
            <w:rPr>
              <w:rFonts w:asciiTheme="minorHAnsi" w:eastAsiaTheme="minorEastAsia" w:hAnsiTheme="minorHAnsi" w:cstheme="minorBidi"/>
              <w:noProof/>
              <w:color w:val="auto"/>
              <w:kern w:val="2"/>
              <w:sz w:val="22"/>
              <w14:ligatures w14:val="standardContextual"/>
            </w:rPr>
          </w:pPr>
          <w:hyperlink w:anchor="_Toc156303062" w:history="1">
            <w:r w:rsidRPr="00495EC0">
              <w:rPr>
                <w:rStyle w:val="Hiperhivatkozs"/>
                <w:noProof/>
              </w:rPr>
              <w:t>4.4.9.KÉMIA</w:t>
            </w:r>
            <w:r>
              <w:rPr>
                <w:noProof/>
                <w:webHidden/>
              </w:rPr>
              <w:tab/>
            </w:r>
            <w:r>
              <w:rPr>
                <w:noProof/>
                <w:webHidden/>
              </w:rPr>
              <w:fldChar w:fldCharType="begin"/>
            </w:r>
            <w:r>
              <w:rPr>
                <w:noProof/>
                <w:webHidden/>
              </w:rPr>
              <w:instrText xml:space="preserve"> PAGEREF _Toc156303062 \h </w:instrText>
            </w:r>
            <w:r>
              <w:rPr>
                <w:noProof/>
                <w:webHidden/>
              </w:rPr>
            </w:r>
            <w:r>
              <w:rPr>
                <w:noProof/>
                <w:webHidden/>
              </w:rPr>
              <w:fldChar w:fldCharType="separate"/>
            </w:r>
            <w:r>
              <w:rPr>
                <w:noProof/>
                <w:webHidden/>
              </w:rPr>
              <w:t>91</w:t>
            </w:r>
            <w:r>
              <w:rPr>
                <w:noProof/>
                <w:webHidden/>
              </w:rPr>
              <w:fldChar w:fldCharType="end"/>
            </w:r>
          </w:hyperlink>
        </w:p>
        <w:p w14:paraId="35E1AA1C" w14:textId="1C549F4C" w:rsidR="001327F6" w:rsidRDefault="001327F6">
          <w:pPr>
            <w:pStyle w:val="TJ3"/>
            <w:tabs>
              <w:tab w:val="left" w:pos="2141"/>
              <w:tab w:val="right" w:leader="dot" w:pos="9487"/>
            </w:tabs>
            <w:rPr>
              <w:rFonts w:asciiTheme="minorHAnsi" w:eastAsiaTheme="minorEastAsia" w:hAnsiTheme="minorHAnsi" w:cstheme="minorBidi"/>
              <w:noProof/>
              <w:color w:val="auto"/>
              <w:kern w:val="2"/>
              <w:sz w:val="22"/>
              <w14:ligatures w14:val="standardContextual"/>
            </w:rPr>
          </w:pPr>
          <w:hyperlink w:anchor="_Toc156303063" w:history="1">
            <w:r w:rsidRPr="00495EC0">
              <w:rPr>
                <w:rStyle w:val="Hiperhivatkozs"/>
                <w:noProof/>
              </w:rPr>
              <w:t>4.4.10.</w:t>
            </w:r>
            <w:r w:rsidRPr="00495EC0">
              <w:rPr>
                <w:rStyle w:val="Hiperhivatkozs"/>
                <w:rFonts w:eastAsia="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FÖLDRAJZ</w:t>
            </w:r>
            <w:r>
              <w:rPr>
                <w:noProof/>
                <w:webHidden/>
              </w:rPr>
              <w:tab/>
            </w:r>
            <w:r>
              <w:rPr>
                <w:noProof/>
                <w:webHidden/>
              </w:rPr>
              <w:fldChar w:fldCharType="begin"/>
            </w:r>
            <w:r>
              <w:rPr>
                <w:noProof/>
                <w:webHidden/>
              </w:rPr>
              <w:instrText xml:space="preserve"> PAGEREF _Toc156303063 \h </w:instrText>
            </w:r>
            <w:r>
              <w:rPr>
                <w:noProof/>
                <w:webHidden/>
              </w:rPr>
            </w:r>
            <w:r>
              <w:rPr>
                <w:noProof/>
                <w:webHidden/>
              </w:rPr>
              <w:fldChar w:fldCharType="separate"/>
            </w:r>
            <w:r>
              <w:rPr>
                <w:noProof/>
                <w:webHidden/>
              </w:rPr>
              <w:t>92</w:t>
            </w:r>
            <w:r>
              <w:rPr>
                <w:noProof/>
                <w:webHidden/>
              </w:rPr>
              <w:fldChar w:fldCharType="end"/>
            </w:r>
          </w:hyperlink>
        </w:p>
        <w:p w14:paraId="2D47D76A" w14:textId="40AFADCE" w:rsidR="001327F6" w:rsidRDefault="001327F6">
          <w:pPr>
            <w:pStyle w:val="TJ3"/>
            <w:tabs>
              <w:tab w:val="left" w:pos="2141"/>
              <w:tab w:val="right" w:leader="dot" w:pos="9487"/>
            </w:tabs>
            <w:rPr>
              <w:rFonts w:asciiTheme="minorHAnsi" w:eastAsiaTheme="minorEastAsia" w:hAnsiTheme="minorHAnsi" w:cstheme="minorBidi"/>
              <w:noProof/>
              <w:color w:val="auto"/>
              <w:kern w:val="2"/>
              <w:sz w:val="22"/>
              <w14:ligatures w14:val="standardContextual"/>
            </w:rPr>
          </w:pPr>
          <w:hyperlink w:anchor="_Toc156303064" w:history="1">
            <w:r w:rsidRPr="00495EC0">
              <w:rPr>
                <w:rStyle w:val="Hiperhivatkozs"/>
                <w:noProof/>
              </w:rPr>
              <w:t>4.4.11.</w:t>
            </w:r>
            <w:r w:rsidRPr="00495EC0">
              <w:rPr>
                <w:rStyle w:val="Hiperhivatkozs"/>
                <w:rFonts w:eastAsia="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ÉNEK-ZENE</w:t>
            </w:r>
            <w:r>
              <w:rPr>
                <w:noProof/>
                <w:webHidden/>
              </w:rPr>
              <w:tab/>
            </w:r>
            <w:r>
              <w:rPr>
                <w:noProof/>
                <w:webHidden/>
              </w:rPr>
              <w:fldChar w:fldCharType="begin"/>
            </w:r>
            <w:r>
              <w:rPr>
                <w:noProof/>
                <w:webHidden/>
              </w:rPr>
              <w:instrText xml:space="preserve"> PAGEREF _Toc156303064 \h </w:instrText>
            </w:r>
            <w:r>
              <w:rPr>
                <w:noProof/>
                <w:webHidden/>
              </w:rPr>
            </w:r>
            <w:r>
              <w:rPr>
                <w:noProof/>
                <w:webHidden/>
              </w:rPr>
              <w:fldChar w:fldCharType="separate"/>
            </w:r>
            <w:r>
              <w:rPr>
                <w:noProof/>
                <w:webHidden/>
              </w:rPr>
              <w:t>92</w:t>
            </w:r>
            <w:r>
              <w:rPr>
                <w:noProof/>
                <w:webHidden/>
              </w:rPr>
              <w:fldChar w:fldCharType="end"/>
            </w:r>
          </w:hyperlink>
        </w:p>
        <w:p w14:paraId="381FDA92" w14:textId="6B182ED1" w:rsidR="001327F6" w:rsidRDefault="001327F6">
          <w:pPr>
            <w:pStyle w:val="TJ3"/>
            <w:tabs>
              <w:tab w:val="left" w:pos="2141"/>
              <w:tab w:val="right" w:leader="dot" w:pos="9487"/>
            </w:tabs>
            <w:rPr>
              <w:rFonts w:asciiTheme="minorHAnsi" w:eastAsiaTheme="minorEastAsia" w:hAnsiTheme="minorHAnsi" w:cstheme="minorBidi"/>
              <w:noProof/>
              <w:color w:val="auto"/>
              <w:kern w:val="2"/>
              <w:sz w:val="22"/>
              <w14:ligatures w14:val="standardContextual"/>
            </w:rPr>
          </w:pPr>
          <w:hyperlink w:anchor="_Toc156303065" w:history="1">
            <w:r w:rsidRPr="00495EC0">
              <w:rPr>
                <w:rStyle w:val="Hiperhivatkozs"/>
                <w:noProof/>
              </w:rPr>
              <w:t>4.4.12.</w:t>
            </w:r>
            <w:r w:rsidRPr="00495EC0">
              <w:rPr>
                <w:rStyle w:val="Hiperhivatkozs"/>
                <w:rFonts w:eastAsia="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VIZUÁLIS KULTÚRA</w:t>
            </w:r>
            <w:r>
              <w:rPr>
                <w:noProof/>
                <w:webHidden/>
              </w:rPr>
              <w:tab/>
            </w:r>
            <w:r>
              <w:rPr>
                <w:noProof/>
                <w:webHidden/>
              </w:rPr>
              <w:fldChar w:fldCharType="begin"/>
            </w:r>
            <w:r>
              <w:rPr>
                <w:noProof/>
                <w:webHidden/>
              </w:rPr>
              <w:instrText xml:space="preserve"> PAGEREF _Toc156303065 \h </w:instrText>
            </w:r>
            <w:r>
              <w:rPr>
                <w:noProof/>
                <w:webHidden/>
              </w:rPr>
            </w:r>
            <w:r>
              <w:rPr>
                <w:noProof/>
                <w:webHidden/>
              </w:rPr>
              <w:fldChar w:fldCharType="separate"/>
            </w:r>
            <w:r>
              <w:rPr>
                <w:noProof/>
                <w:webHidden/>
              </w:rPr>
              <w:t>94</w:t>
            </w:r>
            <w:r>
              <w:rPr>
                <w:noProof/>
                <w:webHidden/>
              </w:rPr>
              <w:fldChar w:fldCharType="end"/>
            </w:r>
          </w:hyperlink>
        </w:p>
        <w:p w14:paraId="3910DD72" w14:textId="6C80EF27" w:rsidR="001327F6" w:rsidRDefault="001327F6">
          <w:pPr>
            <w:pStyle w:val="TJ3"/>
            <w:tabs>
              <w:tab w:val="left" w:pos="2148"/>
              <w:tab w:val="right" w:leader="dot" w:pos="9487"/>
            </w:tabs>
            <w:rPr>
              <w:rFonts w:asciiTheme="minorHAnsi" w:eastAsiaTheme="minorEastAsia" w:hAnsiTheme="minorHAnsi" w:cstheme="minorBidi"/>
              <w:noProof/>
              <w:color w:val="auto"/>
              <w:kern w:val="2"/>
              <w:sz w:val="22"/>
              <w14:ligatures w14:val="standardContextual"/>
            </w:rPr>
          </w:pPr>
          <w:hyperlink w:anchor="_Toc156303066" w:history="1">
            <w:r w:rsidRPr="00495EC0">
              <w:rPr>
                <w:rStyle w:val="Hiperhivatkozs"/>
                <w:noProof/>
              </w:rPr>
              <w:t>4.4.13.</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TECHNIKA, ÉLETVITEL és GYAKORLAT</w:t>
            </w:r>
            <w:r>
              <w:rPr>
                <w:noProof/>
                <w:webHidden/>
              </w:rPr>
              <w:tab/>
            </w:r>
            <w:r>
              <w:rPr>
                <w:noProof/>
                <w:webHidden/>
              </w:rPr>
              <w:fldChar w:fldCharType="begin"/>
            </w:r>
            <w:r>
              <w:rPr>
                <w:noProof/>
                <w:webHidden/>
              </w:rPr>
              <w:instrText xml:space="preserve"> PAGEREF _Toc156303066 \h </w:instrText>
            </w:r>
            <w:r>
              <w:rPr>
                <w:noProof/>
                <w:webHidden/>
              </w:rPr>
            </w:r>
            <w:r>
              <w:rPr>
                <w:noProof/>
                <w:webHidden/>
              </w:rPr>
              <w:fldChar w:fldCharType="separate"/>
            </w:r>
            <w:r>
              <w:rPr>
                <w:noProof/>
                <w:webHidden/>
              </w:rPr>
              <w:t>95</w:t>
            </w:r>
            <w:r>
              <w:rPr>
                <w:noProof/>
                <w:webHidden/>
              </w:rPr>
              <w:fldChar w:fldCharType="end"/>
            </w:r>
          </w:hyperlink>
        </w:p>
        <w:p w14:paraId="570C200D" w14:textId="3FBA11CA" w:rsidR="001327F6" w:rsidRDefault="001327F6">
          <w:pPr>
            <w:pStyle w:val="TJ3"/>
            <w:tabs>
              <w:tab w:val="left" w:pos="2148"/>
              <w:tab w:val="right" w:leader="dot" w:pos="9487"/>
            </w:tabs>
            <w:rPr>
              <w:rFonts w:asciiTheme="minorHAnsi" w:eastAsiaTheme="minorEastAsia" w:hAnsiTheme="minorHAnsi" w:cstheme="minorBidi"/>
              <w:noProof/>
              <w:color w:val="auto"/>
              <w:kern w:val="2"/>
              <w:sz w:val="22"/>
              <w14:ligatures w14:val="standardContextual"/>
            </w:rPr>
          </w:pPr>
          <w:hyperlink w:anchor="_Toc156303067" w:history="1">
            <w:r w:rsidRPr="00495EC0">
              <w:rPr>
                <w:rStyle w:val="Hiperhivatkozs"/>
                <w:noProof/>
              </w:rPr>
              <w:t>4.4.14.</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TESTNEVELÉS</w:t>
            </w:r>
            <w:r>
              <w:rPr>
                <w:noProof/>
                <w:webHidden/>
              </w:rPr>
              <w:tab/>
            </w:r>
            <w:r>
              <w:rPr>
                <w:noProof/>
                <w:webHidden/>
              </w:rPr>
              <w:fldChar w:fldCharType="begin"/>
            </w:r>
            <w:r>
              <w:rPr>
                <w:noProof/>
                <w:webHidden/>
              </w:rPr>
              <w:instrText xml:space="preserve"> PAGEREF _Toc156303067 \h </w:instrText>
            </w:r>
            <w:r>
              <w:rPr>
                <w:noProof/>
                <w:webHidden/>
              </w:rPr>
            </w:r>
            <w:r>
              <w:rPr>
                <w:noProof/>
                <w:webHidden/>
              </w:rPr>
              <w:fldChar w:fldCharType="separate"/>
            </w:r>
            <w:r>
              <w:rPr>
                <w:noProof/>
                <w:webHidden/>
              </w:rPr>
              <w:t>95</w:t>
            </w:r>
            <w:r>
              <w:rPr>
                <w:noProof/>
                <w:webHidden/>
              </w:rPr>
              <w:fldChar w:fldCharType="end"/>
            </w:r>
          </w:hyperlink>
        </w:p>
        <w:p w14:paraId="07367110" w14:textId="5CE183F0" w:rsidR="001327F6" w:rsidRDefault="001327F6">
          <w:pPr>
            <w:pStyle w:val="TJ3"/>
            <w:tabs>
              <w:tab w:val="left" w:pos="2148"/>
              <w:tab w:val="right" w:leader="dot" w:pos="9487"/>
            </w:tabs>
            <w:rPr>
              <w:rFonts w:asciiTheme="minorHAnsi" w:eastAsiaTheme="minorEastAsia" w:hAnsiTheme="minorHAnsi" w:cstheme="minorBidi"/>
              <w:noProof/>
              <w:color w:val="auto"/>
              <w:kern w:val="2"/>
              <w:sz w:val="22"/>
              <w14:ligatures w14:val="standardContextual"/>
            </w:rPr>
          </w:pPr>
          <w:hyperlink w:anchor="_Toc156303068" w:history="1">
            <w:r w:rsidRPr="00495EC0">
              <w:rPr>
                <w:rStyle w:val="Hiperhivatkozs"/>
                <w:noProof/>
              </w:rPr>
              <w:t>4.4.15.</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HON-ÉS NÉPISMERET</w:t>
            </w:r>
            <w:r>
              <w:rPr>
                <w:noProof/>
                <w:webHidden/>
              </w:rPr>
              <w:tab/>
            </w:r>
            <w:r>
              <w:rPr>
                <w:noProof/>
                <w:webHidden/>
              </w:rPr>
              <w:fldChar w:fldCharType="begin"/>
            </w:r>
            <w:r>
              <w:rPr>
                <w:noProof/>
                <w:webHidden/>
              </w:rPr>
              <w:instrText xml:space="preserve"> PAGEREF _Toc156303068 \h </w:instrText>
            </w:r>
            <w:r>
              <w:rPr>
                <w:noProof/>
                <w:webHidden/>
              </w:rPr>
            </w:r>
            <w:r>
              <w:rPr>
                <w:noProof/>
                <w:webHidden/>
              </w:rPr>
              <w:fldChar w:fldCharType="separate"/>
            </w:r>
            <w:r>
              <w:rPr>
                <w:noProof/>
                <w:webHidden/>
              </w:rPr>
              <w:t>97</w:t>
            </w:r>
            <w:r>
              <w:rPr>
                <w:noProof/>
                <w:webHidden/>
              </w:rPr>
              <w:fldChar w:fldCharType="end"/>
            </w:r>
          </w:hyperlink>
        </w:p>
        <w:p w14:paraId="4E9C1A39" w14:textId="266AA8CA" w:rsidR="001327F6" w:rsidRDefault="001327F6">
          <w:pPr>
            <w:pStyle w:val="TJ3"/>
            <w:tabs>
              <w:tab w:val="left" w:pos="2148"/>
              <w:tab w:val="right" w:leader="dot" w:pos="9487"/>
            </w:tabs>
            <w:rPr>
              <w:rFonts w:asciiTheme="minorHAnsi" w:eastAsiaTheme="minorEastAsia" w:hAnsiTheme="minorHAnsi" w:cstheme="minorBidi"/>
              <w:noProof/>
              <w:color w:val="auto"/>
              <w:kern w:val="2"/>
              <w:sz w:val="22"/>
              <w14:ligatures w14:val="standardContextual"/>
            </w:rPr>
          </w:pPr>
          <w:hyperlink w:anchor="_Toc156303069" w:history="1">
            <w:r w:rsidRPr="00495EC0">
              <w:rPr>
                <w:rStyle w:val="Hiperhivatkozs"/>
                <w:noProof/>
              </w:rPr>
              <w:t>4.4.16.</w:t>
            </w:r>
            <w:r w:rsidRPr="00495EC0">
              <w:rPr>
                <w:rStyle w:val="Hiperhivatkozs"/>
                <w:rFonts w:ascii="Arial" w:eastAsia="Arial" w:hAnsi="Arial" w:cs="Arial"/>
                <w:noProof/>
              </w:rPr>
              <w:t xml:space="preserve"> </w:t>
            </w:r>
            <w:r>
              <w:rPr>
                <w:rFonts w:asciiTheme="minorHAnsi" w:eastAsiaTheme="minorEastAsia" w:hAnsiTheme="minorHAnsi" w:cstheme="minorBidi"/>
                <w:noProof/>
                <w:color w:val="auto"/>
                <w:kern w:val="2"/>
                <w:sz w:val="22"/>
                <w14:ligatures w14:val="standardContextual"/>
              </w:rPr>
              <w:tab/>
            </w:r>
            <w:r w:rsidRPr="00495EC0">
              <w:rPr>
                <w:rStyle w:val="Hiperhivatkozs"/>
                <w:noProof/>
              </w:rPr>
              <w:t>ERKÖLCSTAN</w:t>
            </w:r>
            <w:r>
              <w:rPr>
                <w:noProof/>
                <w:webHidden/>
              </w:rPr>
              <w:tab/>
            </w:r>
            <w:r>
              <w:rPr>
                <w:noProof/>
                <w:webHidden/>
              </w:rPr>
              <w:fldChar w:fldCharType="begin"/>
            </w:r>
            <w:r>
              <w:rPr>
                <w:noProof/>
                <w:webHidden/>
              </w:rPr>
              <w:instrText xml:space="preserve"> PAGEREF _Toc156303069 \h </w:instrText>
            </w:r>
            <w:r>
              <w:rPr>
                <w:noProof/>
                <w:webHidden/>
              </w:rPr>
            </w:r>
            <w:r>
              <w:rPr>
                <w:noProof/>
                <w:webHidden/>
              </w:rPr>
              <w:fldChar w:fldCharType="separate"/>
            </w:r>
            <w:r>
              <w:rPr>
                <w:noProof/>
                <w:webHidden/>
              </w:rPr>
              <w:t>97</w:t>
            </w:r>
            <w:r>
              <w:rPr>
                <w:noProof/>
                <w:webHidden/>
              </w:rPr>
              <w:fldChar w:fldCharType="end"/>
            </w:r>
          </w:hyperlink>
        </w:p>
        <w:p w14:paraId="55A6EB60" w14:textId="5F50499A"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070" w:history="1">
            <w:r w:rsidRPr="00495EC0">
              <w:rPr>
                <w:rStyle w:val="Hiperhivatkozs"/>
                <w:noProof/>
              </w:rPr>
              <w:t>4.5.</w:t>
            </w:r>
            <w:r w:rsidRPr="00495EC0">
              <w:rPr>
                <w:rStyle w:val="Hiperhivatkozs"/>
                <w:rFonts w:ascii="Arial" w:eastAsia="Arial" w:hAnsi="Arial" w:cs="Arial"/>
                <w:noProof/>
              </w:rPr>
              <w:t xml:space="preserve"> </w:t>
            </w:r>
            <w:r w:rsidRPr="00495EC0">
              <w:rPr>
                <w:rStyle w:val="Hiperhivatkozs"/>
                <w:noProof/>
              </w:rPr>
              <w:t>ALSÓ és FELSŐTAGOZAT – 2020/2021. tanévtől felmenő rendszerben</w:t>
            </w:r>
            <w:r>
              <w:rPr>
                <w:noProof/>
                <w:webHidden/>
              </w:rPr>
              <w:tab/>
            </w:r>
            <w:r>
              <w:rPr>
                <w:noProof/>
                <w:webHidden/>
              </w:rPr>
              <w:fldChar w:fldCharType="begin"/>
            </w:r>
            <w:r>
              <w:rPr>
                <w:noProof/>
                <w:webHidden/>
              </w:rPr>
              <w:instrText xml:space="preserve"> PAGEREF _Toc156303070 \h </w:instrText>
            </w:r>
            <w:r>
              <w:rPr>
                <w:noProof/>
                <w:webHidden/>
              </w:rPr>
            </w:r>
            <w:r>
              <w:rPr>
                <w:noProof/>
                <w:webHidden/>
              </w:rPr>
              <w:fldChar w:fldCharType="separate"/>
            </w:r>
            <w:r>
              <w:rPr>
                <w:noProof/>
                <w:webHidden/>
              </w:rPr>
              <w:t>98</w:t>
            </w:r>
            <w:r>
              <w:rPr>
                <w:noProof/>
                <w:webHidden/>
              </w:rPr>
              <w:fldChar w:fldCharType="end"/>
            </w:r>
          </w:hyperlink>
        </w:p>
        <w:p w14:paraId="7FA0A693" w14:textId="39939895" w:rsidR="001327F6" w:rsidRDefault="001327F6">
          <w:pPr>
            <w:pStyle w:val="TJ1"/>
            <w:tabs>
              <w:tab w:val="right" w:leader="dot" w:pos="9487"/>
            </w:tabs>
            <w:rPr>
              <w:rFonts w:asciiTheme="minorHAnsi" w:eastAsiaTheme="minorEastAsia" w:hAnsiTheme="minorHAnsi" w:cstheme="minorBidi"/>
              <w:noProof/>
              <w:color w:val="auto"/>
              <w:kern w:val="2"/>
              <w:sz w:val="22"/>
              <w14:ligatures w14:val="standardContextual"/>
            </w:rPr>
          </w:pPr>
          <w:hyperlink w:anchor="_Toc156303071" w:history="1">
            <w:r w:rsidRPr="00495EC0">
              <w:rPr>
                <w:rStyle w:val="Hiperhivatkozs"/>
                <w:noProof/>
              </w:rPr>
              <w:t>5. Mellékletek</w:t>
            </w:r>
            <w:r>
              <w:rPr>
                <w:noProof/>
                <w:webHidden/>
              </w:rPr>
              <w:tab/>
            </w:r>
            <w:r>
              <w:rPr>
                <w:noProof/>
                <w:webHidden/>
              </w:rPr>
              <w:fldChar w:fldCharType="begin"/>
            </w:r>
            <w:r>
              <w:rPr>
                <w:noProof/>
                <w:webHidden/>
              </w:rPr>
              <w:instrText xml:space="preserve"> PAGEREF _Toc156303071 \h </w:instrText>
            </w:r>
            <w:r>
              <w:rPr>
                <w:noProof/>
                <w:webHidden/>
              </w:rPr>
            </w:r>
            <w:r>
              <w:rPr>
                <w:noProof/>
                <w:webHidden/>
              </w:rPr>
              <w:fldChar w:fldCharType="separate"/>
            </w:r>
            <w:r>
              <w:rPr>
                <w:noProof/>
                <w:webHidden/>
              </w:rPr>
              <w:t>124</w:t>
            </w:r>
            <w:r>
              <w:rPr>
                <w:noProof/>
                <w:webHidden/>
              </w:rPr>
              <w:fldChar w:fldCharType="end"/>
            </w:r>
          </w:hyperlink>
        </w:p>
        <w:p w14:paraId="51235A66" w14:textId="553619FB"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72" w:history="1">
            <w:r w:rsidRPr="00495EC0">
              <w:rPr>
                <w:rStyle w:val="Hiperhivatkozs"/>
                <w:noProof/>
              </w:rPr>
              <w:t>5.1</w:t>
            </w:r>
            <w:r>
              <w:rPr>
                <w:rFonts w:asciiTheme="minorHAnsi" w:eastAsiaTheme="minorEastAsia" w:hAnsiTheme="minorHAnsi" w:cstheme="minorBidi"/>
                <w:noProof/>
                <w:color w:val="auto"/>
                <w:kern w:val="2"/>
                <w:sz w:val="22"/>
                <w14:ligatures w14:val="standardContextual"/>
              </w:rPr>
              <w:tab/>
            </w:r>
            <w:r w:rsidRPr="00495EC0">
              <w:rPr>
                <w:rStyle w:val="Hiperhivatkozs"/>
                <w:noProof/>
              </w:rPr>
              <w:t>Melléklet – Személyi feltételek</w:t>
            </w:r>
            <w:r>
              <w:rPr>
                <w:noProof/>
                <w:webHidden/>
              </w:rPr>
              <w:tab/>
            </w:r>
            <w:r>
              <w:rPr>
                <w:noProof/>
                <w:webHidden/>
              </w:rPr>
              <w:fldChar w:fldCharType="begin"/>
            </w:r>
            <w:r>
              <w:rPr>
                <w:noProof/>
                <w:webHidden/>
              </w:rPr>
              <w:instrText xml:space="preserve"> PAGEREF _Toc156303072 \h </w:instrText>
            </w:r>
            <w:r>
              <w:rPr>
                <w:noProof/>
                <w:webHidden/>
              </w:rPr>
            </w:r>
            <w:r>
              <w:rPr>
                <w:noProof/>
                <w:webHidden/>
              </w:rPr>
              <w:fldChar w:fldCharType="separate"/>
            </w:r>
            <w:r>
              <w:rPr>
                <w:noProof/>
                <w:webHidden/>
              </w:rPr>
              <w:t>124</w:t>
            </w:r>
            <w:r>
              <w:rPr>
                <w:noProof/>
                <w:webHidden/>
              </w:rPr>
              <w:fldChar w:fldCharType="end"/>
            </w:r>
          </w:hyperlink>
        </w:p>
        <w:p w14:paraId="544FE4C7" w14:textId="366F6106"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73" w:history="1">
            <w:r w:rsidRPr="00495EC0">
              <w:rPr>
                <w:rStyle w:val="Hiperhivatkozs"/>
                <w:noProof/>
              </w:rPr>
              <w:t>5.2</w:t>
            </w:r>
            <w:r>
              <w:rPr>
                <w:rFonts w:asciiTheme="minorHAnsi" w:eastAsiaTheme="minorEastAsia" w:hAnsiTheme="minorHAnsi" w:cstheme="minorBidi"/>
                <w:noProof/>
                <w:color w:val="auto"/>
                <w:kern w:val="2"/>
                <w:sz w:val="22"/>
                <w14:ligatures w14:val="standardContextual"/>
              </w:rPr>
              <w:tab/>
            </w:r>
            <w:r w:rsidRPr="00495EC0">
              <w:rPr>
                <w:rStyle w:val="Hiperhivatkozs"/>
                <w:noProof/>
              </w:rPr>
              <w:t>Melléklet  - Óvoda – iskola átmenet programterve</w:t>
            </w:r>
            <w:r>
              <w:rPr>
                <w:noProof/>
                <w:webHidden/>
              </w:rPr>
              <w:tab/>
            </w:r>
            <w:r>
              <w:rPr>
                <w:noProof/>
                <w:webHidden/>
              </w:rPr>
              <w:fldChar w:fldCharType="begin"/>
            </w:r>
            <w:r>
              <w:rPr>
                <w:noProof/>
                <w:webHidden/>
              </w:rPr>
              <w:instrText xml:space="preserve"> PAGEREF _Toc156303073 \h </w:instrText>
            </w:r>
            <w:r>
              <w:rPr>
                <w:noProof/>
                <w:webHidden/>
              </w:rPr>
            </w:r>
            <w:r>
              <w:rPr>
                <w:noProof/>
                <w:webHidden/>
              </w:rPr>
              <w:fldChar w:fldCharType="separate"/>
            </w:r>
            <w:r>
              <w:rPr>
                <w:noProof/>
                <w:webHidden/>
              </w:rPr>
              <w:t>135</w:t>
            </w:r>
            <w:r>
              <w:rPr>
                <w:noProof/>
                <w:webHidden/>
              </w:rPr>
              <w:fldChar w:fldCharType="end"/>
            </w:r>
          </w:hyperlink>
        </w:p>
        <w:p w14:paraId="18088B73" w14:textId="365BF4DA"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74" w:history="1">
            <w:r w:rsidRPr="00495EC0">
              <w:rPr>
                <w:rStyle w:val="Hiperhivatkozs"/>
                <w:rFonts w:eastAsia="Calibri"/>
                <w:noProof/>
              </w:rPr>
              <w:t>5.3</w:t>
            </w:r>
            <w:r>
              <w:rPr>
                <w:rFonts w:asciiTheme="minorHAnsi" w:eastAsiaTheme="minorEastAsia" w:hAnsiTheme="minorHAnsi" w:cstheme="minorBidi"/>
                <w:noProof/>
                <w:color w:val="auto"/>
                <w:kern w:val="2"/>
                <w:sz w:val="22"/>
                <w14:ligatures w14:val="standardContextual"/>
              </w:rPr>
              <w:tab/>
            </w:r>
            <w:r w:rsidRPr="00495EC0">
              <w:rPr>
                <w:rStyle w:val="Hiperhivatkozs"/>
                <w:noProof/>
              </w:rPr>
              <w:t>Melléklet - Összetartozás napjának állandó műsorterve</w:t>
            </w:r>
            <w:r>
              <w:rPr>
                <w:noProof/>
                <w:webHidden/>
              </w:rPr>
              <w:tab/>
            </w:r>
            <w:r>
              <w:rPr>
                <w:noProof/>
                <w:webHidden/>
              </w:rPr>
              <w:fldChar w:fldCharType="begin"/>
            </w:r>
            <w:r>
              <w:rPr>
                <w:noProof/>
                <w:webHidden/>
              </w:rPr>
              <w:instrText xml:space="preserve"> PAGEREF _Toc156303074 \h </w:instrText>
            </w:r>
            <w:r>
              <w:rPr>
                <w:noProof/>
                <w:webHidden/>
              </w:rPr>
            </w:r>
            <w:r>
              <w:rPr>
                <w:noProof/>
                <w:webHidden/>
              </w:rPr>
              <w:fldChar w:fldCharType="separate"/>
            </w:r>
            <w:r>
              <w:rPr>
                <w:noProof/>
                <w:webHidden/>
              </w:rPr>
              <w:t>142</w:t>
            </w:r>
            <w:r>
              <w:rPr>
                <w:noProof/>
                <w:webHidden/>
              </w:rPr>
              <w:fldChar w:fldCharType="end"/>
            </w:r>
          </w:hyperlink>
        </w:p>
        <w:p w14:paraId="1ADA767F" w14:textId="142DEB32"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75" w:history="1">
            <w:r w:rsidRPr="00495EC0">
              <w:rPr>
                <w:rStyle w:val="Hiperhivatkozs"/>
                <w:noProof/>
              </w:rPr>
              <w:t>5.4</w:t>
            </w:r>
            <w:r>
              <w:rPr>
                <w:rFonts w:asciiTheme="minorHAnsi" w:eastAsiaTheme="minorEastAsia" w:hAnsiTheme="minorHAnsi" w:cstheme="minorBidi"/>
                <w:noProof/>
                <w:color w:val="auto"/>
                <w:kern w:val="2"/>
                <w:sz w:val="22"/>
                <w14:ligatures w14:val="standardContextual"/>
              </w:rPr>
              <w:tab/>
            </w:r>
            <w:r w:rsidRPr="00495EC0">
              <w:rPr>
                <w:rStyle w:val="Hiperhivatkozs"/>
                <w:noProof/>
              </w:rPr>
              <w:t>Melléklet - Az EFOP-3.2.3-17-2017-00009 számú „Tanítsd ma a holnapot! című pályázat</w:t>
            </w:r>
            <w:r>
              <w:rPr>
                <w:noProof/>
                <w:webHidden/>
              </w:rPr>
              <w:tab/>
            </w:r>
            <w:r>
              <w:rPr>
                <w:noProof/>
                <w:webHidden/>
              </w:rPr>
              <w:fldChar w:fldCharType="begin"/>
            </w:r>
            <w:r>
              <w:rPr>
                <w:noProof/>
                <w:webHidden/>
              </w:rPr>
              <w:instrText xml:space="preserve"> PAGEREF _Toc156303075 \h </w:instrText>
            </w:r>
            <w:r>
              <w:rPr>
                <w:noProof/>
                <w:webHidden/>
              </w:rPr>
            </w:r>
            <w:r>
              <w:rPr>
                <w:noProof/>
                <w:webHidden/>
              </w:rPr>
              <w:fldChar w:fldCharType="separate"/>
            </w:r>
            <w:r>
              <w:rPr>
                <w:noProof/>
                <w:webHidden/>
              </w:rPr>
              <w:t>143</w:t>
            </w:r>
            <w:r>
              <w:rPr>
                <w:noProof/>
                <w:webHidden/>
              </w:rPr>
              <w:fldChar w:fldCharType="end"/>
            </w:r>
          </w:hyperlink>
        </w:p>
        <w:p w14:paraId="4A00B70F" w14:textId="53390432"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76" w:history="1">
            <w:r w:rsidRPr="00495EC0">
              <w:rPr>
                <w:rStyle w:val="Hiperhivatkozs"/>
                <w:noProof/>
              </w:rPr>
              <w:t>5.5</w:t>
            </w:r>
            <w:r>
              <w:rPr>
                <w:rFonts w:asciiTheme="minorHAnsi" w:eastAsiaTheme="minorEastAsia" w:hAnsiTheme="minorHAnsi" w:cstheme="minorBidi"/>
                <w:noProof/>
                <w:color w:val="auto"/>
                <w:kern w:val="2"/>
                <w:sz w:val="22"/>
                <w14:ligatures w14:val="standardContextual"/>
              </w:rPr>
              <w:tab/>
            </w:r>
            <w:r w:rsidRPr="00495EC0">
              <w:rPr>
                <w:rStyle w:val="Hiperhivatkozs"/>
                <w:noProof/>
              </w:rPr>
              <w:t>Melléklet – Digitális fejlesztési terv</w:t>
            </w:r>
            <w:r>
              <w:rPr>
                <w:noProof/>
                <w:webHidden/>
              </w:rPr>
              <w:tab/>
            </w:r>
            <w:r>
              <w:rPr>
                <w:noProof/>
                <w:webHidden/>
              </w:rPr>
              <w:fldChar w:fldCharType="begin"/>
            </w:r>
            <w:r>
              <w:rPr>
                <w:noProof/>
                <w:webHidden/>
              </w:rPr>
              <w:instrText xml:space="preserve"> PAGEREF _Toc156303076 \h </w:instrText>
            </w:r>
            <w:r>
              <w:rPr>
                <w:noProof/>
                <w:webHidden/>
              </w:rPr>
            </w:r>
            <w:r>
              <w:rPr>
                <w:noProof/>
                <w:webHidden/>
              </w:rPr>
              <w:fldChar w:fldCharType="separate"/>
            </w:r>
            <w:r>
              <w:rPr>
                <w:noProof/>
                <w:webHidden/>
              </w:rPr>
              <w:t>144</w:t>
            </w:r>
            <w:r>
              <w:rPr>
                <w:noProof/>
                <w:webHidden/>
              </w:rPr>
              <w:fldChar w:fldCharType="end"/>
            </w:r>
          </w:hyperlink>
        </w:p>
        <w:p w14:paraId="187B9AE2" w14:textId="7FA9E659" w:rsidR="001327F6" w:rsidRDefault="001327F6">
          <w:pPr>
            <w:pStyle w:val="TJ1"/>
            <w:tabs>
              <w:tab w:val="left" w:pos="1211"/>
              <w:tab w:val="right" w:leader="dot" w:pos="9487"/>
            </w:tabs>
            <w:rPr>
              <w:rFonts w:asciiTheme="minorHAnsi" w:eastAsiaTheme="minorEastAsia" w:hAnsiTheme="minorHAnsi" w:cstheme="minorBidi"/>
              <w:noProof/>
              <w:color w:val="auto"/>
              <w:kern w:val="2"/>
              <w:sz w:val="22"/>
              <w14:ligatures w14:val="standardContextual"/>
            </w:rPr>
          </w:pPr>
          <w:hyperlink w:anchor="_Toc156303077" w:history="1">
            <w:r w:rsidRPr="00495EC0">
              <w:rPr>
                <w:rStyle w:val="Hiperhivatkozs"/>
                <w:b/>
                <w:bCs/>
                <w:noProof/>
              </w:rPr>
              <w:t>1.</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Bevezetés</w:t>
            </w:r>
            <w:r>
              <w:rPr>
                <w:noProof/>
                <w:webHidden/>
              </w:rPr>
              <w:tab/>
            </w:r>
            <w:r>
              <w:rPr>
                <w:noProof/>
                <w:webHidden/>
              </w:rPr>
              <w:fldChar w:fldCharType="begin"/>
            </w:r>
            <w:r>
              <w:rPr>
                <w:noProof/>
                <w:webHidden/>
              </w:rPr>
              <w:instrText xml:space="preserve"> PAGEREF _Toc156303077 \h </w:instrText>
            </w:r>
            <w:r>
              <w:rPr>
                <w:noProof/>
                <w:webHidden/>
              </w:rPr>
            </w:r>
            <w:r>
              <w:rPr>
                <w:noProof/>
                <w:webHidden/>
              </w:rPr>
              <w:fldChar w:fldCharType="separate"/>
            </w:r>
            <w:r>
              <w:rPr>
                <w:noProof/>
                <w:webHidden/>
              </w:rPr>
              <w:t>2</w:t>
            </w:r>
            <w:r>
              <w:rPr>
                <w:noProof/>
                <w:webHidden/>
              </w:rPr>
              <w:fldChar w:fldCharType="end"/>
            </w:r>
          </w:hyperlink>
        </w:p>
        <w:p w14:paraId="58F1A12C" w14:textId="77AD6AD1" w:rsidR="001327F6" w:rsidRDefault="001327F6">
          <w:pPr>
            <w:pStyle w:val="TJ1"/>
            <w:tabs>
              <w:tab w:val="left" w:pos="1211"/>
              <w:tab w:val="right" w:leader="dot" w:pos="9487"/>
            </w:tabs>
            <w:rPr>
              <w:rFonts w:asciiTheme="minorHAnsi" w:eastAsiaTheme="minorEastAsia" w:hAnsiTheme="minorHAnsi" w:cstheme="minorBidi"/>
              <w:noProof/>
              <w:color w:val="auto"/>
              <w:kern w:val="2"/>
              <w:sz w:val="22"/>
              <w14:ligatures w14:val="standardContextual"/>
            </w:rPr>
          </w:pPr>
          <w:hyperlink w:anchor="_Toc156303078" w:history="1">
            <w:r w:rsidRPr="00495EC0">
              <w:rPr>
                <w:rStyle w:val="Hiperhivatkozs"/>
                <w:b/>
                <w:bCs/>
                <w:noProof/>
              </w:rPr>
              <w:t>2.</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 HELYZETELEMZÉS</w:t>
            </w:r>
            <w:r>
              <w:rPr>
                <w:noProof/>
                <w:webHidden/>
              </w:rPr>
              <w:tab/>
            </w:r>
            <w:r>
              <w:rPr>
                <w:noProof/>
                <w:webHidden/>
              </w:rPr>
              <w:fldChar w:fldCharType="begin"/>
            </w:r>
            <w:r>
              <w:rPr>
                <w:noProof/>
                <w:webHidden/>
              </w:rPr>
              <w:instrText xml:space="preserve"> PAGEREF _Toc156303078 \h </w:instrText>
            </w:r>
            <w:r>
              <w:rPr>
                <w:noProof/>
                <w:webHidden/>
              </w:rPr>
            </w:r>
            <w:r>
              <w:rPr>
                <w:noProof/>
                <w:webHidden/>
              </w:rPr>
              <w:fldChar w:fldCharType="separate"/>
            </w:r>
            <w:r>
              <w:rPr>
                <w:noProof/>
                <w:webHidden/>
              </w:rPr>
              <w:t>2</w:t>
            </w:r>
            <w:r>
              <w:rPr>
                <w:noProof/>
                <w:webHidden/>
              </w:rPr>
              <w:fldChar w:fldCharType="end"/>
            </w:r>
          </w:hyperlink>
        </w:p>
        <w:p w14:paraId="48C1035B" w14:textId="3C3E018F"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79" w:history="1">
            <w:r w:rsidRPr="00495EC0">
              <w:rPr>
                <w:rStyle w:val="Hiperhivatkozs"/>
                <w:b/>
                <w:bCs/>
                <w:noProof/>
              </w:rPr>
              <w:t>3.</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I.1 Az intézményben a gyakorlatban alkalmazott digitális pedagógiai eszköztár bemutatása:</w:t>
            </w:r>
            <w:r>
              <w:rPr>
                <w:noProof/>
                <w:webHidden/>
              </w:rPr>
              <w:tab/>
            </w:r>
            <w:r>
              <w:rPr>
                <w:noProof/>
                <w:webHidden/>
              </w:rPr>
              <w:fldChar w:fldCharType="begin"/>
            </w:r>
            <w:r>
              <w:rPr>
                <w:noProof/>
                <w:webHidden/>
              </w:rPr>
              <w:instrText xml:space="preserve"> PAGEREF _Toc156303079 \h </w:instrText>
            </w:r>
            <w:r>
              <w:rPr>
                <w:noProof/>
                <w:webHidden/>
              </w:rPr>
            </w:r>
            <w:r>
              <w:rPr>
                <w:noProof/>
                <w:webHidden/>
              </w:rPr>
              <w:fldChar w:fldCharType="separate"/>
            </w:r>
            <w:r>
              <w:rPr>
                <w:noProof/>
                <w:webHidden/>
              </w:rPr>
              <w:t>2</w:t>
            </w:r>
            <w:r>
              <w:rPr>
                <w:noProof/>
                <w:webHidden/>
              </w:rPr>
              <w:fldChar w:fldCharType="end"/>
            </w:r>
          </w:hyperlink>
        </w:p>
        <w:p w14:paraId="2FAA82E4" w14:textId="2E404DFA"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80" w:history="1">
            <w:r w:rsidRPr="00495EC0">
              <w:rPr>
                <w:rStyle w:val="Hiperhivatkozs"/>
                <w:b/>
                <w:bCs/>
                <w:noProof/>
              </w:rPr>
              <w:t>4.</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I.2 Intézményi szervezeti és humán feltételek bemutatása:</w:t>
            </w:r>
            <w:r>
              <w:rPr>
                <w:noProof/>
                <w:webHidden/>
              </w:rPr>
              <w:tab/>
            </w:r>
            <w:r>
              <w:rPr>
                <w:noProof/>
                <w:webHidden/>
              </w:rPr>
              <w:fldChar w:fldCharType="begin"/>
            </w:r>
            <w:r>
              <w:rPr>
                <w:noProof/>
                <w:webHidden/>
              </w:rPr>
              <w:instrText xml:space="preserve"> PAGEREF _Toc156303080 \h </w:instrText>
            </w:r>
            <w:r>
              <w:rPr>
                <w:noProof/>
                <w:webHidden/>
              </w:rPr>
            </w:r>
            <w:r>
              <w:rPr>
                <w:noProof/>
                <w:webHidden/>
              </w:rPr>
              <w:fldChar w:fldCharType="separate"/>
            </w:r>
            <w:r>
              <w:rPr>
                <w:noProof/>
                <w:webHidden/>
              </w:rPr>
              <w:t>5</w:t>
            </w:r>
            <w:r>
              <w:rPr>
                <w:noProof/>
                <w:webHidden/>
              </w:rPr>
              <w:fldChar w:fldCharType="end"/>
            </w:r>
          </w:hyperlink>
        </w:p>
        <w:p w14:paraId="3B6C2D96" w14:textId="12C33919"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81" w:history="1">
            <w:r w:rsidRPr="00495EC0">
              <w:rPr>
                <w:rStyle w:val="Hiperhivatkozs"/>
                <w:b/>
                <w:bCs/>
                <w:noProof/>
              </w:rPr>
              <w:t>5.</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I.3 A rendelkezésre álló infrastruktúra, eszközpark bemutatása, fejlesztési szükségletek megjelölésével</w:t>
            </w:r>
            <w:r>
              <w:rPr>
                <w:noProof/>
                <w:webHidden/>
              </w:rPr>
              <w:tab/>
            </w:r>
            <w:r>
              <w:rPr>
                <w:noProof/>
                <w:webHidden/>
              </w:rPr>
              <w:fldChar w:fldCharType="begin"/>
            </w:r>
            <w:r>
              <w:rPr>
                <w:noProof/>
                <w:webHidden/>
              </w:rPr>
              <w:instrText xml:space="preserve"> PAGEREF _Toc156303081 \h </w:instrText>
            </w:r>
            <w:r>
              <w:rPr>
                <w:noProof/>
                <w:webHidden/>
              </w:rPr>
            </w:r>
            <w:r>
              <w:rPr>
                <w:noProof/>
                <w:webHidden/>
              </w:rPr>
              <w:fldChar w:fldCharType="separate"/>
            </w:r>
            <w:r>
              <w:rPr>
                <w:noProof/>
                <w:webHidden/>
              </w:rPr>
              <w:t>7</w:t>
            </w:r>
            <w:r>
              <w:rPr>
                <w:noProof/>
                <w:webHidden/>
              </w:rPr>
              <w:fldChar w:fldCharType="end"/>
            </w:r>
          </w:hyperlink>
        </w:p>
        <w:p w14:paraId="401D9548" w14:textId="6B2DE132" w:rsidR="001327F6" w:rsidRDefault="001327F6">
          <w:pPr>
            <w:pStyle w:val="TJ3"/>
            <w:tabs>
              <w:tab w:val="left" w:pos="1760"/>
              <w:tab w:val="right" w:leader="dot" w:pos="9487"/>
            </w:tabs>
            <w:rPr>
              <w:rFonts w:asciiTheme="minorHAnsi" w:eastAsiaTheme="minorEastAsia" w:hAnsiTheme="minorHAnsi" w:cstheme="minorBidi"/>
              <w:noProof/>
              <w:color w:val="auto"/>
              <w:kern w:val="2"/>
              <w:sz w:val="22"/>
              <w14:ligatures w14:val="standardContextual"/>
            </w:rPr>
          </w:pPr>
          <w:hyperlink w:anchor="_Toc156303082" w:history="1">
            <w:r w:rsidRPr="00495EC0">
              <w:rPr>
                <w:rStyle w:val="Hiperhivatkozs"/>
                <w:b/>
                <w:bCs/>
                <w:noProof/>
              </w:rPr>
              <w:t>6.</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shd w:val="clear" w:color="auto" w:fill="FFFFFF"/>
              </w:rPr>
              <w:t>I.3.1 Szegvári Forray Máté Általános Iskola Templom utca 2. szám alatti Telephelye                                                                                                                                         .</w:t>
            </w:r>
            <w:r>
              <w:rPr>
                <w:noProof/>
                <w:webHidden/>
              </w:rPr>
              <w:tab/>
            </w:r>
            <w:r>
              <w:rPr>
                <w:noProof/>
                <w:webHidden/>
              </w:rPr>
              <w:fldChar w:fldCharType="begin"/>
            </w:r>
            <w:r>
              <w:rPr>
                <w:noProof/>
                <w:webHidden/>
              </w:rPr>
              <w:instrText xml:space="preserve"> PAGEREF _Toc156303082 \h </w:instrText>
            </w:r>
            <w:r>
              <w:rPr>
                <w:noProof/>
                <w:webHidden/>
              </w:rPr>
            </w:r>
            <w:r>
              <w:rPr>
                <w:noProof/>
                <w:webHidden/>
              </w:rPr>
              <w:fldChar w:fldCharType="separate"/>
            </w:r>
            <w:r>
              <w:rPr>
                <w:noProof/>
                <w:webHidden/>
              </w:rPr>
              <w:t>7</w:t>
            </w:r>
            <w:r>
              <w:rPr>
                <w:noProof/>
                <w:webHidden/>
              </w:rPr>
              <w:fldChar w:fldCharType="end"/>
            </w:r>
          </w:hyperlink>
        </w:p>
        <w:p w14:paraId="49F4B110" w14:textId="4584CCB9" w:rsidR="001327F6" w:rsidRDefault="001327F6">
          <w:pPr>
            <w:pStyle w:val="TJ3"/>
            <w:tabs>
              <w:tab w:val="left" w:pos="1760"/>
              <w:tab w:val="right" w:leader="dot" w:pos="9487"/>
            </w:tabs>
            <w:rPr>
              <w:rFonts w:asciiTheme="minorHAnsi" w:eastAsiaTheme="minorEastAsia" w:hAnsiTheme="minorHAnsi" w:cstheme="minorBidi"/>
              <w:noProof/>
              <w:color w:val="auto"/>
              <w:kern w:val="2"/>
              <w:sz w:val="22"/>
              <w14:ligatures w14:val="standardContextual"/>
            </w:rPr>
          </w:pPr>
          <w:hyperlink w:anchor="_Toc156303083" w:history="1">
            <w:r w:rsidRPr="00495EC0">
              <w:rPr>
                <w:rStyle w:val="Hiperhivatkozs"/>
                <w:b/>
                <w:bCs/>
                <w:noProof/>
              </w:rPr>
              <w:t>7.</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shd w:val="clear" w:color="auto" w:fill="FFFFFF"/>
              </w:rPr>
              <w:t>I.3.2 Szegvári Forray Máté Általános Iskola Régiposta utca 1/a. szám alatti telephelye</w:t>
            </w:r>
            <w:r>
              <w:rPr>
                <w:noProof/>
                <w:webHidden/>
              </w:rPr>
              <w:tab/>
            </w:r>
            <w:r>
              <w:rPr>
                <w:noProof/>
                <w:webHidden/>
              </w:rPr>
              <w:fldChar w:fldCharType="begin"/>
            </w:r>
            <w:r>
              <w:rPr>
                <w:noProof/>
                <w:webHidden/>
              </w:rPr>
              <w:instrText xml:space="preserve"> PAGEREF _Toc156303083 \h </w:instrText>
            </w:r>
            <w:r>
              <w:rPr>
                <w:noProof/>
                <w:webHidden/>
              </w:rPr>
            </w:r>
            <w:r>
              <w:rPr>
                <w:noProof/>
                <w:webHidden/>
              </w:rPr>
              <w:fldChar w:fldCharType="separate"/>
            </w:r>
            <w:r>
              <w:rPr>
                <w:noProof/>
                <w:webHidden/>
              </w:rPr>
              <w:t>10</w:t>
            </w:r>
            <w:r>
              <w:rPr>
                <w:noProof/>
                <w:webHidden/>
              </w:rPr>
              <w:fldChar w:fldCharType="end"/>
            </w:r>
          </w:hyperlink>
        </w:p>
        <w:p w14:paraId="4B399EB5" w14:textId="4020EE35" w:rsidR="001327F6" w:rsidRDefault="001327F6">
          <w:pPr>
            <w:pStyle w:val="TJ3"/>
            <w:tabs>
              <w:tab w:val="left" w:pos="1760"/>
              <w:tab w:val="right" w:leader="dot" w:pos="9487"/>
            </w:tabs>
            <w:rPr>
              <w:rFonts w:asciiTheme="minorHAnsi" w:eastAsiaTheme="minorEastAsia" w:hAnsiTheme="minorHAnsi" w:cstheme="minorBidi"/>
              <w:noProof/>
              <w:color w:val="auto"/>
              <w:kern w:val="2"/>
              <w:sz w:val="22"/>
              <w14:ligatures w14:val="standardContextual"/>
            </w:rPr>
          </w:pPr>
          <w:hyperlink w:anchor="_Toc156303084" w:history="1">
            <w:r w:rsidRPr="00495EC0">
              <w:rPr>
                <w:rStyle w:val="Hiperhivatkozs"/>
                <w:b/>
                <w:bCs/>
                <w:noProof/>
              </w:rPr>
              <w:t>8.</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shd w:val="clear" w:color="auto" w:fill="FFFFFF"/>
              </w:rPr>
              <w:t>I.3.3 Szegvári Forray Máté Általános Iskola eszközellátottsága mindösszesen</w:t>
            </w:r>
            <w:r>
              <w:rPr>
                <w:noProof/>
                <w:webHidden/>
              </w:rPr>
              <w:tab/>
            </w:r>
            <w:r>
              <w:rPr>
                <w:noProof/>
                <w:webHidden/>
              </w:rPr>
              <w:fldChar w:fldCharType="begin"/>
            </w:r>
            <w:r>
              <w:rPr>
                <w:noProof/>
                <w:webHidden/>
              </w:rPr>
              <w:instrText xml:space="preserve"> PAGEREF _Toc156303084 \h </w:instrText>
            </w:r>
            <w:r>
              <w:rPr>
                <w:noProof/>
                <w:webHidden/>
              </w:rPr>
            </w:r>
            <w:r>
              <w:rPr>
                <w:noProof/>
                <w:webHidden/>
              </w:rPr>
              <w:fldChar w:fldCharType="separate"/>
            </w:r>
            <w:r>
              <w:rPr>
                <w:noProof/>
                <w:webHidden/>
              </w:rPr>
              <w:t>12</w:t>
            </w:r>
            <w:r>
              <w:rPr>
                <w:noProof/>
                <w:webHidden/>
              </w:rPr>
              <w:fldChar w:fldCharType="end"/>
            </w:r>
          </w:hyperlink>
        </w:p>
        <w:p w14:paraId="7C8A752B" w14:textId="7EE8E433" w:rsidR="001327F6" w:rsidRDefault="001327F6">
          <w:pPr>
            <w:pStyle w:val="TJ1"/>
            <w:tabs>
              <w:tab w:val="left" w:pos="1211"/>
              <w:tab w:val="right" w:leader="dot" w:pos="9487"/>
            </w:tabs>
            <w:rPr>
              <w:rFonts w:asciiTheme="minorHAnsi" w:eastAsiaTheme="minorEastAsia" w:hAnsiTheme="minorHAnsi" w:cstheme="minorBidi"/>
              <w:noProof/>
              <w:color w:val="auto"/>
              <w:kern w:val="2"/>
              <w:sz w:val="22"/>
              <w14:ligatures w14:val="standardContextual"/>
            </w:rPr>
          </w:pPr>
          <w:hyperlink w:anchor="_Toc156303085" w:history="1">
            <w:r w:rsidRPr="00495EC0">
              <w:rPr>
                <w:rStyle w:val="Hiperhivatkozs"/>
                <w:b/>
                <w:bCs/>
                <w:noProof/>
              </w:rPr>
              <w:t>9.</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 Intézményi fejlesztési célok meghatározása</w:t>
            </w:r>
            <w:r>
              <w:rPr>
                <w:noProof/>
                <w:webHidden/>
              </w:rPr>
              <w:tab/>
            </w:r>
            <w:r>
              <w:rPr>
                <w:noProof/>
                <w:webHidden/>
              </w:rPr>
              <w:fldChar w:fldCharType="begin"/>
            </w:r>
            <w:r>
              <w:rPr>
                <w:noProof/>
                <w:webHidden/>
              </w:rPr>
              <w:instrText xml:space="preserve"> PAGEREF _Toc156303085 \h </w:instrText>
            </w:r>
            <w:r>
              <w:rPr>
                <w:noProof/>
                <w:webHidden/>
              </w:rPr>
            </w:r>
            <w:r>
              <w:rPr>
                <w:noProof/>
                <w:webHidden/>
              </w:rPr>
              <w:fldChar w:fldCharType="separate"/>
            </w:r>
            <w:r>
              <w:rPr>
                <w:noProof/>
                <w:webHidden/>
              </w:rPr>
              <w:t>19</w:t>
            </w:r>
            <w:r>
              <w:rPr>
                <w:noProof/>
                <w:webHidden/>
              </w:rPr>
              <w:fldChar w:fldCharType="end"/>
            </w:r>
          </w:hyperlink>
        </w:p>
        <w:p w14:paraId="66BDF6A5" w14:textId="02DBBAF2"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86" w:history="1">
            <w:r w:rsidRPr="00495EC0">
              <w:rPr>
                <w:rStyle w:val="Hiperhivatkozs"/>
                <w:b/>
                <w:bCs/>
                <w:noProof/>
              </w:rPr>
              <w:t>10.</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II.1 Pedagógiai célok a digitális pedagógia területén</w:t>
            </w:r>
            <w:r>
              <w:rPr>
                <w:noProof/>
                <w:webHidden/>
              </w:rPr>
              <w:tab/>
            </w:r>
            <w:r>
              <w:rPr>
                <w:noProof/>
                <w:webHidden/>
              </w:rPr>
              <w:fldChar w:fldCharType="begin"/>
            </w:r>
            <w:r>
              <w:rPr>
                <w:noProof/>
                <w:webHidden/>
              </w:rPr>
              <w:instrText xml:space="preserve"> PAGEREF _Toc156303086 \h </w:instrText>
            </w:r>
            <w:r>
              <w:rPr>
                <w:noProof/>
                <w:webHidden/>
              </w:rPr>
            </w:r>
            <w:r>
              <w:rPr>
                <w:noProof/>
                <w:webHidden/>
              </w:rPr>
              <w:fldChar w:fldCharType="separate"/>
            </w:r>
            <w:r>
              <w:rPr>
                <w:noProof/>
                <w:webHidden/>
              </w:rPr>
              <w:t>19</w:t>
            </w:r>
            <w:r>
              <w:rPr>
                <w:noProof/>
                <w:webHidden/>
              </w:rPr>
              <w:fldChar w:fldCharType="end"/>
            </w:r>
          </w:hyperlink>
        </w:p>
        <w:p w14:paraId="20ABF3E1" w14:textId="5330883D"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87" w:history="1">
            <w:r w:rsidRPr="00495EC0">
              <w:rPr>
                <w:rStyle w:val="Hiperhivatkozs"/>
                <w:b/>
                <w:bCs/>
                <w:noProof/>
              </w:rPr>
              <w:t>11.</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II.2 Az érintett fejlesztési célcsoportok meghatározása, közvetlen és közvetett célcsoportokra bontva.</w:t>
            </w:r>
            <w:r>
              <w:rPr>
                <w:noProof/>
                <w:webHidden/>
              </w:rPr>
              <w:tab/>
            </w:r>
            <w:r>
              <w:rPr>
                <w:noProof/>
                <w:webHidden/>
              </w:rPr>
              <w:fldChar w:fldCharType="begin"/>
            </w:r>
            <w:r>
              <w:rPr>
                <w:noProof/>
                <w:webHidden/>
              </w:rPr>
              <w:instrText xml:space="preserve"> PAGEREF _Toc156303087 \h </w:instrText>
            </w:r>
            <w:r>
              <w:rPr>
                <w:noProof/>
                <w:webHidden/>
              </w:rPr>
            </w:r>
            <w:r>
              <w:rPr>
                <w:noProof/>
                <w:webHidden/>
              </w:rPr>
              <w:fldChar w:fldCharType="separate"/>
            </w:r>
            <w:r>
              <w:rPr>
                <w:noProof/>
                <w:webHidden/>
              </w:rPr>
              <w:t>20</w:t>
            </w:r>
            <w:r>
              <w:rPr>
                <w:noProof/>
                <w:webHidden/>
              </w:rPr>
              <w:fldChar w:fldCharType="end"/>
            </w:r>
          </w:hyperlink>
        </w:p>
        <w:p w14:paraId="7FB7D3B4" w14:textId="23BB4113"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88" w:history="1">
            <w:r w:rsidRPr="00495EC0">
              <w:rPr>
                <w:rStyle w:val="Hiperhivatkozs"/>
                <w:b/>
                <w:bCs/>
                <w:noProof/>
              </w:rPr>
              <w:t>12.</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II.3 Az intézmény szervezeti és humán feltételeinek javítására, fejlesztésére vonatkozó célok bemutatása</w:t>
            </w:r>
            <w:r>
              <w:rPr>
                <w:noProof/>
                <w:webHidden/>
              </w:rPr>
              <w:tab/>
            </w:r>
            <w:r>
              <w:rPr>
                <w:noProof/>
                <w:webHidden/>
              </w:rPr>
              <w:fldChar w:fldCharType="begin"/>
            </w:r>
            <w:r>
              <w:rPr>
                <w:noProof/>
                <w:webHidden/>
              </w:rPr>
              <w:instrText xml:space="preserve"> PAGEREF _Toc156303088 \h </w:instrText>
            </w:r>
            <w:r>
              <w:rPr>
                <w:noProof/>
                <w:webHidden/>
              </w:rPr>
            </w:r>
            <w:r>
              <w:rPr>
                <w:noProof/>
                <w:webHidden/>
              </w:rPr>
              <w:fldChar w:fldCharType="separate"/>
            </w:r>
            <w:r>
              <w:rPr>
                <w:noProof/>
                <w:webHidden/>
              </w:rPr>
              <w:t>20</w:t>
            </w:r>
            <w:r>
              <w:rPr>
                <w:noProof/>
                <w:webHidden/>
              </w:rPr>
              <w:fldChar w:fldCharType="end"/>
            </w:r>
          </w:hyperlink>
        </w:p>
        <w:p w14:paraId="4A419FD8" w14:textId="2FC310ED"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89" w:history="1">
            <w:r w:rsidRPr="00495EC0">
              <w:rPr>
                <w:rStyle w:val="Hiperhivatkozs"/>
                <w:b/>
                <w:bCs/>
                <w:noProof/>
              </w:rPr>
              <w:t>13.</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II.4 Infrastruktúra és eszközpark fejlesztésére vonakozó célok megjelölése.</w:t>
            </w:r>
            <w:r>
              <w:rPr>
                <w:noProof/>
                <w:webHidden/>
              </w:rPr>
              <w:tab/>
            </w:r>
            <w:r>
              <w:rPr>
                <w:noProof/>
                <w:webHidden/>
              </w:rPr>
              <w:fldChar w:fldCharType="begin"/>
            </w:r>
            <w:r>
              <w:rPr>
                <w:noProof/>
                <w:webHidden/>
              </w:rPr>
              <w:instrText xml:space="preserve"> PAGEREF _Toc156303089 \h </w:instrText>
            </w:r>
            <w:r>
              <w:rPr>
                <w:noProof/>
                <w:webHidden/>
              </w:rPr>
            </w:r>
            <w:r>
              <w:rPr>
                <w:noProof/>
                <w:webHidden/>
              </w:rPr>
              <w:fldChar w:fldCharType="separate"/>
            </w:r>
            <w:r>
              <w:rPr>
                <w:noProof/>
                <w:webHidden/>
              </w:rPr>
              <w:t>21</w:t>
            </w:r>
            <w:r>
              <w:rPr>
                <w:noProof/>
                <w:webHidden/>
              </w:rPr>
              <w:fldChar w:fldCharType="end"/>
            </w:r>
          </w:hyperlink>
        </w:p>
        <w:p w14:paraId="529DFA42" w14:textId="1045C2B7" w:rsidR="001327F6" w:rsidRDefault="001327F6">
          <w:pPr>
            <w:pStyle w:val="TJ1"/>
            <w:tabs>
              <w:tab w:val="left" w:pos="1320"/>
              <w:tab w:val="right" w:leader="dot" w:pos="9487"/>
            </w:tabs>
            <w:rPr>
              <w:rFonts w:asciiTheme="minorHAnsi" w:eastAsiaTheme="minorEastAsia" w:hAnsiTheme="minorHAnsi" w:cstheme="minorBidi"/>
              <w:noProof/>
              <w:color w:val="auto"/>
              <w:kern w:val="2"/>
              <w:sz w:val="22"/>
              <w14:ligatures w14:val="standardContextual"/>
            </w:rPr>
          </w:pPr>
          <w:hyperlink w:anchor="_Toc156303090" w:history="1">
            <w:r w:rsidRPr="00495EC0">
              <w:rPr>
                <w:rStyle w:val="Hiperhivatkozs"/>
                <w:b/>
                <w:bCs/>
                <w:noProof/>
              </w:rPr>
              <w:t>14.</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 FEJLESZTÉSI FELADATOK, TEVÉKENYSÉGEK MEGHATÁROZÁSA:</w:t>
            </w:r>
            <w:r>
              <w:rPr>
                <w:noProof/>
                <w:webHidden/>
              </w:rPr>
              <w:tab/>
            </w:r>
            <w:r>
              <w:rPr>
                <w:noProof/>
                <w:webHidden/>
              </w:rPr>
              <w:fldChar w:fldCharType="begin"/>
            </w:r>
            <w:r>
              <w:rPr>
                <w:noProof/>
                <w:webHidden/>
              </w:rPr>
              <w:instrText xml:space="preserve"> PAGEREF _Toc156303090 \h </w:instrText>
            </w:r>
            <w:r>
              <w:rPr>
                <w:noProof/>
                <w:webHidden/>
              </w:rPr>
            </w:r>
            <w:r>
              <w:rPr>
                <w:noProof/>
                <w:webHidden/>
              </w:rPr>
              <w:fldChar w:fldCharType="separate"/>
            </w:r>
            <w:r>
              <w:rPr>
                <w:noProof/>
                <w:webHidden/>
              </w:rPr>
              <w:t>22</w:t>
            </w:r>
            <w:r>
              <w:rPr>
                <w:noProof/>
                <w:webHidden/>
              </w:rPr>
              <w:fldChar w:fldCharType="end"/>
            </w:r>
          </w:hyperlink>
        </w:p>
        <w:p w14:paraId="1196992F" w14:textId="62608839"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1" w:history="1">
            <w:r w:rsidRPr="00495EC0">
              <w:rPr>
                <w:rStyle w:val="Hiperhivatkozs"/>
                <w:b/>
                <w:bCs/>
                <w:noProof/>
              </w:rPr>
              <w:t>15.</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III.1 A digitális pedagógiai-módszertani csomag meghatározása a módszerek és eszközök kiválasztásával.</w:t>
            </w:r>
            <w:r>
              <w:rPr>
                <w:noProof/>
                <w:webHidden/>
              </w:rPr>
              <w:tab/>
            </w:r>
            <w:r>
              <w:rPr>
                <w:noProof/>
                <w:webHidden/>
              </w:rPr>
              <w:fldChar w:fldCharType="begin"/>
            </w:r>
            <w:r>
              <w:rPr>
                <w:noProof/>
                <w:webHidden/>
              </w:rPr>
              <w:instrText xml:space="preserve"> PAGEREF _Toc156303091 \h </w:instrText>
            </w:r>
            <w:r>
              <w:rPr>
                <w:noProof/>
                <w:webHidden/>
              </w:rPr>
            </w:r>
            <w:r>
              <w:rPr>
                <w:noProof/>
                <w:webHidden/>
              </w:rPr>
              <w:fldChar w:fldCharType="separate"/>
            </w:r>
            <w:r>
              <w:rPr>
                <w:noProof/>
                <w:webHidden/>
              </w:rPr>
              <w:t>22</w:t>
            </w:r>
            <w:r>
              <w:rPr>
                <w:noProof/>
                <w:webHidden/>
              </w:rPr>
              <w:fldChar w:fldCharType="end"/>
            </w:r>
          </w:hyperlink>
        </w:p>
        <w:p w14:paraId="597F666E" w14:textId="1C7882B1"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2" w:history="1">
            <w:r w:rsidRPr="00495EC0">
              <w:rPr>
                <w:rStyle w:val="Hiperhivatkozs"/>
                <w:b/>
                <w:bCs/>
                <w:noProof/>
              </w:rPr>
              <w:t>16.</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III.2 Az adott digitális pedagógiai-módszertani csomag adaptálásához, implementálásához szükséges felkészítő tevékenységek meghatározása, az érintett pedagógusok felkészítése</w:t>
            </w:r>
            <w:r>
              <w:rPr>
                <w:noProof/>
                <w:webHidden/>
              </w:rPr>
              <w:tab/>
            </w:r>
            <w:r>
              <w:rPr>
                <w:noProof/>
                <w:webHidden/>
              </w:rPr>
              <w:fldChar w:fldCharType="begin"/>
            </w:r>
            <w:r>
              <w:rPr>
                <w:noProof/>
                <w:webHidden/>
              </w:rPr>
              <w:instrText xml:space="preserve"> PAGEREF _Toc156303092 \h </w:instrText>
            </w:r>
            <w:r>
              <w:rPr>
                <w:noProof/>
                <w:webHidden/>
              </w:rPr>
            </w:r>
            <w:r>
              <w:rPr>
                <w:noProof/>
                <w:webHidden/>
              </w:rPr>
              <w:fldChar w:fldCharType="separate"/>
            </w:r>
            <w:r>
              <w:rPr>
                <w:noProof/>
                <w:webHidden/>
              </w:rPr>
              <w:t>23</w:t>
            </w:r>
            <w:r>
              <w:rPr>
                <w:noProof/>
                <w:webHidden/>
              </w:rPr>
              <w:fldChar w:fldCharType="end"/>
            </w:r>
          </w:hyperlink>
        </w:p>
        <w:p w14:paraId="0789794F" w14:textId="2AD92173"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3" w:history="1">
            <w:r w:rsidRPr="00495EC0">
              <w:rPr>
                <w:rStyle w:val="Hiperhivatkozs"/>
                <w:b/>
                <w:bCs/>
                <w:noProof/>
              </w:rPr>
              <w:t>17.</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III.3 A kiválasztott digitális pedagógiai-módszertani csomag eredményes bevezetését és alkalmazását támogató pedagógiai szolgáltatások bemutatása (kiemelten külső szakértői, szaktanácsadói támogatás igénybe vétele, folyamatba épített mentorálás)</w:t>
            </w:r>
            <w:r>
              <w:rPr>
                <w:noProof/>
                <w:webHidden/>
              </w:rPr>
              <w:tab/>
            </w:r>
            <w:r>
              <w:rPr>
                <w:noProof/>
                <w:webHidden/>
              </w:rPr>
              <w:fldChar w:fldCharType="begin"/>
            </w:r>
            <w:r>
              <w:rPr>
                <w:noProof/>
                <w:webHidden/>
              </w:rPr>
              <w:instrText xml:space="preserve"> PAGEREF _Toc156303093 \h </w:instrText>
            </w:r>
            <w:r>
              <w:rPr>
                <w:noProof/>
                <w:webHidden/>
              </w:rPr>
            </w:r>
            <w:r>
              <w:rPr>
                <w:noProof/>
                <w:webHidden/>
              </w:rPr>
              <w:fldChar w:fldCharType="separate"/>
            </w:r>
            <w:r>
              <w:rPr>
                <w:noProof/>
                <w:webHidden/>
              </w:rPr>
              <w:t>24</w:t>
            </w:r>
            <w:r>
              <w:rPr>
                <w:noProof/>
                <w:webHidden/>
              </w:rPr>
              <w:fldChar w:fldCharType="end"/>
            </w:r>
          </w:hyperlink>
        </w:p>
        <w:p w14:paraId="3FFF7C07" w14:textId="7D8E7F83"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4" w:history="1">
            <w:r w:rsidRPr="00495EC0">
              <w:rPr>
                <w:rStyle w:val="Hiperhivatkozs"/>
                <w:b/>
                <w:bCs/>
                <w:noProof/>
              </w:rPr>
              <w:t>18.</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III.4 A kiválasztott digitális pedagógiai módszer eredményes alkalmazhatóságának infrastrukturális feltételeinek meghatározása, a szükséges IKT eszközök, programhoz kapcsolódó taneszközök beszerzésére irányuló terv készítése</w:t>
            </w:r>
            <w:r>
              <w:rPr>
                <w:noProof/>
                <w:webHidden/>
              </w:rPr>
              <w:tab/>
            </w:r>
            <w:r>
              <w:rPr>
                <w:noProof/>
                <w:webHidden/>
              </w:rPr>
              <w:fldChar w:fldCharType="begin"/>
            </w:r>
            <w:r>
              <w:rPr>
                <w:noProof/>
                <w:webHidden/>
              </w:rPr>
              <w:instrText xml:space="preserve"> PAGEREF _Toc156303094 \h </w:instrText>
            </w:r>
            <w:r>
              <w:rPr>
                <w:noProof/>
                <w:webHidden/>
              </w:rPr>
            </w:r>
            <w:r>
              <w:rPr>
                <w:noProof/>
                <w:webHidden/>
              </w:rPr>
              <w:fldChar w:fldCharType="separate"/>
            </w:r>
            <w:r>
              <w:rPr>
                <w:noProof/>
                <w:webHidden/>
              </w:rPr>
              <w:t>24</w:t>
            </w:r>
            <w:r>
              <w:rPr>
                <w:noProof/>
                <w:webHidden/>
              </w:rPr>
              <w:fldChar w:fldCharType="end"/>
            </w:r>
          </w:hyperlink>
        </w:p>
        <w:p w14:paraId="4745F873" w14:textId="78DF14F1"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5" w:history="1">
            <w:r w:rsidRPr="00495EC0">
              <w:rPr>
                <w:rStyle w:val="Hiperhivatkozs"/>
                <w:b/>
                <w:bCs/>
                <w:noProof/>
              </w:rPr>
              <w:t>19.</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III.5 A digitális pedagógia intézményi gyakorlatba történő beépüléséhez szükséges humán-erőforrással kapcsolatos feltételek megteremtéséhez szükséges fejlesztési tevékenységek meghatározása (kiemelten a digitális pedagógia intézményi szintű koordinálása,digitális módszertani asszisztensi, illetve rendszergazdai feladatok megszervezése)</w:t>
            </w:r>
            <w:r>
              <w:rPr>
                <w:noProof/>
                <w:webHidden/>
              </w:rPr>
              <w:tab/>
            </w:r>
            <w:r>
              <w:rPr>
                <w:noProof/>
                <w:webHidden/>
              </w:rPr>
              <w:fldChar w:fldCharType="begin"/>
            </w:r>
            <w:r>
              <w:rPr>
                <w:noProof/>
                <w:webHidden/>
              </w:rPr>
              <w:instrText xml:space="preserve"> PAGEREF _Toc156303095 \h </w:instrText>
            </w:r>
            <w:r>
              <w:rPr>
                <w:noProof/>
                <w:webHidden/>
              </w:rPr>
            </w:r>
            <w:r>
              <w:rPr>
                <w:noProof/>
                <w:webHidden/>
              </w:rPr>
              <w:fldChar w:fldCharType="separate"/>
            </w:r>
            <w:r>
              <w:rPr>
                <w:noProof/>
                <w:webHidden/>
              </w:rPr>
              <w:t>26</w:t>
            </w:r>
            <w:r>
              <w:rPr>
                <w:noProof/>
                <w:webHidden/>
              </w:rPr>
              <w:fldChar w:fldCharType="end"/>
            </w:r>
          </w:hyperlink>
        </w:p>
        <w:p w14:paraId="625940CC" w14:textId="28182A4F"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6" w:history="1">
            <w:r w:rsidRPr="00495EC0">
              <w:rPr>
                <w:rStyle w:val="Hiperhivatkozs"/>
                <w:b/>
                <w:bCs/>
                <w:noProof/>
              </w:rPr>
              <w:t>20.</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III.6 A fejlesztés hosszú távú fenntarthatósága és a digitális pedagógiai szemlélet elterjedése érdekében tervezett disszeminációs, tudásmegosztó tevékenységek bemutatása (pl. tantestületi workshopok, pedagógusok jó gyakorlatainak, tapasztalatainak megostása intézményen belül és intézmények között, szülők tájékoztatása és involválása a digitális oktatás irányában)</w:t>
            </w:r>
            <w:r>
              <w:rPr>
                <w:noProof/>
                <w:webHidden/>
              </w:rPr>
              <w:tab/>
            </w:r>
            <w:r>
              <w:rPr>
                <w:noProof/>
                <w:webHidden/>
              </w:rPr>
              <w:fldChar w:fldCharType="begin"/>
            </w:r>
            <w:r>
              <w:rPr>
                <w:noProof/>
                <w:webHidden/>
              </w:rPr>
              <w:instrText xml:space="preserve"> PAGEREF _Toc156303096 \h </w:instrText>
            </w:r>
            <w:r>
              <w:rPr>
                <w:noProof/>
                <w:webHidden/>
              </w:rPr>
            </w:r>
            <w:r>
              <w:rPr>
                <w:noProof/>
                <w:webHidden/>
              </w:rPr>
              <w:fldChar w:fldCharType="separate"/>
            </w:r>
            <w:r>
              <w:rPr>
                <w:noProof/>
                <w:webHidden/>
              </w:rPr>
              <w:t>26</w:t>
            </w:r>
            <w:r>
              <w:rPr>
                <w:noProof/>
                <w:webHidden/>
              </w:rPr>
              <w:fldChar w:fldCharType="end"/>
            </w:r>
          </w:hyperlink>
        </w:p>
        <w:p w14:paraId="1517B6F7" w14:textId="32954858" w:rsidR="001327F6" w:rsidRDefault="001327F6">
          <w:pPr>
            <w:pStyle w:val="TJ1"/>
            <w:tabs>
              <w:tab w:val="left" w:pos="1320"/>
              <w:tab w:val="right" w:leader="dot" w:pos="9487"/>
            </w:tabs>
            <w:rPr>
              <w:rFonts w:asciiTheme="minorHAnsi" w:eastAsiaTheme="minorEastAsia" w:hAnsiTheme="minorHAnsi" w:cstheme="minorBidi"/>
              <w:noProof/>
              <w:color w:val="auto"/>
              <w:kern w:val="2"/>
              <w:sz w:val="22"/>
              <w14:ligatures w14:val="standardContextual"/>
            </w:rPr>
          </w:pPr>
          <w:hyperlink w:anchor="_Toc156303097" w:history="1">
            <w:r w:rsidRPr="00495EC0">
              <w:rPr>
                <w:rStyle w:val="Hiperhivatkozs"/>
                <w:b/>
                <w:bCs/>
                <w:noProof/>
              </w:rPr>
              <w:t>21.</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IV. SZAKMAI EGYÜTTMŰKÖDÉSEK KIALAKÍTÁSÁNAK ÉS MEGVALÓSÍTÁSÁNAK BEMUTATÁSA</w:t>
            </w:r>
            <w:r>
              <w:rPr>
                <w:noProof/>
                <w:webHidden/>
              </w:rPr>
              <w:tab/>
            </w:r>
            <w:r>
              <w:rPr>
                <w:noProof/>
                <w:webHidden/>
              </w:rPr>
              <w:fldChar w:fldCharType="begin"/>
            </w:r>
            <w:r>
              <w:rPr>
                <w:noProof/>
                <w:webHidden/>
              </w:rPr>
              <w:instrText xml:space="preserve"> PAGEREF _Toc156303097 \h </w:instrText>
            </w:r>
            <w:r>
              <w:rPr>
                <w:noProof/>
                <w:webHidden/>
              </w:rPr>
            </w:r>
            <w:r>
              <w:rPr>
                <w:noProof/>
                <w:webHidden/>
              </w:rPr>
              <w:fldChar w:fldCharType="separate"/>
            </w:r>
            <w:r>
              <w:rPr>
                <w:noProof/>
                <w:webHidden/>
              </w:rPr>
              <w:t>27</w:t>
            </w:r>
            <w:r>
              <w:rPr>
                <w:noProof/>
                <w:webHidden/>
              </w:rPr>
              <w:fldChar w:fldCharType="end"/>
            </w:r>
          </w:hyperlink>
        </w:p>
        <w:p w14:paraId="49D2E7F0" w14:textId="581405F7"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8" w:history="1">
            <w:r w:rsidRPr="00495EC0">
              <w:rPr>
                <w:rStyle w:val="Hiperhivatkozs"/>
                <w:b/>
                <w:bCs/>
                <w:noProof/>
              </w:rPr>
              <w:t>22.</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IV.1 Köznevelési intézményekkel</w:t>
            </w:r>
            <w:r>
              <w:rPr>
                <w:noProof/>
                <w:webHidden/>
              </w:rPr>
              <w:tab/>
            </w:r>
            <w:r>
              <w:rPr>
                <w:noProof/>
                <w:webHidden/>
              </w:rPr>
              <w:fldChar w:fldCharType="begin"/>
            </w:r>
            <w:r>
              <w:rPr>
                <w:noProof/>
                <w:webHidden/>
              </w:rPr>
              <w:instrText xml:space="preserve"> PAGEREF _Toc156303098 \h </w:instrText>
            </w:r>
            <w:r>
              <w:rPr>
                <w:noProof/>
                <w:webHidden/>
              </w:rPr>
            </w:r>
            <w:r>
              <w:rPr>
                <w:noProof/>
                <w:webHidden/>
              </w:rPr>
              <w:fldChar w:fldCharType="separate"/>
            </w:r>
            <w:r>
              <w:rPr>
                <w:noProof/>
                <w:webHidden/>
              </w:rPr>
              <w:t>27</w:t>
            </w:r>
            <w:r>
              <w:rPr>
                <w:noProof/>
                <w:webHidden/>
              </w:rPr>
              <w:fldChar w:fldCharType="end"/>
            </w:r>
          </w:hyperlink>
        </w:p>
        <w:p w14:paraId="3B18C398" w14:textId="60CAF322"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099" w:history="1">
            <w:r w:rsidRPr="00495EC0">
              <w:rPr>
                <w:rStyle w:val="Hiperhivatkozs"/>
                <w:b/>
                <w:bCs/>
                <w:noProof/>
              </w:rPr>
              <w:t>23.</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IV.2 Társadalmi partnerekkel</w:t>
            </w:r>
            <w:r>
              <w:rPr>
                <w:noProof/>
                <w:webHidden/>
              </w:rPr>
              <w:tab/>
            </w:r>
            <w:r>
              <w:rPr>
                <w:noProof/>
                <w:webHidden/>
              </w:rPr>
              <w:fldChar w:fldCharType="begin"/>
            </w:r>
            <w:r>
              <w:rPr>
                <w:noProof/>
                <w:webHidden/>
              </w:rPr>
              <w:instrText xml:space="preserve"> PAGEREF _Toc156303099 \h </w:instrText>
            </w:r>
            <w:r>
              <w:rPr>
                <w:noProof/>
                <w:webHidden/>
              </w:rPr>
            </w:r>
            <w:r>
              <w:rPr>
                <w:noProof/>
                <w:webHidden/>
              </w:rPr>
              <w:fldChar w:fldCharType="separate"/>
            </w:r>
            <w:r>
              <w:rPr>
                <w:noProof/>
                <w:webHidden/>
              </w:rPr>
              <w:t>27</w:t>
            </w:r>
            <w:r>
              <w:rPr>
                <w:noProof/>
                <w:webHidden/>
              </w:rPr>
              <w:fldChar w:fldCharType="end"/>
            </w:r>
          </w:hyperlink>
        </w:p>
        <w:p w14:paraId="40147D27" w14:textId="1B783E6E"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100" w:history="1">
            <w:r w:rsidRPr="00495EC0">
              <w:rPr>
                <w:rStyle w:val="Hiperhivatkozs"/>
                <w:b/>
                <w:bCs/>
                <w:noProof/>
              </w:rPr>
              <w:t>24.</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IV.3 A Digitális Pedagógiai Módszertani Központtal</w:t>
            </w:r>
            <w:r>
              <w:rPr>
                <w:noProof/>
                <w:webHidden/>
              </w:rPr>
              <w:tab/>
            </w:r>
            <w:r>
              <w:rPr>
                <w:noProof/>
                <w:webHidden/>
              </w:rPr>
              <w:fldChar w:fldCharType="begin"/>
            </w:r>
            <w:r>
              <w:rPr>
                <w:noProof/>
                <w:webHidden/>
              </w:rPr>
              <w:instrText xml:space="preserve"> PAGEREF _Toc156303100 \h </w:instrText>
            </w:r>
            <w:r>
              <w:rPr>
                <w:noProof/>
                <w:webHidden/>
              </w:rPr>
            </w:r>
            <w:r>
              <w:rPr>
                <w:noProof/>
                <w:webHidden/>
              </w:rPr>
              <w:fldChar w:fldCharType="separate"/>
            </w:r>
            <w:r>
              <w:rPr>
                <w:noProof/>
                <w:webHidden/>
              </w:rPr>
              <w:t>27</w:t>
            </w:r>
            <w:r>
              <w:rPr>
                <w:noProof/>
                <w:webHidden/>
              </w:rPr>
              <w:fldChar w:fldCharType="end"/>
            </w:r>
          </w:hyperlink>
        </w:p>
        <w:p w14:paraId="6D122053" w14:textId="7B5EA628" w:rsidR="001327F6" w:rsidRDefault="001327F6">
          <w:pPr>
            <w:pStyle w:val="TJ2"/>
            <w:tabs>
              <w:tab w:val="left" w:pos="1540"/>
              <w:tab w:val="right" w:leader="dot" w:pos="9487"/>
            </w:tabs>
            <w:rPr>
              <w:rFonts w:asciiTheme="minorHAnsi" w:eastAsiaTheme="minorEastAsia" w:hAnsiTheme="minorHAnsi" w:cstheme="minorBidi"/>
              <w:noProof/>
              <w:color w:val="auto"/>
              <w:kern w:val="2"/>
              <w:sz w:val="22"/>
              <w14:ligatures w14:val="standardContextual"/>
            </w:rPr>
          </w:pPr>
          <w:hyperlink w:anchor="_Toc156303101" w:history="1">
            <w:r w:rsidRPr="00495EC0">
              <w:rPr>
                <w:rStyle w:val="Hiperhivatkozs"/>
                <w:b/>
                <w:bCs/>
                <w:noProof/>
              </w:rPr>
              <w:t>25.</w:t>
            </w:r>
            <w:r>
              <w:rPr>
                <w:rFonts w:asciiTheme="minorHAnsi" w:eastAsiaTheme="minorEastAsia" w:hAnsiTheme="minorHAnsi" w:cstheme="minorBidi"/>
                <w:noProof/>
                <w:color w:val="auto"/>
                <w:kern w:val="2"/>
                <w:sz w:val="22"/>
                <w14:ligatures w14:val="standardContextual"/>
              </w:rPr>
              <w:tab/>
            </w:r>
            <w:r w:rsidRPr="00495EC0">
              <w:rPr>
                <w:rStyle w:val="Hiperhivatkozs"/>
                <w:b/>
                <w:bCs/>
                <w:noProof/>
              </w:rPr>
              <w:t>IV.4 A Nemzeti Köznevelési Portál működtetőjével, tartalmának fejlesztőjével</w:t>
            </w:r>
            <w:r>
              <w:rPr>
                <w:noProof/>
                <w:webHidden/>
              </w:rPr>
              <w:tab/>
            </w:r>
            <w:r>
              <w:rPr>
                <w:noProof/>
                <w:webHidden/>
              </w:rPr>
              <w:fldChar w:fldCharType="begin"/>
            </w:r>
            <w:r>
              <w:rPr>
                <w:noProof/>
                <w:webHidden/>
              </w:rPr>
              <w:instrText xml:space="preserve"> PAGEREF _Toc156303101 \h </w:instrText>
            </w:r>
            <w:r>
              <w:rPr>
                <w:noProof/>
                <w:webHidden/>
              </w:rPr>
            </w:r>
            <w:r>
              <w:rPr>
                <w:noProof/>
                <w:webHidden/>
              </w:rPr>
              <w:fldChar w:fldCharType="separate"/>
            </w:r>
            <w:r>
              <w:rPr>
                <w:noProof/>
                <w:webHidden/>
              </w:rPr>
              <w:t>28</w:t>
            </w:r>
            <w:r>
              <w:rPr>
                <w:noProof/>
                <w:webHidden/>
              </w:rPr>
              <w:fldChar w:fldCharType="end"/>
            </w:r>
          </w:hyperlink>
        </w:p>
        <w:p w14:paraId="6B6F0437" w14:textId="777138F5" w:rsidR="001327F6" w:rsidRDefault="001327F6">
          <w:pPr>
            <w:pStyle w:val="TJ2"/>
            <w:tabs>
              <w:tab w:val="right" w:leader="dot" w:pos="9487"/>
            </w:tabs>
            <w:rPr>
              <w:rFonts w:asciiTheme="minorHAnsi" w:eastAsiaTheme="minorEastAsia" w:hAnsiTheme="minorHAnsi" w:cstheme="minorBidi"/>
              <w:noProof/>
              <w:color w:val="auto"/>
              <w:kern w:val="2"/>
              <w:sz w:val="22"/>
              <w14:ligatures w14:val="standardContextual"/>
            </w:rPr>
          </w:pPr>
          <w:hyperlink w:anchor="_Toc156303102" w:history="1">
            <w:r w:rsidRPr="00495EC0">
              <w:rPr>
                <w:rStyle w:val="Hiperhivatkozs"/>
                <w:noProof/>
              </w:rPr>
              <w:t>ZÁRADÉK</w:t>
            </w:r>
            <w:r>
              <w:rPr>
                <w:noProof/>
                <w:webHidden/>
              </w:rPr>
              <w:tab/>
            </w:r>
            <w:r>
              <w:rPr>
                <w:noProof/>
                <w:webHidden/>
              </w:rPr>
              <w:fldChar w:fldCharType="begin"/>
            </w:r>
            <w:r>
              <w:rPr>
                <w:noProof/>
                <w:webHidden/>
              </w:rPr>
              <w:instrText xml:space="preserve"> PAGEREF _Toc156303102 \h </w:instrText>
            </w:r>
            <w:r>
              <w:rPr>
                <w:noProof/>
                <w:webHidden/>
              </w:rPr>
            </w:r>
            <w:r>
              <w:rPr>
                <w:noProof/>
                <w:webHidden/>
              </w:rPr>
              <w:fldChar w:fldCharType="separate"/>
            </w:r>
            <w:r>
              <w:rPr>
                <w:noProof/>
                <w:webHidden/>
              </w:rPr>
              <w:t>29</w:t>
            </w:r>
            <w:r>
              <w:rPr>
                <w:noProof/>
                <w:webHidden/>
              </w:rPr>
              <w:fldChar w:fldCharType="end"/>
            </w:r>
          </w:hyperlink>
        </w:p>
        <w:p w14:paraId="3BDF72EB" w14:textId="1D0199C2" w:rsidR="0076707C" w:rsidRDefault="003463EA">
          <w:pPr>
            <w:tabs>
              <w:tab w:val="left" w:pos="709"/>
              <w:tab w:val="left" w:pos="8175"/>
            </w:tabs>
            <w:ind w:right="-1"/>
            <w:rPr>
              <w:color w:val="auto"/>
            </w:rPr>
          </w:pPr>
          <w:r>
            <w:rPr>
              <w:color w:val="auto"/>
            </w:rPr>
            <w:fldChar w:fldCharType="end"/>
          </w:r>
        </w:p>
      </w:sdtContent>
    </w:sdt>
    <w:p w14:paraId="06487405" w14:textId="77777777" w:rsidR="0076707C" w:rsidRDefault="003463EA">
      <w:pPr>
        <w:tabs>
          <w:tab w:val="left" w:pos="709"/>
          <w:tab w:val="left" w:pos="8175"/>
        </w:tabs>
        <w:spacing w:line="330" w:lineRule="auto"/>
        <w:ind w:left="715" w:right="-1"/>
        <w:rPr>
          <w:color w:val="auto"/>
        </w:rPr>
      </w:pPr>
      <w:r>
        <w:rPr>
          <w:color w:val="auto"/>
        </w:rPr>
        <w:t xml:space="preserve"> </w:t>
      </w:r>
    </w:p>
    <w:p w14:paraId="2497A4B5" w14:textId="77777777" w:rsidR="0076707C" w:rsidRDefault="003463EA">
      <w:pPr>
        <w:pStyle w:val="Cmsor1"/>
        <w:tabs>
          <w:tab w:val="left" w:pos="709"/>
          <w:tab w:val="left" w:pos="8175"/>
        </w:tabs>
        <w:ind w:right="-1"/>
        <w:rPr>
          <w:color w:val="auto"/>
        </w:rPr>
      </w:pPr>
      <w:bookmarkStart w:id="0" w:name="_Toc156303001"/>
      <w:r>
        <w:rPr>
          <w:color w:val="auto"/>
        </w:rPr>
        <w:lastRenderedPageBreak/>
        <w:t>1. Bevezető</w:t>
      </w:r>
      <w:bookmarkEnd w:id="0"/>
      <w:r>
        <w:rPr>
          <w:color w:val="auto"/>
        </w:rPr>
        <w:t xml:space="preserve"> </w:t>
      </w:r>
    </w:p>
    <w:p w14:paraId="689672C4" w14:textId="77777777" w:rsidR="0076707C" w:rsidRDefault="003463EA">
      <w:pPr>
        <w:tabs>
          <w:tab w:val="left" w:pos="709"/>
          <w:tab w:val="left" w:pos="8175"/>
        </w:tabs>
        <w:spacing w:after="4" w:line="259" w:lineRule="auto"/>
        <w:ind w:left="701" w:right="-1"/>
        <w:jc w:val="left"/>
        <w:rPr>
          <w:color w:val="auto"/>
        </w:rPr>
      </w:pPr>
      <w:r>
        <w:rPr>
          <w:b/>
          <w:color w:val="auto"/>
          <w:sz w:val="28"/>
        </w:rPr>
        <w:t>Az iskola bemutatása</w:t>
      </w:r>
      <w:r>
        <w:rPr>
          <w:color w:val="auto"/>
          <w:sz w:val="28"/>
        </w:rPr>
        <w:t xml:space="preserve"> </w:t>
      </w:r>
    </w:p>
    <w:p w14:paraId="6EBDC030" w14:textId="77777777" w:rsidR="0076707C" w:rsidRDefault="003463EA">
      <w:pPr>
        <w:tabs>
          <w:tab w:val="left" w:pos="709"/>
          <w:tab w:val="left" w:pos="8175"/>
        </w:tabs>
        <w:spacing w:after="0" w:line="259" w:lineRule="auto"/>
        <w:ind w:left="706" w:right="-1" w:firstLine="0"/>
        <w:jc w:val="left"/>
        <w:rPr>
          <w:color w:val="auto"/>
        </w:rPr>
      </w:pPr>
      <w:r>
        <w:rPr>
          <w:color w:val="auto"/>
          <w:sz w:val="28"/>
        </w:rPr>
        <w:t xml:space="preserve"> </w:t>
      </w:r>
    </w:p>
    <w:p w14:paraId="0082DC5D" w14:textId="77777777" w:rsidR="0076707C" w:rsidRDefault="003463EA">
      <w:pPr>
        <w:tabs>
          <w:tab w:val="left" w:pos="709"/>
          <w:tab w:val="left" w:pos="8175"/>
        </w:tabs>
        <w:spacing w:after="4" w:line="271" w:lineRule="auto"/>
        <w:ind w:left="715" w:right="-1"/>
        <w:rPr>
          <w:color w:val="auto"/>
        </w:rPr>
      </w:pPr>
      <w:r>
        <w:rPr>
          <w:b/>
          <w:color w:val="auto"/>
        </w:rPr>
        <w:t xml:space="preserve">A munkánkat meghatározó külső körülmények </w:t>
      </w:r>
    </w:p>
    <w:p w14:paraId="374C970E"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104BC191" w14:textId="77777777" w:rsidR="0076707C" w:rsidRDefault="003463EA">
      <w:pPr>
        <w:pStyle w:val="Cmsor4"/>
        <w:tabs>
          <w:tab w:val="left" w:pos="709"/>
          <w:tab w:val="left" w:pos="8175"/>
        </w:tabs>
        <w:ind w:left="715" w:right="-1"/>
        <w:rPr>
          <w:color w:val="auto"/>
        </w:rPr>
      </w:pPr>
      <w:r>
        <w:rPr>
          <w:color w:val="auto"/>
        </w:rPr>
        <w:t xml:space="preserve">Makro környezet </w:t>
      </w:r>
    </w:p>
    <w:p w14:paraId="454D8F9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B89C136" w14:textId="77777777" w:rsidR="0076707C" w:rsidRDefault="003463EA">
      <w:pPr>
        <w:tabs>
          <w:tab w:val="left" w:pos="709"/>
          <w:tab w:val="left" w:pos="8175"/>
        </w:tabs>
        <w:ind w:left="715" w:right="-1"/>
        <w:rPr>
          <w:color w:val="auto"/>
        </w:rPr>
      </w:pPr>
      <w:r>
        <w:rPr>
          <w:color w:val="auto"/>
        </w:rPr>
        <w:t>Szegvár Csongrád-Csanád megyei nagyközség, lélekszáma 4500-4800 fő. Szomszédos város Szentes és Mindszent. A megyeszékhely, Szeged 50 km-re található.</w:t>
      </w:r>
      <w:r>
        <w:rPr>
          <w:b/>
          <w:color w:val="auto"/>
        </w:rPr>
        <w:t xml:space="preserve"> </w:t>
      </w:r>
    </w:p>
    <w:p w14:paraId="7EC6010A"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0D22E754" w14:textId="77777777" w:rsidR="0076707C" w:rsidRDefault="003463EA">
      <w:pPr>
        <w:pStyle w:val="Cmsor4"/>
        <w:tabs>
          <w:tab w:val="left" w:pos="709"/>
          <w:tab w:val="left" w:pos="8175"/>
        </w:tabs>
        <w:ind w:left="715" w:right="-1"/>
        <w:rPr>
          <w:color w:val="auto"/>
        </w:rPr>
      </w:pPr>
      <w:r>
        <w:rPr>
          <w:color w:val="auto"/>
        </w:rPr>
        <w:t xml:space="preserve">Mikrokörnyezet </w:t>
      </w:r>
    </w:p>
    <w:p w14:paraId="0F113D63"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236CB776" w14:textId="77777777" w:rsidR="0076707C" w:rsidRDefault="003463EA">
      <w:pPr>
        <w:tabs>
          <w:tab w:val="left" w:pos="709"/>
          <w:tab w:val="left" w:pos="8175"/>
        </w:tabs>
        <w:ind w:left="715" w:right="-1"/>
        <w:rPr>
          <w:color w:val="auto"/>
        </w:rPr>
      </w:pPr>
      <w:r>
        <w:rPr>
          <w:color w:val="auto"/>
        </w:rPr>
        <w:t>A falu mezőgazdasági jellegű, a lakosság nagy része kertészkedéssel, földműveléssel foglalkozik. Vállalkozáshoz nincs elegendő tőkéje az itt élőknek, egyéb munkahely, /kereskedelem, szolgáltatás stb./ csak kevés embernek nyújt megélhetést. A tanulók létszáma évről évre egyre fogy. Kevesebb gyermek születik a faluban. Sokan járnak más településre dolgozni, vagy költöznek el a Szegvárról, közülük többen a gyerekeiket is magukkal viszik. A gyerekek szülei döntően kétkezi dolgozók, de nem ritka a munkanélküli szülő sem. A családoknak a társadalmi megbecsültsége és főleg anyagi helyzete nem teszi lehetővé az iskolai oktatás korszerű otthoni kiegészítését.</w:t>
      </w:r>
      <w:r>
        <w:rPr>
          <w:b/>
          <w:color w:val="auto"/>
        </w:rPr>
        <w:t xml:space="preserve"> </w:t>
      </w:r>
    </w:p>
    <w:p w14:paraId="1CC7020F" w14:textId="77777777" w:rsidR="0076707C" w:rsidRDefault="003463EA">
      <w:pPr>
        <w:tabs>
          <w:tab w:val="left" w:pos="709"/>
          <w:tab w:val="left" w:pos="8175"/>
        </w:tabs>
        <w:ind w:left="715" w:right="-1"/>
        <w:rPr>
          <w:color w:val="auto"/>
        </w:rPr>
      </w:pPr>
      <w:r>
        <w:rPr>
          <w:color w:val="auto"/>
        </w:rPr>
        <w:t>Sok a hátrányos helyzetű, halmozottan hátrányos helyzetű és segélyezésre szoruló diák. A szülők sokat dolgoznak, többségüknek sem ideje, sem türelme nincs ahhoz, hogy megfelelően foglalkozzon a gyermekével. A rájuk háruló feladatokból egyre többet szeretnének az iskolára hárítani.</w:t>
      </w:r>
      <w:r>
        <w:rPr>
          <w:b/>
          <w:color w:val="auto"/>
        </w:rPr>
        <w:t xml:space="preserve"> </w:t>
      </w:r>
    </w:p>
    <w:p w14:paraId="19A6CB46"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2ED0FD65" w14:textId="77777777" w:rsidR="0076707C" w:rsidRDefault="003463EA">
      <w:pPr>
        <w:pStyle w:val="Cmsor4"/>
        <w:tabs>
          <w:tab w:val="left" w:pos="709"/>
          <w:tab w:val="left" w:pos="8175"/>
        </w:tabs>
        <w:ind w:left="715" w:right="-1"/>
        <w:rPr>
          <w:color w:val="auto"/>
        </w:rPr>
      </w:pPr>
      <w:r>
        <w:rPr>
          <w:color w:val="auto"/>
        </w:rPr>
        <w:t xml:space="preserve">Pedagógiai törekvéseink </w:t>
      </w:r>
    </w:p>
    <w:p w14:paraId="2295D1AD"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899A659" w14:textId="77777777" w:rsidR="0076707C" w:rsidRDefault="003463EA">
      <w:pPr>
        <w:tabs>
          <w:tab w:val="left" w:pos="709"/>
          <w:tab w:val="left" w:pos="8175"/>
        </w:tabs>
        <w:ind w:left="715" w:right="-1"/>
        <w:rPr>
          <w:color w:val="auto"/>
        </w:rPr>
      </w:pPr>
      <w:r>
        <w:rPr>
          <w:color w:val="auto"/>
        </w:rPr>
        <w:t>A törvényes, eredményes és hatékony működésre törekszünk, a tanulók, a szülők, a pedagógusok, valamint a fenntartó és a munkaerőpiac igényeinek kielégítése érdekében.</w:t>
      </w:r>
      <w:r>
        <w:rPr>
          <w:b/>
          <w:color w:val="auto"/>
        </w:rPr>
        <w:t xml:space="preserve"> </w:t>
      </w:r>
    </w:p>
    <w:p w14:paraId="698F8FA1" w14:textId="77777777" w:rsidR="0076707C" w:rsidRDefault="003463EA">
      <w:pPr>
        <w:tabs>
          <w:tab w:val="left" w:pos="709"/>
          <w:tab w:val="left" w:pos="8175"/>
        </w:tabs>
        <w:ind w:left="715" w:right="-1"/>
        <w:rPr>
          <w:color w:val="auto"/>
        </w:rPr>
      </w:pPr>
      <w:r>
        <w:rPr>
          <w:color w:val="auto"/>
        </w:rPr>
        <w:t>Munkánk eredményeként szeretnénk, ha az iskolánkból kikerülő gyerekek szilárd alapműveltséggel, biztos alapkészségekkel rendelkeznének. Harmonikus, kiegyensúlyozott, a felnőttek világában boldogulni tudó emberekké válnának. Olyan tanulókat szeretnénk nevelni, akik szeretik és védik a természetet, megbízhatóak, gyakorlatiasak, kreatívak, önálló tanulásra és önfejlődésre képesek, kudarctűrők és elfogadják a másságot, igényesek magukkal és másokkal szemben.</w:t>
      </w:r>
      <w:r>
        <w:rPr>
          <w:b/>
          <w:color w:val="auto"/>
        </w:rPr>
        <w:t xml:space="preserve"> </w:t>
      </w:r>
    </w:p>
    <w:p w14:paraId="4385F186" w14:textId="77777777" w:rsidR="0076707C" w:rsidRDefault="003463EA">
      <w:pPr>
        <w:tabs>
          <w:tab w:val="left" w:pos="709"/>
          <w:tab w:val="left" w:pos="8175"/>
        </w:tabs>
        <w:ind w:left="715" w:right="-1"/>
        <w:rPr>
          <w:color w:val="auto"/>
        </w:rPr>
      </w:pPr>
      <w:r>
        <w:rPr>
          <w:color w:val="auto"/>
        </w:rPr>
        <w:t xml:space="preserve">Ezt szolgálja az iskola gyerekközpontú nevelési rendszerének liberális szelleme is, mellyel reméljük, közelebb jutunk a gyermeki jogok gyakorlásának megvalósításához. </w:t>
      </w:r>
    </w:p>
    <w:p w14:paraId="048F79F3" w14:textId="77777777" w:rsidR="0076707C" w:rsidRDefault="003463EA">
      <w:pPr>
        <w:tabs>
          <w:tab w:val="left" w:pos="709"/>
          <w:tab w:val="left" w:pos="8175"/>
        </w:tabs>
        <w:ind w:left="715" w:right="-1"/>
        <w:rPr>
          <w:color w:val="auto"/>
        </w:rPr>
      </w:pPr>
      <w:r>
        <w:rPr>
          <w:color w:val="auto"/>
        </w:rPr>
        <w:t xml:space="preserve">Tisztában vagyunk társadalmi felelősségünkkel, a jövő nemzedékét neveljük, ezért minden pedagógustól, munkatárstól elvárjuk, hogy törekedjék fejlődésre és kiválóságra. </w:t>
      </w:r>
    </w:p>
    <w:p w14:paraId="0F4611B5" w14:textId="77777777" w:rsidR="0076707C" w:rsidRDefault="003463EA">
      <w:pPr>
        <w:tabs>
          <w:tab w:val="left" w:pos="709"/>
          <w:tab w:val="left" w:pos="8175"/>
        </w:tabs>
        <w:ind w:left="715" w:right="-1"/>
        <w:rPr>
          <w:color w:val="auto"/>
        </w:rPr>
      </w:pPr>
      <w:r>
        <w:rPr>
          <w:color w:val="auto"/>
        </w:rPr>
        <w:t xml:space="preserve">Az EU integrációból adódó lehetőségeket /pályázatok, idegen nyelvtanulás, csereprogramok/ a jövőben is ki fogjuk használni. </w:t>
      </w:r>
    </w:p>
    <w:p w14:paraId="0E220999"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4AD6F8F0" w14:textId="77777777" w:rsidR="0076707C" w:rsidRDefault="0076707C">
      <w:pPr>
        <w:tabs>
          <w:tab w:val="left" w:pos="709"/>
          <w:tab w:val="left" w:pos="8175"/>
        </w:tabs>
        <w:spacing w:after="30" w:line="259" w:lineRule="auto"/>
        <w:ind w:left="706" w:right="-1" w:firstLine="0"/>
        <w:jc w:val="left"/>
        <w:rPr>
          <w:color w:val="auto"/>
        </w:rPr>
      </w:pPr>
    </w:p>
    <w:p w14:paraId="3418FE88" w14:textId="77777777" w:rsidR="0076707C" w:rsidRDefault="003463EA">
      <w:pPr>
        <w:pStyle w:val="Cmsor4"/>
        <w:tabs>
          <w:tab w:val="left" w:pos="709"/>
          <w:tab w:val="left" w:pos="8175"/>
        </w:tabs>
        <w:ind w:left="715" w:right="-1"/>
        <w:rPr>
          <w:color w:val="auto"/>
        </w:rPr>
      </w:pPr>
      <w:r>
        <w:rPr>
          <w:color w:val="auto"/>
        </w:rPr>
        <w:lastRenderedPageBreak/>
        <w:t xml:space="preserve">A szülők elvárásai </w:t>
      </w:r>
    </w:p>
    <w:p w14:paraId="3DE97E1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19764FE" w14:textId="77777777" w:rsidR="0076707C" w:rsidRDefault="003463EA">
      <w:pPr>
        <w:tabs>
          <w:tab w:val="left" w:pos="709"/>
          <w:tab w:val="left" w:pos="8175"/>
        </w:tabs>
        <w:ind w:left="715" w:right="-1"/>
        <w:rPr>
          <w:color w:val="auto"/>
        </w:rPr>
      </w:pPr>
      <w:r>
        <w:rPr>
          <w:color w:val="auto"/>
        </w:rPr>
        <w:t xml:space="preserve">Kérdőíves felméréseink és a szülőkkel folytatott beszélgetések alapján tudjuk, hogy a szülők többsége elégedett az iskola oktató-nevelő munkájával, felszereltségével. Megfelelőnek, arányosnak tartják a tanulók szellemi és fizikai megterhelését. Elvárják, hogy az oktatásnevelés megfelelő összhangban legyen az ő elképzeléseikkel, hogy kényes helyzetekben (serdülőkor problémái, szexuális felvilágosítás, drogkérdés, agresszivitás, stb.) az iskola a családi feladatokat esetenként vállalja át. Nagyrészük a tanulásban segíteni nem tud gyermekének, azt szeretné, ha a tanuló az órán, az iskolában mindent elsajátítana. Örömmel fogadják a pályázatok adta új lehetőségeket /TÁMOP 3.1.4 B és C, TÁMOP 6.1.2 B, TIOP stb./. A tantárgyi rendszeren és a kötelező szolgáltatáson túl jelentős szülői igény van: </w:t>
      </w:r>
    </w:p>
    <w:p w14:paraId="680A2AEE" w14:textId="77777777" w:rsidR="0076707C" w:rsidRDefault="003463EA">
      <w:pPr>
        <w:tabs>
          <w:tab w:val="left" w:pos="709"/>
          <w:tab w:val="left" w:pos="8175"/>
        </w:tabs>
        <w:spacing w:after="43" w:line="259" w:lineRule="auto"/>
        <w:ind w:left="706" w:right="-1" w:firstLine="0"/>
        <w:jc w:val="left"/>
        <w:rPr>
          <w:color w:val="auto"/>
        </w:rPr>
      </w:pPr>
      <w:r>
        <w:rPr>
          <w:color w:val="auto"/>
        </w:rPr>
        <w:t xml:space="preserve"> </w:t>
      </w:r>
    </w:p>
    <w:p w14:paraId="691DD150" w14:textId="77777777" w:rsidR="0076707C" w:rsidRDefault="003463EA">
      <w:pPr>
        <w:numPr>
          <w:ilvl w:val="0"/>
          <w:numId w:val="1"/>
        </w:numPr>
        <w:tabs>
          <w:tab w:val="left" w:pos="709"/>
          <w:tab w:val="left" w:pos="8175"/>
        </w:tabs>
        <w:ind w:right="-1" w:hanging="360"/>
        <w:rPr>
          <w:color w:val="auto"/>
        </w:rPr>
      </w:pPr>
      <w:r>
        <w:rPr>
          <w:color w:val="auto"/>
        </w:rPr>
        <w:t xml:space="preserve">informatikaoktatásra </w:t>
      </w:r>
    </w:p>
    <w:p w14:paraId="37F3D6A2" w14:textId="77777777" w:rsidR="0076707C" w:rsidRDefault="003463EA">
      <w:pPr>
        <w:numPr>
          <w:ilvl w:val="0"/>
          <w:numId w:val="1"/>
        </w:numPr>
        <w:tabs>
          <w:tab w:val="left" w:pos="709"/>
          <w:tab w:val="left" w:pos="8175"/>
        </w:tabs>
        <w:ind w:right="-1" w:hanging="360"/>
        <w:rPr>
          <w:color w:val="auto"/>
        </w:rPr>
      </w:pPr>
      <w:r>
        <w:rPr>
          <w:color w:val="auto"/>
        </w:rPr>
        <w:t xml:space="preserve">nyelvoktatásra </w:t>
      </w:r>
    </w:p>
    <w:p w14:paraId="207DE643" w14:textId="77777777" w:rsidR="0076707C" w:rsidRDefault="003463EA">
      <w:pPr>
        <w:numPr>
          <w:ilvl w:val="0"/>
          <w:numId w:val="1"/>
        </w:numPr>
        <w:tabs>
          <w:tab w:val="left" w:pos="709"/>
          <w:tab w:val="left" w:pos="8175"/>
        </w:tabs>
        <w:ind w:right="-1" w:hanging="360"/>
        <w:rPr>
          <w:color w:val="auto"/>
        </w:rPr>
      </w:pPr>
      <w:r>
        <w:rPr>
          <w:color w:val="auto"/>
        </w:rPr>
        <w:t xml:space="preserve">úszásoktatásra </w:t>
      </w:r>
    </w:p>
    <w:p w14:paraId="18F750EA" w14:textId="77777777" w:rsidR="0076707C" w:rsidRDefault="003463EA">
      <w:pPr>
        <w:numPr>
          <w:ilvl w:val="0"/>
          <w:numId w:val="1"/>
        </w:numPr>
        <w:tabs>
          <w:tab w:val="left" w:pos="709"/>
          <w:tab w:val="left" w:pos="8175"/>
        </w:tabs>
        <w:ind w:right="-1" w:hanging="360"/>
        <w:rPr>
          <w:color w:val="auto"/>
        </w:rPr>
      </w:pPr>
      <w:r>
        <w:rPr>
          <w:color w:val="auto"/>
        </w:rPr>
        <w:t xml:space="preserve">sportra </w:t>
      </w:r>
    </w:p>
    <w:p w14:paraId="62E7D9CD" w14:textId="77777777" w:rsidR="0076707C" w:rsidRDefault="003463EA">
      <w:pPr>
        <w:numPr>
          <w:ilvl w:val="0"/>
          <w:numId w:val="1"/>
        </w:numPr>
        <w:tabs>
          <w:tab w:val="left" w:pos="709"/>
          <w:tab w:val="left" w:pos="8175"/>
        </w:tabs>
        <w:spacing w:after="164"/>
        <w:ind w:right="-1" w:hanging="360"/>
        <w:rPr>
          <w:color w:val="auto"/>
        </w:rPr>
      </w:pPr>
      <w:r>
        <w:rPr>
          <w:color w:val="auto"/>
        </w:rPr>
        <w:t xml:space="preserve">művészeti képzésre </w:t>
      </w:r>
    </w:p>
    <w:p w14:paraId="739B8189" w14:textId="77777777" w:rsidR="0076707C" w:rsidRDefault="003463EA">
      <w:pPr>
        <w:tabs>
          <w:tab w:val="left" w:pos="709"/>
          <w:tab w:val="left" w:pos="8175"/>
        </w:tabs>
        <w:spacing w:after="0" w:line="259" w:lineRule="auto"/>
        <w:ind w:left="1066" w:right="-1" w:firstLine="0"/>
        <w:jc w:val="left"/>
        <w:rPr>
          <w:color w:val="auto"/>
        </w:rPr>
      </w:pPr>
      <w:r>
        <w:rPr>
          <w:color w:val="auto"/>
        </w:rPr>
        <w:t xml:space="preserve"> </w:t>
      </w:r>
    </w:p>
    <w:p w14:paraId="2FC54C79" w14:textId="77777777" w:rsidR="0076707C" w:rsidRDefault="003463EA">
      <w:pPr>
        <w:tabs>
          <w:tab w:val="left" w:pos="709"/>
          <w:tab w:val="left" w:pos="8175"/>
        </w:tabs>
        <w:ind w:left="715" w:right="-1"/>
        <w:rPr>
          <w:color w:val="auto"/>
        </w:rPr>
      </w:pPr>
      <w:r>
        <w:rPr>
          <w:color w:val="auto"/>
        </w:rPr>
        <w:t xml:space="preserve">A szülők természetesen abban érdekeltek, hogy gyermekeik felkészülten hagyják el az iskolát. Többéves rendszeres előkészítő munkával sikerült biztosítani, hogy tanulóink a 8. évfolyam elvégzése után felvételt nyernek a választott középfokú intézményben, és ott megállják a helyüket. Az igazán jó tanulók kiváló eredménnyel végeznek az ország számos középiskolájában, és sokan tanulnak tovább főiskolákon és egyetemeken. A szülők ezt el is várják, és sokan el is ismerik. </w:t>
      </w:r>
    </w:p>
    <w:p w14:paraId="3F13806B"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6A326721" w14:textId="77777777" w:rsidR="0076707C" w:rsidRDefault="003463EA">
      <w:pPr>
        <w:pStyle w:val="Cmsor4"/>
        <w:tabs>
          <w:tab w:val="left" w:pos="709"/>
          <w:tab w:val="left" w:pos="8175"/>
        </w:tabs>
        <w:ind w:left="715" w:right="-1"/>
        <w:rPr>
          <w:color w:val="auto"/>
        </w:rPr>
      </w:pPr>
      <w:r>
        <w:rPr>
          <w:color w:val="auto"/>
        </w:rPr>
        <w:t xml:space="preserve">A tanulók elvárásai </w:t>
      </w:r>
    </w:p>
    <w:p w14:paraId="2AAB4A2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0848D353" w14:textId="77777777" w:rsidR="0076707C" w:rsidRDefault="003463EA">
      <w:pPr>
        <w:tabs>
          <w:tab w:val="left" w:pos="709"/>
          <w:tab w:val="left" w:pos="8175"/>
        </w:tabs>
        <w:ind w:left="715" w:right="-1"/>
        <w:rPr>
          <w:color w:val="auto"/>
        </w:rPr>
      </w:pPr>
      <w:r>
        <w:rPr>
          <w:color w:val="auto"/>
        </w:rPr>
        <w:t xml:space="preserve">Kérdőíves felméréseink, az osztályfőnökök, a pedagógusaink és a diákönkormányzat jelzései alapján tudjuk, hogy a tanulók többsége jól érzi magát az iskolánkban. Tanulási problémáikat a tanárokkal, kisebb korban a szülőkkel beszélik meg. Az egyéni problémáikra döntően a szülőktől szeretnének segítséget kapni, másodsorban az iskolától. Nagyrészük szereti, ha rendszeresen ellenőrzik felkészültségüket. Elfogadják a jelenleg kialakult ellenőrzési módszereket. A jó jegynek nevelő hatást tulajdonítanak, és szeretik, ha lehetőség nyílik a dolgok megbeszélésére. Jelentős érdeklődést mutatnak a számítógépes és az újonnan alkalmazott modern eszközökkel (Pl. interaktív táblákkal) és módszerekkel történő oktatás és az idegen nyelvek iránt. A művészeti képzés az önkifejezési tárházukat gazdagítja. Szabadidejükben szívesen sportolnak, kirándulnak és szerveznek egyéb szórakoztató programokat. </w:t>
      </w:r>
    </w:p>
    <w:p w14:paraId="6CDFD51E"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1FFC20E"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BC46B21" w14:textId="77777777" w:rsidR="0076707C" w:rsidRDefault="003463EA">
      <w:pPr>
        <w:pStyle w:val="Cmsor1"/>
        <w:tabs>
          <w:tab w:val="left" w:pos="709"/>
          <w:tab w:val="left" w:pos="8175"/>
        </w:tabs>
        <w:ind w:right="-1"/>
        <w:rPr>
          <w:color w:val="auto"/>
        </w:rPr>
      </w:pPr>
      <w:bookmarkStart w:id="1" w:name="_Toc156303002"/>
      <w:r>
        <w:rPr>
          <w:color w:val="auto"/>
        </w:rPr>
        <w:lastRenderedPageBreak/>
        <w:t>2. Az iskola nevelési programja</w:t>
      </w:r>
      <w:bookmarkEnd w:id="1"/>
      <w:r>
        <w:rPr>
          <w:color w:val="auto"/>
        </w:rPr>
        <w:t xml:space="preserve"> </w:t>
      </w:r>
    </w:p>
    <w:p w14:paraId="294E94E0" w14:textId="77777777" w:rsidR="0076707C" w:rsidRDefault="003463EA">
      <w:pPr>
        <w:pStyle w:val="Cmsor2"/>
        <w:tabs>
          <w:tab w:val="left" w:pos="709"/>
          <w:tab w:val="left" w:pos="8175"/>
        </w:tabs>
        <w:spacing w:after="117"/>
        <w:ind w:left="1277" w:right="-1"/>
        <w:rPr>
          <w:color w:val="auto"/>
        </w:rPr>
      </w:pPr>
      <w:bookmarkStart w:id="2" w:name="_Toc156303003"/>
      <w:r>
        <w:rPr>
          <w:color w:val="auto"/>
        </w:rPr>
        <w:t>2.1.</w:t>
      </w:r>
      <w:r>
        <w:rPr>
          <w:rFonts w:ascii="Arial" w:eastAsia="Arial" w:hAnsi="Arial" w:cs="Arial"/>
          <w:color w:val="auto"/>
        </w:rPr>
        <w:t xml:space="preserve"> </w:t>
      </w:r>
      <w:r>
        <w:rPr>
          <w:color w:val="auto"/>
        </w:rPr>
        <w:t>Az iskolában folyó nevelő-oktató munka pedagógiai alapelvei, céljai, feladatai, eszközei, eljárásai</w:t>
      </w:r>
      <w:bookmarkEnd w:id="2"/>
      <w:r>
        <w:rPr>
          <w:color w:val="auto"/>
        </w:rPr>
        <w:t xml:space="preserve"> </w:t>
      </w:r>
    </w:p>
    <w:p w14:paraId="46B21E94" w14:textId="77777777" w:rsidR="0076707C" w:rsidRDefault="0076707C">
      <w:pPr>
        <w:tabs>
          <w:tab w:val="left" w:pos="709"/>
          <w:tab w:val="left" w:pos="8175"/>
        </w:tabs>
        <w:ind w:right="-1"/>
        <w:rPr>
          <w:color w:val="auto"/>
        </w:rPr>
      </w:pPr>
    </w:p>
    <w:p w14:paraId="3A4BFF5D" w14:textId="77777777" w:rsidR="0076707C" w:rsidRDefault="003463EA">
      <w:pPr>
        <w:pStyle w:val="Cmsor4"/>
        <w:tabs>
          <w:tab w:val="left" w:pos="709"/>
          <w:tab w:val="left" w:pos="8175"/>
        </w:tabs>
        <w:ind w:left="715" w:right="-1"/>
        <w:rPr>
          <w:color w:val="auto"/>
        </w:rPr>
      </w:pPr>
      <w:r>
        <w:rPr>
          <w:color w:val="auto"/>
        </w:rPr>
        <w:t xml:space="preserve">Az iskolában folyó nevelő-oktató munka pedagógiai alapelvei </w:t>
      </w:r>
    </w:p>
    <w:p w14:paraId="10906655"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0EB292AA" w14:textId="77777777" w:rsidR="0076707C" w:rsidRDefault="003463EA">
      <w:pPr>
        <w:tabs>
          <w:tab w:val="left" w:pos="709"/>
          <w:tab w:val="left" w:pos="8175"/>
        </w:tabs>
        <w:spacing w:after="37"/>
        <w:ind w:left="715" w:right="-1"/>
        <w:rPr>
          <w:color w:val="auto"/>
        </w:rPr>
      </w:pPr>
      <w:r>
        <w:rPr>
          <w:color w:val="auto"/>
        </w:rPr>
        <w:t>Nevelő-oktató munkánk során a személyiség harmonikus fejlesztése érdekében az alábbi alapelveket</w:t>
      </w:r>
      <w:r>
        <w:rPr>
          <w:i/>
          <w:color w:val="auto"/>
        </w:rPr>
        <w:t xml:space="preserve"> </w:t>
      </w:r>
      <w:r>
        <w:rPr>
          <w:color w:val="auto"/>
        </w:rPr>
        <w:t xml:space="preserve">tartjuk szem előtt: </w:t>
      </w:r>
    </w:p>
    <w:p w14:paraId="73B137AE" w14:textId="77777777" w:rsidR="0076707C" w:rsidRDefault="003463EA">
      <w:pPr>
        <w:numPr>
          <w:ilvl w:val="0"/>
          <w:numId w:val="2"/>
        </w:numPr>
        <w:tabs>
          <w:tab w:val="left" w:pos="709"/>
          <w:tab w:val="left" w:pos="8175"/>
        </w:tabs>
        <w:spacing w:after="71"/>
        <w:ind w:right="-1" w:hanging="360"/>
        <w:rPr>
          <w:color w:val="auto"/>
        </w:rPr>
      </w:pPr>
      <w:r>
        <w:rPr>
          <w:color w:val="auto"/>
        </w:rPr>
        <w:t xml:space="preserve">iskolánk nevelő-oktató munkájában a demokratizmus, a humanizmus, az egyén tisztelete, a lelkiismereti szabadság, a személyiség fejlődése, az alapvető közösségek együttműködésének kibontakoztatása, a népek, nemzetek, nemzetiségi, etnikai csoportok és a nemek egyenlősége, a szolidaritás és a tolerancia értékei hatják át a tanítási-tanulási folyamatokat  </w:t>
      </w:r>
    </w:p>
    <w:p w14:paraId="70B209B1" w14:textId="77777777" w:rsidR="0076707C" w:rsidRDefault="003463EA">
      <w:pPr>
        <w:numPr>
          <w:ilvl w:val="0"/>
          <w:numId w:val="2"/>
        </w:numPr>
        <w:tabs>
          <w:tab w:val="left" w:pos="709"/>
          <w:tab w:val="left" w:pos="8175"/>
        </w:tabs>
        <w:spacing w:after="68"/>
        <w:ind w:right="-1" w:hanging="360"/>
        <w:rPr>
          <w:color w:val="auto"/>
        </w:rPr>
      </w:pPr>
      <w:r>
        <w:rPr>
          <w:color w:val="auto"/>
        </w:rPr>
        <w:t xml:space="preserve">alapvető jelentőséget tulajdonítunk a kulcskompetenciák (szövegértés – szövegalkotás, matematika-logika, szociális, életviteli, környezeti és életpálya-építési, idegen nyelvi, infokommunikációs technológiák) kialakításának, az egész életen át tartó tanuláshoz szükséges tanulási képességek kialakításának </w:t>
      </w:r>
    </w:p>
    <w:p w14:paraId="792AB253" w14:textId="77777777" w:rsidR="0076707C" w:rsidRDefault="003463EA">
      <w:pPr>
        <w:numPr>
          <w:ilvl w:val="0"/>
          <w:numId w:val="2"/>
        </w:numPr>
        <w:tabs>
          <w:tab w:val="left" w:pos="709"/>
          <w:tab w:val="left" w:pos="8175"/>
        </w:tabs>
        <w:spacing w:after="69"/>
        <w:ind w:right="-1" w:hanging="360"/>
        <w:rPr>
          <w:color w:val="auto"/>
        </w:rPr>
      </w:pPr>
      <w:r>
        <w:rPr>
          <w:color w:val="auto"/>
        </w:rPr>
        <w:t xml:space="preserve">a tanulás tervezésében, szervezésében és irányításában a kompetencia alapú, tevékenység-központú tanítási gyakorlatot kell meghonosítani, mely életszerű helyzetek teremtésével alkalmat nyújt konkrét élmények és tapasztalatok gyűjtésére  </w:t>
      </w:r>
    </w:p>
    <w:p w14:paraId="76081110" w14:textId="77777777" w:rsidR="0076707C" w:rsidRDefault="003463EA">
      <w:pPr>
        <w:numPr>
          <w:ilvl w:val="0"/>
          <w:numId w:val="2"/>
        </w:numPr>
        <w:tabs>
          <w:tab w:val="left" w:pos="709"/>
          <w:tab w:val="left" w:pos="8175"/>
        </w:tabs>
        <w:spacing w:after="65"/>
        <w:ind w:right="-1" w:hanging="360"/>
        <w:rPr>
          <w:color w:val="auto"/>
        </w:rPr>
      </w:pPr>
      <w:r>
        <w:rPr>
          <w:color w:val="auto"/>
        </w:rPr>
        <w:t xml:space="preserve">törekedni kell az állandó megújulásra, új módszerek, eljárások bevezetésére (projektek, témahetek, IKT eszközök, integrációs program, stb.)  </w:t>
      </w:r>
    </w:p>
    <w:p w14:paraId="2E8376D8" w14:textId="77777777" w:rsidR="0076707C" w:rsidRDefault="003463EA">
      <w:pPr>
        <w:numPr>
          <w:ilvl w:val="0"/>
          <w:numId w:val="2"/>
        </w:numPr>
        <w:tabs>
          <w:tab w:val="left" w:pos="709"/>
          <w:tab w:val="left" w:pos="8175"/>
        </w:tabs>
        <w:spacing w:after="34"/>
        <w:ind w:right="-1" w:hanging="360"/>
        <w:rPr>
          <w:color w:val="auto"/>
        </w:rPr>
      </w:pPr>
      <w:r>
        <w:rPr>
          <w:color w:val="auto"/>
        </w:rPr>
        <w:t xml:space="preserve">segíteni kell tanulóinkat egyéni képességeik kibontakozásában </w:t>
      </w:r>
    </w:p>
    <w:p w14:paraId="047302D5" w14:textId="77777777" w:rsidR="0076707C" w:rsidRDefault="003463EA">
      <w:pPr>
        <w:numPr>
          <w:ilvl w:val="0"/>
          <w:numId w:val="2"/>
        </w:numPr>
        <w:tabs>
          <w:tab w:val="left" w:pos="709"/>
          <w:tab w:val="left" w:pos="8175"/>
        </w:tabs>
        <w:ind w:right="-1" w:hanging="360"/>
        <w:rPr>
          <w:color w:val="auto"/>
        </w:rPr>
      </w:pPr>
      <w:r>
        <w:rPr>
          <w:color w:val="auto"/>
        </w:rPr>
        <w:t xml:space="preserve">fel kell készíteni őket az önálló ismeretszerzésre, önművelésre </w:t>
      </w:r>
    </w:p>
    <w:p w14:paraId="4B4047FF" w14:textId="77777777" w:rsidR="0076707C" w:rsidRDefault="003463EA">
      <w:pPr>
        <w:numPr>
          <w:ilvl w:val="0"/>
          <w:numId w:val="2"/>
        </w:numPr>
        <w:tabs>
          <w:tab w:val="left" w:pos="709"/>
          <w:tab w:val="left" w:pos="8175"/>
        </w:tabs>
        <w:spacing w:after="33"/>
        <w:ind w:right="-1" w:hanging="360"/>
        <w:rPr>
          <w:color w:val="auto"/>
        </w:rPr>
      </w:pPr>
      <w:r>
        <w:rPr>
          <w:color w:val="auto"/>
        </w:rPr>
        <w:t xml:space="preserve">törekedni kell arra, hogy egyetlen tehetség se kallódjon el </w:t>
      </w:r>
    </w:p>
    <w:p w14:paraId="7C16D853" w14:textId="77777777" w:rsidR="0076707C" w:rsidRDefault="003463EA">
      <w:pPr>
        <w:numPr>
          <w:ilvl w:val="0"/>
          <w:numId w:val="2"/>
        </w:numPr>
        <w:tabs>
          <w:tab w:val="left" w:pos="709"/>
          <w:tab w:val="left" w:pos="8175"/>
        </w:tabs>
        <w:spacing w:after="66"/>
        <w:ind w:right="-1" w:hanging="360"/>
        <w:rPr>
          <w:color w:val="auto"/>
        </w:rPr>
      </w:pPr>
      <w:r>
        <w:rPr>
          <w:color w:val="auto"/>
        </w:rPr>
        <w:t xml:space="preserve">a diákokkal meg kell ismertetni a velük szemben támasztott követelményeket, elvárásokat  </w:t>
      </w:r>
    </w:p>
    <w:p w14:paraId="1375EE6D" w14:textId="77777777" w:rsidR="0076707C" w:rsidRDefault="003463EA">
      <w:pPr>
        <w:numPr>
          <w:ilvl w:val="0"/>
          <w:numId w:val="2"/>
        </w:numPr>
        <w:tabs>
          <w:tab w:val="left" w:pos="709"/>
          <w:tab w:val="left" w:pos="8175"/>
        </w:tabs>
        <w:spacing w:line="316" w:lineRule="auto"/>
        <w:ind w:right="-1" w:hanging="360"/>
        <w:rPr>
          <w:color w:val="auto"/>
        </w:rPr>
      </w:pPr>
      <w:r>
        <w:rPr>
          <w:color w:val="auto"/>
        </w:rPr>
        <w:t xml:space="preserve">az iskolában olyan, - az emberre, a társadalomra, a művészetekre, a tudományokra vonatkozó – ismereteket kell közölni, melyek megalapozzák a tanulók széleskörű műveltségét, elősegítik az értelmi, erkölcsi eligazodásukat az őket körülvevő világban </w:t>
      </w:r>
    </w:p>
    <w:p w14:paraId="2E489242" w14:textId="77777777" w:rsidR="0076707C" w:rsidRDefault="003463EA">
      <w:pPr>
        <w:numPr>
          <w:ilvl w:val="0"/>
          <w:numId w:val="2"/>
        </w:numPr>
        <w:tabs>
          <w:tab w:val="left" w:pos="709"/>
          <w:tab w:val="left" w:pos="8175"/>
        </w:tabs>
        <w:spacing w:after="65"/>
        <w:ind w:right="-1" w:hanging="360"/>
        <w:rPr>
          <w:color w:val="auto"/>
        </w:rPr>
      </w:pPr>
      <w:r>
        <w:rPr>
          <w:color w:val="auto"/>
        </w:rPr>
        <w:t xml:space="preserve">tervszerű és következetes nevelő-oktató munkával fejleszteni kell a tanulók alapkészségeit </w:t>
      </w:r>
    </w:p>
    <w:p w14:paraId="311FAC78" w14:textId="77777777" w:rsidR="0076707C" w:rsidRDefault="003463EA">
      <w:pPr>
        <w:numPr>
          <w:ilvl w:val="0"/>
          <w:numId w:val="2"/>
        </w:numPr>
        <w:tabs>
          <w:tab w:val="left" w:pos="709"/>
          <w:tab w:val="left" w:pos="8175"/>
        </w:tabs>
        <w:ind w:right="-1" w:hanging="360"/>
        <w:rPr>
          <w:color w:val="auto"/>
        </w:rPr>
      </w:pPr>
      <w:r>
        <w:rPr>
          <w:color w:val="auto"/>
        </w:rPr>
        <w:t xml:space="preserve">az értelem fejlesztésével együtt fontos az érzelmi és akarati élet formálása </w:t>
      </w:r>
    </w:p>
    <w:p w14:paraId="27283DCE" w14:textId="77777777" w:rsidR="0076707C" w:rsidRDefault="003463EA">
      <w:pPr>
        <w:numPr>
          <w:ilvl w:val="0"/>
          <w:numId w:val="2"/>
        </w:numPr>
        <w:tabs>
          <w:tab w:val="left" w:pos="709"/>
          <w:tab w:val="left" w:pos="8175"/>
        </w:tabs>
        <w:spacing w:line="317" w:lineRule="auto"/>
        <w:ind w:right="-1" w:hanging="360"/>
        <w:rPr>
          <w:color w:val="auto"/>
        </w:rPr>
      </w:pPr>
      <w:r>
        <w:rPr>
          <w:color w:val="auto"/>
        </w:rPr>
        <w:t xml:space="preserve">a fiatalokat a felelős állampolgári létre, az egymásért való felelősségre, a másság elfogadására, a család, haza, munka szeretetére és megbecsülésére kell nevelni </w:t>
      </w:r>
    </w:p>
    <w:p w14:paraId="4DD7C2E1" w14:textId="77777777" w:rsidR="0076707C" w:rsidRDefault="003463EA">
      <w:pPr>
        <w:numPr>
          <w:ilvl w:val="0"/>
          <w:numId w:val="2"/>
        </w:numPr>
        <w:tabs>
          <w:tab w:val="left" w:pos="709"/>
          <w:tab w:val="left" w:pos="8175"/>
        </w:tabs>
        <w:ind w:right="-1" w:hanging="360"/>
        <w:rPr>
          <w:color w:val="auto"/>
        </w:rPr>
      </w:pPr>
      <w:r>
        <w:rPr>
          <w:color w:val="auto"/>
        </w:rPr>
        <w:t xml:space="preserve">meg kell tanítani a gyermekekkel a kudarcot is elviseltetni, feldolgozni és értékelni </w:t>
      </w:r>
    </w:p>
    <w:p w14:paraId="695C10AC" w14:textId="77777777" w:rsidR="0076707C" w:rsidRDefault="003463EA">
      <w:pPr>
        <w:numPr>
          <w:ilvl w:val="0"/>
          <w:numId w:val="2"/>
        </w:numPr>
        <w:tabs>
          <w:tab w:val="left" w:pos="709"/>
          <w:tab w:val="left" w:pos="8175"/>
        </w:tabs>
        <w:spacing w:after="34"/>
        <w:ind w:right="-1" w:hanging="360"/>
        <w:rPr>
          <w:color w:val="auto"/>
        </w:rPr>
      </w:pPr>
      <w:r>
        <w:rPr>
          <w:color w:val="auto"/>
        </w:rPr>
        <w:t xml:space="preserve">erkölcsileg, szellemileg és testileg egészséges nemzedéket kell nevelni </w:t>
      </w:r>
    </w:p>
    <w:p w14:paraId="0BF875A6" w14:textId="77777777" w:rsidR="0076707C" w:rsidRDefault="003463EA">
      <w:pPr>
        <w:numPr>
          <w:ilvl w:val="0"/>
          <w:numId w:val="2"/>
        </w:numPr>
        <w:tabs>
          <w:tab w:val="left" w:pos="709"/>
          <w:tab w:val="left" w:pos="8175"/>
        </w:tabs>
        <w:spacing w:after="66"/>
        <w:ind w:right="-1" w:hanging="360"/>
        <w:rPr>
          <w:color w:val="auto"/>
        </w:rPr>
      </w:pPr>
      <w:r>
        <w:rPr>
          <w:color w:val="auto"/>
        </w:rPr>
        <w:t xml:space="preserve">az iskolának a társadalomban elfogadott értékeket kell közvetítenie: biztos tudás, pozitív attitűd, becsület, nyitottság, türelmesség, tolerancia, empátia </w:t>
      </w:r>
    </w:p>
    <w:p w14:paraId="55C608A4" w14:textId="77777777" w:rsidR="0076707C" w:rsidRDefault="003463EA">
      <w:pPr>
        <w:numPr>
          <w:ilvl w:val="0"/>
          <w:numId w:val="2"/>
        </w:numPr>
        <w:tabs>
          <w:tab w:val="left" w:pos="709"/>
          <w:tab w:val="left" w:pos="8175"/>
        </w:tabs>
        <w:ind w:right="-1" w:hanging="360"/>
        <w:rPr>
          <w:color w:val="auto"/>
        </w:rPr>
      </w:pPr>
      <w:r>
        <w:rPr>
          <w:color w:val="auto"/>
        </w:rPr>
        <w:lastRenderedPageBreak/>
        <w:t xml:space="preserve">fontos a pontosság, fegyelem és az önfegyelem gyakorlása </w:t>
      </w:r>
    </w:p>
    <w:p w14:paraId="29466348" w14:textId="77777777" w:rsidR="0076707C" w:rsidRDefault="003463EA">
      <w:pPr>
        <w:numPr>
          <w:ilvl w:val="0"/>
          <w:numId w:val="2"/>
        </w:numPr>
        <w:tabs>
          <w:tab w:val="left" w:pos="709"/>
          <w:tab w:val="left" w:pos="8175"/>
        </w:tabs>
        <w:spacing w:after="47"/>
        <w:ind w:right="-1" w:hanging="360"/>
        <w:rPr>
          <w:color w:val="auto"/>
        </w:rPr>
      </w:pPr>
      <w:r>
        <w:rPr>
          <w:color w:val="auto"/>
        </w:rPr>
        <w:t xml:space="preserve">a nevelést és az oktatást hassa át az élet és a természet szeretete, a természeti kincsek és az épített örökség megbecsülése </w:t>
      </w:r>
    </w:p>
    <w:p w14:paraId="0C5B839F" w14:textId="77777777" w:rsidR="0076707C" w:rsidRDefault="003463EA">
      <w:pPr>
        <w:numPr>
          <w:ilvl w:val="0"/>
          <w:numId w:val="2"/>
        </w:numPr>
        <w:tabs>
          <w:tab w:val="left" w:pos="709"/>
          <w:tab w:val="left" w:pos="8175"/>
        </w:tabs>
        <w:ind w:right="-1" w:hanging="360"/>
        <w:rPr>
          <w:color w:val="auto"/>
        </w:rPr>
      </w:pPr>
      <w:r>
        <w:rPr>
          <w:color w:val="auto"/>
        </w:rPr>
        <w:t xml:space="preserve">a tanulóknak érezniük kell azt a felelősséget környezetük megóvására </w:t>
      </w:r>
    </w:p>
    <w:p w14:paraId="2DD522A9" w14:textId="77777777" w:rsidR="0076707C" w:rsidRDefault="003463EA">
      <w:pPr>
        <w:numPr>
          <w:ilvl w:val="0"/>
          <w:numId w:val="2"/>
        </w:numPr>
        <w:tabs>
          <w:tab w:val="left" w:pos="709"/>
          <w:tab w:val="left" w:pos="8175"/>
        </w:tabs>
        <w:spacing w:line="317" w:lineRule="auto"/>
        <w:ind w:right="-1" w:hanging="360"/>
        <w:rPr>
          <w:color w:val="auto"/>
        </w:rPr>
      </w:pPr>
      <w:r>
        <w:rPr>
          <w:color w:val="auto"/>
        </w:rPr>
        <w:t xml:space="preserve">erősíteni kell a tanulók iskolához való kötődését. Ennek érdekében olyan légkört kell megteremteni, hogy az iskolában otthon érezhessék magukat a gyerekek </w:t>
      </w:r>
    </w:p>
    <w:p w14:paraId="649F7433" w14:textId="77777777" w:rsidR="0076707C" w:rsidRDefault="003463EA">
      <w:pPr>
        <w:numPr>
          <w:ilvl w:val="0"/>
          <w:numId w:val="2"/>
        </w:numPr>
        <w:tabs>
          <w:tab w:val="left" w:pos="709"/>
          <w:tab w:val="left" w:pos="8175"/>
        </w:tabs>
        <w:spacing w:after="65"/>
        <w:ind w:right="-1" w:hanging="360"/>
        <w:rPr>
          <w:color w:val="auto"/>
        </w:rPr>
      </w:pPr>
      <w:r>
        <w:rPr>
          <w:color w:val="auto"/>
        </w:rPr>
        <w:t xml:space="preserve">törekedni kell az esélyegyenlőség biztosítására, a szociális hátránnyal, tanulási nehézséggel vagy beilleszkedési-, magatartási zavarral küzdő gyerekek hátrányának leküzdésére </w:t>
      </w:r>
    </w:p>
    <w:p w14:paraId="5439BB51" w14:textId="77777777" w:rsidR="0076707C" w:rsidRDefault="003463EA">
      <w:pPr>
        <w:numPr>
          <w:ilvl w:val="0"/>
          <w:numId w:val="2"/>
        </w:numPr>
        <w:tabs>
          <w:tab w:val="left" w:pos="709"/>
          <w:tab w:val="left" w:pos="8175"/>
        </w:tabs>
        <w:spacing w:after="169"/>
        <w:ind w:right="-1" w:hanging="360"/>
        <w:rPr>
          <w:color w:val="auto"/>
        </w:rPr>
      </w:pPr>
      <w:r>
        <w:rPr>
          <w:color w:val="auto"/>
        </w:rPr>
        <w:t xml:space="preserve">fontos a szülőkkel való folyamatos kapcsolattartás </w:t>
      </w:r>
    </w:p>
    <w:p w14:paraId="45D3F6C1" w14:textId="77777777" w:rsidR="0076707C" w:rsidRDefault="003463EA">
      <w:pPr>
        <w:tabs>
          <w:tab w:val="left" w:pos="709"/>
          <w:tab w:val="left" w:pos="8175"/>
        </w:tabs>
        <w:spacing w:after="24" w:line="259" w:lineRule="auto"/>
        <w:ind w:left="706" w:right="-1" w:firstLine="0"/>
        <w:jc w:val="left"/>
        <w:rPr>
          <w:color w:val="auto"/>
        </w:rPr>
      </w:pPr>
      <w:r>
        <w:rPr>
          <w:b/>
          <w:color w:val="auto"/>
        </w:rPr>
        <w:t xml:space="preserve"> </w:t>
      </w:r>
    </w:p>
    <w:p w14:paraId="6FAE2C44" w14:textId="77777777" w:rsidR="0076707C" w:rsidRDefault="003463EA">
      <w:pPr>
        <w:tabs>
          <w:tab w:val="left" w:pos="709"/>
          <w:tab w:val="left" w:pos="8175"/>
        </w:tabs>
        <w:spacing w:after="4" w:line="271" w:lineRule="auto"/>
        <w:ind w:left="715" w:right="-1"/>
        <w:rPr>
          <w:color w:val="auto"/>
        </w:rPr>
      </w:pPr>
      <w:r>
        <w:rPr>
          <w:b/>
          <w:color w:val="auto"/>
        </w:rPr>
        <w:t>Céljaink</w:t>
      </w:r>
    </w:p>
    <w:p w14:paraId="07E52AF6"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DADD563" w14:textId="77777777" w:rsidR="0076707C" w:rsidRDefault="003463EA">
      <w:pPr>
        <w:numPr>
          <w:ilvl w:val="0"/>
          <w:numId w:val="2"/>
        </w:numPr>
        <w:tabs>
          <w:tab w:val="left" w:pos="709"/>
          <w:tab w:val="left" w:pos="8175"/>
        </w:tabs>
        <w:ind w:right="-1" w:hanging="360"/>
        <w:rPr>
          <w:color w:val="auto"/>
        </w:rPr>
      </w:pPr>
      <w:r>
        <w:rPr>
          <w:color w:val="auto"/>
        </w:rPr>
        <w:t xml:space="preserve">a szakmai színvonal és a motiváció emelése </w:t>
      </w:r>
    </w:p>
    <w:p w14:paraId="10E035BF" w14:textId="77777777" w:rsidR="0076707C" w:rsidRDefault="003463EA">
      <w:pPr>
        <w:numPr>
          <w:ilvl w:val="0"/>
          <w:numId w:val="2"/>
        </w:numPr>
        <w:tabs>
          <w:tab w:val="left" w:pos="709"/>
          <w:tab w:val="left" w:pos="8175"/>
        </w:tabs>
        <w:ind w:right="-1" w:hanging="360"/>
        <w:rPr>
          <w:color w:val="auto"/>
        </w:rPr>
      </w:pPr>
      <w:r>
        <w:rPr>
          <w:color w:val="auto"/>
        </w:rPr>
        <w:t xml:space="preserve">integráció: integrációs program és az SNI tanulók integrált oktatása </w:t>
      </w:r>
    </w:p>
    <w:p w14:paraId="047AA0C1" w14:textId="77777777" w:rsidR="0076707C" w:rsidRDefault="003463EA">
      <w:pPr>
        <w:numPr>
          <w:ilvl w:val="0"/>
          <w:numId w:val="2"/>
        </w:numPr>
        <w:tabs>
          <w:tab w:val="left" w:pos="709"/>
          <w:tab w:val="left" w:pos="8175"/>
        </w:tabs>
        <w:ind w:right="-1" w:hanging="360"/>
        <w:rPr>
          <w:color w:val="auto"/>
        </w:rPr>
      </w:pPr>
      <w:r>
        <w:rPr>
          <w:color w:val="auto"/>
        </w:rPr>
        <w:t xml:space="preserve">esélyegyenlőség megteremtése, hátránykompenzáció </w:t>
      </w:r>
    </w:p>
    <w:p w14:paraId="6F75C0B6" w14:textId="77777777" w:rsidR="0076707C" w:rsidRDefault="003463EA">
      <w:pPr>
        <w:numPr>
          <w:ilvl w:val="0"/>
          <w:numId w:val="2"/>
        </w:numPr>
        <w:tabs>
          <w:tab w:val="left" w:pos="709"/>
          <w:tab w:val="left" w:pos="8175"/>
        </w:tabs>
        <w:ind w:right="-1" w:hanging="360"/>
        <w:rPr>
          <w:color w:val="auto"/>
        </w:rPr>
      </w:pPr>
      <w:r>
        <w:rPr>
          <w:color w:val="auto"/>
        </w:rPr>
        <w:t xml:space="preserve">beilleszkedési és magatartási zavarok kompenzálása </w:t>
      </w:r>
    </w:p>
    <w:p w14:paraId="136EF397" w14:textId="77777777" w:rsidR="0076707C" w:rsidRDefault="003463EA">
      <w:pPr>
        <w:numPr>
          <w:ilvl w:val="0"/>
          <w:numId w:val="2"/>
        </w:numPr>
        <w:tabs>
          <w:tab w:val="left" w:pos="709"/>
          <w:tab w:val="left" w:pos="8175"/>
        </w:tabs>
        <w:ind w:right="-1" w:hanging="360"/>
        <w:rPr>
          <w:color w:val="auto"/>
        </w:rPr>
      </w:pPr>
      <w:r>
        <w:rPr>
          <w:color w:val="auto"/>
        </w:rPr>
        <w:t xml:space="preserve">a szociális hátrányok és a veszélyeztetettség enyhítése </w:t>
      </w:r>
    </w:p>
    <w:p w14:paraId="2283A9DF" w14:textId="77777777" w:rsidR="0076707C" w:rsidRDefault="003463EA">
      <w:pPr>
        <w:numPr>
          <w:ilvl w:val="0"/>
          <w:numId w:val="2"/>
        </w:numPr>
        <w:tabs>
          <w:tab w:val="left" w:pos="709"/>
          <w:tab w:val="left" w:pos="8175"/>
        </w:tabs>
        <w:ind w:right="-1" w:hanging="360"/>
        <w:rPr>
          <w:color w:val="auto"/>
        </w:rPr>
      </w:pPr>
      <w:r>
        <w:rPr>
          <w:color w:val="auto"/>
        </w:rPr>
        <w:t xml:space="preserve">gyermek és ifjúságvédelem biztosítása </w:t>
      </w:r>
    </w:p>
    <w:p w14:paraId="30188476" w14:textId="77777777" w:rsidR="0076707C" w:rsidRDefault="003463EA">
      <w:pPr>
        <w:numPr>
          <w:ilvl w:val="0"/>
          <w:numId w:val="2"/>
        </w:numPr>
        <w:tabs>
          <w:tab w:val="left" w:pos="709"/>
          <w:tab w:val="left" w:pos="8175"/>
        </w:tabs>
        <w:ind w:right="-1" w:hanging="360"/>
        <w:rPr>
          <w:color w:val="auto"/>
        </w:rPr>
      </w:pPr>
      <w:r>
        <w:rPr>
          <w:color w:val="auto"/>
        </w:rPr>
        <w:t xml:space="preserve">pályaorientáció, továbbtanulásra felkészítés </w:t>
      </w:r>
    </w:p>
    <w:p w14:paraId="379E8267" w14:textId="77777777" w:rsidR="0076707C" w:rsidRDefault="003463EA">
      <w:pPr>
        <w:numPr>
          <w:ilvl w:val="0"/>
          <w:numId w:val="2"/>
        </w:numPr>
        <w:tabs>
          <w:tab w:val="left" w:pos="709"/>
          <w:tab w:val="left" w:pos="8175"/>
        </w:tabs>
        <w:ind w:right="-1" w:hanging="360"/>
        <w:rPr>
          <w:color w:val="auto"/>
        </w:rPr>
      </w:pPr>
      <w:r>
        <w:rPr>
          <w:color w:val="auto"/>
        </w:rPr>
        <w:t xml:space="preserve">tehetséggondozás, felzárkóztatás </w:t>
      </w:r>
    </w:p>
    <w:p w14:paraId="56FD7399" w14:textId="77777777" w:rsidR="0076707C" w:rsidRDefault="003463EA">
      <w:pPr>
        <w:numPr>
          <w:ilvl w:val="0"/>
          <w:numId w:val="2"/>
        </w:numPr>
        <w:tabs>
          <w:tab w:val="left" w:pos="709"/>
          <w:tab w:val="left" w:pos="8175"/>
        </w:tabs>
        <w:ind w:right="-1" w:hanging="360"/>
        <w:rPr>
          <w:color w:val="auto"/>
        </w:rPr>
      </w:pPr>
      <w:r>
        <w:rPr>
          <w:color w:val="auto"/>
        </w:rPr>
        <w:t xml:space="preserve">egészséges életmódra nevelés </w:t>
      </w:r>
    </w:p>
    <w:p w14:paraId="544887AD" w14:textId="77777777" w:rsidR="0076707C" w:rsidRDefault="003463EA">
      <w:pPr>
        <w:numPr>
          <w:ilvl w:val="0"/>
          <w:numId w:val="2"/>
        </w:numPr>
        <w:tabs>
          <w:tab w:val="left" w:pos="709"/>
          <w:tab w:val="left" w:pos="8175"/>
        </w:tabs>
        <w:ind w:right="-1" w:hanging="360"/>
        <w:rPr>
          <w:color w:val="auto"/>
        </w:rPr>
      </w:pPr>
      <w:r>
        <w:rPr>
          <w:color w:val="auto"/>
        </w:rPr>
        <w:t xml:space="preserve">személyiségfejlesztés </w:t>
      </w:r>
    </w:p>
    <w:p w14:paraId="7D89E28B" w14:textId="77777777" w:rsidR="0076707C" w:rsidRDefault="003463EA">
      <w:pPr>
        <w:numPr>
          <w:ilvl w:val="0"/>
          <w:numId w:val="2"/>
        </w:numPr>
        <w:tabs>
          <w:tab w:val="left" w:pos="709"/>
          <w:tab w:val="left" w:pos="8175"/>
        </w:tabs>
        <w:ind w:right="-1" w:hanging="360"/>
        <w:rPr>
          <w:color w:val="auto"/>
        </w:rPr>
      </w:pPr>
      <w:r>
        <w:rPr>
          <w:color w:val="auto"/>
        </w:rPr>
        <w:t xml:space="preserve">közösségfejlesztés </w:t>
      </w:r>
    </w:p>
    <w:p w14:paraId="2DC4E183" w14:textId="77777777" w:rsidR="0076707C" w:rsidRDefault="003463EA">
      <w:pPr>
        <w:numPr>
          <w:ilvl w:val="0"/>
          <w:numId w:val="2"/>
        </w:numPr>
        <w:tabs>
          <w:tab w:val="left" w:pos="709"/>
          <w:tab w:val="left" w:pos="8175"/>
        </w:tabs>
        <w:ind w:right="-1" w:hanging="360"/>
        <w:rPr>
          <w:color w:val="auto"/>
        </w:rPr>
      </w:pPr>
      <w:r>
        <w:rPr>
          <w:color w:val="auto"/>
        </w:rPr>
        <w:t xml:space="preserve">környezetvédelem </w:t>
      </w:r>
    </w:p>
    <w:p w14:paraId="750C3188" w14:textId="77777777" w:rsidR="0076707C" w:rsidRDefault="003463EA">
      <w:pPr>
        <w:numPr>
          <w:ilvl w:val="0"/>
          <w:numId w:val="2"/>
        </w:numPr>
        <w:tabs>
          <w:tab w:val="left" w:pos="709"/>
          <w:tab w:val="left" w:pos="8175"/>
        </w:tabs>
        <w:ind w:right="-1" w:hanging="360"/>
        <w:rPr>
          <w:color w:val="auto"/>
        </w:rPr>
      </w:pPr>
      <w:r>
        <w:rPr>
          <w:color w:val="auto"/>
        </w:rPr>
        <w:t xml:space="preserve">hagyományőrzés </w:t>
      </w:r>
    </w:p>
    <w:p w14:paraId="6FD53187" w14:textId="77777777" w:rsidR="0076707C" w:rsidRDefault="003463EA">
      <w:pPr>
        <w:numPr>
          <w:ilvl w:val="0"/>
          <w:numId w:val="2"/>
        </w:numPr>
        <w:tabs>
          <w:tab w:val="left" w:pos="709"/>
          <w:tab w:val="left" w:pos="8175"/>
        </w:tabs>
        <w:ind w:right="-1" w:hanging="360"/>
        <w:rPr>
          <w:color w:val="auto"/>
        </w:rPr>
      </w:pPr>
      <w:r>
        <w:rPr>
          <w:color w:val="auto"/>
        </w:rPr>
        <w:t xml:space="preserve">multikulturális nevelés </w:t>
      </w:r>
    </w:p>
    <w:p w14:paraId="60DA0373" w14:textId="77777777" w:rsidR="0076707C" w:rsidRDefault="003463EA">
      <w:pPr>
        <w:numPr>
          <w:ilvl w:val="0"/>
          <w:numId w:val="2"/>
        </w:numPr>
        <w:tabs>
          <w:tab w:val="left" w:pos="709"/>
          <w:tab w:val="left" w:pos="8175"/>
        </w:tabs>
        <w:spacing w:after="164"/>
        <w:ind w:right="-1" w:hanging="360"/>
        <w:rPr>
          <w:color w:val="auto"/>
        </w:rPr>
      </w:pPr>
      <w:r>
        <w:rPr>
          <w:color w:val="auto"/>
        </w:rPr>
        <w:t xml:space="preserve">fogyasztói kultúra kialakítása </w:t>
      </w:r>
    </w:p>
    <w:p w14:paraId="26C332E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984F035" w14:textId="77777777" w:rsidR="0076707C" w:rsidRDefault="003463EA">
      <w:pPr>
        <w:tabs>
          <w:tab w:val="left" w:pos="709"/>
          <w:tab w:val="left" w:pos="8175"/>
        </w:tabs>
        <w:ind w:left="715" w:right="-1"/>
        <w:rPr>
          <w:color w:val="auto"/>
        </w:rPr>
      </w:pPr>
      <w:r>
        <w:rPr>
          <w:color w:val="auto"/>
        </w:rPr>
        <w:t>Az alapfokú oktatás az első osztállyal kezdődik és a nyolcadik évfolyammal ér véget. Az alapfokú nevelés, oktatás időszaka négy részre tagolódik</w:t>
      </w:r>
    </w:p>
    <w:p w14:paraId="6BFFF9BE" w14:textId="77777777" w:rsidR="0076707C" w:rsidRDefault="003463EA">
      <w:pPr>
        <w:numPr>
          <w:ilvl w:val="0"/>
          <w:numId w:val="2"/>
        </w:numPr>
        <w:tabs>
          <w:tab w:val="left" w:pos="709"/>
        </w:tabs>
        <w:ind w:right="-1" w:hanging="360"/>
        <w:rPr>
          <w:color w:val="auto"/>
        </w:rPr>
      </w:pPr>
      <w:r>
        <w:rPr>
          <w:color w:val="auto"/>
        </w:rPr>
        <w:t xml:space="preserve">bevezető szakasz: </w:t>
      </w:r>
      <w:r>
        <w:rPr>
          <w:color w:val="auto"/>
        </w:rPr>
        <w:tab/>
        <w:t xml:space="preserve">1-2. évfolyam </w:t>
      </w:r>
    </w:p>
    <w:p w14:paraId="561CDBB8" w14:textId="77777777" w:rsidR="0076707C" w:rsidRDefault="003463EA">
      <w:pPr>
        <w:numPr>
          <w:ilvl w:val="0"/>
          <w:numId w:val="2"/>
        </w:numPr>
        <w:tabs>
          <w:tab w:val="left" w:pos="709"/>
        </w:tabs>
        <w:ind w:right="-1" w:hanging="360"/>
        <w:rPr>
          <w:color w:val="auto"/>
        </w:rPr>
      </w:pPr>
      <w:r>
        <w:rPr>
          <w:color w:val="auto"/>
        </w:rPr>
        <w:t xml:space="preserve">kezdő szakasz: </w:t>
      </w:r>
      <w:r>
        <w:rPr>
          <w:color w:val="auto"/>
        </w:rPr>
        <w:tab/>
        <w:t xml:space="preserve">3-4. évfolyam </w:t>
      </w:r>
    </w:p>
    <w:p w14:paraId="2C25F8B0" w14:textId="77777777" w:rsidR="0076707C" w:rsidRDefault="003463EA">
      <w:pPr>
        <w:numPr>
          <w:ilvl w:val="0"/>
          <w:numId w:val="2"/>
        </w:numPr>
        <w:tabs>
          <w:tab w:val="left" w:pos="709"/>
        </w:tabs>
        <w:ind w:right="-1" w:hanging="360"/>
        <w:rPr>
          <w:color w:val="auto"/>
        </w:rPr>
      </w:pPr>
      <w:r>
        <w:rPr>
          <w:color w:val="auto"/>
        </w:rPr>
        <w:t xml:space="preserve">alapozó szakasz: </w:t>
      </w:r>
      <w:r>
        <w:rPr>
          <w:color w:val="auto"/>
        </w:rPr>
        <w:tab/>
        <w:t xml:space="preserve">5-6. évfolyam </w:t>
      </w:r>
    </w:p>
    <w:p w14:paraId="47C23F6B" w14:textId="77777777" w:rsidR="0076707C" w:rsidRDefault="003463EA">
      <w:pPr>
        <w:numPr>
          <w:ilvl w:val="0"/>
          <w:numId w:val="2"/>
        </w:numPr>
        <w:tabs>
          <w:tab w:val="left" w:pos="709"/>
        </w:tabs>
        <w:spacing w:after="164"/>
        <w:ind w:right="-1" w:hanging="360"/>
        <w:rPr>
          <w:color w:val="auto"/>
        </w:rPr>
      </w:pPr>
      <w:r>
        <w:rPr>
          <w:color w:val="auto"/>
        </w:rPr>
        <w:t xml:space="preserve">fejlesztő szakasz: </w:t>
      </w:r>
      <w:r>
        <w:rPr>
          <w:color w:val="auto"/>
        </w:rPr>
        <w:tab/>
        <w:t xml:space="preserve">7-8. évfolyam </w:t>
      </w:r>
    </w:p>
    <w:p w14:paraId="0207D0A7"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00DC55E9" w14:textId="77777777" w:rsidR="0076707C" w:rsidRDefault="003463EA">
      <w:pPr>
        <w:tabs>
          <w:tab w:val="left" w:pos="709"/>
          <w:tab w:val="left" w:pos="8175"/>
        </w:tabs>
        <w:spacing w:after="4" w:line="271" w:lineRule="auto"/>
        <w:ind w:left="715" w:right="-1"/>
        <w:rPr>
          <w:color w:val="auto"/>
        </w:rPr>
      </w:pPr>
      <w:r>
        <w:rPr>
          <w:b/>
          <w:color w:val="auto"/>
        </w:rPr>
        <w:t xml:space="preserve">A nevelés-oktatás első két szakaszában (1-4. évfolyam) az oktatás keretében célunk </w:t>
      </w:r>
    </w:p>
    <w:p w14:paraId="1FD88AD0"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51521CC1" w14:textId="77777777" w:rsidR="0076707C" w:rsidRDefault="003463EA">
      <w:pPr>
        <w:numPr>
          <w:ilvl w:val="0"/>
          <w:numId w:val="3"/>
        </w:numPr>
        <w:tabs>
          <w:tab w:val="left" w:pos="709"/>
          <w:tab w:val="left" w:pos="8175"/>
        </w:tabs>
        <w:spacing w:after="68"/>
        <w:ind w:right="-1" w:hanging="420"/>
        <w:rPr>
          <w:color w:val="auto"/>
        </w:rPr>
      </w:pPr>
      <w:r>
        <w:rPr>
          <w:color w:val="auto"/>
        </w:rPr>
        <w:t xml:space="preserve">a gyermekek fokozatos átvezetése az óvoda játékközpontú tevékenységéből az iskolai tanulás folyamatába </w:t>
      </w:r>
    </w:p>
    <w:p w14:paraId="562604F2" w14:textId="77777777" w:rsidR="0076707C" w:rsidRDefault="003463EA">
      <w:pPr>
        <w:numPr>
          <w:ilvl w:val="0"/>
          <w:numId w:val="3"/>
        </w:numPr>
        <w:tabs>
          <w:tab w:val="left" w:pos="709"/>
          <w:tab w:val="left" w:pos="8175"/>
        </w:tabs>
        <w:ind w:right="-1" w:hanging="420"/>
        <w:rPr>
          <w:color w:val="auto"/>
        </w:rPr>
      </w:pPr>
      <w:r>
        <w:rPr>
          <w:color w:val="auto"/>
        </w:rPr>
        <w:t xml:space="preserve">diákok tanulás iránti érdeklődésének felkeltése, nyitottság kialakítása </w:t>
      </w:r>
    </w:p>
    <w:p w14:paraId="0B989E92" w14:textId="77777777" w:rsidR="0076707C" w:rsidRDefault="003463EA">
      <w:pPr>
        <w:numPr>
          <w:ilvl w:val="0"/>
          <w:numId w:val="3"/>
        </w:numPr>
        <w:tabs>
          <w:tab w:val="left" w:pos="709"/>
          <w:tab w:val="left" w:pos="8175"/>
        </w:tabs>
        <w:spacing w:line="317" w:lineRule="auto"/>
        <w:ind w:right="-1" w:hanging="420"/>
        <w:rPr>
          <w:color w:val="auto"/>
        </w:rPr>
      </w:pPr>
      <w:r>
        <w:rPr>
          <w:color w:val="auto"/>
        </w:rPr>
        <w:lastRenderedPageBreak/>
        <w:t xml:space="preserve">tanítási tartalmak feldolgozása során elemi ismeretek közvetítése, alapvető képességek, alapkészségek elsajátítása, fejlesztése. (írás, értő olvasás, számolás, beszéd stb.) </w:t>
      </w:r>
    </w:p>
    <w:p w14:paraId="7907F4AB" w14:textId="77777777" w:rsidR="0076707C" w:rsidRDefault="003463EA">
      <w:pPr>
        <w:numPr>
          <w:ilvl w:val="0"/>
          <w:numId w:val="3"/>
        </w:numPr>
        <w:tabs>
          <w:tab w:val="left" w:pos="709"/>
          <w:tab w:val="left" w:pos="8175"/>
        </w:tabs>
        <w:ind w:right="-1" w:hanging="420"/>
        <w:rPr>
          <w:color w:val="auto"/>
        </w:rPr>
      </w:pPr>
      <w:r>
        <w:rPr>
          <w:color w:val="auto"/>
        </w:rPr>
        <w:t xml:space="preserve">megfelelő lehetőségek biztosítása a gyerekek játék- és mozgás iránti vágyának </w:t>
      </w:r>
    </w:p>
    <w:p w14:paraId="414235B6" w14:textId="77777777" w:rsidR="0076707C" w:rsidRDefault="003463EA">
      <w:pPr>
        <w:numPr>
          <w:ilvl w:val="0"/>
          <w:numId w:val="3"/>
        </w:numPr>
        <w:tabs>
          <w:tab w:val="left" w:pos="709"/>
          <w:tab w:val="left" w:pos="8175"/>
        </w:tabs>
        <w:spacing w:after="65"/>
        <w:ind w:right="-1" w:hanging="420"/>
        <w:rPr>
          <w:color w:val="auto"/>
        </w:rPr>
      </w:pPr>
      <w:r>
        <w:rPr>
          <w:color w:val="auto"/>
        </w:rPr>
        <w:t xml:space="preserve">a tanulók fogékonnyá tétele a saját környezete, a természet, a társas kapcsolatok, majd a társadalom értékei iránt </w:t>
      </w:r>
    </w:p>
    <w:p w14:paraId="24136F0B" w14:textId="77777777" w:rsidR="0076707C" w:rsidRDefault="003463EA">
      <w:pPr>
        <w:numPr>
          <w:ilvl w:val="0"/>
          <w:numId w:val="3"/>
        </w:numPr>
        <w:tabs>
          <w:tab w:val="left" w:pos="709"/>
          <w:tab w:val="left" w:pos="8175"/>
        </w:tabs>
        <w:spacing w:after="169"/>
        <w:ind w:right="-1" w:hanging="420"/>
        <w:rPr>
          <w:color w:val="auto"/>
        </w:rPr>
      </w:pPr>
      <w:r>
        <w:rPr>
          <w:color w:val="auto"/>
        </w:rPr>
        <w:t xml:space="preserve">az idegen nyelvek tanulása iránti igény kialakítása </w:t>
      </w:r>
    </w:p>
    <w:p w14:paraId="1897D05D"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132151AF" w14:textId="77777777" w:rsidR="0076707C" w:rsidRDefault="003463EA">
      <w:pPr>
        <w:tabs>
          <w:tab w:val="left" w:pos="709"/>
          <w:tab w:val="left" w:pos="8175"/>
        </w:tabs>
        <w:spacing w:after="4" w:line="271" w:lineRule="auto"/>
        <w:ind w:left="715" w:right="-1"/>
        <w:rPr>
          <w:color w:val="auto"/>
        </w:rPr>
      </w:pPr>
      <w:r>
        <w:rPr>
          <w:b/>
          <w:color w:val="auto"/>
        </w:rPr>
        <w:t>A harmadik és negyedik szakaszban (5-8. évfolyam) az oktatás keretében célunk</w:t>
      </w:r>
    </w:p>
    <w:p w14:paraId="00476E82" w14:textId="77777777" w:rsidR="0076707C" w:rsidRDefault="003463EA">
      <w:pPr>
        <w:tabs>
          <w:tab w:val="left" w:pos="709"/>
          <w:tab w:val="left" w:pos="8175"/>
        </w:tabs>
        <w:spacing w:after="44" w:line="259" w:lineRule="auto"/>
        <w:ind w:left="706" w:right="-1" w:firstLine="0"/>
        <w:jc w:val="left"/>
        <w:rPr>
          <w:color w:val="auto"/>
        </w:rPr>
      </w:pPr>
      <w:r>
        <w:rPr>
          <w:color w:val="auto"/>
        </w:rPr>
        <w:t xml:space="preserve"> </w:t>
      </w:r>
    </w:p>
    <w:p w14:paraId="4F673317" w14:textId="77777777" w:rsidR="0076707C" w:rsidRDefault="003463EA">
      <w:pPr>
        <w:numPr>
          <w:ilvl w:val="0"/>
          <w:numId w:val="4"/>
        </w:numPr>
        <w:tabs>
          <w:tab w:val="left" w:pos="709"/>
          <w:tab w:val="left" w:pos="8175"/>
        </w:tabs>
        <w:spacing w:after="33"/>
        <w:ind w:right="-1" w:hanging="360"/>
        <w:rPr>
          <w:color w:val="auto"/>
        </w:rPr>
      </w:pPr>
      <w:r>
        <w:rPr>
          <w:color w:val="auto"/>
        </w:rPr>
        <w:t xml:space="preserve">az alapkészségek differenciált továbbfejlesztése, kimunkálása </w:t>
      </w:r>
    </w:p>
    <w:p w14:paraId="451FC63C" w14:textId="77777777" w:rsidR="0076707C" w:rsidRDefault="003463EA">
      <w:pPr>
        <w:numPr>
          <w:ilvl w:val="0"/>
          <w:numId w:val="4"/>
        </w:numPr>
        <w:tabs>
          <w:tab w:val="left" w:pos="709"/>
          <w:tab w:val="left" w:pos="8175"/>
        </w:tabs>
        <w:spacing w:after="69"/>
        <w:ind w:right="-1" w:hanging="360"/>
        <w:rPr>
          <w:color w:val="auto"/>
        </w:rPr>
      </w:pPr>
      <w:r>
        <w:rPr>
          <w:color w:val="auto"/>
        </w:rPr>
        <w:t xml:space="preserve">a különböző érdeklődésű, eltérő értelmi, érzelmi, testi fejlettségű, képességű, motivációjú, szocializáltságú, kultúrájú tanulók – érdeklődésüknek, képességüknek és tehetségüknek megfelelő továbbtanulásra való felkészítése </w:t>
      </w:r>
    </w:p>
    <w:p w14:paraId="6F04BB98" w14:textId="77777777" w:rsidR="0076707C" w:rsidRDefault="003463EA">
      <w:pPr>
        <w:numPr>
          <w:ilvl w:val="0"/>
          <w:numId w:val="4"/>
        </w:numPr>
        <w:tabs>
          <w:tab w:val="left" w:pos="709"/>
          <w:tab w:val="left" w:pos="8175"/>
        </w:tabs>
        <w:spacing w:after="67"/>
        <w:ind w:right="-1" w:hanging="360"/>
        <w:rPr>
          <w:color w:val="auto"/>
        </w:rPr>
      </w:pPr>
      <w:r>
        <w:rPr>
          <w:color w:val="auto"/>
        </w:rPr>
        <w:t xml:space="preserve">sokrétű ismeretátadással a tanulók önálló problémamegoldó képességének, kreativitásának fejlesztése, figyelembe véve, hogy a 10-12 éves tanulók gondolkodása erősen kötődik az érzékelés útján szerzett tapasztalatokhoz, és a 12-14 éves tanulók ismeretszerzési folyamatában fokozatosan előtérbe kerül a fogalmi és az elemző gondolkodás </w:t>
      </w:r>
    </w:p>
    <w:p w14:paraId="239DA138" w14:textId="77777777" w:rsidR="0076707C" w:rsidRDefault="003463EA">
      <w:pPr>
        <w:numPr>
          <w:ilvl w:val="0"/>
          <w:numId w:val="4"/>
        </w:numPr>
        <w:tabs>
          <w:tab w:val="left" w:pos="709"/>
          <w:tab w:val="left" w:pos="8175"/>
        </w:tabs>
        <w:ind w:right="-1" w:hanging="360"/>
        <w:rPr>
          <w:color w:val="auto"/>
        </w:rPr>
      </w:pPr>
      <w:r>
        <w:rPr>
          <w:color w:val="auto"/>
        </w:rPr>
        <w:t xml:space="preserve">az informatika alkalmazása, és az idegen nyelvek tanulása iránti igény kialakítása </w:t>
      </w:r>
    </w:p>
    <w:p w14:paraId="713EA381" w14:textId="77777777" w:rsidR="0076707C" w:rsidRDefault="003463EA">
      <w:pPr>
        <w:numPr>
          <w:ilvl w:val="0"/>
          <w:numId w:val="4"/>
        </w:numPr>
        <w:tabs>
          <w:tab w:val="left" w:pos="709"/>
          <w:tab w:val="left" w:pos="8175"/>
        </w:tabs>
        <w:spacing w:after="199"/>
        <w:ind w:right="-1" w:hanging="360"/>
        <w:rPr>
          <w:color w:val="auto"/>
        </w:rPr>
      </w:pPr>
      <w:r>
        <w:rPr>
          <w:color w:val="auto"/>
        </w:rPr>
        <w:t xml:space="preserve">a diákok segítése, hogy művelt emberré, szabad és gazdag személyiséggé, felelős polgárrá, tisztességes és emberséges, alkotásra és boldogságra képes, elégedett, magabiztos, optimista és felelősséget vállaló emberekké váljanak </w:t>
      </w:r>
    </w:p>
    <w:p w14:paraId="0B13749E" w14:textId="77777777" w:rsidR="0076707C" w:rsidRDefault="003463EA">
      <w:pPr>
        <w:tabs>
          <w:tab w:val="left" w:pos="709"/>
          <w:tab w:val="left" w:pos="8175"/>
        </w:tabs>
        <w:spacing w:after="29" w:line="259" w:lineRule="auto"/>
        <w:ind w:left="706" w:right="-1" w:firstLine="0"/>
        <w:jc w:val="left"/>
        <w:rPr>
          <w:color w:val="auto"/>
        </w:rPr>
      </w:pPr>
      <w:r>
        <w:rPr>
          <w:color w:val="auto"/>
        </w:rPr>
        <w:t xml:space="preserve"> </w:t>
      </w:r>
    </w:p>
    <w:p w14:paraId="046D827B" w14:textId="77777777" w:rsidR="0076707C" w:rsidRDefault="003463EA">
      <w:pPr>
        <w:pStyle w:val="Cmsor4"/>
        <w:tabs>
          <w:tab w:val="left" w:pos="709"/>
          <w:tab w:val="left" w:pos="8175"/>
        </w:tabs>
        <w:ind w:left="715" w:right="-1"/>
        <w:rPr>
          <w:color w:val="auto"/>
        </w:rPr>
      </w:pPr>
      <w:r>
        <w:rPr>
          <w:color w:val="auto"/>
        </w:rPr>
        <w:t xml:space="preserve">Feladataink a nevelés-oktatás első és második szakaszában (1-4. évfolyam) </w:t>
      </w:r>
    </w:p>
    <w:p w14:paraId="78335B2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53E043F" w14:textId="77777777" w:rsidR="0076707C" w:rsidRDefault="003463EA">
      <w:pPr>
        <w:tabs>
          <w:tab w:val="left" w:pos="709"/>
          <w:tab w:val="left" w:pos="8175"/>
        </w:tabs>
        <w:spacing w:after="34"/>
        <w:ind w:left="715" w:right="-1"/>
        <w:rPr>
          <w:color w:val="auto"/>
          <w:u w:val="single"/>
        </w:rPr>
      </w:pPr>
      <w:r>
        <w:rPr>
          <w:color w:val="auto"/>
          <w:u w:val="single"/>
        </w:rPr>
        <w:t xml:space="preserve">Gondoskodni kell </w:t>
      </w:r>
    </w:p>
    <w:p w14:paraId="1735CD90" w14:textId="77777777" w:rsidR="0076707C" w:rsidRDefault="003463EA">
      <w:pPr>
        <w:numPr>
          <w:ilvl w:val="0"/>
          <w:numId w:val="5"/>
        </w:numPr>
        <w:tabs>
          <w:tab w:val="left" w:pos="709"/>
          <w:tab w:val="left" w:pos="8175"/>
        </w:tabs>
        <w:spacing w:line="316" w:lineRule="auto"/>
        <w:ind w:right="-1" w:hanging="360"/>
        <w:rPr>
          <w:color w:val="auto"/>
        </w:rPr>
      </w:pPr>
      <w:r>
        <w:rPr>
          <w:color w:val="auto"/>
        </w:rPr>
        <w:t xml:space="preserve">a tanulók képességeinek és kulcskompetenciáinak egyénre szabott fejlesztéséről, megerősítéséről </w:t>
      </w:r>
    </w:p>
    <w:p w14:paraId="061BDDA4" w14:textId="77777777" w:rsidR="0076707C" w:rsidRDefault="003463EA">
      <w:pPr>
        <w:numPr>
          <w:ilvl w:val="0"/>
          <w:numId w:val="5"/>
        </w:numPr>
        <w:tabs>
          <w:tab w:val="left" w:pos="709"/>
          <w:tab w:val="left" w:pos="8175"/>
        </w:tabs>
        <w:ind w:right="-1" w:hanging="360"/>
        <w:rPr>
          <w:color w:val="auto"/>
        </w:rPr>
      </w:pPr>
      <w:r>
        <w:rPr>
          <w:color w:val="auto"/>
        </w:rPr>
        <w:t xml:space="preserve">a tanuláshoz való pozitív viszony megalapozásáról </w:t>
      </w:r>
    </w:p>
    <w:p w14:paraId="76128543" w14:textId="77777777" w:rsidR="0076707C" w:rsidRDefault="003463EA">
      <w:pPr>
        <w:numPr>
          <w:ilvl w:val="0"/>
          <w:numId w:val="5"/>
        </w:numPr>
        <w:tabs>
          <w:tab w:val="left" w:pos="709"/>
          <w:tab w:val="left" w:pos="8175"/>
        </w:tabs>
        <w:ind w:right="-1" w:hanging="360"/>
        <w:rPr>
          <w:color w:val="auto"/>
        </w:rPr>
      </w:pPr>
      <w:r>
        <w:rPr>
          <w:color w:val="auto"/>
        </w:rPr>
        <w:t xml:space="preserve">a helyes tanulási szokások, módszerek kialakításáról </w:t>
      </w:r>
    </w:p>
    <w:p w14:paraId="3F8F4D62" w14:textId="77777777" w:rsidR="0076707C" w:rsidRDefault="003463EA">
      <w:pPr>
        <w:numPr>
          <w:ilvl w:val="0"/>
          <w:numId w:val="5"/>
        </w:numPr>
        <w:tabs>
          <w:tab w:val="left" w:pos="709"/>
          <w:tab w:val="left" w:pos="8175"/>
        </w:tabs>
        <w:ind w:right="-1" w:hanging="360"/>
        <w:rPr>
          <w:color w:val="auto"/>
        </w:rPr>
      </w:pPr>
      <w:r>
        <w:rPr>
          <w:color w:val="auto"/>
        </w:rPr>
        <w:t xml:space="preserve">a tanuláshoz szükséges szövegértési és szövegalkotási képességek fejlesztéséről </w:t>
      </w:r>
    </w:p>
    <w:p w14:paraId="77986DC2" w14:textId="77777777" w:rsidR="0076707C" w:rsidRDefault="003463EA">
      <w:pPr>
        <w:numPr>
          <w:ilvl w:val="0"/>
          <w:numId w:val="5"/>
        </w:numPr>
        <w:tabs>
          <w:tab w:val="left" w:pos="709"/>
          <w:tab w:val="left" w:pos="8175"/>
        </w:tabs>
        <w:ind w:right="-1" w:hanging="360"/>
        <w:rPr>
          <w:color w:val="auto"/>
        </w:rPr>
      </w:pPr>
      <w:r>
        <w:rPr>
          <w:color w:val="auto"/>
        </w:rPr>
        <w:t xml:space="preserve">a kommunikáció képességének kialakításáról, fejlesztéséről </w:t>
      </w:r>
    </w:p>
    <w:p w14:paraId="2DB79E6B" w14:textId="77777777" w:rsidR="0076707C" w:rsidRDefault="003463EA">
      <w:pPr>
        <w:numPr>
          <w:ilvl w:val="0"/>
          <w:numId w:val="5"/>
        </w:numPr>
        <w:tabs>
          <w:tab w:val="left" w:pos="709"/>
          <w:tab w:val="left" w:pos="8175"/>
        </w:tabs>
        <w:ind w:right="-1" w:hanging="360"/>
        <w:rPr>
          <w:color w:val="auto"/>
        </w:rPr>
      </w:pPr>
      <w:r>
        <w:rPr>
          <w:color w:val="auto"/>
        </w:rPr>
        <w:t xml:space="preserve">a logikus, problémamegoldó gondolkodás kialakításáról, fejlesztéséről </w:t>
      </w:r>
    </w:p>
    <w:p w14:paraId="78453AEC" w14:textId="77777777" w:rsidR="0076707C" w:rsidRDefault="003463EA">
      <w:pPr>
        <w:numPr>
          <w:ilvl w:val="0"/>
          <w:numId w:val="5"/>
        </w:numPr>
        <w:tabs>
          <w:tab w:val="left" w:pos="709"/>
          <w:tab w:val="left" w:pos="8175"/>
        </w:tabs>
        <w:ind w:right="-1" w:hanging="360"/>
        <w:rPr>
          <w:color w:val="auto"/>
        </w:rPr>
      </w:pPr>
      <w:r>
        <w:rPr>
          <w:color w:val="auto"/>
        </w:rPr>
        <w:t xml:space="preserve">a sikeres beilleszkedés elősegítéséről </w:t>
      </w:r>
    </w:p>
    <w:p w14:paraId="12F25797" w14:textId="77777777" w:rsidR="0076707C" w:rsidRDefault="003463EA">
      <w:pPr>
        <w:numPr>
          <w:ilvl w:val="0"/>
          <w:numId w:val="5"/>
        </w:numPr>
        <w:tabs>
          <w:tab w:val="left" w:pos="709"/>
          <w:tab w:val="left" w:pos="8175"/>
        </w:tabs>
        <w:ind w:right="-1" w:hanging="360"/>
        <w:rPr>
          <w:color w:val="auto"/>
        </w:rPr>
      </w:pPr>
      <w:r>
        <w:rPr>
          <w:color w:val="auto"/>
        </w:rPr>
        <w:t xml:space="preserve">az indulási hátrányok csökkentéséről </w:t>
      </w:r>
    </w:p>
    <w:p w14:paraId="7616E60A" w14:textId="77777777" w:rsidR="0076707C" w:rsidRDefault="003463EA">
      <w:pPr>
        <w:numPr>
          <w:ilvl w:val="0"/>
          <w:numId w:val="5"/>
        </w:numPr>
        <w:tabs>
          <w:tab w:val="left" w:pos="709"/>
          <w:tab w:val="left" w:pos="8175"/>
        </w:tabs>
        <w:ind w:right="-1" w:hanging="360"/>
        <w:rPr>
          <w:color w:val="auto"/>
        </w:rPr>
      </w:pPr>
      <w:r>
        <w:rPr>
          <w:color w:val="auto"/>
        </w:rPr>
        <w:t xml:space="preserve">tanulási kudarcok megelőzéséről </w:t>
      </w:r>
    </w:p>
    <w:p w14:paraId="6783F196" w14:textId="77777777" w:rsidR="0076707C" w:rsidRDefault="003463EA">
      <w:pPr>
        <w:numPr>
          <w:ilvl w:val="0"/>
          <w:numId w:val="5"/>
        </w:numPr>
        <w:tabs>
          <w:tab w:val="left" w:pos="709"/>
          <w:tab w:val="left" w:pos="8175"/>
        </w:tabs>
        <w:spacing w:after="34"/>
        <w:ind w:right="-1" w:hanging="360"/>
        <w:rPr>
          <w:color w:val="auto"/>
        </w:rPr>
      </w:pPr>
      <w:r>
        <w:rPr>
          <w:color w:val="auto"/>
        </w:rPr>
        <w:t xml:space="preserve">önismeret fejlesztéséről </w:t>
      </w:r>
    </w:p>
    <w:p w14:paraId="4BD7ED52" w14:textId="77777777" w:rsidR="0076707C" w:rsidRDefault="003463EA">
      <w:pPr>
        <w:numPr>
          <w:ilvl w:val="0"/>
          <w:numId w:val="5"/>
        </w:numPr>
        <w:tabs>
          <w:tab w:val="left" w:pos="709"/>
          <w:tab w:val="left" w:pos="8175"/>
        </w:tabs>
        <w:spacing w:after="68"/>
        <w:ind w:right="-1" w:hanging="360"/>
        <w:rPr>
          <w:color w:val="auto"/>
        </w:rPr>
      </w:pPr>
      <w:r>
        <w:rPr>
          <w:color w:val="auto"/>
        </w:rPr>
        <w:t xml:space="preserve">önellátásra való képesség és igény kialakításáról a napi szükségletek kielégítésében (tisztálkodás, öltözködés, iskolai felszerelés stb.) </w:t>
      </w:r>
    </w:p>
    <w:p w14:paraId="35B836DC" w14:textId="77777777" w:rsidR="0076707C" w:rsidRDefault="003463EA">
      <w:pPr>
        <w:numPr>
          <w:ilvl w:val="0"/>
          <w:numId w:val="5"/>
        </w:numPr>
        <w:tabs>
          <w:tab w:val="left" w:pos="709"/>
          <w:tab w:val="left" w:pos="8175"/>
        </w:tabs>
        <w:spacing w:after="66"/>
        <w:ind w:right="-1" w:hanging="360"/>
        <w:rPr>
          <w:color w:val="auto"/>
        </w:rPr>
      </w:pPr>
      <w:r>
        <w:rPr>
          <w:color w:val="auto"/>
        </w:rPr>
        <w:t xml:space="preserve">a testi nevelésről, mely a tanórákon, kirándulásokon és túrákon, különféle sportrendezvényeken, sportköri foglalkozásokon valósul meg </w:t>
      </w:r>
    </w:p>
    <w:p w14:paraId="771D681D" w14:textId="77777777" w:rsidR="0076707C" w:rsidRDefault="003463EA">
      <w:pPr>
        <w:numPr>
          <w:ilvl w:val="0"/>
          <w:numId w:val="5"/>
        </w:numPr>
        <w:tabs>
          <w:tab w:val="left" w:pos="709"/>
          <w:tab w:val="left" w:pos="8175"/>
        </w:tabs>
        <w:spacing w:after="199"/>
        <w:ind w:right="-1" w:hanging="360"/>
        <w:rPr>
          <w:color w:val="auto"/>
        </w:rPr>
      </w:pPr>
      <w:r>
        <w:rPr>
          <w:color w:val="auto"/>
        </w:rPr>
        <w:lastRenderedPageBreak/>
        <w:t xml:space="preserve">arról, hogy a tanulók rászokjanak a tanórák alatti munkafegyelemre, a házi feladatok elkészítésére, az iskola házirendjének megtartására, valamint az utcán, a közlekedésben való fegyelmezett viselkedésre </w:t>
      </w:r>
    </w:p>
    <w:p w14:paraId="3E302AB4" w14:textId="77777777" w:rsidR="0076707C" w:rsidRDefault="003463EA">
      <w:pPr>
        <w:tabs>
          <w:tab w:val="left" w:pos="709"/>
          <w:tab w:val="left" w:pos="8175"/>
        </w:tabs>
        <w:spacing w:after="0" w:line="259" w:lineRule="auto"/>
        <w:ind w:left="706" w:right="-1" w:firstLine="0"/>
        <w:jc w:val="left"/>
        <w:rPr>
          <w:b/>
          <w:color w:val="auto"/>
        </w:rPr>
      </w:pPr>
      <w:r>
        <w:rPr>
          <w:b/>
          <w:color w:val="auto"/>
        </w:rPr>
        <w:t xml:space="preserve"> Feladatok a nevelés-oktatás harmadik és negyedik szakaszában (5-8. évfolyam) </w:t>
      </w:r>
    </w:p>
    <w:p w14:paraId="58E31321" w14:textId="77777777" w:rsidR="0076707C" w:rsidRDefault="003463EA">
      <w:pPr>
        <w:tabs>
          <w:tab w:val="left" w:pos="709"/>
          <w:tab w:val="left" w:pos="8175"/>
        </w:tabs>
        <w:spacing w:after="44" w:line="259" w:lineRule="auto"/>
        <w:ind w:left="706" w:right="-1" w:firstLine="0"/>
        <w:jc w:val="left"/>
        <w:rPr>
          <w:color w:val="auto"/>
        </w:rPr>
      </w:pPr>
      <w:r>
        <w:rPr>
          <w:color w:val="auto"/>
        </w:rPr>
        <w:t xml:space="preserve"> </w:t>
      </w:r>
    </w:p>
    <w:p w14:paraId="1A61CDBB" w14:textId="77777777" w:rsidR="0076707C" w:rsidRDefault="003463EA">
      <w:pPr>
        <w:numPr>
          <w:ilvl w:val="0"/>
          <w:numId w:val="6"/>
        </w:numPr>
        <w:tabs>
          <w:tab w:val="left" w:pos="709"/>
          <w:tab w:val="left" w:pos="8175"/>
        </w:tabs>
        <w:ind w:right="-1" w:hanging="360"/>
        <w:rPr>
          <w:color w:val="auto"/>
        </w:rPr>
      </w:pPr>
      <w:r>
        <w:rPr>
          <w:color w:val="auto"/>
        </w:rPr>
        <w:t xml:space="preserve">az első szakaszban kialakított készségek, képességek tovább fejlesztése </w:t>
      </w:r>
    </w:p>
    <w:p w14:paraId="351E3243" w14:textId="77777777" w:rsidR="0076707C" w:rsidRDefault="003463EA">
      <w:pPr>
        <w:numPr>
          <w:ilvl w:val="0"/>
          <w:numId w:val="6"/>
        </w:numPr>
        <w:tabs>
          <w:tab w:val="left" w:pos="709"/>
          <w:tab w:val="left" w:pos="8175"/>
        </w:tabs>
        <w:spacing w:after="34"/>
        <w:ind w:right="-1" w:hanging="360"/>
        <w:rPr>
          <w:color w:val="auto"/>
        </w:rPr>
      </w:pPr>
      <w:r>
        <w:rPr>
          <w:color w:val="auto"/>
        </w:rPr>
        <w:t xml:space="preserve">az általános, elemi műveltség alapjainak lerakása, elmélyítése </w:t>
      </w:r>
    </w:p>
    <w:p w14:paraId="627AF813" w14:textId="77777777" w:rsidR="0076707C" w:rsidRDefault="003463EA">
      <w:pPr>
        <w:numPr>
          <w:ilvl w:val="0"/>
          <w:numId w:val="6"/>
        </w:numPr>
        <w:tabs>
          <w:tab w:val="left" w:pos="709"/>
          <w:tab w:val="left" w:pos="8175"/>
        </w:tabs>
        <w:spacing w:after="65"/>
        <w:ind w:right="-1" w:hanging="360"/>
        <w:rPr>
          <w:color w:val="auto"/>
        </w:rPr>
      </w:pPr>
      <w:r>
        <w:rPr>
          <w:color w:val="auto"/>
        </w:rPr>
        <w:t xml:space="preserve">annak kialakítása, hogy saját képességeiknek megfelelő szinten tudják teljesíteni a tanulmányi követelményeket </w:t>
      </w:r>
    </w:p>
    <w:p w14:paraId="228BD289" w14:textId="77777777" w:rsidR="0076707C" w:rsidRDefault="003463EA">
      <w:pPr>
        <w:numPr>
          <w:ilvl w:val="0"/>
          <w:numId w:val="6"/>
        </w:numPr>
        <w:tabs>
          <w:tab w:val="left" w:pos="709"/>
          <w:tab w:val="left" w:pos="8175"/>
        </w:tabs>
        <w:spacing w:after="33"/>
        <w:ind w:right="-1" w:hanging="360"/>
        <w:rPr>
          <w:color w:val="auto"/>
        </w:rPr>
      </w:pPr>
      <w:r>
        <w:rPr>
          <w:color w:val="auto"/>
        </w:rPr>
        <w:t xml:space="preserve">az önálló és folyamatos tanulási képességek kialakítása, fejlesztése </w:t>
      </w:r>
    </w:p>
    <w:p w14:paraId="69189F3E" w14:textId="77777777" w:rsidR="0076707C" w:rsidRDefault="003463EA">
      <w:pPr>
        <w:numPr>
          <w:ilvl w:val="0"/>
          <w:numId w:val="6"/>
        </w:numPr>
        <w:tabs>
          <w:tab w:val="left" w:pos="709"/>
          <w:tab w:val="left" w:pos="8175"/>
        </w:tabs>
        <w:spacing w:after="66"/>
        <w:ind w:right="-1" w:hanging="360"/>
        <w:rPr>
          <w:color w:val="auto"/>
        </w:rPr>
      </w:pPr>
      <w:r>
        <w:rPr>
          <w:color w:val="auto"/>
        </w:rPr>
        <w:t xml:space="preserve">a tanulók azon képességeinek fejlesztése, hogy az idejüket önállóan és hatékonyan tudják beosztani </w:t>
      </w:r>
    </w:p>
    <w:p w14:paraId="70A206AE" w14:textId="77777777" w:rsidR="0076707C" w:rsidRDefault="003463EA">
      <w:pPr>
        <w:numPr>
          <w:ilvl w:val="0"/>
          <w:numId w:val="6"/>
        </w:numPr>
        <w:tabs>
          <w:tab w:val="left" w:pos="709"/>
          <w:tab w:val="left" w:pos="8175"/>
        </w:tabs>
        <w:spacing w:line="317" w:lineRule="auto"/>
        <w:ind w:right="-1" w:hanging="360"/>
        <w:rPr>
          <w:color w:val="auto"/>
        </w:rPr>
      </w:pPr>
      <w:r>
        <w:rPr>
          <w:color w:val="auto"/>
        </w:rPr>
        <w:t xml:space="preserve">a tanulók együttműködési készségének, akaratának, segítőkészségének, szolidaritásérzésének, empátiájának, toleranciájának fejlesztése </w:t>
      </w:r>
    </w:p>
    <w:p w14:paraId="12E73667" w14:textId="77777777" w:rsidR="0076707C" w:rsidRDefault="003463EA">
      <w:pPr>
        <w:numPr>
          <w:ilvl w:val="0"/>
          <w:numId w:val="6"/>
        </w:numPr>
        <w:tabs>
          <w:tab w:val="left" w:pos="709"/>
          <w:tab w:val="left" w:pos="8175"/>
        </w:tabs>
        <w:spacing w:after="66"/>
        <w:ind w:right="-1" w:hanging="360"/>
        <w:rPr>
          <w:color w:val="auto"/>
        </w:rPr>
      </w:pPr>
      <w:r>
        <w:rPr>
          <w:color w:val="auto"/>
        </w:rPr>
        <w:t xml:space="preserve">a tanulókban a természeti, társadalmi és emberi környezettel való harmonikus, építő kapcsolatok kialakításához szükséges készségek, képességek fejlesztése </w:t>
      </w:r>
    </w:p>
    <w:p w14:paraId="4B1EC431" w14:textId="77777777" w:rsidR="0076707C" w:rsidRDefault="003463EA">
      <w:pPr>
        <w:numPr>
          <w:ilvl w:val="0"/>
          <w:numId w:val="6"/>
        </w:numPr>
        <w:tabs>
          <w:tab w:val="left" w:pos="709"/>
          <w:tab w:val="left" w:pos="8175"/>
        </w:tabs>
        <w:ind w:right="-1" w:hanging="360"/>
        <w:rPr>
          <w:color w:val="auto"/>
        </w:rPr>
      </w:pPr>
      <w:r>
        <w:rPr>
          <w:color w:val="auto"/>
        </w:rPr>
        <w:t xml:space="preserve">a demokratikus normarendszer megismertetése </w:t>
      </w:r>
    </w:p>
    <w:p w14:paraId="76595D2B" w14:textId="77777777" w:rsidR="0076707C" w:rsidRDefault="003463EA">
      <w:pPr>
        <w:numPr>
          <w:ilvl w:val="0"/>
          <w:numId w:val="6"/>
        </w:numPr>
        <w:tabs>
          <w:tab w:val="left" w:pos="709"/>
          <w:tab w:val="left" w:pos="8175"/>
        </w:tabs>
        <w:ind w:right="-1" w:hanging="360"/>
        <w:rPr>
          <w:color w:val="auto"/>
        </w:rPr>
      </w:pPr>
      <w:r>
        <w:rPr>
          <w:color w:val="auto"/>
        </w:rPr>
        <w:t xml:space="preserve">a szocializáció folyamatainak elősegítése </w:t>
      </w:r>
    </w:p>
    <w:p w14:paraId="5D5844DD" w14:textId="77777777" w:rsidR="0076707C" w:rsidRDefault="003463EA">
      <w:pPr>
        <w:numPr>
          <w:ilvl w:val="0"/>
          <w:numId w:val="6"/>
        </w:numPr>
        <w:tabs>
          <w:tab w:val="left" w:pos="709"/>
          <w:tab w:val="left" w:pos="8175"/>
        </w:tabs>
        <w:ind w:right="-1" w:hanging="360"/>
        <w:rPr>
          <w:color w:val="auto"/>
        </w:rPr>
      </w:pPr>
      <w:r>
        <w:rPr>
          <w:color w:val="auto"/>
        </w:rPr>
        <w:t xml:space="preserve">info-kommunikációs technológia megismertetése stb. </w:t>
      </w:r>
    </w:p>
    <w:p w14:paraId="1E56B112" w14:textId="77777777" w:rsidR="0076707C" w:rsidRDefault="003463EA">
      <w:pPr>
        <w:numPr>
          <w:ilvl w:val="0"/>
          <w:numId w:val="6"/>
        </w:numPr>
        <w:tabs>
          <w:tab w:val="left" w:pos="709"/>
          <w:tab w:val="left" w:pos="8175"/>
        </w:tabs>
        <w:spacing w:after="164"/>
        <w:ind w:right="-1" w:hanging="360"/>
        <w:rPr>
          <w:color w:val="auto"/>
        </w:rPr>
      </w:pPr>
      <w:r>
        <w:rPr>
          <w:color w:val="auto"/>
        </w:rPr>
        <w:t xml:space="preserve">történelmi megemlékezések méltó lebonyolítása </w:t>
      </w:r>
    </w:p>
    <w:p w14:paraId="7ED3D0C2"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1EFC9EC9" w14:textId="77777777" w:rsidR="0076707C" w:rsidRDefault="003463EA">
      <w:pPr>
        <w:tabs>
          <w:tab w:val="left" w:pos="709"/>
          <w:tab w:val="left" w:pos="8175"/>
        </w:tabs>
        <w:spacing w:after="4" w:line="271" w:lineRule="auto"/>
        <w:ind w:left="715" w:right="-1"/>
        <w:rPr>
          <w:color w:val="auto"/>
        </w:rPr>
      </w:pPr>
      <w:r>
        <w:rPr>
          <w:b/>
          <w:color w:val="auto"/>
        </w:rPr>
        <w:t>Fontos továbbá</w:t>
      </w:r>
    </w:p>
    <w:p w14:paraId="5C6445AE" w14:textId="77777777" w:rsidR="0076707C" w:rsidRDefault="003463EA">
      <w:pPr>
        <w:tabs>
          <w:tab w:val="left" w:pos="709"/>
          <w:tab w:val="left" w:pos="8175"/>
        </w:tabs>
        <w:spacing w:after="45" w:line="259" w:lineRule="auto"/>
        <w:ind w:left="706" w:right="-1" w:firstLine="0"/>
        <w:jc w:val="left"/>
        <w:rPr>
          <w:color w:val="auto"/>
        </w:rPr>
      </w:pPr>
      <w:r>
        <w:rPr>
          <w:color w:val="auto"/>
        </w:rPr>
        <w:t xml:space="preserve"> </w:t>
      </w:r>
    </w:p>
    <w:p w14:paraId="0DD21B0D" w14:textId="77777777" w:rsidR="0076707C" w:rsidRDefault="003463EA">
      <w:pPr>
        <w:numPr>
          <w:ilvl w:val="0"/>
          <w:numId w:val="6"/>
        </w:numPr>
        <w:tabs>
          <w:tab w:val="left" w:pos="709"/>
          <w:tab w:val="left" w:pos="8175"/>
        </w:tabs>
        <w:spacing w:after="66"/>
        <w:ind w:right="-1" w:hanging="360"/>
        <w:rPr>
          <w:color w:val="auto"/>
        </w:rPr>
      </w:pPr>
      <w:r>
        <w:rPr>
          <w:color w:val="auto"/>
        </w:rPr>
        <w:t xml:space="preserve">a család tiszteletére, a szülők, nagyszülők megbecsülésére, szeretetére, udvariasságra, figyelmességre, mások szokásainak és tulajdonának tiszteletben tartására nevelés </w:t>
      </w:r>
    </w:p>
    <w:p w14:paraId="50647858" w14:textId="77777777" w:rsidR="0076707C" w:rsidRDefault="003463EA">
      <w:pPr>
        <w:numPr>
          <w:ilvl w:val="0"/>
          <w:numId w:val="6"/>
        </w:numPr>
        <w:tabs>
          <w:tab w:val="left" w:pos="709"/>
          <w:tab w:val="left" w:pos="8175"/>
        </w:tabs>
        <w:spacing w:after="67"/>
        <w:ind w:right="-1" w:hanging="360"/>
        <w:rPr>
          <w:color w:val="auto"/>
        </w:rPr>
      </w:pPr>
      <w:r>
        <w:rPr>
          <w:color w:val="auto"/>
        </w:rPr>
        <w:t xml:space="preserve">a nevelők és a technikai dolgozók megbecsülésére, tisztelettudó magatartási formák elsajátítása és betartása </w:t>
      </w:r>
    </w:p>
    <w:p w14:paraId="3969B1C5" w14:textId="77777777" w:rsidR="0076707C" w:rsidRDefault="003463EA">
      <w:pPr>
        <w:numPr>
          <w:ilvl w:val="0"/>
          <w:numId w:val="6"/>
        </w:numPr>
        <w:tabs>
          <w:tab w:val="left" w:pos="709"/>
          <w:tab w:val="left" w:pos="8175"/>
        </w:tabs>
        <w:spacing w:after="68"/>
        <w:ind w:right="-1" w:hanging="360"/>
        <w:rPr>
          <w:color w:val="auto"/>
        </w:rPr>
      </w:pPr>
      <w:r>
        <w:rPr>
          <w:color w:val="auto"/>
        </w:rPr>
        <w:t xml:space="preserve">az esztétikai nevelésben a képzőművészetek, a tánc-és zenei kultúra oktatása, valamint a beszéd, a viselkedés, az öltözködés és a környezet kultúrájának elsajátítása </w:t>
      </w:r>
    </w:p>
    <w:p w14:paraId="26D59854" w14:textId="77777777" w:rsidR="0076707C" w:rsidRDefault="003463EA">
      <w:pPr>
        <w:numPr>
          <w:ilvl w:val="0"/>
          <w:numId w:val="6"/>
        </w:numPr>
        <w:tabs>
          <w:tab w:val="left" w:pos="709"/>
          <w:tab w:val="left" w:pos="8175"/>
        </w:tabs>
        <w:ind w:right="-1" w:hanging="360"/>
        <w:rPr>
          <w:color w:val="auto"/>
        </w:rPr>
      </w:pPr>
      <w:r>
        <w:rPr>
          <w:color w:val="auto"/>
        </w:rPr>
        <w:t xml:space="preserve">Magyarország megismerése, szeretete és megóvása </w:t>
      </w:r>
    </w:p>
    <w:p w14:paraId="6B41861C" w14:textId="77777777" w:rsidR="0076707C" w:rsidRDefault="003463EA">
      <w:pPr>
        <w:numPr>
          <w:ilvl w:val="0"/>
          <w:numId w:val="6"/>
        </w:numPr>
        <w:tabs>
          <w:tab w:val="left" w:pos="709"/>
          <w:tab w:val="left" w:pos="8175"/>
        </w:tabs>
        <w:spacing w:after="67"/>
        <w:ind w:right="-1" w:hanging="360"/>
        <w:rPr>
          <w:color w:val="auto"/>
        </w:rPr>
      </w:pPr>
      <w:r>
        <w:rPr>
          <w:color w:val="auto"/>
        </w:rPr>
        <w:t xml:space="preserve">a nemzeti kultúra ápolása, hazaszeretetre nevelés, hagyományaink, ünnepeink megismertetése, átörökítése (kiemelten: október 6., október 23., március 15., június 4.)- az összetartozás napjának forgatókönyve mellékletként látható </w:t>
      </w:r>
    </w:p>
    <w:p w14:paraId="4BC2D7D5" w14:textId="77777777" w:rsidR="0076707C" w:rsidRDefault="003463EA">
      <w:pPr>
        <w:numPr>
          <w:ilvl w:val="0"/>
          <w:numId w:val="6"/>
        </w:numPr>
        <w:tabs>
          <w:tab w:val="left" w:pos="709"/>
          <w:tab w:val="left" w:pos="8175"/>
        </w:tabs>
        <w:spacing w:after="47"/>
        <w:ind w:right="-1" w:hanging="360"/>
        <w:rPr>
          <w:color w:val="auto"/>
        </w:rPr>
      </w:pPr>
      <w:r>
        <w:rPr>
          <w:color w:val="auto"/>
        </w:rPr>
        <w:t xml:space="preserve">„Határtalanul!” pályázatok kiemelt figyelemmel kísérése, pályázat beadása, és magas szinten való lebonyolítása. </w:t>
      </w:r>
    </w:p>
    <w:p w14:paraId="0CDEE35E" w14:textId="77777777" w:rsidR="0076707C" w:rsidRDefault="003463EA">
      <w:pPr>
        <w:tabs>
          <w:tab w:val="left" w:pos="709"/>
          <w:tab w:val="left" w:pos="8175"/>
        </w:tabs>
        <w:spacing w:after="0" w:line="259" w:lineRule="auto"/>
        <w:ind w:left="1426" w:right="-1" w:firstLine="0"/>
        <w:jc w:val="left"/>
        <w:rPr>
          <w:color w:val="auto"/>
        </w:rPr>
      </w:pPr>
      <w:r>
        <w:rPr>
          <w:color w:val="auto"/>
        </w:rPr>
        <w:t xml:space="preserve"> </w:t>
      </w:r>
      <w:r>
        <w:rPr>
          <w:color w:val="auto"/>
        </w:rPr>
        <w:tab/>
        <w:t xml:space="preserve"> </w:t>
      </w:r>
    </w:p>
    <w:p w14:paraId="5DC55095" w14:textId="77777777" w:rsidR="0076707C" w:rsidRDefault="003463EA">
      <w:pPr>
        <w:pStyle w:val="Cmsor4"/>
        <w:tabs>
          <w:tab w:val="left" w:pos="709"/>
          <w:tab w:val="left" w:pos="8175"/>
        </w:tabs>
        <w:spacing w:line="259" w:lineRule="auto"/>
        <w:ind w:left="701" w:right="-1"/>
        <w:jc w:val="left"/>
        <w:rPr>
          <w:color w:val="auto"/>
        </w:rPr>
      </w:pPr>
      <w:r>
        <w:rPr>
          <w:color w:val="auto"/>
          <w:sz w:val="28"/>
        </w:rPr>
        <w:t xml:space="preserve">Az iskolánkban folyó nevelő-oktató munka pedagógiai eljárásai </w:t>
      </w:r>
    </w:p>
    <w:p w14:paraId="75B1503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E608536" w14:textId="77777777" w:rsidR="0076707C" w:rsidRDefault="003463EA">
      <w:pPr>
        <w:tabs>
          <w:tab w:val="left" w:pos="709"/>
          <w:tab w:val="left" w:pos="8175"/>
        </w:tabs>
        <w:ind w:left="715" w:right="-1"/>
        <w:rPr>
          <w:color w:val="auto"/>
        </w:rPr>
      </w:pPr>
      <w:r>
        <w:rPr>
          <w:color w:val="auto"/>
        </w:rPr>
        <w:t xml:space="preserve">Fokozatosan vezetjük át a gyerekeket az óvoda játék központú cselekvéseiből az iskolai tanulás tevékenységeibe. </w:t>
      </w:r>
    </w:p>
    <w:p w14:paraId="47E33A10" w14:textId="77777777" w:rsidR="0076707C" w:rsidRDefault="003463EA">
      <w:pPr>
        <w:tabs>
          <w:tab w:val="left" w:pos="709"/>
          <w:tab w:val="left" w:pos="8175"/>
        </w:tabs>
        <w:ind w:left="715" w:right="-1"/>
        <w:rPr>
          <w:color w:val="auto"/>
        </w:rPr>
      </w:pPr>
      <w:r>
        <w:rPr>
          <w:color w:val="auto"/>
        </w:rPr>
        <w:lastRenderedPageBreak/>
        <w:t xml:space="preserve">Mintákat adunk az ismeretszerzéshez, a feladat- és problémamegoldáshoz, megalapozzuk a tanulók egyéni tanulási módszereit, szokásait, az önálló tanulás és önművelés képességét, az alapvető képességek készségek elsajátításával, a mentális képességek célirányos fejlesztésével. A tanulási stratégiák megválasztásában kiemelt szempont az életkori sajátosságok figyelembe vétele. </w:t>
      </w:r>
    </w:p>
    <w:p w14:paraId="733762A8" w14:textId="77777777" w:rsidR="0076707C" w:rsidRDefault="003463EA">
      <w:pPr>
        <w:tabs>
          <w:tab w:val="left" w:pos="709"/>
          <w:tab w:val="left" w:pos="8175"/>
        </w:tabs>
        <w:ind w:left="715" w:right="-1"/>
        <w:rPr>
          <w:color w:val="auto"/>
        </w:rPr>
      </w:pPr>
      <w:r>
        <w:rPr>
          <w:color w:val="auto"/>
        </w:rPr>
        <w:t xml:space="preserve">A tanulók kreativitásának fejlesztése; az írásbeliség és a szóbeliség egyensúlyára való törekvés; a tanulók egészséges terhelése, érési folyamatuk követése, személyre szóló, fejlesztő értékelésük meghatározó munkánkban. </w:t>
      </w:r>
    </w:p>
    <w:p w14:paraId="2ED0C7FC" w14:textId="77777777" w:rsidR="0076707C" w:rsidRDefault="003463EA">
      <w:pPr>
        <w:tabs>
          <w:tab w:val="left" w:pos="709"/>
          <w:tab w:val="left" w:pos="8175"/>
        </w:tabs>
        <w:ind w:left="715" w:right="-1"/>
        <w:rPr>
          <w:color w:val="auto"/>
        </w:rPr>
      </w:pPr>
      <w:r>
        <w:rPr>
          <w:color w:val="auto"/>
        </w:rPr>
        <w:t xml:space="preserve">Iskolánk felvállalta a tanulási hátránnyal indulók és a sajátos nevelési igényű tanulók fejlesztését, a halmozottan hátrányos helyzetű gyerekek hátránykompenzálását. A törvény által biztosított óraszámban fejlesztő pedagógusok foglalkoznak a tanulókkal. A tehetséggondozást tanórán, szakkörön és egyéni foglalkozásokon is biztosítjuk. </w:t>
      </w:r>
    </w:p>
    <w:p w14:paraId="1A94D941" w14:textId="77777777" w:rsidR="0076707C" w:rsidRDefault="003463EA">
      <w:pPr>
        <w:tabs>
          <w:tab w:val="left" w:pos="709"/>
          <w:tab w:val="left" w:pos="8175"/>
        </w:tabs>
        <w:ind w:left="715" w:right="-1"/>
        <w:rPr>
          <w:color w:val="auto"/>
        </w:rPr>
      </w:pPr>
      <w:r>
        <w:rPr>
          <w:color w:val="auto"/>
        </w:rPr>
        <w:t xml:space="preserve">Az iskolában a képesség-kibontakoztató felkészítés megszervezhető integrált felkészítésként is, ha a közösségfejlesztés és a személyiségfejlesztés a halmozottan hátrányos helyzetű és az e körbe nem tartozó tanulók közös felkészítésében valósul meg. </w:t>
      </w:r>
    </w:p>
    <w:p w14:paraId="5B5F49C2" w14:textId="77777777" w:rsidR="0076707C" w:rsidRDefault="003463EA">
      <w:pPr>
        <w:tabs>
          <w:tab w:val="left" w:pos="709"/>
          <w:tab w:val="left" w:pos="8175"/>
        </w:tabs>
        <w:ind w:left="715" w:right="-1"/>
        <w:rPr>
          <w:color w:val="auto"/>
        </w:rPr>
      </w:pPr>
      <w:r>
        <w:rPr>
          <w:color w:val="auto"/>
        </w:rPr>
        <w:t xml:space="preserve">Tanórákon és a tanórán kívüli foglalkozásokon olyan tanulásszervezést alkalmazunk, amelyek az alternatív pedagógiák jól bevált gyakorlati tapasztalatait felhasználva, egyúttal a neveléstudomány legújabb eredményeire is építve új utakat keresnek, az általános iskolások kompetencia területeinek a mainál eredményesebb fejlesztéséhez, mint a </w:t>
      </w:r>
    </w:p>
    <w:p w14:paraId="719D8BB0" w14:textId="77777777" w:rsidR="0076707C" w:rsidRDefault="0076707C">
      <w:pPr>
        <w:tabs>
          <w:tab w:val="left" w:pos="709"/>
          <w:tab w:val="left" w:pos="8175"/>
        </w:tabs>
        <w:spacing w:after="44" w:line="259" w:lineRule="auto"/>
        <w:ind w:left="706" w:right="-1" w:firstLine="60"/>
        <w:jc w:val="left"/>
        <w:rPr>
          <w:color w:val="auto"/>
        </w:rPr>
      </w:pPr>
    </w:p>
    <w:p w14:paraId="4404D493" w14:textId="77777777" w:rsidR="0076707C" w:rsidRDefault="003463EA">
      <w:pPr>
        <w:numPr>
          <w:ilvl w:val="0"/>
          <w:numId w:val="117"/>
        </w:numPr>
        <w:tabs>
          <w:tab w:val="left" w:pos="709"/>
        </w:tabs>
        <w:spacing w:after="63"/>
        <w:ind w:right="-1" w:hanging="11"/>
        <w:rPr>
          <w:color w:val="auto"/>
        </w:rPr>
      </w:pPr>
      <w:r>
        <w:rPr>
          <w:color w:val="auto"/>
        </w:rPr>
        <w:t xml:space="preserve">kompetencia alapú oktatás - új módszertani elemek beépítése a tanulási-tanítási folyamatba – kooperatív technikák </w:t>
      </w:r>
    </w:p>
    <w:p w14:paraId="085BEC23" w14:textId="77777777" w:rsidR="0076707C" w:rsidRDefault="003463EA">
      <w:pPr>
        <w:numPr>
          <w:ilvl w:val="0"/>
          <w:numId w:val="117"/>
        </w:numPr>
        <w:tabs>
          <w:tab w:val="left" w:pos="709"/>
        </w:tabs>
        <w:spacing w:after="66"/>
        <w:ind w:right="-1" w:hanging="11"/>
        <w:rPr>
          <w:color w:val="auto"/>
        </w:rPr>
      </w:pPr>
      <w:r>
        <w:rPr>
          <w:color w:val="auto"/>
        </w:rPr>
        <w:t xml:space="preserve">IKT segített tanórák – info-kommunikációs technológia alkalmazása a tanítás-tanulás folyamatában </w:t>
      </w:r>
    </w:p>
    <w:p w14:paraId="497EC14C" w14:textId="77777777" w:rsidR="0076707C" w:rsidRDefault="003463EA">
      <w:pPr>
        <w:numPr>
          <w:ilvl w:val="0"/>
          <w:numId w:val="117"/>
        </w:numPr>
        <w:tabs>
          <w:tab w:val="left" w:pos="709"/>
        </w:tabs>
        <w:spacing w:after="199"/>
        <w:ind w:right="-1" w:hanging="11"/>
        <w:rPr>
          <w:color w:val="auto"/>
        </w:rPr>
      </w:pPr>
      <w:r>
        <w:rPr>
          <w:color w:val="auto"/>
        </w:rPr>
        <w:t xml:space="preserve">integrációs program módszerrel oktatott órák – esélyt teremtő, képesség kibontakoztató, integrációs felkészítés </w:t>
      </w:r>
    </w:p>
    <w:p w14:paraId="1ECA5E7F" w14:textId="77777777" w:rsidR="0076707C" w:rsidRDefault="003463EA">
      <w:pPr>
        <w:tabs>
          <w:tab w:val="left" w:pos="709"/>
        </w:tabs>
        <w:ind w:left="715" w:right="-1"/>
        <w:rPr>
          <w:color w:val="auto"/>
        </w:rPr>
      </w:pPr>
      <w:r>
        <w:rPr>
          <w:color w:val="auto"/>
        </w:rPr>
        <w:t xml:space="preserve">A mozgáskultúra fejlesztése, a mozgásigény kialakításával, a mozgáskoordináció, a ritmusérzék és a hallás fejlesztésével, a koncentráció és relaxáció képességének alapozásával történik. </w:t>
      </w:r>
    </w:p>
    <w:p w14:paraId="5497F877"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r>
        <w:rPr>
          <w:color w:val="auto"/>
        </w:rPr>
        <w:tab/>
        <w:t xml:space="preserve"> </w:t>
      </w:r>
    </w:p>
    <w:p w14:paraId="6523CE43" w14:textId="77777777" w:rsidR="0076707C" w:rsidRDefault="003463EA">
      <w:pPr>
        <w:tabs>
          <w:tab w:val="left" w:pos="709"/>
          <w:tab w:val="left" w:pos="8175"/>
        </w:tabs>
        <w:spacing w:after="4" w:line="271" w:lineRule="auto"/>
        <w:ind w:left="715" w:right="-1"/>
        <w:rPr>
          <w:color w:val="auto"/>
        </w:rPr>
      </w:pPr>
      <w:r>
        <w:rPr>
          <w:b/>
          <w:color w:val="auto"/>
        </w:rPr>
        <w:t>A testi és lelki egészség megóvásának fontosságát segítő iskolai programok</w:t>
      </w:r>
    </w:p>
    <w:p w14:paraId="29ACC2CC" w14:textId="77777777" w:rsidR="0076707C" w:rsidRDefault="003463EA">
      <w:pPr>
        <w:tabs>
          <w:tab w:val="left" w:pos="709"/>
          <w:tab w:val="left" w:pos="8175"/>
        </w:tabs>
        <w:spacing w:after="35" w:line="259" w:lineRule="auto"/>
        <w:ind w:left="706" w:right="-1" w:firstLine="0"/>
        <w:jc w:val="left"/>
        <w:rPr>
          <w:color w:val="auto"/>
        </w:rPr>
      </w:pPr>
      <w:r>
        <w:rPr>
          <w:b/>
          <w:color w:val="auto"/>
        </w:rPr>
        <w:t xml:space="preserve"> </w:t>
      </w:r>
    </w:p>
    <w:p w14:paraId="63B9D982" w14:textId="77777777" w:rsidR="0076707C" w:rsidRDefault="003463EA">
      <w:pPr>
        <w:numPr>
          <w:ilvl w:val="0"/>
          <w:numId w:val="8"/>
        </w:numPr>
        <w:tabs>
          <w:tab w:val="left" w:pos="709"/>
          <w:tab w:val="left" w:pos="8175"/>
        </w:tabs>
        <w:ind w:right="-1" w:hanging="360"/>
        <w:rPr>
          <w:color w:val="auto"/>
        </w:rPr>
      </w:pPr>
      <w:r>
        <w:rPr>
          <w:color w:val="auto"/>
        </w:rPr>
        <w:t xml:space="preserve">mindennapos testnevelés </w:t>
      </w:r>
    </w:p>
    <w:p w14:paraId="6BDA426A" w14:textId="77777777" w:rsidR="0076707C" w:rsidRDefault="003463EA">
      <w:pPr>
        <w:numPr>
          <w:ilvl w:val="0"/>
          <w:numId w:val="8"/>
        </w:numPr>
        <w:tabs>
          <w:tab w:val="left" w:pos="709"/>
          <w:tab w:val="left" w:pos="8175"/>
        </w:tabs>
        <w:ind w:right="-1" w:hanging="360"/>
        <w:rPr>
          <w:color w:val="auto"/>
        </w:rPr>
      </w:pPr>
      <w:r>
        <w:rPr>
          <w:color w:val="auto"/>
        </w:rPr>
        <w:t xml:space="preserve">tömegsport és versenysport biztosítása </w:t>
      </w:r>
    </w:p>
    <w:p w14:paraId="2F32D5D1" w14:textId="77777777" w:rsidR="0076707C" w:rsidRDefault="003463EA">
      <w:pPr>
        <w:numPr>
          <w:ilvl w:val="0"/>
          <w:numId w:val="8"/>
        </w:numPr>
        <w:tabs>
          <w:tab w:val="left" w:pos="709"/>
          <w:tab w:val="left" w:pos="8175"/>
        </w:tabs>
        <w:ind w:right="-1" w:hanging="360"/>
        <w:rPr>
          <w:color w:val="auto"/>
        </w:rPr>
      </w:pPr>
      <w:r>
        <w:rPr>
          <w:color w:val="auto"/>
        </w:rPr>
        <w:t xml:space="preserve">Diáksport Egyesület munkája </w:t>
      </w:r>
    </w:p>
    <w:p w14:paraId="4C418FC3" w14:textId="77777777" w:rsidR="0076707C" w:rsidRDefault="003463EA">
      <w:pPr>
        <w:numPr>
          <w:ilvl w:val="0"/>
          <w:numId w:val="8"/>
        </w:numPr>
        <w:tabs>
          <w:tab w:val="left" w:pos="709"/>
          <w:tab w:val="left" w:pos="8175"/>
        </w:tabs>
        <w:ind w:right="-1" w:hanging="360"/>
        <w:rPr>
          <w:color w:val="auto"/>
        </w:rPr>
      </w:pPr>
      <w:r>
        <w:rPr>
          <w:color w:val="auto"/>
        </w:rPr>
        <w:t xml:space="preserve">drog-prevenciós programok </w:t>
      </w:r>
    </w:p>
    <w:p w14:paraId="0A3507B5" w14:textId="77777777" w:rsidR="0076707C" w:rsidRDefault="003463EA">
      <w:pPr>
        <w:numPr>
          <w:ilvl w:val="0"/>
          <w:numId w:val="8"/>
        </w:numPr>
        <w:tabs>
          <w:tab w:val="left" w:pos="709"/>
          <w:tab w:val="left" w:pos="8175"/>
        </w:tabs>
        <w:spacing w:after="33"/>
        <w:ind w:right="-1" w:hanging="360"/>
        <w:rPr>
          <w:color w:val="auto"/>
        </w:rPr>
      </w:pPr>
      <w:r>
        <w:rPr>
          <w:color w:val="auto"/>
        </w:rPr>
        <w:t xml:space="preserve">egészség- és környezetvédelmi napok </w:t>
      </w:r>
    </w:p>
    <w:p w14:paraId="2F755264" w14:textId="77777777" w:rsidR="0076707C" w:rsidRDefault="003463EA">
      <w:pPr>
        <w:numPr>
          <w:ilvl w:val="0"/>
          <w:numId w:val="8"/>
        </w:numPr>
        <w:tabs>
          <w:tab w:val="left" w:pos="709"/>
          <w:tab w:val="left" w:pos="8175"/>
        </w:tabs>
        <w:spacing w:after="68"/>
        <w:ind w:right="-1" w:hanging="360"/>
        <w:rPr>
          <w:color w:val="auto"/>
        </w:rPr>
      </w:pPr>
      <w:r>
        <w:rPr>
          <w:color w:val="auto"/>
        </w:rPr>
        <w:t xml:space="preserve">a személyiség erkölcsi arculatának értelmi és érzelmi alapozása, a helyes magatartásformák megismertetésével és gyakoroltatásával valósul meg </w:t>
      </w:r>
    </w:p>
    <w:p w14:paraId="42E6A38A" w14:textId="77777777" w:rsidR="0076707C" w:rsidRDefault="003463EA">
      <w:pPr>
        <w:numPr>
          <w:ilvl w:val="0"/>
          <w:numId w:val="8"/>
        </w:numPr>
        <w:tabs>
          <w:tab w:val="left" w:pos="709"/>
          <w:tab w:val="left" w:pos="8175"/>
        </w:tabs>
        <w:spacing w:after="70"/>
        <w:ind w:right="-1" w:hanging="360"/>
        <w:rPr>
          <w:color w:val="auto"/>
        </w:rPr>
      </w:pPr>
      <w:r>
        <w:rPr>
          <w:color w:val="auto"/>
        </w:rPr>
        <w:t xml:space="preserve">a tanulók megszerzett tudásukat valóságos feladatok, problémák megoldásában, konfliktusok kezelésében is alkalmazzák, döntésképességüket szervezett programokban, spontán élethelyzetekben is érvényesíthetik </w:t>
      </w:r>
    </w:p>
    <w:p w14:paraId="251CBD7A" w14:textId="77777777" w:rsidR="0076707C" w:rsidRDefault="003463EA">
      <w:pPr>
        <w:numPr>
          <w:ilvl w:val="0"/>
          <w:numId w:val="8"/>
        </w:numPr>
        <w:tabs>
          <w:tab w:val="left" w:pos="709"/>
          <w:tab w:val="left" w:pos="8175"/>
        </w:tabs>
        <w:spacing w:after="55"/>
        <w:ind w:right="-1" w:hanging="360"/>
        <w:rPr>
          <w:color w:val="auto"/>
        </w:rPr>
      </w:pPr>
      <w:r>
        <w:rPr>
          <w:color w:val="auto"/>
        </w:rPr>
        <w:lastRenderedPageBreak/>
        <w:t xml:space="preserve">az iskolában folyó nevelő-oktató munka, mérési, ellenőrzési, értékelési rendszerében meghatározott rend szerint, funkciójuknak megfelelően elvégezzük a diagnosztikus, a formatív és a szummatív méréseket </w:t>
      </w:r>
    </w:p>
    <w:p w14:paraId="5A9DAAB7" w14:textId="77777777" w:rsidR="0076707C" w:rsidRDefault="003463EA">
      <w:pPr>
        <w:numPr>
          <w:ilvl w:val="0"/>
          <w:numId w:val="8"/>
        </w:numPr>
        <w:tabs>
          <w:tab w:val="left" w:pos="709"/>
          <w:tab w:val="left" w:pos="8175"/>
        </w:tabs>
        <w:spacing w:after="169"/>
        <w:ind w:right="-1" w:hanging="360"/>
        <w:rPr>
          <w:color w:val="auto"/>
        </w:rPr>
      </w:pPr>
      <w:r>
        <w:rPr>
          <w:color w:val="auto"/>
        </w:rPr>
        <w:t xml:space="preserve">alkalmazzuk a tanuló-megismerési technikákat, módszereket, eszközöket </w:t>
      </w:r>
    </w:p>
    <w:p w14:paraId="6DAB0D90"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56343A68" w14:textId="77777777" w:rsidR="0076707C" w:rsidRDefault="003463EA">
      <w:pPr>
        <w:pStyle w:val="Cmsor5"/>
        <w:tabs>
          <w:tab w:val="left" w:pos="709"/>
          <w:tab w:val="left" w:pos="8175"/>
        </w:tabs>
        <w:ind w:left="715" w:right="-1"/>
        <w:rPr>
          <w:color w:val="auto"/>
        </w:rPr>
      </w:pPr>
      <w:r>
        <w:rPr>
          <w:color w:val="auto"/>
        </w:rPr>
        <w:t xml:space="preserve">Pedagógiai eszközeink </w:t>
      </w:r>
    </w:p>
    <w:p w14:paraId="2CB1939B" w14:textId="77777777" w:rsidR="0076707C" w:rsidRDefault="003463EA">
      <w:pPr>
        <w:tabs>
          <w:tab w:val="left" w:pos="709"/>
          <w:tab w:val="left" w:pos="8175"/>
        </w:tabs>
        <w:spacing w:after="45" w:line="259" w:lineRule="auto"/>
        <w:ind w:left="706" w:right="-1" w:firstLine="0"/>
        <w:jc w:val="left"/>
        <w:rPr>
          <w:color w:val="auto"/>
        </w:rPr>
      </w:pPr>
      <w:r>
        <w:rPr>
          <w:color w:val="auto"/>
        </w:rPr>
        <w:t xml:space="preserve"> </w:t>
      </w:r>
    </w:p>
    <w:p w14:paraId="33786365" w14:textId="77777777" w:rsidR="0076707C" w:rsidRDefault="003463EA">
      <w:pPr>
        <w:numPr>
          <w:ilvl w:val="0"/>
          <w:numId w:val="9"/>
        </w:numPr>
        <w:tabs>
          <w:tab w:val="left" w:pos="709"/>
          <w:tab w:val="left" w:pos="8175"/>
        </w:tabs>
        <w:spacing w:after="68"/>
        <w:ind w:right="-1" w:hanging="360"/>
        <w:rPr>
          <w:color w:val="auto"/>
        </w:rPr>
      </w:pPr>
      <w:r>
        <w:rPr>
          <w:color w:val="auto"/>
        </w:rPr>
        <w:t xml:space="preserve">az alkalmazott eszközök megválasztásánál kitüntetett szempont az életkori sajátosságok figyelembevétele </w:t>
      </w:r>
    </w:p>
    <w:p w14:paraId="2C89FB79" w14:textId="77777777" w:rsidR="0076707C" w:rsidRDefault="003463EA">
      <w:pPr>
        <w:numPr>
          <w:ilvl w:val="0"/>
          <w:numId w:val="9"/>
        </w:numPr>
        <w:tabs>
          <w:tab w:val="left" w:pos="709"/>
          <w:tab w:val="left" w:pos="8175"/>
        </w:tabs>
        <w:spacing w:after="66"/>
        <w:ind w:right="-1" w:hanging="360"/>
        <w:rPr>
          <w:color w:val="auto"/>
        </w:rPr>
      </w:pPr>
      <w:r>
        <w:rPr>
          <w:color w:val="auto"/>
        </w:rPr>
        <w:t xml:space="preserve">minden gyerek számára képességének, érdeklődésének, távolabbi céljainak megfelelő programokat, tevékenységi formákat, eszközöket igyekszünk biztosítani </w:t>
      </w:r>
    </w:p>
    <w:p w14:paraId="44812C5F" w14:textId="77777777" w:rsidR="0076707C" w:rsidRDefault="003463EA">
      <w:pPr>
        <w:numPr>
          <w:ilvl w:val="0"/>
          <w:numId w:val="9"/>
        </w:numPr>
        <w:tabs>
          <w:tab w:val="left" w:pos="709"/>
          <w:tab w:val="left" w:pos="8175"/>
        </w:tabs>
        <w:spacing w:after="64"/>
        <w:ind w:right="-1" w:hanging="360"/>
        <w:rPr>
          <w:color w:val="auto"/>
        </w:rPr>
      </w:pPr>
      <w:r>
        <w:rPr>
          <w:color w:val="auto"/>
        </w:rPr>
        <w:t xml:space="preserve">az iskolai tanulás folyamatában a gyakorlatközpontúság, az életvitelhez szükséges, alkalmazható tudás gyarapítása, a problémamegoldó gondolkodás fejlesztése érvényesül </w:t>
      </w:r>
    </w:p>
    <w:p w14:paraId="2A900311" w14:textId="77777777" w:rsidR="0076707C" w:rsidRDefault="003463EA">
      <w:pPr>
        <w:numPr>
          <w:ilvl w:val="0"/>
          <w:numId w:val="9"/>
        </w:numPr>
        <w:tabs>
          <w:tab w:val="left" w:pos="709"/>
          <w:tab w:val="left" w:pos="8175"/>
        </w:tabs>
        <w:ind w:right="-1" w:hanging="360"/>
        <w:rPr>
          <w:color w:val="auto"/>
        </w:rPr>
      </w:pPr>
      <w:r>
        <w:rPr>
          <w:color w:val="auto"/>
        </w:rPr>
        <w:t xml:space="preserve">alkalmazzuk a nevelési-oktatási eljárások pedagógiai eszközeit </w:t>
      </w:r>
    </w:p>
    <w:p w14:paraId="71D272BF" w14:textId="77777777" w:rsidR="0076707C" w:rsidRDefault="003463EA">
      <w:pPr>
        <w:numPr>
          <w:ilvl w:val="0"/>
          <w:numId w:val="9"/>
        </w:numPr>
        <w:tabs>
          <w:tab w:val="left" w:pos="709"/>
          <w:tab w:val="left" w:pos="8175"/>
        </w:tabs>
        <w:ind w:right="-1" w:hanging="360"/>
        <w:rPr>
          <w:color w:val="auto"/>
        </w:rPr>
      </w:pPr>
      <w:r>
        <w:rPr>
          <w:color w:val="auto"/>
        </w:rPr>
        <w:t xml:space="preserve">a kompetencia alapú oktatást </w:t>
      </w:r>
    </w:p>
    <w:p w14:paraId="318905D8" w14:textId="77777777" w:rsidR="0076707C" w:rsidRDefault="003463EA">
      <w:pPr>
        <w:numPr>
          <w:ilvl w:val="0"/>
          <w:numId w:val="9"/>
        </w:numPr>
        <w:tabs>
          <w:tab w:val="left" w:pos="709"/>
          <w:tab w:val="left" w:pos="8175"/>
        </w:tabs>
        <w:ind w:right="-1" w:hanging="360"/>
        <w:rPr>
          <w:color w:val="auto"/>
        </w:rPr>
      </w:pPr>
      <w:r>
        <w:rPr>
          <w:color w:val="auto"/>
        </w:rPr>
        <w:t xml:space="preserve">kooperatív technikákat </w:t>
      </w:r>
    </w:p>
    <w:p w14:paraId="70B1FE11" w14:textId="77777777" w:rsidR="0076707C" w:rsidRDefault="003463EA">
      <w:pPr>
        <w:numPr>
          <w:ilvl w:val="0"/>
          <w:numId w:val="9"/>
        </w:numPr>
        <w:tabs>
          <w:tab w:val="left" w:pos="709"/>
          <w:tab w:val="left" w:pos="8175"/>
        </w:tabs>
        <w:ind w:right="-1" w:hanging="360"/>
        <w:rPr>
          <w:color w:val="auto"/>
        </w:rPr>
      </w:pPr>
      <w:r>
        <w:rPr>
          <w:color w:val="auto"/>
        </w:rPr>
        <w:t xml:space="preserve">a kompetencia fejlesztésére kidolgozott tanulói és tanári eszközrendszert </w:t>
      </w:r>
    </w:p>
    <w:p w14:paraId="776CC0C4" w14:textId="77777777" w:rsidR="0076707C" w:rsidRDefault="003463EA">
      <w:pPr>
        <w:numPr>
          <w:ilvl w:val="0"/>
          <w:numId w:val="9"/>
        </w:numPr>
        <w:tabs>
          <w:tab w:val="left" w:pos="709"/>
          <w:tab w:val="left" w:pos="8175"/>
        </w:tabs>
        <w:ind w:right="-1" w:hanging="360"/>
        <w:rPr>
          <w:color w:val="auto"/>
        </w:rPr>
      </w:pPr>
      <w:r>
        <w:rPr>
          <w:color w:val="auto"/>
        </w:rPr>
        <w:t xml:space="preserve">IKT eszközöket </w:t>
      </w:r>
    </w:p>
    <w:p w14:paraId="222C234E" w14:textId="77777777" w:rsidR="0076707C" w:rsidRDefault="003463EA">
      <w:pPr>
        <w:numPr>
          <w:ilvl w:val="0"/>
          <w:numId w:val="9"/>
        </w:numPr>
        <w:tabs>
          <w:tab w:val="left" w:pos="709"/>
          <w:tab w:val="left" w:pos="8175"/>
        </w:tabs>
        <w:spacing w:after="34"/>
        <w:ind w:right="-1" w:hanging="360"/>
        <w:rPr>
          <w:color w:val="auto"/>
        </w:rPr>
      </w:pPr>
      <w:r>
        <w:rPr>
          <w:color w:val="auto"/>
        </w:rPr>
        <w:t xml:space="preserve">az SDT (digitális tudásbázis), internet kínálta lehetőségeket </w:t>
      </w:r>
    </w:p>
    <w:p w14:paraId="125323CE" w14:textId="77777777" w:rsidR="0076707C" w:rsidRDefault="003463EA">
      <w:pPr>
        <w:numPr>
          <w:ilvl w:val="0"/>
          <w:numId w:val="9"/>
        </w:numPr>
        <w:tabs>
          <w:tab w:val="left" w:pos="709"/>
          <w:tab w:val="left" w:pos="8175"/>
        </w:tabs>
        <w:spacing w:after="199"/>
        <w:ind w:right="-1" w:hanging="360"/>
        <w:rPr>
          <w:color w:val="auto"/>
        </w:rPr>
      </w:pPr>
      <w:r>
        <w:rPr>
          <w:color w:val="auto"/>
        </w:rPr>
        <w:t xml:space="preserve">személyes példamutatással neveljük gyermekeinket toleranciára, a másság elfogadására, empátiára, az emberi jogok tiszteletben tartására </w:t>
      </w:r>
    </w:p>
    <w:p w14:paraId="1A915FB8"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r>
        <w:rPr>
          <w:color w:val="auto"/>
        </w:rPr>
        <w:tab/>
        <w:t xml:space="preserve"> </w:t>
      </w:r>
    </w:p>
    <w:p w14:paraId="5611CD11" w14:textId="77777777" w:rsidR="0076707C" w:rsidRDefault="003463EA">
      <w:pPr>
        <w:pStyle w:val="Cmsor2"/>
        <w:tabs>
          <w:tab w:val="left" w:pos="709"/>
          <w:tab w:val="left" w:pos="8175"/>
        </w:tabs>
        <w:spacing w:after="118"/>
        <w:ind w:left="1277" w:right="-1"/>
        <w:rPr>
          <w:color w:val="auto"/>
        </w:rPr>
      </w:pPr>
      <w:bookmarkStart w:id="3" w:name="_Toc156303004"/>
      <w:r>
        <w:rPr>
          <w:color w:val="auto"/>
        </w:rPr>
        <w:t>2.2.</w:t>
      </w:r>
      <w:r>
        <w:rPr>
          <w:rFonts w:ascii="Arial" w:eastAsia="Arial" w:hAnsi="Arial" w:cs="Arial"/>
          <w:color w:val="auto"/>
        </w:rPr>
        <w:t xml:space="preserve"> </w:t>
      </w:r>
      <w:r>
        <w:rPr>
          <w:color w:val="auto"/>
        </w:rPr>
        <w:t>A személyiségfejlesztéssel kapcsolatos pedagógiai feladatok</w:t>
      </w:r>
      <w:bookmarkEnd w:id="3"/>
      <w:r>
        <w:rPr>
          <w:color w:val="auto"/>
        </w:rPr>
        <w:t xml:space="preserve"> </w:t>
      </w:r>
    </w:p>
    <w:p w14:paraId="03F4DA00" w14:textId="77777777" w:rsidR="0076707C" w:rsidRDefault="003463EA">
      <w:pPr>
        <w:tabs>
          <w:tab w:val="left" w:pos="709"/>
          <w:tab w:val="left" w:pos="8175"/>
        </w:tabs>
        <w:ind w:left="715" w:right="-1"/>
        <w:rPr>
          <w:color w:val="auto"/>
        </w:rPr>
      </w:pPr>
      <w:r>
        <w:rPr>
          <w:color w:val="auto"/>
        </w:rPr>
        <w:t xml:space="preserve">A NAT-ban képviselt értékek, az egységes, alapvető követelmények és az ezekre épülő differenciálás egyaránt azt a célt szolgálják, hogy a tanulók adottságaikkal, fejlődésükkel, iskolai és iskolán kívüli tanulásukkal, egyéb tevékenységeikkel, szervezett és spontán tapasztalataikkal összhangban minél teljesebben bontakoztathassák ki személyiségüket. </w:t>
      </w:r>
    </w:p>
    <w:p w14:paraId="635BD6CA" w14:textId="77777777" w:rsidR="0076707C" w:rsidRDefault="003463EA">
      <w:pPr>
        <w:tabs>
          <w:tab w:val="left" w:pos="709"/>
          <w:tab w:val="left" w:pos="8175"/>
        </w:tabs>
        <w:spacing w:after="2" w:line="259" w:lineRule="auto"/>
        <w:ind w:left="706" w:right="-1" w:firstLine="0"/>
        <w:jc w:val="left"/>
        <w:rPr>
          <w:color w:val="auto"/>
        </w:rPr>
      </w:pPr>
      <w:r>
        <w:rPr>
          <w:b/>
          <w:color w:val="auto"/>
          <w:sz w:val="26"/>
        </w:rPr>
        <w:t xml:space="preserve"> </w:t>
      </w:r>
    </w:p>
    <w:p w14:paraId="554BE457" w14:textId="77777777" w:rsidR="0076707C" w:rsidRDefault="003463EA">
      <w:pPr>
        <w:pStyle w:val="Cmsor4"/>
        <w:tabs>
          <w:tab w:val="left" w:pos="709"/>
          <w:tab w:val="left" w:pos="8175"/>
        </w:tabs>
        <w:ind w:left="715" w:right="-1"/>
        <w:rPr>
          <w:color w:val="auto"/>
        </w:rPr>
      </w:pPr>
      <w:r>
        <w:rPr>
          <w:color w:val="auto"/>
        </w:rPr>
        <w:t xml:space="preserve">Tanulóink személyiségfejlesztésével kapcsolatos feladatok </w:t>
      </w:r>
    </w:p>
    <w:p w14:paraId="5B83B917" w14:textId="77777777" w:rsidR="0076707C" w:rsidRDefault="003463EA">
      <w:pPr>
        <w:tabs>
          <w:tab w:val="left" w:pos="709"/>
          <w:tab w:val="left" w:pos="8175"/>
        </w:tabs>
        <w:spacing w:after="20" w:line="259" w:lineRule="auto"/>
        <w:ind w:left="706" w:right="-1" w:firstLine="0"/>
        <w:jc w:val="left"/>
        <w:rPr>
          <w:color w:val="auto"/>
        </w:rPr>
      </w:pPr>
      <w:r>
        <w:rPr>
          <w:color w:val="auto"/>
        </w:rPr>
        <w:t xml:space="preserve"> </w:t>
      </w:r>
    </w:p>
    <w:p w14:paraId="67609F3D" w14:textId="77777777" w:rsidR="0076707C" w:rsidRDefault="003463EA">
      <w:pPr>
        <w:tabs>
          <w:tab w:val="left" w:pos="709"/>
          <w:tab w:val="left" w:pos="8175"/>
        </w:tabs>
        <w:ind w:left="715" w:right="-1"/>
        <w:rPr>
          <w:b/>
          <w:color w:val="auto"/>
        </w:rPr>
      </w:pPr>
      <w:r>
        <w:rPr>
          <w:b/>
          <w:color w:val="auto"/>
        </w:rPr>
        <w:t xml:space="preserve">Célunk </w:t>
      </w:r>
    </w:p>
    <w:p w14:paraId="00C9D8FB" w14:textId="77777777" w:rsidR="0076707C" w:rsidRDefault="003463EA">
      <w:pPr>
        <w:tabs>
          <w:tab w:val="left" w:pos="709"/>
          <w:tab w:val="left" w:pos="8175"/>
        </w:tabs>
        <w:ind w:left="715" w:right="-1"/>
        <w:rPr>
          <w:color w:val="auto"/>
        </w:rPr>
      </w:pPr>
      <w:r>
        <w:rPr>
          <w:color w:val="auto"/>
        </w:rPr>
        <w:t xml:space="preserve">A test és a lélek harmonikus fejlesztése. Olyan kompetenciákkal igyekszünk tanulóinkat felruházni, melyek birtokában képessé válnak a társadalom és a piacgazdaság jelen és jövőbeli igényeinek megfelelni, azokhoz folyamatosan alkalmazkodni. </w:t>
      </w:r>
    </w:p>
    <w:p w14:paraId="5A95C549"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3EBE72E3" w14:textId="77777777" w:rsidR="0076707C" w:rsidRDefault="003463EA">
      <w:pPr>
        <w:tabs>
          <w:tab w:val="left" w:pos="709"/>
          <w:tab w:val="left" w:pos="8175"/>
        </w:tabs>
        <w:spacing w:after="4" w:line="271" w:lineRule="auto"/>
        <w:ind w:left="715" w:right="-1"/>
        <w:rPr>
          <w:color w:val="auto"/>
        </w:rPr>
      </w:pPr>
      <w:r>
        <w:rPr>
          <w:b/>
          <w:color w:val="auto"/>
        </w:rPr>
        <w:t>Feladatok</w:t>
      </w:r>
    </w:p>
    <w:p w14:paraId="2B4A4CF3" w14:textId="77777777" w:rsidR="0076707C" w:rsidRDefault="003463EA">
      <w:pPr>
        <w:tabs>
          <w:tab w:val="left" w:pos="709"/>
          <w:tab w:val="left" w:pos="8175"/>
        </w:tabs>
        <w:spacing w:after="4"/>
        <w:ind w:left="701" w:right="-1"/>
        <w:jc w:val="left"/>
        <w:rPr>
          <w:color w:val="auto"/>
        </w:rPr>
      </w:pPr>
      <w:r>
        <w:rPr>
          <w:color w:val="auto"/>
          <w:u w:color="000000"/>
        </w:rPr>
        <w:t>Az intézményben színes, sokoldalú iskolai életnek, játéknak és munkának kell folynia.</w:t>
      </w:r>
    </w:p>
    <w:p w14:paraId="5C76E1FD" w14:textId="77777777" w:rsidR="0076707C" w:rsidRDefault="003463EA">
      <w:pPr>
        <w:tabs>
          <w:tab w:val="left" w:pos="709"/>
          <w:tab w:val="left" w:pos="8175"/>
        </w:tabs>
        <w:ind w:left="715" w:right="-1"/>
        <w:rPr>
          <w:color w:val="auto"/>
        </w:rPr>
      </w:pPr>
      <w:r>
        <w:rPr>
          <w:color w:val="auto"/>
        </w:rPr>
        <w:t xml:space="preserve">Változatos pedagógiai módszereknek, széles tevékenységkínálatnak kell lennie, amiken keresztül a tanuló lehetőséget kap a személyiségjegyekkel összehangolt egyéni tanulási módszerek, eljárások kialakítására. </w:t>
      </w:r>
    </w:p>
    <w:p w14:paraId="57C88D56" w14:textId="77777777" w:rsidR="0076707C" w:rsidRDefault="003463EA">
      <w:pPr>
        <w:tabs>
          <w:tab w:val="left" w:pos="709"/>
          <w:tab w:val="left" w:pos="8175"/>
        </w:tabs>
        <w:ind w:left="715" w:right="-1"/>
        <w:rPr>
          <w:color w:val="auto"/>
        </w:rPr>
      </w:pPr>
      <w:r>
        <w:rPr>
          <w:color w:val="auto"/>
        </w:rPr>
        <w:lastRenderedPageBreak/>
        <w:t xml:space="preserve">Fejleszteni kell a gyermekek önismeretét, együttműködési készségüket, edzeni az akaratukat. </w:t>
      </w:r>
    </w:p>
    <w:p w14:paraId="43E301B2" w14:textId="77777777" w:rsidR="0076707C" w:rsidRDefault="0076707C">
      <w:pPr>
        <w:tabs>
          <w:tab w:val="left" w:pos="709"/>
          <w:tab w:val="left" w:pos="8175"/>
        </w:tabs>
        <w:ind w:left="715" w:right="-1"/>
        <w:rPr>
          <w:color w:val="auto"/>
        </w:rPr>
      </w:pPr>
    </w:p>
    <w:p w14:paraId="76C4E141" w14:textId="77777777" w:rsidR="0076707C" w:rsidRDefault="003463EA">
      <w:pPr>
        <w:tabs>
          <w:tab w:val="left" w:pos="709"/>
          <w:tab w:val="left" w:pos="8175"/>
        </w:tabs>
        <w:ind w:left="715" w:right="-1"/>
        <w:rPr>
          <w:color w:val="auto"/>
        </w:rPr>
      </w:pPr>
      <w:r>
        <w:rPr>
          <w:color w:val="auto"/>
          <w:u w:val="single" w:color="000000"/>
        </w:rPr>
        <w:t>Figyelmet kell fordítani</w:t>
      </w:r>
    </w:p>
    <w:p w14:paraId="7A026169" w14:textId="77777777" w:rsidR="0076707C" w:rsidRDefault="003463EA">
      <w:pPr>
        <w:tabs>
          <w:tab w:val="left" w:pos="709"/>
          <w:tab w:val="left" w:pos="8175"/>
        </w:tabs>
        <w:spacing w:after="44" w:line="259" w:lineRule="auto"/>
        <w:ind w:left="706" w:right="-1" w:firstLine="0"/>
        <w:jc w:val="left"/>
        <w:rPr>
          <w:color w:val="auto"/>
        </w:rPr>
      </w:pPr>
      <w:r>
        <w:rPr>
          <w:color w:val="auto"/>
        </w:rPr>
        <w:t xml:space="preserve"> </w:t>
      </w:r>
    </w:p>
    <w:p w14:paraId="48600170" w14:textId="77777777" w:rsidR="0076707C" w:rsidRDefault="003463EA">
      <w:pPr>
        <w:numPr>
          <w:ilvl w:val="0"/>
          <w:numId w:val="10"/>
        </w:numPr>
        <w:tabs>
          <w:tab w:val="left" w:pos="709"/>
          <w:tab w:val="left" w:pos="8175"/>
        </w:tabs>
        <w:spacing w:after="66"/>
        <w:ind w:right="-1" w:hanging="360"/>
        <w:rPr>
          <w:color w:val="auto"/>
        </w:rPr>
      </w:pPr>
      <w:r>
        <w:rPr>
          <w:color w:val="auto"/>
        </w:rPr>
        <w:t xml:space="preserve">a kitartás, a szorgalom, a céltudatosság, az elkötelezettség kialakítására, az önismeret fejlesztésére (osztályfőnöki vagy önismereti órákon, iskolán kívüli lehetőségek formájában) </w:t>
      </w:r>
    </w:p>
    <w:p w14:paraId="26240F1D" w14:textId="77777777" w:rsidR="0076707C" w:rsidRDefault="003463EA">
      <w:pPr>
        <w:numPr>
          <w:ilvl w:val="0"/>
          <w:numId w:val="10"/>
        </w:numPr>
        <w:tabs>
          <w:tab w:val="left" w:pos="709"/>
          <w:tab w:val="left" w:pos="8175"/>
        </w:tabs>
        <w:spacing w:after="69"/>
        <w:ind w:right="-1" w:hanging="360"/>
        <w:rPr>
          <w:color w:val="auto"/>
        </w:rPr>
      </w:pPr>
      <w:r>
        <w:rPr>
          <w:color w:val="auto"/>
        </w:rPr>
        <w:t xml:space="preserve">az egészséges, edzett személyiség kialakítására, az egészségnek, mint alapértéknek elfogadtatására, az egészségmegőrzés igényének felkeltésére, az egészségkárosító szokások, szenvedélyek kialakulásának megelőzésére  </w:t>
      </w:r>
    </w:p>
    <w:p w14:paraId="506494D0" w14:textId="77777777" w:rsidR="0076707C" w:rsidRDefault="003463EA">
      <w:pPr>
        <w:numPr>
          <w:ilvl w:val="0"/>
          <w:numId w:val="10"/>
        </w:numPr>
        <w:tabs>
          <w:tab w:val="left" w:pos="709"/>
          <w:tab w:val="left" w:pos="8175"/>
        </w:tabs>
        <w:spacing w:after="69"/>
        <w:ind w:right="-1" w:hanging="360"/>
        <w:rPr>
          <w:color w:val="auto"/>
        </w:rPr>
      </w:pPr>
      <w:r>
        <w:rPr>
          <w:color w:val="auto"/>
        </w:rPr>
        <w:t xml:space="preserve">hozzá kell járulni az életmódjuk, motiváltságuk, szokásaik, az értékekkel történő azonosulásuk fokozatos kialakításához, meggyökereztetéséhez. </w:t>
      </w:r>
    </w:p>
    <w:p w14:paraId="3DADE221" w14:textId="77777777" w:rsidR="0076707C" w:rsidRDefault="003463EA">
      <w:pPr>
        <w:numPr>
          <w:ilvl w:val="0"/>
          <w:numId w:val="10"/>
        </w:numPr>
        <w:tabs>
          <w:tab w:val="left" w:pos="709"/>
          <w:tab w:val="left" w:pos="8175"/>
        </w:tabs>
        <w:spacing w:after="64"/>
        <w:ind w:right="-1" w:hanging="360"/>
        <w:rPr>
          <w:color w:val="auto"/>
        </w:rPr>
      </w:pPr>
      <w:r>
        <w:rPr>
          <w:color w:val="auto"/>
        </w:rPr>
        <w:t xml:space="preserve">a környezet jelenségeire, a tanulók közösségeire és önmagukra irányuló helyes, cselekvésre és aktivitásra késztető érzelmek kialakítására </w:t>
      </w:r>
    </w:p>
    <w:p w14:paraId="52C8DB69" w14:textId="77777777" w:rsidR="0076707C" w:rsidRDefault="003463EA">
      <w:pPr>
        <w:numPr>
          <w:ilvl w:val="0"/>
          <w:numId w:val="10"/>
        </w:numPr>
        <w:tabs>
          <w:tab w:val="left" w:pos="709"/>
          <w:tab w:val="left" w:pos="8175"/>
        </w:tabs>
        <w:spacing w:line="316" w:lineRule="auto"/>
        <w:ind w:right="-1" w:hanging="360"/>
        <w:rPr>
          <w:color w:val="auto"/>
        </w:rPr>
      </w:pPr>
      <w:r>
        <w:rPr>
          <w:color w:val="auto"/>
        </w:rPr>
        <w:t xml:space="preserve">a nemzeti hagyományok, a nemzeti kultúra megismertetésére, emlékeinek tiszteletére, ápolására, megbecsülésére, az alapvető állampolgári jogok megismertetésére </w:t>
      </w:r>
    </w:p>
    <w:p w14:paraId="7E9639A9" w14:textId="77777777" w:rsidR="0076707C" w:rsidRDefault="003463EA">
      <w:pPr>
        <w:numPr>
          <w:ilvl w:val="0"/>
          <w:numId w:val="10"/>
        </w:numPr>
        <w:tabs>
          <w:tab w:val="left" w:pos="709"/>
          <w:tab w:val="left" w:pos="8175"/>
        </w:tabs>
        <w:spacing w:after="69"/>
        <w:ind w:right="-1" w:hanging="360"/>
        <w:rPr>
          <w:color w:val="auto"/>
        </w:rPr>
      </w:pPr>
      <w:r>
        <w:rPr>
          <w:color w:val="auto"/>
          <w:u w:val="single" w:color="000000"/>
        </w:rPr>
        <w:t>a pedagógusnak, mint modellközvetítőnek, a személyiségformálás egyik legfontosabb</w:t>
      </w:r>
      <w:r>
        <w:rPr>
          <w:color w:val="auto"/>
        </w:rPr>
        <w:t xml:space="preserve"> </w:t>
      </w:r>
      <w:r>
        <w:rPr>
          <w:color w:val="auto"/>
          <w:u w:val="single" w:color="000000"/>
        </w:rPr>
        <w:t>eszközének kell lennie</w:t>
      </w:r>
      <w:r>
        <w:rPr>
          <w:color w:val="auto"/>
        </w:rPr>
        <w:t xml:space="preserve"> </w:t>
      </w:r>
    </w:p>
    <w:p w14:paraId="642F0586" w14:textId="77777777" w:rsidR="0076707C" w:rsidRDefault="003463EA">
      <w:pPr>
        <w:numPr>
          <w:ilvl w:val="0"/>
          <w:numId w:val="10"/>
        </w:numPr>
        <w:tabs>
          <w:tab w:val="left" w:pos="709"/>
          <w:tab w:val="left" w:pos="8175"/>
        </w:tabs>
        <w:spacing w:after="66"/>
        <w:ind w:right="-1" w:hanging="360"/>
        <w:rPr>
          <w:color w:val="auto"/>
        </w:rPr>
      </w:pPr>
      <w:r>
        <w:rPr>
          <w:color w:val="auto"/>
        </w:rPr>
        <w:t xml:space="preserve">a pedagógiai munka középpontjában a tanulók tudásának, képességeinek, az egész személyiség fejlődésének, fejlesztésének kell állnia </w:t>
      </w:r>
    </w:p>
    <w:p w14:paraId="7AF3CCB4" w14:textId="77777777" w:rsidR="0076707C" w:rsidRDefault="003463EA">
      <w:pPr>
        <w:numPr>
          <w:ilvl w:val="0"/>
          <w:numId w:val="10"/>
        </w:numPr>
        <w:tabs>
          <w:tab w:val="left" w:pos="709"/>
          <w:tab w:val="left" w:pos="8175"/>
        </w:tabs>
        <w:spacing w:after="201"/>
        <w:ind w:right="-1" w:hanging="360"/>
        <w:rPr>
          <w:color w:val="auto"/>
        </w:rPr>
      </w:pPr>
      <w:r>
        <w:rPr>
          <w:color w:val="auto"/>
        </w:rPr>
        <w:t xml:space="preserve">az iskolai tanulási folyamat során kiemelten fontos feladat a differenciálás, vagyis az, hogy a pedagógusok oktató-nevelő munkája a lehetőségekhez mérten a legnagyobb mértékben igazodjon a tanulók egyéni fejlettségéhez, képességeihez és az egyes tantárgyakból nyújtott teljesítményéhez </w:t>
      </w:r>
    </w:p>
    <w:p w14:paraId="76010C39"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13EEA3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5ABC4B4" w14:textId="77777777" w:rsidR="0076707C" w:rsidRDefault="003463EA">
      <w:pPr>
        <w:pStyle w:val="Cmsor2"/>
        <w:tabs>
          <w:tab w:val="left" w:pos="709"/>
          <w:tab w:val="left" w:pos="8175"/>
        </w:tabs>
        <w:spacing w:after="190"/>
        <w:ind w:left="1277" w:right="-1"/>
        <w:rPr>
          <w:color w:val="auto"/>
        </w:rPr>
      </w:pPr>
      <w:bookmarkStart w:id="4" w:name="_Toc156303005"/>
      <w:r>
        <w:rPr>
          <w:color w:val="auto"/>
        </w:rPr>
        <w:t>2.3.</w:t>
      </w:r>
      <w:r>
        <w:rPr>
          <w:rFonts w:ascii="Arial" w:eastAsia="Arial" w:hAnsi="Arial" w:cs="Arial"/>
          <w:color w:val="auto"/>
        </w:rPr>
        <w:t xml:space="preserve"> </w:t>
      </w:r>
      <w:r>
        <w:rPr>
          <w:color w:val="auto"/>
        </w:rPr>
        <w:t>Az egészségfejlesztéssel kapcsolatos pedagógiai feladatok</w:t>
      </w:r>
      <w:bookmarkEnd w:id="4"/>
      <w:r>
        <w:rPr>
          <w:color w:val="auto"/>
        </w:rPr>
        <w:t xml:space="preserve"> </w:t>
      </w:r>
    </w:p>
    <w:p w14:paraId="29A5F1E0" w14:textId="77777777" w:rsidR="0076707C" w:rsidRDefault="003463EA">
      <w:pPr>
        <w:pStyle w:val="Cmsor3"/>
        <w:tabs>
          <w:tab w:val="left" w:pos="709"/>
          <w:tab w:val="left" w:pos="8175"/>
        </w:tabs>
        <w:spacing w:after="158" w:line="270" w:lineRule="auto"/>
        <w:ind w:left="701" w:right="-1"/>
        <w:jc w:val="left"/>
        <w:rPr>
          <w:color w:val="auto"/>
        </w:rPr>
      </w:pPr>
      <w:bookmarkStart w:id="5" w:name="_Toc156303006"/>
      <w:r>
        <w:rPr>
          <w:color w:val="auto"/>
          <w:sz w:val="32"/>
        </w:rPr>
        <w:t>2.3.1.Az egészségfejlesztés iskolai feladatai</w:t>
      </w:r>
      <w:bookmarkEnd w:id="5"/>
      <w:r>
        <w:rPr>
          <w:color w:val="auto"/>
          <w:sz w:val="32"/>
        </w:rPr>
        <w:t xml:space="preserve"> </w:t>
      </w:r>
    </w:p>
    <w:p w14:paraId="5E3CF8F6" w14:textId="77777777" w:rsidR="0076707C" w:rsidRDefault="003463EA">
      <w:pPr>
        <w:tabs>
          <w:tab w:val="left" w:pos="709"/>
          <w:tab w:val="left" w:pos="8175"/>
        </w:tabs>
        <w:ind w:left="715" w:right="-1"/>
        <w:rPr>
          <w:color w:val="auto"/>
          <w:u w:val="single"/>
        </w:rPr>
      </w:pPr>
      <w:r>
        <w:rPr>
          <w:color w:val="auto"/>
          <w:u w:val="single"/>
        </w:rPr>
        <w:t>Az egészségneveléshez tartozó fogalmak</w:t>
      </w:r>
    </w:p>
    <w:p w14:paraId="6427E65B" w14:textId="77777777" w:rsidR="0076707C" w:rsidRDefault="003463EA">
      <w:pPr>
        <w:keepNext/>
        <w:tabs>
          <w:tab w:val="left" w:pos="709"/>
          <w:tab w:val="left" w:pos="8175"/>
        </w:tabs>
        <w:spacing w:line="266" w:lineRule="auto"/>
        <w:ind w:left="714" w:hanging="11"/>
        <w:rPr>
          <w:i/>
          <w:color w:val="auto"/>
        </w:rPr>
      </w:pPr>
      <w:r>
        <w:rPr>
          <w:i/>
          <w:color w:val="auto"/>
        </w:rPr>
        <w:t>Egészség</w:t>
      </w:r>
    </w:p>
    <w:p w14:paraId="69BD2DF6" w14:textId="77777777" w:rsidR="0076707C" w:rsidRDefault="003463EA">
      <w:pPr>
        <w:tabs>
          <w:tab w:val="left" w:pos="709"/>
          <w:tab w:val="left" w:pos="8175"/>
        </w:tabs>
        <w:ind w:left="715" w:right="-1"/>
        <w:rPr>
          <w:color w:val="auto"/>
        </w:rPr>
      </w:pPr>
      <w:r>
        <w:rPr>
          <w:color w:val="auto"/>
        </w:rPr>
        <w:t xml:space="preserve">A WHO (World Health Organization) az 1948-as alkotmányában kimondja, hogy az egészség nem a betegség hiánya, hanem a testi, lelki, szociális jól-lét állapota. Nem passzív állapot, hanem folyamat.  </w:t>
      </w:r>
    </w:p>
    <w:p w14:paraId="19992EB4"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4A17E4B" w14:textId="77777777" w:rsidR="0076707C" w:rsidRDefault="003463EA">
      <w:pPr>
        <w:tabs>
          <w:tab w:val="left" w:pos="709"/>
          <w:tab w:val="left" w:pos="8175"/>
        </w:tabs>
        <w:spacing w:after="33"/>
        <w:ind w:left="715" w:right="-1"/>
        <w:rPr>
          <w:color w:val="auto"/>
        </w:rPr>
      </w:pPr>
      <w:r>
        <w:rPr>
          <w:color w:val="auto"/>
        </w:rPr>
        <w:t>Az egészségfejlesztés az összes nem terápiás egészségjavító módszer gyűjtőfogalma, tehát magába foglalja</w:t>
      </w:r>
    </w:p>
    <w:p w14:paraId="6276C0FC" w14:textId="77777777" w:rsidR="0076707C" w:rsidRDefault="003463EA">
      <w:pPr>
        <w:numPr>
          <w:ilvl w:val="0"/>
          <w:numId w:val="11"/>
        </w:numPr>
        <w:tabs>
          <w:tab w:val="left" w:pos="709"/>
          <w:tab w:val="left" w:pos="8175"/>
        </w:tabs>
        <w:spacing w:after="0" w:line="266" w:lineRule="auto"/>
        <w:ind w:left="1423" w:right="-1" w:hanging="357"/>
        <w:rPr>
          <w:color w:val="auto"/>
        </w:rPr>
      </w:pPr>
      <w:r>
        <w:rPr>
          <w:color w:val="auto"/>
        </w:rPr>
        <w:t xml:space="preserve">a korszerű egészségnevelés, </w:t>
      </w:r>
    </w:p>
    <w:p w14:paraId="00D6772A" w14:textId="77777777" w:rsidR="0076707C" w:rsidRDefault="003463EA">
      <w:pPr>
        <w:numPr>
          <w:ilvl w:val="0"/>
          <w:numId w:val="11"/>
        </w:numPr>
        <w:tabs>
          <w:tab w:val="left" w:pos="709"/>
          <w:tab w:val="left" w:pos="8175"/>
        </w:tabs>
        <w:spacing w:after="0" w:line="266" w:lineRule="auto"/>
        <w:ind w:left="1423" w:right="-1" w:hanging="357"/>
        <w:rPr>
          <w:color w:val="auto"/>
        </w:rPr>
      </w:pPr>
      <w:r>
        <w:rPr>
          <w:color w:val="auto"/>
        </w:rPr>
        <w:t xml:space="preserve">az elsődleges prevenció,  </w:t>
      </w:r>
    </w:p>
    <w:p w14:paraId="3EA64426" w14:textId="77777777" w:rsidR="0076707C" w:rsidRDefault="003463EA">
      <w:pPr>
        <w:numPr>
          <w:ilvl w:val="0"/>
          <w:numId w:val="11"/>
        </w:numPr>
        <w:tabs>
          <w:tab w:val="left" w:pos="709"/>
          <w:tab w:val="left" w:pos="8175"/>
        </w:tabs>
        <w:spacing w:after="0" w:line="266" w:lineRule="auto"/>
        <w:ind w:left="1423" w:right="-1" w:hanging="357"/>
        <w:rPr>
          <w:color w:val="auto"/>
        </w:rPr>
      </w:pPr>
      <w:r>
        <w:rPr>
          <w:color w:val="auto"/>
        </w:rPr>
        <w:lastRenderedPageBreak/>
        <w:t>a mentálhigiéné, az egészségfejlesztő szervezetfejlesztés,</w:t>
      </w:r>
    </w:p>
    <w:p w14:paraId="0B9140FF" w14:textId="77777777" w:rsidR="0076707C" w:rsidRDefault="003463EA">
      <w:pPr>
        <w:numPr>
          <w:ilvl w:val="0"/>
          <w:numId w:val="11"/>
        </w:numPr>
        <w:tabs>
          <w:tab w:val="left" w:pos="709"/>
          <w:tab w:val="left" w:pos="8175"/>
        </w:tabs>
        <w:spacing w:after="0" w:line="266" w:lineRule="auto"/>
        <w:ind w:left="1423" w:right="-1" w:hanging="357"/>
        <w:rPr>
          <w:color w:val="auto"/>
        </w:rPr>
      </w:pPr>
      <w:r>
        <w:rPr>
          <w:color w:val="auto"/>
        </w:rPr>
        <w:t xml:space="preserve">az önsegítés feladatait, módszereit.  </w:t>
      </w:r>
    </w:p>
    <w:p w14:paraId="5E7737B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1EA294AC" w14:textId="77777777" w:rsidR="0076707C" w:rsidRDefault="003463EA">
      <w:pPr>
        <w:tabs>
          <w:tab w:val="left" w:pos="709"/>
          <w:tab w:val="left" w:pos="8175"/>
        </w:tabs>
        <w:ind w:left="715" w:right="-1"/>
        <w:rPr>
          <w:color w:val="auto"/>
        </w:rPr>
      </w:pPr>
      <w:r>
        <w:rPr>
          <w:color w:val="auto"/>
        </w:rPr>
        <w:t xml:space="preserve">A WHO meghatározása szerint az egészségfejlesztés az a folyamat, amely képessé teszi az embereket arra, hogy saját egészségüket felügyeljék, javítsák.  </w:t>
      </w:r>
    </w:p>
    <w:p w14:paraId="5E2E4EBE" w14:textId="77777777" w:rsidR="0076707C" w:rsidRDefault="003463EA">
      <w:pPr>
        <w:tabs>
          <w:tab w:val="left" w:pos="709"/>
          <w:tab w:val="left" w:pos="8175"/>
        </w:tabs>
        <w:ind w:left="715" w:right="-1"/>
        <w:rPr>
          <w:color w:val="auto"/>
        </w:rPr>
      </w:pPr>
      <w:r>
        <w:rPr>
          <w:color w:val="auto"/>
        </w:rPr>
        <w:t xml:space="preserve">Egészségnevelés: A WHO meghatározása szerint az egészségnevelés olyan, változatos kommunikációs formákat használó, tudatosan létrehozott tanulási lehetőségek összessége, amely az egészséggel kapcsolatos ismereteket, tudást és életkészségeket bővíti az egyén és a környezetében élők egészségének előmozdítása érdekében. A korszerű egészségnevelés egészség- és cselekvésorientált tevékenység.  </w:t>
      </w:r>
    </w:p>
    <w:p w14:paraId="318FBB12"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72087887" w14:textId="77777777" w:rsidR="0076707C" w:rsidRDefault="003463EA">
      <w:pPr>
        <w:pStyle w:val="Cmsor5"/>
        <w:tabs>
          <w:tab w:val="left" w:pos="709"/>
          <w:tab w:val="left" w:pos="8175"/>
        </w:tabs>
        <w:ind w:left="715" w:right="-1"/>
        <w:rPr>
          <w:color w:val="auto"/>
        </w:rPr>
      </w:pPr>
      <w:r>
        <w:rPr>
          <w:color w:val="auto"/>
        </w:rPr>
        <w:t xml:space="preserve">Jogszabályi előírások </w:t>
      </w:r>
    </w:p>
    <w:p w14:paraId="4A04CED3"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357F5131" w14:textId="77777777" w:rsidR="0076707C" w:rsidRDefault="003463EA">
      <w:pPr>
        <w:tabs>
          <w:tab w:val="left" w:pos="709"/>
          <w:tab w:val="left" w:pos="8175"/>
        </w:tabs>
        <w:spacing w:after="4"/>
        <w:ind w:left="701" w:right="-1"/>
        <w:jc w:val="left"/>
        <w:rPr>
          <w:color w:val="auto"/>
        </w:rPr>
      </w:pPr>
      <w:r>
        <w:rPr>
          <w:color w:val="auto"/>
        </w:rPr>
        <w:t>20/2012. (VIII. 31.) EMMI rendelet a nevelési-oktatási intézmények működéséről és a köznevelési intézmények névhasználatáról:</w:t>
      </w:r>
    </w:p>
    <w:p w14:paraId="705A84C9"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5BA517DE" w14:textId="77777777" w:rsidR="0076707C" w:rsidRDefault="003463EA">
      <w:pPr>
        <w:tabs>
          <w:tab w:val="left" w:pos="709"/>
          <w:tab w:val="left" w:pos="8175"/>
        </w:tabs>
        <w:spacing w:after="0" w:line="259" w:lineRule="auto"/>
        <w:ind w:left="706" w:right="-1" w:firstLine="0"/>
        <w:jc w:val="left"/>
        <w:rPr>
          <w:color w:val="auto"/>
        </w:rPr>
      </w:pPr>
      <w:r>
        <w:rPr>
          <w:color w:val="auto"/>
        </w:rPr>
        <w:t>129. § (1) Az egészséges életmódra vonatkozó támogató intézményi munkarendben és házirendben előírt szabályok betartása az intézményben mindenki számára kötelező.</w:t>
      </w:r>
    </w:p>
    <w:p w14:paraId="67917B6F" w14:textId="77777777" w:rsidR="0076707C" w:rsidRDefault="0076707C">
      <w:pPr>
        <w:tabs>
          <w:tab w:val="left" w:pos="709"/>
          <w:tab w:val="left" w:pos="8175"/>
        </w:tabs>
        <w:spacing w:after="0" w:line="259" w:lineRule="auto"/>
        <w:ind w:left="706" w:right="-1" w:firstLine="0"/>
        <w:jc w:val="left"/>
        <w:rPr>
          <w:color w:val="auto"/>
        </w:rPr>
      </w:pPr>
    </w:p>
    <w:p w14:paraId="53393EB8" w14:textId="77777777" w:rsidR="0076707C" w:rsidRDefault="003463EA">
      <w:pPr>
        <w:tabs>
          <w:tab w:val="left" w:pos="709"/>
          <w:tab w:val="left" w:pos="8175"/>
        </w:tabs>
        <w:spacing w:after="0" w:line="259" w:lineRule="auto"/>
        <w:ind w:left="706" w:right="-1" w:firstLine="0"/>
        <w:jc w:val="left"/>
        <w:rPr>
          <w:color w:val="auto"/>
        </w:rPr>
      </w:pPr>
      <w:r>
        <w:rPr>
          <w:color w:val="auto"/>
        </w:rPr>
        <w:t>(2) *  A nevelési-oktatási intézmény közreműködik a gyermekek, tanulók veszélyeztetettségének megelőzésében és megszüntetésében, ennek során együttműködik a gyermekjóléti szolgálattal, a gyermekjogi képviselővel, valamint a gyermekvédelmi rendszerhez kapcsolódó feladatot ellátó más személyekkel, intézményekkel és hatóságokkal.</w:t>
      </w:r>
    </w:p>
    <w:p w14:paraId="5627FA2D" w14:textId="77777777" w:rsidR="0076707C" w:rsidRDefault="0076707C">
      <w:pPr>
        <w:tabs>
          <w:tab w:val="left" w:pos="709"/>
          <w:tab w:val="left" w:pos="8175"/>
        </w:tabs>
        <w:spacing w:after="0" w:line="259" w:lineRule="auto"/>
        <w:ind w:left="706" w:right="-1" w:firstLine="0"/>
        <w:jc w:val="left"/>
        <w:rPr>
          <w:color w:val="auto"/>
        </w:rPr>
      </w:pPr>
    </w:p>
    <w:p w14:paraId="56B56850" w14:textId="77777777" w:rsidR="0076707C" w:rsidRDefault="003463EA">
      <w:pPr>
        <w:tabs>
          <w:tab w:val="left" w:pos="709"/>
          <w:tab w:val="left" w:pos="8175"/>
        </w:tabs>
        <w:spacing w:after="0" w:line="259" w:lineRule="auto"/>
        <w:ind w:left="706" w:right="-1" w:firstLine="0"/>
        <w:jc w:val="left"/>
        <w:rPr>
          <w:color w:val="auto"/>
        </w:rPr>
      </w:pPr>
      <w:r>
        <w:rPr>
          <w:color w:val="auto"/>
        </w:rPr>
        <w:t>(3) Ha a nevelési-oktatási intézmény a gyermeket, tanulót veszélyeztető okokat pedagógiai eszközökkel nem tudja megszüntetni, vagy a gyermekközösség, a tanulóközösség védelme érdekében indokolt, megkeresi a gyermek- és ifjúságvédelmi szolgálatot vagy más, az ifjúságvédelem területen működő szervezetet, hatóságot, amely javaslatot tesz további intézkedésekre.</w:t>
      </w:r>
    </w:p>
    <w:p w14:paraId="086FA859" w14:textId="77777777" w:rsidR="0076707C" w:rsidRDefault="0076707C">
      <w:pPr>
        <w:tabs>
          <w:tab w:val="left" w:pos="709"/>
          <w:tab w:val="left" w:pos="8175"/>
        </w:tabs>
        <w:spacing w:after="0" w:line="259" w:lineRule="auto"/>
        <w:ind w:left="706" w:right="-1" w:firstLine="0"/>
        <w:jc w:val="left"/>
        <w:rPr>
          <w:color w:val="auto"/>
        </w:rPr>
      </w:pPr>
    </w:p>
    <w:p w14:paraId="3E9A054C" w14:textId="77777777" w:rsidR="0076707C" w:rsidRDefault="003463EA">
      <w:pPr>
        <w:tabs>
          <w:tab w:val="left" w:pos="709"/>
          <w:tab w:val="left" w:pos="8175"/>
        </w:tabs>
        <w:spacing w:after="0" w:line="259" w:lineRule="auto"/>
        <w:ind w:left="706" w:right="-1" w:firstLine="0"/>
        <w:jc w:val="left"/>
        <w:rPr>
          <w:color w:val="auto"/>
        </w:rPr>
      </w:pPr>
      <w:r>
        <w:rPr>
          <w:color w:val="auto"/>
        </w:rPr>
        <w:t>(4) A nevelési-oktatási intézményben, valamint a nevelési-oktatási intézményen kívül a gyermekek, tanulók részére szervezett rendezvényeken a népegészségügyi termékadóról szóló 2011. évi CIII. törvény hatálya alá tartozó, továbbá alkohol- és dohánytermék nem árusítható. A nevelési-oktatási intézményben, valamint a nevelési-oktatási intézményen kívül a gyermekek, tanulók részére szervezett rendezvényeken alkohol- és dohánytermék nem fogyasztható.</w:t>
      </w:r>
    </w:p>
    <w:p w14:paraId="35C9F978" w14:textId="77777777" w:rsidR="0076707C" w:rsidRDefault="0076707C">
      <w:pPr>
        <w:tabs>
          <w:tab w:val="left" w:pos="709"/>
          <w:tab w:val="left" w:pos="8175"/>
        </w:tabs>
        <w:spacing w:after="0" w:line="259" w:lineRule="auto"/>
        <w:ind w:left="706" w:right="-1" w:firstLine="0"/>
        <w:jc w:val="left"/>
        <w:rPr>
          <w:color w:val="auto"/>
        </w:rPr>
      </w:pPr>
    </w:p>
    <w:p w14:paraId="207447AA" w14:textId="77777777" w:rsidR="0076707C" w:rsidRDefault="003463EA">
      <w:pPr>
        <w:tabs>
          <w:tab w:val="left" w:pos="709"/>
          <w:tab w:val="left" w:pos="8175"/>
        </w:tabs>
        <w:spacing w:after="0" w:line="259" w:lineRule="auto"/>
        <w:ind w:left="706" w:right="-1" w:firstLine="0"/>
        <w:jc w:val="left"/>
        <w:rPr>
          <w:color w:val="auto"/>
        </w:rPr>
      </w:pPr>
      <w:r>
        <w:rPr>
          <w:color w:val="auto"/>
        </w:rPr>
        <w:t>(5) *  Az óvoda, az iskola, a kollégium házirendjében kell meghatározni azokat a védő, óvó előírásokat, amelyeket a gyermekeknek, tanulóknak az óvodában, az iskolában, a kollégiumban való tartózkodás során meg kell tartaniuk.</w:t>
      </w:r>
    </w:p>
    <w:p w14:paraId="27EDFAC8" w14:textId="77777777" w:rsidR="0076707C" w:rsidRDefault="003463EA">
      <w:pPr>
        <w:tabs>
          <w:tab w:val="left" w:pos="709"/>
          <w:tab w:val="left" w:pos="8175"/>
        </w:tabs>
        <w:spacing w:after="2" w:line="259" w:lineRule="auto"/>
        <w:ind w:left="706" w:right="-1" w:firstLine="0"/>
        <w:jc w:val="left"/>
        <w:rPr>
          <w:color w:val="auto"/>
        </w:rPr>
      </w:pPr>
      <w:r>
        <w:rPr>
          <w:b/>
          <w:color w:val="auto"/>
          <w:sz w:val="26"/>
        </w:rPr>
        <w:t xml:space="preserve"> </w:t>
      </w:r>
    </w:p>
    <w:p w14:paraId="6FBAA312" w14:textId="77777777" w:rsidR="0076707C" w:rsidRDefault="003463EA">
      <w:pPr>
        <w:pStyle w:val="Cmsor5"/>
        <w:tabs>
          <w:tab w:val="left" w:pos="709"/>
          <w:tab w:val="left" w:pos="8175"/>
        </w:tabs>
        <w:ind w:left="715" w:right="-1"/>
        <w:rPr>
          <w:color w:val="auto"/>
        </w:rPr>
      </w:pPr>
      <w:r>
        <w:rPr>
          <w:color w:val="auto"/>
        </w:rPr>
        <w:t xml:space="preserve">Az egészségnevelés célja, feladatai </w:t>
      </w:r>
    </w:p>
    <w:p w14:paraId="660ED044"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61589BBD" w14:textId="77777777" w:rsidR="0076707C" w:rsidRDefault="003463EA">
      <w:pPr>
        <w:numPr>
          <w:ilvl w:val="0"/>
          <w:numId w:val="12"/>
        </w:numPr>
        <w:tabs>
          <w:tab w:val="left" w:pos="709"/>
          <w:tab w:val="left" w:pos="8175"/>
        </w:tabs>
        <w:spacing w:after="65"/>
        <w:ind w:right="-1" w:hanging="360"/>
        <w:rPr>
          <w:color w:val="auto"/>
        </w:rPr>
      </w:pPr>
      <w:r>
        <w:rPr>
          <w:color w:val="auto"/>
        </w:rPr>
        <w:t xml:space="preserve">növekedjen a születéskor várható időtartam, valamint a betegségtől mentes életszakasz hossza és javuljon az életminőség </w:t>
      </w:r>
    </w:p>
    <w:p w14:paraId="1F5B961A" w14:textId="77777777" w:rsidR="0076707C" w:rsidRDefault="003463EA">
      <w:pPr>
        <w:numPr>
          <w:ilvl w:val="0"/>
          <w:numId w:val="12"/>
        </w:numPr>
        <w:tabs>
          <w:tab w:val="left" w:pos="709"/>
          <w:tab w:val="left" w:pos="8175"/>
        </w:tabs>
        <w:ind w:right="-1" w:hanging="360"/>
        <w:rPr>
          <w:color w:val="auto"/>
        </w:rPr>
      </w:pPr>
      <w:r>
        <w:rPr>
          <w:color w:val="auto"/>
        </w:rPr>
        <w:t xml:space="preserve">a család mellett az iskola váljék az egészségfejlesztés kiemelkedő színterévé </w:t>
      </w:r>
    </w:p>
    <w:p w14:paraId="179A2144" w14:textId="77777777" w:rsidR="0076707C" w:rsidRDefault="003463EA">
      <w:pPr>
        <w:numPr>
          <w:ilvl w:val="0"/>
          <w:numId w:val="12"/>
        </w:numPr>
        <w:tabs>
          <w:tab w:val="left" w:pos="709"/>
          <w:tab w:val="left" w:pos="8175"/>
        </w:tabs>
        <w:spacing w:after="4" w:line="316" w:lineRule="auto"/>
        <w:ind w:right="-1" w:hanging="360"/>
        <w:rPr>
          <w:color w:val="auto"/>
        </w:rPr>
      </w:pPr>
      <w:r>
        <w:rPr>
          <w:color w:val="auto"/>
        </w:rPr>
        <w:lastRenderedPageBreak/>
        <w:t xml:space="preserve">kedvező irányban változzék a köznevelés intézményrendszerének légköre </w:t>
      </w:r>
    </w:p>
    <w:p w14:paraId="0EFADB90" w14:textId="77777777" w:rsidR="0076707C" w:rsidRDefault="0076707C">
      <w:pPr>
        <w:tabs>
          <w:tab w:val="left" w:pos="709"/>
          <w:tab w:val="left" w:pos="8175"/>
        </w:tabs>
        <w:spacing w:after="4" w:line="316" w:lineRule="auto"/>
        <w:ind w:left="1426" w:right="-1" w:firstLine="0"/>
        <w:rPr>
          <w:color w:val="auto"/>
        </w:rPr>
      </w:pPr>
    </w:p>
    <w:p w14:paraId="48C5DD15" w14:textId="77777777" w:rsidR="0076707C" w:rsidRDefault="0076707C">
      <w:pPr>
        <w:tabs>
          <w:tab w:val="left" w:pos="709"/>
          <w:tab w:val="left" w:pos="8175"/>
        </w:tabs>
        <w:spacing w:after="4" w:line="316" w:lineRule="auto"/>
        <w:ind w:left="1426" w:right="-1" w:firstLine="0"/>
        <w:rPr>
          <w:color w:val="auto"/>
        </w:rPr>
      </w:pPr>
    </w:p>
    <w:p w14:paraId="69BF4A30" w14:textId="77777777" w:rsidR="0076707C" w:rsidRDefault="0076707C">
      <w:pPr>
        <w:tabs>
          <w:tab w:val="left" w:pos="709"/>
          <w:tab w:val="left" w:pos="8175"/>
        </w:tabs>
        <w:spacing w:after="4" w:line="316" w:lineRule="auto"/>
        <w:ind w:left="1426" w:right="-1" w:firstLine="0"/>
        <w:rPr>
          <w:color w:val="auto"/>
        </w:rPr>
      </w:pPr>
    </w:p>
    <w:p w14:paraId="6A8E124A" w14:textId="77777777" w:rsidR="0076707C" w:rsidRDefault="0076707C">
      <w:pPr>
        <w:tabs>
          <w:tab w:val="left" w:pos="709"/>
          <w:tab w:val="left" w:pos="8175"/>
        </w:tabs>
        <w:spacing w:after="4" w:line="316" w:lineRule="auto"/>
        <w:ind w:left="1426" w:right="-1" w:firstLine="0"/>
        <w:rPr>
          <w:color w:val="auto"/>
        </w:rPr>
      </w:pPr>
    </w:p>
    <w:p w14:paraId="67608E93" w14:textId="77777777" w:rsidR="0076707C" w:rsidRDefault="003463EA">
      <w:pPr>
        <w:tabs>
          <w:tab w:val="left" w:pos="709"/>
          <w:tab w:val="left" w:pos="8175"/>
        </w:tabs>
        <w:spacing w:after="4" w:line="316" w:lineRule="auto"/>
        <w:ind w:right="-1"/>
        <w:rPr>
          <w:color w:val="auto"/>
        </w:rPr>
      </w:pPr>
      <w:r>
        <w:rPr>
          <w:color w:val="auto"/>
          <w:u w:val="single" w:color="000000"/>
        </w:rPr>
        <w:t>Az iskolának, mint az egészségfejlesztés alapvető színterének a feladata</w:t>
      </w:r>
      <w:r>
        <w:rPr>
          <w:color w:val="auto"/>
        </w:rPr>
        <w:t xml:space="preserve"> </w:t>
      </w:r>
    </w:p>
    <w:p w14:paraId="7E4A9A9B" w14:textId="77777777" w:rsidR="0076707C" w:rsidRDefault="0076707C">
      <w:pPr>
        <w:tabs>
          <w:tab w:val="left" w:pos="709"/>
          <w:tab w:val="left" w:pos="8175"/>
        </w:tabs>
        <w:spacing w:after="4" w:line="316" w:lineRule="auto"/>
        <w:ind w:right="-1"/>
        <w:rPr>
          <w:color w:val="auto"/>
        </w:rPr>
      </w:pPr>
    </w:p>
    <w:p w14:paraId="0F1A1A28" w14:textId="77777777" w:rsidR="0076707C" w:rsidRDefault="003463EA">
      <w:pPr>
        <w:numPr>
          <w:ilvl w:val="0"/>
          <w:numId w:val="12"/>
        </w:numPr>
        <w:tabs>
          <w:tab w:val="left" w:pos="709"/>
          <w:tab w:val="left" w:pos="8175"/>
        </w:tabs>
        <w:spacing w:line="317" w:lineRule="auto"/>
        <w:ind w:right="-1" w:hanging="360"/>
        <w:rPr>
          <w:color w:val="auto"/>
        </w:rPr>
      </w:pPr>
      <w:r>
        <w:rPr>
          <w:color w:val="auto"/>
        </w:rPr>
        <w:t xml:space="preserve">a tárgyi feltételek megteremtése, amelyek az iskolákat biztonságossá és egyben az egészségfejlesztés alkalmas színterévé teszi </w:t>
      </w:r>
    </w:p>
    <w:p w14:paraId="776A2F18" w14:textId="77777777" w:rsidR="0076707C" w:rsidRDefault="003463EA">
      <w:pPr>
        <w:numPr>
          <w:ilvl w:val="0"/>
          <w:numId w:val="12"/>
        </w:numPr>
        <w:tabs>
          <w:tab w:val="left" w:pos="709"/>
          <w:tab w:val="left" w:pos="8175"/>
        </w:tabs>
        <w:spacing w:after="67"/>
        <w:ind w:right="-1" w:hanging="360"/>
        <w:rPr>
          <w:color w:val="auto"/>
        </w:rPr>
      </w:pPr>
      <w:r>
        <w:rPr>
          <w:color w:val="auto"/>
        </w:rPr>
        <w:t xml:space="preserve">az integrált egészségfejlesztési tartalmak közvetítésének folyamatos és rendszeres biztosítása </w:t>
      </w:r>
    </w:p>
    <w:p w14:paraId="3F9D9F42" w14:textId="77777777" w:rsidR="0076707C" w:rsidRDefault="003463EA">
      <w:pPr>
        <w:numPr>
          <w:ilvl w:val="0"/>
          <w:numId w:val="12"/>
        </w:numPr>
        <w:tabs>
          <w:tab w:val="left" w:pos="709"/>
          <w:tab w:val="left" w:pos="8175"/>
        </w:tabs>
        <w:spacing w:after="66"/>
        <w:ind w:right="-1" w:hanging="360"/>
        <w:rPr>
          <w:color w:val="auto"/>
        </w:rPr>
      </w:pPr>
      <w:r>
        <w:rPr>
          <w:color w:val="auto"/>
        </w:rPr>
        <w:t xml:space="preserve">a közoktatási intézmények minőségbiztosítási rendszerébe az egészségfejlesztési szempontok beépülésre kerüljenek </w:t>
      </w:r>
    </w:p>
    <w:p w14:paraId="1CF3846A" w14:textId="77777777" w:rsidR="0076707C" w:rsidRDefault="003463EA">
      <w:pPr>
        <w:numPr>
          <w:ilvl w:val="0"/>
          <w:numId w:val="12"/>
        </w:numPr>
        <w:tabs>
          <w:tab w:val="left" w:pos="709"/>
          <w:tab w:val="left" w:pos="8175"/>
        </w:tabs>
        <w:ind w:right="-1" w:hanging="360"/>
        <w:rPr>
          <w:color w:val="auto"/>
        </w:rPr>
      </w:pPr>
      <w:r>
        <w:rPr>
          <w:color w:val="auto"/>
        </w:rPr>
        <w:t xml:space="preserve">a mindennapos egészségfejlesztő testmozgás lehetősége biztosítva legyen </w:t>
      </w:r>
    </w:p>
    <w:p w14:paraId="452B9D64" w14:textId="77777777" w:rsidR="0076707C" w:rsidRDefault="003463EA">
      <w:pPr>
        <w:numPr>
          <w:ilvl w:val="0"/>
          <w:numId w:val="12"/>
        </w:numPr>
        <w:tabs>
          <w:tab w:val="left" w:pos="709"/>
          <w:tab w:val="left" w:pos="8175"/>
        </w:tabs>
        <w:spacing w:after="199"/>
        <w:ind w:right="-1" w:hanging="360"/>
        <w:rPr>
          <w:color w:val="auto"/>
        </w:rPr>
      </w:pPr>
      <w:r>
        <w:rPr>
          <w:color w:val="auto"/>
        </w:rPr>
        <w:t xml:space="preserve">az iskolai egészségnevelési csoport létrehozása: iskolaorvos, védőnő, tanár, pszichológus, gyógypedagógus, logopédus, gyermekvédelmi felelős, drogkoordinátor, egészségnevelő bevonásával, amennyiben erre igény és lehetőség van </w:t>
      </w:r>
    </w:p>
    <w:p w14:paraId="3541D8B9"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3A24116A" w14:textId="77777777" w:rsidR="0076707C" w:rsidRDefault="003463EA">
      <w:pPr>
        <w:pStyle w:val="Cmsor5"/>
        <w:tabs>
          <w:tab w:val="left" w:pos="709"/>
          <w:tab w:val="left" w:pos="8175"/>
        </w:tabs>
        <w:ind w:left="715" w:right="-1"/>
        <w:rPr>
          <w:color w:val="auto"/>
        </w:rPr>
      </w:pPr>
      <w:r>
        <w:rPr>
          <w:color w:val="auto"/>
        </w:rPr>
        <w:t xml:space="preserve">Az egészségnevelés színterei </w:t>
      </w:r>
    </w:p>
    <w:p w14:paraId="14BCF20B" w14:textId="77777777" w:rsidR="0076707C" w:rsidRDefault="003463EA">
      <w:pPr>
        <w:tabs>
          <w:tab w:val="left" w:pos="709"/>
          <w:tab w:val="left" w:pos="8175"/>
        </w:tabs>
        <w:spacing w:after="0" w:line="259" w:lineRule="auto"/>
        <w:ind w:left="706" w:right="-1" w:firstLine="0"/>
        <w:jc w:val="left"/>
        <w:rPr>
          <w:color w:val="auto"/>
        </w:rPr>
      </w:pPr>
      <w:r>
        <w:rPr>
          <w:b/>
          <w:color w:val="auto"/>
          <w:sz w:val="26"/>
        </w:rPr>
        <w:t xml:space="preserve"> </w:t>
      </w:r>
    </w:p>
    <w:p w14:paraId="2F9E3E01" w14:textId="77777777" w:rsidR="0076707C" w:rsidRDefault="003463EA">
      <w:pPr>
        <w:tabs>
          <w:tab w:val="left" w:pos="709"/>
          <w:tab w:val="left" w:pos="8175"/>
        </w:tabs>
        <w:ind w:left="715" w:right="-1"/>
        <w:rPr>
          <w:color w:val="auto"/>
        </w:rPr>
      </w:pPr>
      <w:r>
        <w:rPr>
          <w:color w:val="auto"/>
        </w:rPr>
        <w:t xml:space="preserve">A gyerekek és a fiatalok hosszú éveket töltenek az iskolákban. Ebben az időszakban érdemi hatást lehet gyakorolni a személyiségfejlődésükre, mely nagyban meghatározza az életmódjukban később kialakuló szokásaikat, az életideálokat, preferenciák kialakítását. </w:t>
      </w:r>
    </w:p>
    <w:p w14:paraId="64BD7411"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r>
        <w:rPr>
          <w:color w:val="auto"/>
        </w:rPr>
        <w:tab/>
        <w:t xml:space="preserve"> </w:t>
      </w:r>
    </w:p>
    <w:p w14:paraId="531AA9DC" w14:textId="77777777" w:rsidR="0076707C" w:rsidRDefault="003463EA">
      <w:pPr>
        <w:pStyle w:val="Cmsor5"/>
        <w:tabs>
          <w:tab w:val="left" w:pos="709"/>
          <w:tab w:val="left" w:pos="8175"/>
        </w:tabs>
        <w:ind w:left="715" w:right="-1"/>
        <w:rPr>
          <w:color w:val="auto"/>
        </w:rPr>
      </w:pPr>
      <w:r>
        <w:rPr>
          <w:color w:val="auto"/>
        </w:rPr>
        <w:t xml:space="preserve">Az egészségesebb életmód kialakítására irányuló módszerek </w:t>
      </w:r>
    </w:p>
    <w:p w14:paraId="40F33629"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4D71A98C" w14:textId="77777777" w:rsidR="0076707C" w:rsidRDefault="003463EA">
      <w:pPr>
        <w:tabs>
          <w:tab w:val="left" w:pos="709"/>
          <w:tab w:val="left" w:pos="8175"/>
        </w:tabs>
        <w:spacing w:after="4"/>
        <w:ind w:left="701" w:right="-1"/>
        <w:jc w:val="left"/>
        <w:rPr>
          <w:color w:val="auto"/>
        </w:rPr>
      </w:pPr>
      <w:r>
        <w:rPr>
          <w:color w:val="auto"/>
          <w:u w:val="single" w:color="000000"/>
        </w:rPr>
        <w:t>Hagyományos egészségnevelés, felvilágosítás</w:t>
      </w:r>
      <w:r>
        <w:rPr>
          <w:color w:val="auto"/>
        </w:rPr>
        <w:t xml:space="preserve"> </w:t>
      </w:r>
    </w:p>
    <w:p w14:paraId="1C8233DB" w14:textId="77777777" w:rsidR="0076707C" w:rsidRDefault="003463EA">
      <w:pPr>
        <w:tabs>
          <w:tab w:val="left" w:pos="709"/>
          <w:tab w:val="left" w:pos="8175"/>
        </w:tabs>
        <w:ind w:left="715" w:right="-1"/>
        <w:rPr>
          <w:color w:val="auto"/>
        </w:rPr>
      </w:pPr>
      <w:r>
        <w:rPr>
          <w:color w:val="auto"/>
        </w:rPr>
        <w:t xml:space="preserve">A hagyományos egészségfejlesztés, felvilágosítás abból indul ki, hogy a több és helyes tudás helyes döntésekhez, az életvezetés helyes alakításához vezet.  </w:t>
      </w:r>
    </w:p>
    <w:p w14:paraId="4A0C23C9" w14:textId="77777777" w:rsidR="0076707C" w:rsidRDefault="003463EA">
      <w:pPr>
        <w:tabs>
          <w:tab w:val="left" w:pos="709"/>
          <w:tab w:val="left" w:pos="8175"/>
        </w:tabs>
        <w:ind w:left="715" w:right="-1"/>
        <w:rPr>
          <w:color w:val="auto"/>
        </w:rPr>
      </w:pPr>
      <w:r>
        <w:rPr>
          <w:color w:val="auto"/>
        </w:rPr>
        <w:t xml:space="preserve">Az egészségnevelési tananyagok az egészségkárosító magatartásformák veszélyeire hívják fel a figyelmet, valamint megoldásként a helyesnek vélt magatartásformákat kínálnak fel. </w:t>
      </w:r>
    </w:p>
    <w:p w14:paraId="4EC5BDF2" w14:textId="77777777" w:rsidR="0076707C" w:rsidRDefault="003463EA">
      <w:pPr>
        <w:tabs>
          <w:tab w:val="left" w:pos="709"/>
          <w:tab w:val="left" w:pos="8175"/>
        </w:tabs>
        <w:ind w:left="715" w:right="-1"/>
        <w:rPr>
          <w:color w:val="auto"/>
        </w:rPr>
      </w:pPr>
      <w:r>
        <w:rPr>
          <w:color w:val="auto"/>
        </w:rPr>
        <w:t xml:space="preserve">A hagyományos egészségnevelési elképzelés a hatékonyság érdekében gyakran fordul az elrettentő információk átadásának, bemutatásának eszközéhez, ennek a megközelítésnek egy másik jellegzetessége az egyoldalú közlési forma: az ismeret átadása a tanulók aktív és személyes bevonása nélkül történik.  </w:t>
      </w:r>
    </w:p>
    <w:p w14:paraId="1314C449" w14:textId="77777777" w:rsidR="0076707C" w:rsidRDefault="003463EA">
      <w:pPr>
        <w:tabs>
          <w:tab w:val="left" w:pos="709"/>
          <w:tab w:val="left" w:pos="8175"/>
        </w:tabs>
        <w:ind w:left="715" w:right="-1"/>
        <w:rPr>
          <w:color w:val="auto"/>
        </w:rPr>
      </w:pPr>
      <w:r>
        <w:rPr>
          <w:color w:val="auto"/>
        </w:rPr>
        <w:t xml:space="preserve">Ebbe a csoportba tartoznak a gyakran alkalmi jelleggel megszervezett iskolai felvilágosító előadások, a különböző brosúrák. </w:t>
      </w:r>
    </w:p>
    <w:p w14:paraId="1EBAD00E" w14:textId="77777777" w:rsidR="0076707C" w:rsidRDefault="0076707C">
      <w:pPr>
        <w:tabs>
          <w:tab w:val="left" w:pos="709"/>
          <w:tab w:val="left" w:pos="8175"/>
        </w:tabs>
        <w:spacing w:after="4"/>
        <w:ind w:left="701" w:right="-1"/>
        <w:jc w:val="left"/>
        <w:rPr>
          <w:color w:val="auto"/>
          <w:u w:val="single" w:color="000000"/>
        </w:rPr>
      </w:pPr>
    </w:p>
    <w:p w14:paraId="7FCC7103" w14:textId="77777777" w:rsidR="0076707C" w:rsidRDefault="003463EA">
      <w:pPr>
        <w:tabs>
          <w:tab w:val="left" w:pos="709"/>
          <w:tab w:val="left" w:pos="8175"/>
        </w:tabs>
        <w:spacing w:after="4"/>
        <w:ind w:left="701" w:right="-1"/>
        <w:jc w:val="left"/>
        <w:rPr>
          <w:color w:val="auto"/>
        </w:rPr>
      </w:pPr>
      <w:r>
        <w:rPr>
          <w:color w:val="auto"/>
          <w:u w:val="single" w:color="000000"/>
        </w:rPr>
        <w:t>Rizikócsoportos megközelítés</w:t>
      </w:r>
      <w:r>
        <w:rPr>
          <w:color w:val="auto"/>
        </w:rPr>
        <w:t xml:space="preserve"> </w:t>
      </w:r>
    </w:p>
    <w:p w14:paraId="61188EAD" w14:textId="77777777" w:rsidR="0076707C" w:rsidRDefault="003463EA">
      <w:pPr>
        <w:tabs>
          <w:tab w:val="left" w:pos="709"/>
          <w:tab w:val="left" w:pos="8175"/>
        </w:tabs>
        <w:ind w:left="715" w:right="-1"/>
        <w:rPr>
          <w:color w:val="auto"/>
        </w:rPr>
      </w:pPr>
      <w:r>
        <w:rPr>
          <w:color w:val="auto"/>
        </w:rPr>
        <w:t xml:space="preserve">A korai szűrés eredményeként feltárt egészségi problémákkal, illetve sajátos háttérváltozókkal jellemezhető csoportokkal folytatott megelőző tevékenység (pl.: túlsúlyos személyek, magas vérnyomással élők, alkoholbetegek gyerekei stb.). </w:t>
      </w:r>
    </w:p>
    <w:p w14:paraId="0626762B" w14:textId="77777777" w:rsidR="0076707C" w:rsidRDefault="003463EA">
      <w:pPr>
        <w:tabs>
          <w:tab w:val="left" w:pos="709"/>
          <w:tab w:val="left" w:pos="8175"/>
        </w:tabs>
        <w:ind w:left="715" w:right="-1"/>
        <w:rPr>
          <w:color w:val="auto"/>
        </w:rPr>
      </w:pPr>
      <w:r>
        <w:rPr>
          <w:color w:val="auto"/>
        </w:rPr>
        <w:lastRenderedPageBreak/>
        <w:t xml:space="preserve">A rizikó csoportokra irányuló egészségfejlesztő tevékenység közvetlenül kapcsolódik a betegségmegelőzés, a prevenció gondolatához. Amennyiben megfelelő technika segítségével meg tudjuk állapítani, hogy kik a veszélyeztetettek valamely krónikus, nem fertőző betegség, vagy esetlegesen a szociális helyzetük szempontjából, akkor az ilyen sajátosságokkal rendelkező gyerekek számára ki lehet munkálni valamilyen betegségmegelőző programot, pl. sajátos étrendet, mozgásprogramot. </w:t>
      </w:r>
    </w:p>
    <w:p w14:paraId="0C8FF1A4" w14:textId="77777777" w:rsidR="0076707C" w:rsidRDefault="003463EA">
      <w:pPr>
        <w:tabs>
          <w:tab w:val="left" w:pos="709"/>
          <w:tab w:val="left" w:pos="8175"/>
        </w:tabs>
        <w:ind w:left="715" w:right="-1"/>
        <w:rPr>
          <w:color w:val="auto"/>
        </w:rPr>
      </w:pPr>
      <w:r>
        <w:rPr>
          <w:color w:val="auto"/>
        </w:rPr>
        <w:t xml:space="preserve">Fontos az iskolás gyermekek életkorához kötött kötelező szűrővizsgálatának rendszere, a túlsúllyal vagy mozgásszervi problémával küzdő gyermekek számára szervezett speciális táplálkozási tanácsadás és/vagy differenciált testi nevelés, gyógytestnevelés.  </w:t>
      </w:r>
    </w:p>
    <w:p w14:paraId="0935E5E4" w14:textId="77777777" w:rsidR="0076707C" w:rsidRDefault="003463EA">
      <w:pPr>
        <w:tabs>
          <w:tab w:val="left" w:pos="709"/>
          <w:tab w:val="left" w:pos="8175"/>
        </w:tabs>
        <w:ind w:left="715" w:right="-1"/>
        <w:rPr>
          <w:color w:val="auto"/>
        </w:rPr>
      </w:pPr>
      <w:r>
        <w:rPr>
          <w:color w:val="auto"/>
        </w:rPr>
        <w:t xml:space="preserve">Érzelmi intelligenciát, társas kompetenciát, alkalmazkodást fokozó beavatkozások </w:t>
      </w:r>
    </w:p>
    <w:p w14:paraId="73C10FFA" w14:textId="77777777" w:rsidR="0076707C" w:rsidRDefault="003463EA">
      <w:pPr>
        <w:tabs>
          <w:tab w:val="left" w:pos="709"/>
          <w:tab w:val="left" w:pos="8175"/>
        </w:tabs>
        <w:ind w:left="715" w:right="-1"/>
        <w:rPr>
          <w:color w:val="auto"/>
        </w:rPr>
      </w:pPr>
      <w:r>
        <w:rPr>
          <w:color w:val="auto"/>
        </w:rPr>
        <w:t xml:space="preserve">Ennek a módszernek a lényege, hogy az egészségkárosító magatartásformák hátterében a személy konfliktuskezelési eszköztárának gyengeségei húzódnak meg. Ezért az egészségfejlesztési törekvéseknek a társas-érzelmi készségek fejlesztését kell célul kitűzniük. Az érzelmi nevelés jegyében születő és működő egészségfejlesztési programok az egészségfejlesztésben, mentálhigiénében képzett pedagógusok hiányában külső szakértők bevonásával törekednek arra, hogy szocializációs lehetőséget biztosítsanak a résztvevőknek, társas-kommunikációs készségeik fejlesztésére. Például a serdülőköri egészségfejlesztő vagy önismereti csoportfoglalkozások, amelyek csoportvezetésben képzett szakembert kívánnak. </w:t>
      </w:r>
    </w:p>
    <w:p w14:paraId="508ED3D8" w14:textId="77777777" w:rsidR="0076707C" w:rsidRDefault="0076707C">
      <w:pPr>
        <w:tabs>
          <w:tab w:val="left" w:pos="709"/>
          <w:tab w:val="left" w:pos="8175"/>
        </w:tabs>
        <w:spacing w:after="4"/>
        <w:ind w:left="701" w:right="-1"/>
        <w:jc w:val="left"/>
        <w:rPr>
          <w:color w:val="auto"/>
          <w:u w:val="single" w:color="000000"/>
        </w:rPr>
      </w:pPr>
    </w:p>
    <w:p w14:paraId="1261E036" w14:textId="77777777" w:rsidR="0076707C" w:rsidRDefault="003463EA">
      <w:pPr>
        <w:tabs>
          <w:tab w:val="left" w:pos="709"/>
          <w:tab w:val="left" w:pos="8175"/>
        </w:tabs>
        <w:spacing w:after="4"/>
        <w:ind w:left="701" w:right="-1"/>
        <w:jc w:val="left"/>
        <w:rPr>
          <w:color w:val="auto"/>
        </w:rPr>
      </w:pPr>
      <w:r>
        <w:rPr>
          <w:color w:val="auto"/>
          <w:u w:val="single" w:color="000000"/>
        </w:rPr>
        <w:t>Kortárshatások az egészségfejlesztésben</w:t>
      </w:r>
    </w:p>
    <w:p w14:paraId="4FE329D2" w14:textId="77777777" w:rsidR="0076707C" w:rsidRDefault="003463EA">
      <w:pPr>
        <w:tabs>
          <w:tab w:val="left" w:pos="709"/>
          <w:tab w:val="left" w:pos="8175"/>
        </w:tabs>
        <w:ind w:left="715" w:right="-1"/>
        <w:rPr>
          <w:color w:val="auto"/>
        </w:rPr>
      </w:pPr>
      <w:r>
        <w:rPr>
          <w:color w:val="auto"/>
        </w:rPr>
        <w:t xml:space="preserve">Ez a módszer a kortársak befolyásának szerepére helyezik a hangsúlyt. A serdülőkori fiatalok számára a felnőttnél lényegesen hitelesebb a kortárs, aki éppen ezért sokkal jelentékenyebb véleményformáló hatással is van.  </w:t>
      </w:r>
    </w:p>
    <w:p w14:paraId="58C82B97" w14:textId="77777777" w:rsidR="0076707C" w:rsidRDefault="003463EA">
      <w:pPr>
        <w:tabs>
          <w:tab w:val="left" w:pos="709"/>
          <w:tab w:val="left" w:pos="8175"/>
        </w:tabs>
        <w:ind w:left="715" w:right="-1"/>
        <w:rPr>
          <w:color w:val="auto"/>
        </w:rPr>
      </w:pPr>
      <w:r>
        <w:rPr>
          <w:color w:val="auto"/>
        </w:rPr>
        <w:t xml:space="preserve">Azok a programok, amelyek a kortárshatásokra építenek, és kiképzett kortárssegítők közvetítésével igyekeznek az egészségfejlesztés üzenetét a fiatalokhoz eljuttatni, és arra tanítja a fiatalokat, hogy tudjanak nemet mondani. </w:t>
      </w:r>
    </w:p>
    <w:p w14:paraId="123D1294" w14:textId="77777777" w:rsidR="0076707C" w:rsidRDefault="003463EA">
      <w:pPr>
        <w:tabs>
          <w:tab w:val="left" w:pos="709"/>
          <w:tab w:val="left" w:pos="8175"/>
        </w:tabs>
        <w:ind w:left="715" w:right="-1"/>
        <w:rPr>
          <w:color w:val="auto"/>
        </w:rPr>
      </w:pPr>
      <w:r>
        <w:rPr>
          <w:color w:val="auto"/>
        </w:rPr>
        <w:t xml:space="preserve">A képzett kortársak segíthetnek barátaiknak vagy osztálytársaiknak, de modell-szereplőként is képviselhetik pl. a dohányzást ellenző kortárs norma kialakítását, illetve fennmaradását is. </w:t>
      </w:r>
    </w:p>
    <w:p w14:paraId="4BFE7F9F" w14:textId="77777777" w:rsidR="0076707C" w:rsidRDefault="0076707C">
      <w:pPr>
        <w:tabs>
          <w:tab w:val="left" w:pos="709"/>
          <w:tab w:val="left" w:pos="8175"/>
        </w:tabs>
        <w:spacing w:after="4"/>
        <w:ind w:left="701" w:right="-1"/>
        <w:jc w:val="left"/>
        <w:rPr>
          <w:color w:val="auto"/>
          <w:u w:val="single" w:color="000000"/>
        </w:rPr>
      </w:pPr>
    </w:p>
    <w:p w14:paraId="7D72D804" w14:textId="77777777" w:rsidR="0076707C" w:rsidRDefault="003463EA">
      <w:pPr>
        <w:tabs>
          <w:tab w:val="left" w:pos="709"/>
          <w:tab w:val="left" w:pos="8175"/>
        </w:tabs>
        <w:spacing w:after="4"/>
        <w:ind w:left="701" w:right="-1"/>
        <w:jc w:val="left"/>
        <w:rPr>
          <w:color w:val="auto"/>
        </w:rPr>
      </w:pPr>
      <w:r>
        <w:rPr>
          <w:color w:val="auto"/>
          <w:u w:val="single" w:color="000000"/>
        </w:rPr>
        <w:t>Közösségi alapú komplex egészségfejlesztő programok</w:t>
      </w:r>
      <w:r>
        <w:rPr>
          <w:color w:val="auto"/>
        </w:rPr>
        <w:t xml:space="preserve"> </w:t>
      </w:r>
    </w:p>
    <w:p w14:paraId="39D608D1" w14:textId="77777777" w:rsidR="0076707C" w:rsidRDefault="003463EA">
      <w:pPr>
        <w:tabs>
          <w:tab w:val="left" w:pos="709"/>
          <w:tab w:val="left" w:pos="8175"/>
        </w:tabs>
        <w:ind w:left="715" w:right="-1"/>
        <w:rPr>
          <w:color w:val="auto"/>
        </w:rPr>
      </w:pPr>
      <w:r>
        <w:rPr>
          <w:color w:val="auto"/>
        </w:rPr>
        <w:t xml:space="preserve">A helyi tömegkommunikáció (kábeltévé, helyi újság) segítségével a felnőttekhez eljuttatja az információkat, a háziorvoson és védőnőkön keresztüli egészségnevelés. </w:t>
      </w:r>
    </w:p>
    <w:p w14:paraId="631CFB09" w14:textId="77777777" w:rsidR="0076707C" w:rsidRDefault="003463EA">
      <w:pPr>
        <w:tabs>
          <w:tab w:val="left" w:pos="709"/>
          <w:tab w:val="left" w:pos="8175"/>
        </w:tabs>
        <w:ind w:left="715" w:right="-1"/>
        <w:rPr>
          <w:color w:val="auto"/>
        </w:rPr>
      </w:pPr>
      <w:r>
        <w:rPr>
          <w:color w:val="auto"/>
        </w:rPr>
        <w:t xml:space="preserve">Lényeges, hogy a különböző akciókat egymással összehangolják, ugyanis csak ebben az esetben beszélhetünk komplex egészségfejlesztésről. </w:t>
      </w:r>
    </w:p>
    <w:p w14:paraId="69D7828D"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r>
        <w:rPr>
          <w:b/>
          <w:color w:val="auto"/>
        </w:rPr>
        <w:tab/>
        <w:t xml:space="preserve"> </w:t>
      </w:r>
    </w:p>
    <w:p w14:paraId="0BB845D9" w14:textId="77777777" w:rsidR="0076707C" w:rsidRDefault="003463EA">
      <w:pPr>
        <w:pStyle w:val="Cmsor5"/>
        <w:tabs>
          <w:tab w:val="left" w:pos="709"/>
          <w:tab w:val="left" w:pos="8175"/>
        </w:tabs>
        <w:ind w:left="715" w:right="-1"/>
        <w:rPr>
          <w:color w:val="auto"/>
        </w:rPr>
      </w:pPr>
      <w:r>
        <w:rPr>
          <w:color w:val="auto"/>
        </w:rPr>
        <w:t xml:space="preserve">Egészségfejlesztő, egészségnevelő munkáért felelős személyek </w:t>
      </w:r>
    </w:p>
    <w:p w14:paraId="375C5B84" w14:textId="77777777" w:rsidR="0076707C" w:rsidRDefault="003463EA">
      <w:pPr>
        <w:tabs>
          <w:tab w:val="left" w:pos="709"/>
          <w:tab w:val="left" w:pos="8175"/>
        </w:tabs>
        <w:spacing w:after="15" w:line="259" w:lineRule="auto"/>
        <w:ind w:left="706" w:right="-1" w:firstLine="0"/>
        <w:jc w:val="left"/>
        <w:rPr>
          <w:color w:val="auto"/>
        </w:rPr>
      </w:pPr>
      <w:r>
        <w:rPr>
          <w:b/>
          <w:color w:val="auto"/>
          <w:sz w:val="26"/>
        </w:rPr>
        <w:t xml:space="preserve"> </w:t>
      </w:r>
    </w:p>
    <w:p w14:paraId="6D2FADF1" w14:textId="77777777" w:rsidR="0076707C" w:rsidRDefault="003463EA">
      <w:pPr>
        <w:numPr>
          <w:ilvl w:val="0"/>
          <w:numId w:val="13"/>
        </w:numPr>
        <w:tabs>
          <w:tab w:val="left" w:pos="709"/>
          <w:tab w:val="left" w:pos="8175"/>
        </w:tabs>
        <w:spacing w:after="34"/>
        <w:ind w:right="-1" w:hanging="360"/>
        <w:rPr>
          <w:color w:val="auto"/>
        </w:rPr>
      </w:pPr>
      <w:r>
        <w:rPr>
          <w:color w:val="auto"/>
        </w:rPr>
        <w:t xml:space="preserve">iskolaigazgató vagy megbízottja </w:t>
      </w:r>
    </w:p>
    <w:p w14:paraId="5930F255" w14:textId="77777777" w:rsidR="0076707C" w:rsidRDefault="003463EA">
      <w:pPr>
        <w:numPr>
          <w:ilvl w:val="0"/>
          <w:numId w:val="13"/>
        </w:numPr>
        <w:tabs>
          <w:tab w:val="left" w:pos="709"/>
          <w:tab w:val="left" w:pos="8175"/>
        </w:tabs>
        <w:spacing w:after="62"/>
        <w:ind w:right="-1" w:hanging="360"/>
        <w:rPr>
          <w:color w:val="auto"/>
        </w:rPr>
      </w:pPr>
      <w:r>
        <w:rPr>
          <w:color w:val="auto"/>
        </w:rPr>
        <w:t xml:space="preserve">az egészségnevelő, aki feltehetően valamilyen célirányos továbbképzésben részt vett pedagógus </w:t>
      </w:r>
    </w:p>
    <w:p w14:paraId="45CD836A" w14:textId="77777777" w:rsidR="0076707C" w:rsidRDefault="003463EA">
      <w:pPr>
        <w:numPr>
          <w:ilvl w:val="0"/>
          <w:numId w:val="13"/>
        </w:numPr>
        <w:tabs>
          <w:tab w:val="left" w:pos="709"/>
          <w:tab w:val="left" w:pos="8175"/>
        </w:tabs>
        <w:ind w:right="-1" w:hanging="360"/>
        <w:rPr>
          <w:color w:val="auto"/>
        </w:rPr>
      </w:pPr>
      <w:r>
        <w:rPr>
          <w:color w:val="auto"/>
        </w:rPr>
        <w:t xml:space="preserve">testnevelő </w:t>
      </w:r>
    </w:p>
    <w:p w14:paraId="78375FDB" w14:textId="77777777" w:rsidR="0076707C" w:rsidRDefault="003463EA">
      <w:pPr>
        <w:numPr>
          <w:ilvl w:val="0"/>
          <w:numId w:val="13"/>
        </w:numPr>
        <w:tabs>
          <w:tab w:val="left" w:pos="709"/>
          <w:tab w:val="left" w:pos="8175"/>
        </w:tabs>
        <w:ind w:right="-1" w:hanging="360"/>
        <w:rPr>
          <w:color w:val="auto"/>
        </w:rPr>
      </w:pPr>
      <w:r>
        <w:rPr>
          <w:color w:val="auto"/>
        </w:rPr>
        <w:t xml:space="preserve">iskolaorvos, védőnő </w:t>
      </w:r>
    </w:p>
    <w:p w14:paraId="7F655967" w14:textId="77777777" w:rsidR="0076707C" w:rsidRDefault="003463EA">
      <w:pPr>
        <w:numPr>
          <w:ilvl w:val="0"/>
          <w:numId w:val="13"/>
        </w:numPr>
        <w:tabs>
          <w:tab w:val="left" w:pos="709"/>
          <w:tab w:val="left" w:pos="8175"/>
        </w:tabs>
        <w:ind w:right="-1" w:hanging="360"/>
        <w:rPr>
          <w:color w:val="auto"/>
        </w:rPr>
      </w:pPr>
      <w:r>
        <w:rPr>
          <w:color w:val="auto"/>
        </w:rPr>
        <w:t xml:space="preserve">iskolapszichológus  </w:t>
      </w:r>
    </w:p>
    <w:p w14:paraId="6E23C691" w14:textId="77777777" w:rsidR="0076707C" w:rsidRDefault="003463EA">
      <w:pPr>
        <w:numPr>
          <w:ilvl w:val="0"/>
          <w:numId w:val="13"/>
        </w:numPr>
        <w:tabs>
          <w:tab w:val="left" w:pos="709"/>
          <w:tab w:val="left" w:pos="8175"/>
        </w:tabs>
        <w:ind w:right="-1" w:hanging="360"/>
        <w:rPr>
          <w:color w:val="auto"/>
        </w:rPr>
      </w:pPr>
      <w:r>
        <w:rPr>
          <w:color w:val="auto"/>
        </w:rPr>
        <w:t xml:space="preserve">diákönkormányzat-vezető  </w:t>
      </w:r>
    </w:p>
    <w:p w14:paraId="6D859625" w14:textId="77777777" w:rsidR="0076707C" w:rsidRDefault="003463EA">
      <w:pPr>
        <w:numPr>
          <w:ilvl w:val="0"/>
          <w:numId w:val="13"/>
        </w:numPr>
        <w:tabs>
          <w:tab w:val="left" w:pos="709"/>
          <w:tab w:val="left" w:pos="8175"/>
        </w:tabs>
        <w:spacing w:after="34"/>
        <w:ind w:right="-1" w:hanging="360"/>
        <w:rPr>
          <w:color w:val="auto"/>
        </w:rPr>
      </w:pPr>
      <w:r>
        <w:rPr>
          <w:color w:val="auto"/>
        </w:rPr>
        <w:lastRenderedPageBreak/>
        <w:t xml:space="preserve">gyermek- és ifjúságvédelmi felelős </w:t>
      </w:r>
    </w:p>
    <w:p w14:paraId="38DDF1D1" w14:textId="77777777" w:rsidR="0076707C" w:rsidRDefault="003463EA">
      <w:pPr>
        <w:numPr>
          <w:ilvl w:val="0"/>
          <w:numId w:val="13"/>
        </w:numPr>
        <w:tabs>
          <w:tab w:val="left" w:pos="709"/>
          <w:tab w:val="left" w:pos="8175"/>
        </w:tabs>
        <w:spacing w:after="161"/>
        <w:ind w:right="-1" w:hanging="360"/>
        <w:rPr>
          <w:color w:val="auto"/>
        </w:rPr>
      </w:pPr>
      <w:r>
        <w:rPr>
          <w:color w:val="auto"/>
        </w:rPr>
        <w:t xml:space="preserve">szülői munkaközösség képviselője </w:t>
      </w:r>
    </w:p>
    <w:p w14:paraId="3592B9D1"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58EF4710" w14:textId="77777777" w:rsidR="0076707C" w:rsidRDefault="003463EA">
      <w:pPr>
        <w:pStyle w:val="Cmsor5"/>
        <w:tabs>
          <w:tab w:val="left" w:pos="709"/>
          <w:tab w:val="left" w:pos="8175"/>
        </w:tabs>
        <w:ind w:left="715" w:right="-1"/>
        <w:rPr>
          <w:color w:val="auto"/>
        </w:rPr>
      </w:pPr>
      <w:r>
        <w:rPr>
          <w:color w:val="auto"/>
        </w:rPr>
        <w:t xml:space="preserve">A segítő kapcsolatok színterei </w:t>
      </w:r>
    </w:p>
    <w:p w14:paraId="6E861D3B" w14:textId="77777777" w:rsidR="0076707C" w:rsidRDefault="003463EA">
      <w:pPr>
        <w:tabs>
          <w:tab w:val="left" w:pos="709"/>
          <w:tab w:val="left" w:pos="8175"/>
        </w:tabs>
        <w:spacing w:after="35" w:line="259" w:lineRule="auto"/>
        <w:ind w:left="706" w:right="-1" w:firstLine="0"/>
        <w:jc w:val="left"/>
        <w:rPr>
          <w:color w:val="auto"/>
        </w:rPr>
      </w:pPr>
      <w:r>
        <w:rPr>
          <w:b/>
          <w:color w:val="auto"/>
        </w:rPr>
        <w:t xml:space="preserve"> </w:t>
      </w:r>
    </w:p>
    <w:p w14:paraId="2A1C5A45" w14:textId="77777777" w:rsidR="0076707C" w:rsidRDefault="003463EA">
      <w:pPr>
        <w:numPr>
          <w:ilvl w:val="0"/>
          <w:numId w:val="14"/>
        </w:numPr>
        <w:tabs>
          <w:tab w:val="left" w:pos="709"/>
          <w:tab w:val="left" w:pos="8175"/>
        </w:tabs>
        <w:ind w:right="-1" w:hanging="360"/>
        <w:rPr>
          <w:color w:val="auto"/>
        </w:rPr>
      </w:pPr>
      <w:r>
        <w:rPr>
          <w:color w:val="auto"/>
        </w:rPr>
        <w:t xml:space="preserve">szülők (család) </w:t>
      </w:r>
    </w:p>
    <w:p w14:paraId="1CBFCA08" w14:textId="77777777" w:rsidR="0076707C" w:rsidRDefault="003463EA">
      <w:pPr>
        <w:numPr>
          <w:ilvl w:val="0"/>
          <w:numId w:val="14"/>
        </w:numPr>
        <w:tabs>
          <w:tab w:val="left" w:pos="709"/>
          <w:tab w:val="left" w:pos="8175"/>
        </w:tabs>
        <w:ind w:right="-1" w:hanging="360"/>
        <w:rPr>
          <w:color w:val="auto"/>
        </w:rPr>
      </w:pPr>
      <w:r>
        <w:rPr>
          <w:color w:val="auto"/>
        </w:rPr>
        <w:t xml:space="preserve">szülői munkaközösség, szülői szervezet(ek) </w:t>
      </w:r>
    </w:p>
    <w:p w14:paraId="04B65AE5" w14:textId="77777777" w:rsidR="0076707C" w:rsidRDefault="003463EA">
      <w:pPr>
        <w:numPr>
          <w:ilvl w:val="0"/>
          <w:numId w:val="14"/>
        </w:numPr>
        <w:tabs>
          <w:tab w:val="left" w:pos="709"/>
          <w:tab w:val="left" w:pos="8175"/>
        </w:tabs>
        <w:spacing w:after="34"/>
        <w:ind w:right="-1" w:hanging="360"/>
        <w:rPr>
          <w:color w:val="auto"/>
        </w:rPr>
      </w:pPr>
      <w:r>
        <w:rPr>
          <w:color w:val="auto"/>
        </w:rPr>
        <w:t xml:space="preserve">iskolaorvos, háziorvos, védőnő, fogorvos </w:t>
      </w:r>
    </w:p>
    <w:p w14:paraId="62C9A954" w14:textId="77777777" w:rsidR="0076707C" w:rsidRDefault="003463EA">
      <w:pPr>
        <w:numPr>
          <w:ilvl w:val="0"/>
          <w:numId w:val="14"/>
        </w:numPr>
        <w:tabs>
          <w:tab w:val="left" w:pos="709"/>
          <w:tab w:val="left" w:pos="8175"/>
        </w:tabs>
        <w:spacing w:after="65"/>
        <w:ind w:right="-1" w:hanging="360"/>
        <w:rPr>
          <w:color w:val="auto"/>
        </w:rPr>
      </w:pPr>
      <w:r>
        <w:rPr>
          <w:color w:val="auto"/>
        </w:rPr>
        <w:t xml:space="preserve">az iskola egészségügyi ellátásáról szóló jogszabály előírja, hogy minden iskolának legyen kijelölt orvosa, és védőnője, valamint a tanulók fogászati ellátását (szűrés és ellátás) végző kijelölt fogorvosa, akik a jogszabályban foglalt feladatokat az önkormányzattal és az Országos Egészségbiztosító Pénztárral kötött szerződés értelmében látják el  </w:t>
      </w:r>
    </w:p>
    <w:p w14:paraId="6D71E6CF" w14:textId="77777777" w:rsidR="0076707C" w:rsidRDefault="003463EA">
      <w:pPr>
        <w:numPr>
          <w:ilvl w:val="0"/>
          <w:numId w:val="14"/>
        </w:numPr>
        <w:tabs>
          <w:tab w:val="left" w:pos="709"/>
          <w:tab w:val="left" w:pos="8175"/>
        </w:tabs>
        <w:ind w:right="-1" w:hanging="360"/>
        <w:rPr>
          <w:color w:val="auto"/>
        </w:rPr>
      </w:pPr>
      <w:r>
        <w:rPr>
          <w:color w:val="auto"/>
        </w:rPr>
        <w:t xml:space="preserve">iskolapszichológus- kistérségi </w:t>
      </w:r>
    </w:p>
    <w:p w14:paraId="45B09799" w14:textId="77777777" w:rsidR="0076707C" w:rsidRDefault="003463EA">
      <w:pPr>
        <w:numPr>
          <w:ilvl w:val="0"/>
          <w:numId w:val="14"/>
        </w:numPr>
        <w:tabs>
          <w:tab w:val="left" w:pos="709"/>
          <w:tab w:val="left" w:pos="8175"/>
        </w:tabs>
        <w:spacing w:after="34"/>
        <w:ind w:right="-1" w:hanging="360"/>
        <w:rPr>
          <w:color w:val="auto"/>
        </w:rPr>
      </w:pPr>
      <w:r>
        <w:rPr>
          <w:color w:val="auto"/>
        </w:rPr>
        <w:t xml:space="preserve">gyermekjóléti szolgálatok, nevelési tanácsadók, családsegítők </w:t>
      </w:r>
    </w:p>
    <w:p w14:paraId="22B4A0ED" w14:textId="77777777" w:rsidR="0076707C" w:rsidRDefault="003463EA">
      <w:pPr>
        <w:numPr>
          <w:ilvl w:val="0"/>
          <w:numId w:val="14"/>
        </w:numPr>
        <w:tabs>
          <w:tab w:val="left" w:pos="709"/>
          <w:tab w:val="left" w:pos="8175"/>
        </w:tabs>
        <w:spacing w:after="63"/>
        <w:ind w:right="-1" w:hanging="360"/>
        <w:rPr>
          <w:color w:val="auto"/>
        </w:rPr>
      </w:pPr>
      <w:r>
        <w:rPr>
          <w:color w:val="auto"/>
        </w:rPr>
        <w:t xml:space="preserve">az ÁNTSZ megyei intézeteinek egészségfejlesztési szakembere és más egészségügyi intézmények, szervezetek </w:t>
      </w:r>
    </w:p>
    <w:p w14:paraId="068E5D7F" w14:textId="77777777" w:rsidR="0076707C" w:rsidRDefault="003463EA">
      <w:pPr>
        <w:pStyle w:val="Cmsor5"/>
        <w:numPr>
          <w:ilvl w:val="0"/>
          <w:numId w:val="14"/>
        </w:numPr>
        <w:tabs>
          <w:tab w:val="left" w:pos="709"/>
        </w:tabs>
        <w:spacing w:line="494" w:lineRule="auto"/>
        <w:ind w:left="1134" w:right="-1"/>
        <w:rPr>
          <w:b w:val="0"/>
          <w:color w:val="auto"/>
        </w:rPr>
      </w:pPr>
      <w:r>
        <w:rPr>
          <w:b w:val="0"/>
          <w:color w:val="auto"/>
        </w:rPr>
        <w:t xml:space="preserve">rendvédelmi szervek </w:t>
      </w:r>
    </w:p>
    <w:p w14:paraId="1EA589DC" w14:textId="77777777" w:rsidR="0076707C" w:rsidRDefault="003463EA">
      <w:pPr>
        <w:pStyle w:val="Cmsor5"/>
        <w:tabs>
          <w:tab w:val="left" w:pos="709"/>
          <w:tab w:val="left" w:pos="8175"/>
        </w:tabs>
        <w:spacing w:line="494" w:lineRule="auto"/>
        <w:ind w:right="-1"/>
        <w:rPr>
          <w:color w:val="auto"/>
        </w:rPr>
      </w:pPr>
      <w:r>
        <w:rPr>
          <w:color w:val="auto"/>
        </w:rPr>
        <w:t>Az egészségnevelés iskolai területei</w:t>
      </w:r>
      <w:r>
        <w:rPr>
          <w:b w:val="0"/>
          <w:color w:val="auto"/>
        </w:rPr>
        <w:t xml:space="preserve"> </w:t>
      </w:r>
    </w:p>
    <w:p w14:paraId="4FA683A7" w14:textId="77777777" w:rsidR="0076707C" w:rsidRDefault="003463EA">
      <w:pPr>
        <w:tabs>
          <w:tab w:val="left" w:pos="709"/>
          <w:tab w:val="left" w:pos="8175"/>
        </w:tabs>
        <w:ind w:left="715" w:right="-1"/>
        <w:rPr>
          <w:color w:val="auto"/>
        </w:rPr>
      </w:pPr>
      <w:r>
        <w:rPr>
          <w:color w:val="auto"/>
        </w:rPr>
        <w:t xml:space="preserve">Az egészséges életmód, életszemlélet, magatartás szempontjából lényeges területeknek az iskola pedagógiai rendszerébe, összes tevékenységébe be kell épülnie.  </w:t>
      </w:r>
    </w:p>
    <w:p w14:paraId="4215897D" w14:textId="77777777" w:rsidR="0076707C" w:rsidRDefault="0076707C">
      <w:pPr>
        <w:tabs>
          <w:tab w:val="left" w:pos="709"/>
          <w:tab w:val="left" w:pos="8175"/>
        </w:tabs>
        <w:ind w:left="715" w:right="-1"/>
        <w:rPr>
          <w:color w:val="auto"/>
        </w:rPr>
      </w:pPr>
    </w:p>
    <w:p w14:paraId="4F4868DC" w14:textId="77777777" w:rsidR="0076707C" w:rsidRDefault="003463EA">
      <w:pPr>
        <w:tabs>
          <w:tab w:val="left" w:pos="709"/>
          <w:tab w:val="left" w:pos="8175"/>
        </w:tabs>
        <w:ind w:left="715" w:right="-1"/>
        <w:rPr>
          <w:color w:val="auto"/>
        </w:rPr>
      </w:pPr>
      <w:r>
        <w:rPr>
          <w:color w:val="auto"/>
          <w:u w:val="single" w:color="000000"/>
        </w:rPr>
        <w:t>Ezek közé tartoznak az alábbiak</w:t>
      </w:r>
      <w:r>
        <w:rPr>
          <w:color w:val="auto"/>
        </w:rPr>
        <w:t xml:space="preserve"> </w:t>
      </w:r>
    </w:p>
    <w:p w14:paraId="27EBA1B5" w14:textId="77777777" w:rsidR="0076707C" w:rsidRDefault="0076707C">
      <w:pPr>
        <w:tabs>
          <w:tab w:val="left" w:pos="709"/>
          <w:tab w:val="left" w:pos="8175"/>
        </w:tabs>
        <w:spacing w:after="44" w:line="259" w:lineRule="auto"/>
        <w:ind w:left="0" w:right="-1" w:firstLine="0"/>
        <w:jc w:val="left"/>
        <w:rPr>
          <w:color w:val="auto"/>
        </w:rPr>
      </w:pPr>
    </w:p>
    <w:p w14:paraId="15A751CE" w14:textId="77777777" w:rsidR="0076707C" w:rsidRDefault="003463EA">
      <w:pPr>
        <w:numPr>
          <w:ilvl w:val="0"/>
          <w:numId w:val="15"/>
        </w:numPr>
        <w:tabs>
          <w:tab w:val="left" w:pos="709"/>
          <w:tab w:val="left" w:pos="8175"/>
        </w:tabs>
        <w:ind w:right="-1" w:hanging="360"/>
        <w:rPr>
          <w:color w:val="auto"/>
        </w:rPr>
      </w:pPr>
      <w:r>
        <w:rPr>
          <w:color w:val="auto"/>
        </w:rPr>
        <w:t xml:space="preserve">önmaguk és egészségi állapotuk ismerete </w:t>
      </w:r>
    </w:p>
    <w:p w14:paraId="4EFA1664" w14:textId="77777777" w:rsidR="0076707C" w:rsidRDefault="003463EA">
      <w:pPr>
        <w:numPr>
          <w:ilvl w:val="0"/>
          <w:numId w:val="15"/>
        </w:numPr>
        <w:tabs>
          <w:tab w:val="left" w:pos="709"/>
          <w:tab w:val="left" w:pos="8175"/>
        </w:tabs>
        <w:ind w:right="-1" w:hanging="360"/>
        <w:rPr>
          <w:color w:val="auto"/>
        </w:rPr>
      </w:pPr>
      <w:r>
        <w:rPr>
          <w:color w:val="auto"/>
        </w:rPr>
        <w:t xml:space="preserve">az egészséges testtartás, a mozgás fontossága </w:t>
      </w:r>
    </w:p>
    <w:p w14:paraId="6B39C9E6" w14:textId="77777777" w:rsidR="0076707C" w:rsidRDefault="003463EA">
      <w:pPr>
        <w:numPr>
          <w:ilvl w:val="0"/>
          <w:numId w:val="15"/>
        </w:numPr>
        <w:tabs>
          <w:tab w:val="left" w:pos="709"/>
          <w:tab w:val="left" w:pos="8175"/>
        </w:tabs>
        <w:spacing w:after="33"/>
        <w:ind w:right="-1" w:hanging="360"/>
        <w:rPr>
          <w:color w:val="auto"/>
        </w:rPr>
      </w:pPr>
      <w:r>
        <w:rPr>
          <w:color w:val="auto"/>
        </w:rPr>
        <w:t xml:space="preserve">az értékek ismerete </w:t>
      </w:r>
    </w:p>
    <w:p w14:paraId="23037903" w14:textId="77777777" w:rsidR="0076707C" w:rsidRDefault="003463EA">
      <w:pPr>
        <w:numPr>
          <w:ilvl w:val="0"/>
          <w:numId w:val="15"/>
        </w:numPr>
        <w:tabs>
          <w:tab w:val="left" w:pos="709"/>
          <w:tab w:val="left" w:pos="8175"/>
        </w:tabs>
        <w:ind w:right="-1" w:hanging="360"/>
        <w:rPr>
          <w:color w:val="auto"/>
        </w:rPr>
      </w:pPr>
      <w:r>
        <w:rPr>
          <w:color w:val="auto"/>
        </w:rPr>
        <w:t xml:space="preserve">az étkezés, a táplálkozás egészséget befolyásoló szerepe </w:t>
      </w:r>
    </w:p>
    <w:p w14:paraId="574636B0" w14:textId="77777777" w:rsidR="0076707C" w:rsidRDefault="003463EA">
      <w:pPr>
        <w:numPr>
          <w:ilvl w:val="0"/>
          <w:numId w:val="15"/>
        </w:numPr>
        <w:tabs>
          <w:tab w:val="left" w:pos="709"/>
          <w:tab w:val="left" w:pos="8175"/>
        </w:tabs>
        <w:spacing w:after="33"/>
        <w:ind w:right="-1" w:hanging="360"/>
        <w:rPr>
          <w:color w:val="auto"/>
        </w:rPr>
      </w:pPr>
      <w:r>
        <w:rPr>
          <w:color w:val="auto"/>
        </w:rPr>
        <w:t xml:space="preserve">a betegségek kialakulása és gyógyulási folyamata </w:t>
      </w:r>
    </w:p>
    <w:p w14:paraId="3BACEC88" w14:textId="77777777" w:rsidR="0076707C" w:rsidRDefault="003463EA">
      <w:pPr>
        <w:numPr>
          <w:ilvl w:val="0"/>
          <w:numId w:val="15"/>
        </w:numPr>
        <w:tabs>
          <w:tab w:val="left" w:pos="709"/>
          <w:tab w:val="left" w:pos="8175"/>
        </w:tabs>
        <w:ind w:right="-1" w:hanging="360"/>
        <w:rPr>
          <w:color w:val="auto"/>
        </w:rPr>
      </w:pPr>
      <w:r>
        <w:rPr>
          <w:color w:val="auto"/>
        </w:rPr>
        <w:t xml:space="preserve">a barátság, a párkapcsolatok, a szexualitás szerepe az egészségmegőrzésben </w:t>
      </w:r>
    </w:p>
    <w:p w14:paraId="73FAFB24" w14:textId="77777777" w:rsidR="0076707C" w:rsidRDefault="003463EA">
      <w:pPr>
        <w:numPr>
          <w:ilvl w:val="0"/>
          <w:numId w:val="15"/>
        </w:numPr>
        <w:tabs>
          <w:tab w:val="left" w:pos="709"/>
          <w:tab w:val="left" w:pos="8175"/>
        </w:tabs>
        <w:ind w:right="-1" w:hanging="360"/>
        <w:rPr>
          <w:color w:val="auto"/>
        </w:rPr>
      </w:pPr>
      <w:r>
        <w:rPr>
          <w:color w:val="auto"/>
        </w:rPr>
        <w:t xml:space="preserve">a személyes krízishelyzetek felismerése és kezelési stratégiák ismerete </w:t>
      </w:r>
    </w:p>
    <w:p w14:paraId="7E8176D5" w14:textId="77777777" w:rsidR="0076707C" w:rsidRDefault="003463EA">
      <w:pPr>
        <w:numPr>
          <w:ilvl w:val="0"/>
          <w:numId w:val="15"/>
        </w:numPr>
        <w:tabs>
          <w:tab w:val="left" w:pos="709"/>
          <w:tab w:val="left" w:pos="8175"/>
        </w:tabs>
        <w:ind w:right="-1" w:hanging="360"/>
        <w:rPr>
          <w:color w:val="auto"/>
        </w:rPr>
      </w:pPr>
      <w:r>
        <w:rPr>
          <w:color w:val="auto"/>
        </w:rPr>
        <w:t xml:space="preserve">a tanulás technikái </w:t>
      </w:r>
    </w:p>
    <w:p w14:paraId="47B8B2CE" w14:textId="77777777" w:rsidR="0076707C" w:rsidRDefault="003463EA">
      <w:pPr>
        <w:numPr>
          <w:ilvl w:val="0"/>
          <w:numId w:val="15"/>
        </w:numPr>
        <w:tabs>
          <w:tab w:val="left" w:pos="709"/>
          <w:tab w:val="left" w:pos="8175"/>
        </w:tabs>
        <w:ind w:right="-1" w:hanging="360"/>
        <w:rPr>
          <w:color w:val="auto"/>
        </w:rPr>
      </w:pPr>
      <w:r>
        <w:rPr>
          <w:color w:val="auto"/>
        </w:rPr>
        <w:t xml:space="preserve">az idővel való gazdálkodás szerepe </w:t>
      </w:r>
    </w:p>
    <w:p w14:paraId="13B05232" w14:textId="77777777" w:rsidR="0076707C" w:rsidRDefault="003463EA">
      <w:pPr>
        <w:numPr>
          <w:ilvl w:val="0"/>
          <w:numId w:val="15"/>
        </w:numPr>
        <w:tabs>
          <w:tab w:val="left" w:pos="709"/>
          <w:tab w:val="left" w:pos="8175"/>
        </w:tabs>
        <w:ind w:right="-1" w:hanging="360"/>
        <w:rPr>
          <w:color w:val="auto"/>
        </w:rPr>
      </w:pPr>
      <w:r>
        <w:rPr>
          <w:color w:val="auto"/>
        </w:rPr>
        <w:t xml:space="preserve">a rizikóvállalás és határai </w:t>
      </w:r>
    </w:p>
    <w:p w14:paraId="6E4DF4F8" w14:textId="77777777" w:rsidR="0076707C" w:rsidRDefault="003463EA">
      <w:pPr>
        <w:numPr>
          <w:ilvl w:val="0"/>
          <w:numId w:val="15"/>
        </w:numPr>
        <w:tabs>
          <w:tab w:val="left" w:pos="709"/>
          <w:tab w:val="left" w:pos="8175"/>
        </w:tabs>
        <w:ind w:right="-1" w:hanging="360"/>
        <w:rPr>
          <w:color w:val="auto"/>
        </w:rPr>
      </w:pPr>
      <w:r>
        <w:rPr>
          <w:color w:val="auto"/>
        </w:rPr>
        <w:t xml:space="preserve">a szenvedélybetegségek elkerülése </w:t>
      </w:r>
    </w:p>
    <w:p w14:paraId="3FBBBFC3" w14:textId="77777777" w:rsidR="0076707C" w:rsidRDefault="003463EA">
      <w:pPr>
        <w:numPr>
          <w:ilvl w:val="0"/>
          <w:numId w:val="15"/>
        </w:numPr>
        <w:tabs>
          <w:tab w:val="left" w:pos="709"/>
          <w:tab w:val="left" w:pos="8175"/>
        </w:tabs>
        <w:spacing w:after="34"/>
        <w:ind w:right="-1" w:hanging="360"/>
        <w:rPr>
          <w:color w:val="auto"/>
        </w:rPr>
      </w:pPr>
      <w:r>
        <w:rPr>
          <w:color w:val="auto"/>
        </w:rPr>
        <w:t xml:space="preserve">a tanulási környezet alakítása </w:t>
      </w:r>
    </w:p>
    <w:p w14:paraId="20B86473" w14:textId="77777777" w:rsidR="0076707C" w:rsidRDefault="003463EA">
      <w:pPr>
        <w:numPr>
          <w:ilvl w:val="0"/>
          <w:numId w:val="15"/>
        </w:numPr>
        <w:tabs>
          <w:tab w:val="left" w:pos="709"/>
          <w:tab w:val="left" w:pos="8175"/>
        </w:tabs>
        <w:spacing w:after="161"/>
        <w:ind w:right="-1" w:hanging="360"/>
        <w:rPr>
          <w:color w:val="auto"/>
        </w:rPr>
      </w:pPr>
      <w:r>
        <w:rPr>
          <w:color w:val="auto"/>
        </w:rPr>
        <w:t xml:space="preserve">a természethez való viszony, az egészséges környezet jelentősége </w:t>
      </w:r>
    </w:p>
    <w:p w14:paraId="5CF243A0" w14:textId="77777777" w:rsidR="0076707C" w:rsidRDefault="003463EA">
      <w:pPr>
        <w:tabs>
          <w:tab w:val="left" w:pos="709"/>
          <w:tab w:val="left" w:pos="8175"/>
        </w:tabs>
        <w:ind w:left="715" w:right="-1"/>
        <w:rPr>
          <w:color w:val="auto"/>
        </w:rPr>
      </w:pPr>
      <w:r>
        <w:rPr>
          <w:color w:val="auto"/>
        </w:rPr>
        <w:t xml:space="preserve">Az iskolai egészségnevelés összefügg a tanári magatartással, gondossággal, az intézmény szervezettségével. </w:t>
      </w:r>
    </w:p>
    <w:p w14:paraId="551945A3" w14:textId="77777777" w:rsidR="0076707C" w:rsidRDefault="003463EA">
      <w:pPr>
        <w:tabs>
          <w:tab w:val="left" w:pos="709"/>
          <w:tab w:val="left" w:pos="8175"/>
        </w:tabs>
        <w:spacing w:after="2" w:line="259" w:lineRule="auto"/>
        <w:ind w:left="706" w:right="-1" w:firstLine="0"/>
        <w:jc w:val="left"/>
        <w:rPr>
          <w:color w:val="auto"/>
        </w:rPr>
      </w:pPr>
      <w:r>
        <w:rPr>
          <w:color w:val="auto"/>
        </w:rPr>
        <w:t xml:space="preserve"> </w:t>
      </w:r>
    </w:p>
    <w:p w14:paraId="4591695D" w14:textId="77777777" w:rsidR="0076707C" w:rsidRDefault="003463EA">
      <w:pPr>
        <w:pStyle w:val="Cmsor5"/>
        <w:tabs>
          <w:tab w:val="left" w:pos="709"/>
          <w:tab w:val="left" w:pos="8175"/>
        </w:tabs>
        <w:spacing w:after="0" w:line="259" w:lineRule="auto"/>
        <w:ind w:left="706" w:right="-1" w:firstLine="0"/>
        <w:jc w:val="left"/>
        <w:rPr>
          <w:color w:val="auto"/>
        </w:rPr>
      </w:pPr>
      <w:r>
        <w:rPr>
          <w:color w:val="auto"/>
          <w:sz w:val="26"/>
        </w:rPr>
        <w:lastRenderedPageBreak/>
        <w:t xml:space="preserve">Iskolai programok </w:t>
      </w:r>
    </w:p>
    <w:p w14:paraId="7683E4E1" w14:textId="77777777" w:rsidR="0076707C" w:rsidRDefault="003463EA">
      <w:pPr>
        <w:tabs>
          <w:tab w:val="left" w:pos="709"/>
          <w:tab w:val="left" w:pos="8175"/>
        </w:tabs>
        <w:spacing w:after="4" w:line="259" w:lineRule="auto"/>
        <w:ind w:left="706" w:right="-1" w:firstLine="0"/>
        <w:jc w:val="left"/>
        <w:rPr>
          <w:color w:val="auto"/>
        </w:rPr>
      </w:pPr>
      <w:r>
        <w:rPr>
          <w:b/>
          <w:color w:val="auto"/>
          <w:sz w:val="26"/>
        </w:rPr>
        <w:t xml:space="preserve"> </w:t>
      </w:r>
    </w:p>
    <w:p w14:paraId="3CF0929C" w14:textId="77777777" w:rsidR="0076707C" w:rsidRDefault="003463EA">
      <w:pPr>
        <w:pStyle w:val="Cmsor6"/>
        <w:tabs>
          <w:tab w:val="left" w:pos="709"/>
          <w:tab w:val="left" w:pos="8175"/>
        </w:tabs>
        <w:ind w:left="715" w:right="-1"/>
        <w:rPr>
          <w:color w:val="auto"/>
        </w:rPr>
      </w:pPr>
      <w:r>
        <w:rPr>
          <w:color w:val="auto"/>
        </w:rPr>
        <w:t xml:space="preserve">Tanórai foglalkozások  </w:t>
      </w:r>
    </w:p>
    <w:p w14:paraId="743542B6"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3A4D2A5E" w14:textId="77777777" w:rsidR="0076707C" w:rsidRDefault="003463EA">
      <w:pPr>
        <w:tabs>
          <w:tab w:val="left" w:pos="709"/>
          <w:tab w:val="left" w:pos="8175"/>
        </w:tabs>
        <w:ind w:left="715" w:right="-1"/>
        <w:rPr>
          <w:color w:val="auto"/>
        </w:rPr>
      </w:pPr>
      <w:r>
        <w:rPr>
          <w:color w:val="auto"/>
        </w:rPr>
        <w:t xml:space="preserve">A tanórai foglalkozások a következők </w:t>
      </w:r>
    </w:p>
    <w:p w14:paraId="3D5F2181" w14:textId="77777777" w:rsidR="0076707C" w:rsidRDefault="003463EA">
      <w:pPr>
        <w:numPr>
          <w:ilvl w:val="0"/>
          <w:numId w:val="16"/>
        </w:numPr>
        <w:tabs>
          <w:tab w:val="left" w:pos="709"/>
          <w:tab w:val="left" w:pos="8175"/>
        </w:tabs>
        <w:ind w:right="-1" w:hanging="360"/>
        <w:rPr>
          <w:color w:val="auto"/>
        </w:rPr>
      </w:pPr>
      <w:r>
        <w:rPr>
          <w:color w:val="auto"/>
        </w:rPr>
        <w:t xml:space="preserve">szaktárgyi órák </w:t>
      </w:r>
    </w:p>
    <w:p w14:paraId="0595250A" w14:textId="77777777" w:rsidR="0076707C" w:rsidRDefault="003463EA">
      <w:pPr>
        <w:numPr>
          <w:ilvl w:val="0"/>
          <w:numId w:val="16"/>
        </w:numPr>
        <w:tabs>
          <w:tab w:val="left" w:pos="709"/>
          <w:tab w:val="left" w:pos="8175"/>
        </w:tabs>
        <w:spacing w:after="164"/>
        <w:ind w:right="-1" w:hanging="360"/>
        <w:rPr>
          <w:color w:val="auto"/>
        </w:rPr>
      </w:pPr>
      <w:r>
        <w:rPr>
          <w:color w:val="auto"/>
        </w:rPr>
        <w:t xml:space="preserve">osztályfőnöki órák </w:t>
      </w:r>
    </w:p>
    <w:p w14:paraId="45BA9593"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2208F0EF" w14:textId="77777777" w:rsidR="0076707C" w:rsidRDefault="003463EA">
      <w:pPr>
        <w:pStyle w:val="Cmsor6"/>
        <w:tabs>
          <w:tab w:val="left" w:pos="709"/>
          <w:tab w:val="left" w:pos="8175"/>
        </w:tabs>
        <w:ind w:left="715" w:right="-1"/>
        <w:rPr>
          <w:color w:val="auto"/>
        </w:rPr>
      </w:pPr>
      <w:r>
        <w:rPr>
          <w:color w:val="auto"/>
        </w:rPr>
        <w:t xml:space="preserve">Tanórán kívüli foglalkozások </w:t>
      </w:r>
    </w:p>
    <w:p w14:paraId="4C0FD412"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164788D0" w14:textId="77777777" w:rsidR="0076707C" w:rsidRDefault="003463EA">
      <w:pPr>
        <w:tabs>
          <w:tab w:val="left" w:pos="709"/>
          <w:tab w:val="left" w:pos="8175"/>
        </w:tabs>
        <w:ind w:left="715" w:right="-1"/>
        <w:rPr>
          <w:color w:val="auto"/>
          <w:u w:val="single"/>
        </w:rPr>
      </w:pPr>
      <w:r>
        <w:rPr>
          <w:color w:val="auto"/>
          <w:u w:val="single"/>
        </w:rPr>
        <w:t>A tanórán kívüli foglalkozások az alábbiak lehetnek</w:t>
      </w:r>
    </w:p>
    <w:p w14:paraId="515857F9" w14:textId="77777777" w:rsidR="0076707C" w:rsidRDefault="003463EA">
      <w:pPr>
        <w:numPr>
          <w:ilvl w:val="0"/>
          <w:numId w:val="17"/>
        </w:numPr>
        <w:tabs>
          <w:tab w:val="left" w:pos="709"/>
          <w:tab w:val="left" w:pos="8175"/>
        </w:tabs>
        <w:ind w:right="-1" w:hanging="360"/>
        <w:rPr>
          <w:color w:val="auto"/>
        </w:rPr>
      </w:pPr>
      <w:r>
        <w:rPr>
          <w:color w:val="auto"/>
        </w:rPr>
        <w:t xml:space="preserve">napközis foglalkozások </w:t>
      </w:r>
    </w:p>
    <w:p w14:paraId="4533BF14" w14:textId="77777777" w:rsidR="0076707C" w:rsidRDefault="003463EA">
      <w:pPr>
        <w:numPr>
          <w:ilvl w:val="0"/>
          <w:numId w:val="17"/>
        </w:numPr>
        <w:tabs>
          <w:tab w:val="left" w:pos="709"/>
          <w:tab w:val="left" w:pos="8175"/>
        </w:tabs>
        <w:ind w:right="-1" w:hanging="360"/>
        <w:rPr>
          <w:color w:val="auto"/>
        </w:rPr>
      </w:pPr>
      <w:r>
        <w:rPr>
          <w:color w:val="auto"/>
        </w:rPr>
        <w:t xml:space="preserve">szabadidős foglalkozások </w:t>
      </w:r>
    </w:p>
    <w:p w14:paraId="6D363103" w14:textId="77777777" w:rsidR="0076707C" w:rsidRDefault="003463EA">
      <w:pPr>
        <w:numPr>
          <w:ilvl w:val="0"/>
          <w:numId w:val="17"/>
        </w:numPr>
        <w:tabs>
          <w:tab w:val="left" w:pos="709"/>
          <w:tab w:val="left" w:pos="8175"/>
        </w:tabs>
        <w:spacing w:after="219"/>
        <w:ind w:right="-1" w:hanging="360"/>
        <w:rPr>
          <w:color w:val="auto"/>
        </w:rPr>
      </w:pPr>
      <w:r>
        <w:rPr>
          <w:color w:val="auto"/>
        </w:rPr>
        <w:t xml:space="preserve">sportrendezvények, kulturális programok, kirándulások </w:t>
      </w:r>
    </w:p>
    <w:p w14:paraId="53033C9F" w14:textId="77777777" w:rsidR="0076707C" w:rsidRDefault="0076707C">
      <w:pPr>
        <w:tabs>
          <w:tab w:val="left" w:pos="709"/>
          <w:tab w:val="left" w:pos="8175"/>
        </w:tabs>
        <w:spacing w:after="219"/>
        <w:ind w:left="1426" w:right="-1" w:firstLine="0"/>
        <w:rPr>
          <w:color w:val="auto"/>
        </w:rPr>
      </w:pPr>
    </w:p>
    <w:p w14:paraId="3E397568" w14:textId="77777777" w:rsidR="0076707C" w:rsidRDefault="003463EA">
      <w:pPr>
        <w:pStyle w:val="Cmsor6"/>
        <w:tabs>
          <w:tab w:val="left" w:pos="709"/>
          <w:tab w:val="left" w:pos="8175"/>
        </w:tabs>
        <w:ind w:left="715" w:right="-1"/>
        <w:rPr>
          <w:color w:val="auto"/>
        </w:rPr>
      </w:pPr>
      <w:r>
        <w:rPr>
          <w:color w:val="auto"/>
        </w:rPr>
        <w:t xml:space="preserve">Tájékoztató fórumok </w:t>
      </w:r>
    </w:p>
    <w:p w14:paraId="3D59E1DC" w14:textId="77777777" w:rsidR="0076707C" w:rsidRDefault="003463EA">
      <w:pPr>
        <w:tabs>
          <w:tab w:val="left" w:pos="709"/>
          <w:tab w:val="left" w:pos="8175"/>
        </w:tabs>
        <w:spacing w:after="39" w:line="259" w:lineRule="auto"/>
        <w:ind w:left="706" w:right="-1" w:firstLine="0"/>
        <w:jc w:val="left"/>
        <w:rPr>
          <w:color w:val="auto"/>
        </w:rPr>
      </w:pPr>
      <w:r>
        <w:rPr>
          <w:b/>
          <w:color w:val="auto"/>
        </w:rPr>
        <w:t xml:space="preserve"> </w:t>
      </w:r>
    </w:p>
    <w:p w14:paraId="3C3A8EE9" w14:textId="77777777" w:rsidR="0076707C" w:rsidRDefault="003463EA">
      <w:pPr>
        <w:numPr>
          <w:ilvl w:val="0"/>
          <w:numId w:val="18"/>
        </w:numPr>
        <w:tabs>
          <w:tab w:val="left" w:pos="709"/>
          <w:tab w:val="left" w:pos="8175"/>
        </w:tabs>
        <w:ind w:right="-1" w:hanging="360"/>
        <w:rPr>
          <w:color w:val="auto"/>
        </w:rPr>
      </w:pPr>
      <w:r>
        <w:rPr>
          <w:color w:val="auto"/>
        </w:rPr>
        <w:t>szülői értekezlet, szülőcsoport számára szervezett fórum, tájékoztató</w:t>
      </w:r>
      <w:r>
        <w:rPr>
          <w:b/>
          <w:color w:val="auto"/>
        </w:rPr>
        <w:t xml:space="preserve"> </w:t>
      </w:r>
    </w:p>
    <w:p w14:paraId="2D896041" w14:textId="77777777" w:rsidR="0076707C" w:rsidRDefault="003463EA">
      <w:pPr>
        <w:numPr>
          <w:ilvl w:val="0"/>
          <w:numId w:val="18"/>
        </w:numPr>
        <w:tabs>
          <w:tab w:val="left" w:pos="709"/>
          <w:tab w:val="left" w:pos="8175"/>
        </w:tabs>
        <w:ind w:right="-1" w:hanging="360"/>
        <w:rPr>
          <w:color w:val="auto"/>
        </w:rPr>
      </w:pPr>
      <w:r>
        <w:rPr>
          <w:color w:val="auto"/>
        </w:rPr>
        <w:t>szakmai tanácskozások, tréningek</w:t>
      </w:r>
      <w:r>
        <w:rPr>
          <w:b/>
          <w:color w:val="auto"/>
        </w:rPr>
        <w:t xml:space="preserve"> </w:t>
      </w:r>
    </w:p>
    <w:p w14:paraId="0A3E6EC4" w14:textId="77777777" w:rsidR="0076707C" w:rsidRDefault="003463EA">
      <w:pPr>
        <w:numPr>
          <w:ilvl w:val="0"/>
          <w:numId w:val="18"/>
        </w:numPr>
        <w:tabs>
          <w:tab w:val="left" w:pos="709"/>
          <w:tab w:val="left" w:pos="8175"/>
        </w:tabs>
        <w:spacing w:after="219"/>
        <w:ind w:right="-1" w:hanging="360"/>
        <w:rPr>
          <w:color w:val="auto"/>
        </w:rPr>
      </w:pPr>
      <w:r>
        <w:rPr>
          <w:color w:val="auto"/>
        </w:rPr>
        <w:t>honlap</w:t>
      </w:r>
      <w:r>
        <w:rPr>
          <w:b/>
          <w:color w:val="auto"/>
        </w:rPr>
        <w:t xml:space="preserve"> </w:t>
      </w:r>
    </w:p>
    <w:p w14:paraId="182BFDD1" w14:textId="77777777" w:rsidR="0076707C" w:rsidRDefault="003463EA">
      <w:pPr>
        <w:tabs>
          <w:tab w:val="left" w:pos="709"/>
          <w:tab w:val="left" w:pos="8175"/>
        </w:tabs>
        <w:spacing w:after="4" w:line="271" w:lineRule="auto"/>
        <w:ind w:left="715" w:right="-1"/>
        <w:rPr>
          <w:color w:val="auto"/>
        </w:rPr>
      </w:pPr>
      <w:r>
        <w:rPr>
          <w:b/>
          <w:color w:val="auto"/>
        </w:rPr>
        <w:t xml:space="preserve">Iskolán kívüli rendezvények  </w:t>
      </w:r>
    </w:p>
    <w:p w14:paraId="6AB4FFA2" w14:textId="77777777" w:rsidR="0076707C" w:rsidRDefault="003463EA">
      <w:pPr>
        <w:tabs>
          <w:tab w:val="left" w:pos="709"/>
          <w:tab w:val="left" w:pos="8175"/>
        </w:tabs>
        <w:spacing w:after="17" w:line="259" w:lineRule="auto"/>
        <w:ind w:left="706" w:right="-1" w:firstLine="0"/>
        <w:jc w:val="left"/>
        <w:rPr>
          <w:color w:val="auto"/>
        </w:rPr>
      </w:pPr>
      <w:r>
        <w:rPr>
          <w:b/>
          <w:color w:val="auto"/>
        </w:rPr>
        <w:t xml:space="preserve"> </w:t>
      </w:r>
    </w:p>
    <w:p w14:paraId="3CBFD958" w14:textId="77777777" w:rsidR="0076707C" w:rsidRDefault="003463EA">
      <w:pPr>
        <w:tabs>
          <w:tab w:val="left" w:pos="709"/>
          <w:tab w:val="left" w:pos="8175"/>
        </w:tabs>
        <w:ind w:left="715" w:right="-1"/>
        <w:rPr>
          <w:color w:val="auto"/>
        </w:rPr>
      </w:pPr>
      <w:r>
        <w:rPr>
          <w:color w:val="auto"/>
        </w:rPr>
        <w:t xml:space="preserve">Kapcsolódás más szervezetek, intézmények programjaihoz. </w:t>
      </w:r>
    </w:p>
    <w:p w14:paraId="2701E999" w14:textId="77777777" w:rsidR="0076707C" w:rsidRDefault="003463EA">
      <w:pPr>
        <w:tabs>
          <w:tab w:val="left" w:pos="709"/>
          <w:tab w:val="left" w:pos="8175"/>
        </w:tabs>
        <w:spacing w:after="24" w:line="259" w:lineRule="auto"/>
        <w:ind w:left="706" w:right="-1" w:firstLine="0"/>
        <w:jc w:val="left"/>
        <w:rPr>
          <w:color w:val="auto"/>
        </w:rPr>
      </w:pPr>
      <w:r>
        <w:rPr>
          <w:b/>
          <w:color w:val="auto"/>
        </w:rPr>
        <w:t xml:space="preserve"> </w:t>
      </w:r>
    </w:p>
    <w:p w14:paraId="0F6B6A40" w14:textId="77777777" w:rsidR="0076707C" w:rsidRDefault="003463EA">
      <w:pPr>
        <w:pStyle w:val="Cmsor6"/>
        <w:tabs>
          <w:tab w:val="left" w:pos="709"/>
          <w:tab w:val="left" w:pos="8175"/>
        </w:tabs>
        <w:ind w:left="715" w:right="-1"/>
        <w:rPr>
          <w:color w:val="auto"/>
        </w:rPr>
      </w:pPr>
      <w:r>
        <w:rPr>
          <w:color w:val="auto"/>
        </w:rPr>
        <w:t xml:space="preserve">Módszerek </w:t>
      </w:r>
    </w:p>
    <w:p w14:paraId="26D7E0A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2D26AD7" w14:textId="77777777" w:rsidR="0076707C" w:rsidRDefault="003463EA">
      <w:pPr>
        <w:tabs>
          <w:tab w:val="left" w:pos="709"/>
          <w:tab w:val="left" w:pos="8175"/>
        </w:tabs>
        <w:ind w:left="715" w:right="-1"/>
        <w:rPr>
          <w:color w:val="auto"/>
        </w:rPr>
      </w:pPr>
      <w:r>
        <w:rPr>
          <w:color w:val="auto"/>
        </w:rPr>
        <w:t xml:space="preserve">Leghatékonyabb az iskola saját ötleteire épülő, illetve önálló szervezésű programok (egymásra épülő rendezvénysorozatok), amelyeknek megvalósításában a tanárok, a diákok és a szülők egyaránt részt vesznek. Ezen kívül több tucat intézmény, szervezet, vállalkozás kínálja adaptált vagy saját fejlesztésű egészségfejlesztési programját. </w:t>
      </w:r>
    </w:p>
    <w:p w14:paraId="1D59A3D5" w14:textId="77777777" w:rsidR="0076707C" w:rsidRDefault="003463EA">
      <w:pPr>
        <w:tabs>
          <w:tab w:val="left" w:pos="709"/>
          <w:tab w:val="left" w:pos="8175"/>
        </w:tabs>
        <w:ind w:left="715" w:right="-1"/>
        <w:rPr>
          <w:color w:val="auto"/>
        </w:rPr>
      </w:pPr>
      <w:r>
        <w:rPr>
          <w:color w:val="auto"/>
        </w:rPr>
        <w:t xml:space="preserve">Az egészségfejlesztés szemléletének széleskörű elsajátítása az iskolában, meghívott előadó segítségével, pedagógusok, szülők, alkalmazottak, tanulók számára (egészségtan tanár más iskolából vagy egészségfejlesztésben szakirányú végzettséggel rendelkező szakember a szociális, egészségügyi területről, iskolaorvos, háziorvos, védőnő, ÁNTSZ, DADA, vagy helyi civil szervezet munkatársa). </w:t>
      </w:r>
    </w:p>
    <w:p w14:paraId="12EEE12C" w14:textId="77777777" w:rsidR="0076707C" w:rsidRDefault="003463EA">
      <w:pPr>
        <w:tabs>
          <w:tab w:val="left" w:pos="709"/>
          <w:tab w:val="left" w:pos="8175"/>
        </w:tabs>
        <w:ind w:left="715" w:right="-1"/>
        <w:rPr>
          <w:color w:val="auto"/>
        </w:rPr>
      </w:pPr>
      <w:r>
        <w:rPr>
          <w:color w:val="auto"/>
        </w:rPr>
        <w:t xml:space="preserve">Tegyük szebbé az iskola környezetét, pl.: rendezzünk versenyeket, készíttessünk a tanulókkal, a témával kapcsolatos plakátokat, pontozzuk az osztálytermeket, faliújságon a témával kapcsolatos cikkeket, írásokat stb. </w:t>
      </w:r>
    </w:p>
    <w:p w14:paraId="714110B3" w14:textId="77777777" w:rsidR="0076707C" w:rsidRDefault="003463EA">
      <w:pPr>
        <w:tabs>
          <w:tab w:val="left" w:pos="709"/>
          <w:tab w:val="left" w:pos="8175"/>
        </w:tabs>
        <w:ind w:left="715" w:right="-1"/>
        <w:rPr>
          <w:color w:val="auto"/>
        </w:rPr>
      </w:pPr>
      <w:r>
        <w:rPr>
          <w:color w:val="auto"/>
        </w:rPr>
        <w:t xml:space="preserve">Szervezzünk kirándulásokat, tegyük lehetővé a rendszeres testmozgást, a szülőket is vonjuk be ezekbe. </w:t>
      </w:r>
    </w:p>
    <w:p w14:paraId="682A9A50" w14:textId="77777777" w:rsidR="0076707C" w:rsidRDefault="003463EA">
      <w:pPr>
        <w:tabs>
          <w:tab w:val="left" w:pos="709"/>
          <w:tab w:val="left" w:pos="8175"/>
        </w:tabs>
        <w:ind w:left="715" w:right="-1"/>
        <w:rPr>
          <w:color w:val="auto"/>
        </w:rPr>
      </w:pPr>
      <w:r>
        <w:rPr>
          <w:color w:val="auto"/>
        </w:rPr>
        <w:t xml:space="preserve">Tekintsük át a tantárgyakat, és tegyünk javaslatot, hogy az egyes tárgyakban miként jelenhet meg az egészségfejlesztés szemlélete. </w:t>
      </w:r>
    </w:p>
    <w:p w14:paraId="456ECF7F" w14:textId="77777777" w:rsidR="0076707C" w:rsidRDefault="003463EA">
      <w:pPr>
        <w:tabs>
          <w:tab w:val="left" w:pos="709"/>
          <w:tab w:val="left" w:pos="8175"/>
        </w:tabs>
        <w:ind w:left="715" w:right="-1"/>
        <w:rPr>
          <w:color w:val="auto"/>
        </w:rPr>
      </w:pPr>
      <w:r>
        <w:rPr>
          <w:color w:val="auto"/>
        </w:rPr>
        <w:lastRenderedPageBreak/>
        <w:t xml:space="preserve">Ha nincs az egészségfejlesztésben képzett szakember, akkor a továbbképzésben való részvétel is egy fontos célkitűzés. </w:t>
      </w:r>
    </w:p>
    <w:p w14:paraId="471B0C36"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3B03B9F" w14:textId="77777777" w:rsidR="0076707C" w:rsidRDefault="0076707C">
      <w:pPr>
        <w:tabs>
          <w:tab w:val="left" w:pos="709"/>
          <w:tab w:val="left" w:pos="8175"/>
        </w:tabs>
        <w:spacing w:after="0" w:line="259" w:lineRule="auto"/>
        <w:ind w:left="706" w:right="-1" w:firstLine="0"/>
        <w:jc w:val="left"/>
        <w:rPr>
          <w:color w:val="auto"/>
        </w:rPr>
      </w:pPr>
    </w:p>
    <w:p w14:paraId="4AEC31F4" w14:textId="77777777" w:rsidR="0076707C" w:rsidRDefault="0076707C">
      <w:pPr>
        <w:tabs>
          <w:tab w:val="left" w:pos="709"/>
          <w:tab w:val="left" w:pos="8175"/>
        </w:tabs>
        <w:spacing w:after="0" w:line="259" w:lineRule="auto"/>
        <w:ind w:left="706" w:right="-1" w:firstLine="0"/>
        <w:jc w:val="left"/>
        <w:rPr>
          <w:color w:val="auto"/>
        </w:rPr>
      </w:pPr>
    </w:p>
    <w:p w14:paraId="62454CC2" w14:textId="77777777" w:rsidR="0076707C" w:rsidRDefault="003463EA">
      <w:pPr>
        <w:pStyle w:val="Cmsor2"/>
        <w:tabs>
          <w:tab w:val="left" w:pos="709"/>
          <w:tab w:val="left" w:pos="8175"/>
        </w:tabs>
        <w:spacing w:after="176"/>
        <w:ind w:left="1277" w:right="-1"/>
        <w:rPr>
          <w:color w:val="auto"/>
        </w:rPr>
      </w:pPr>
      <w:bookmarkStart w:id="6" w:name="_Toc156303007"/>
      <w:r>
        <w:rPr>
          <w:color w:val="auto"/>
        </w:rPr>
        <w:t>2.4.</w:t>
      </w:r>
      <w:r>
        <w:rPr>
          <w:rFonts w:ascii="Arial" w:eastAsia="Arial" w:hAnsi="Arial" w:cs="Arial"/>
          <w:color w:val="auto"/>
        </w:rPr>
        <w:t xml:space="preserve"> </w:t>
      </w:r>
      <w:r>
        <w:rPr>
          <w:color w:val="auto"/>
        </w:rPr>
        <w:t>A közösségfejlesztéssel kapcsolatos pedagógiai feladatok</w:t>
      </w:r>
      <w:bookmarkEnd w:id="6"/>
      <w:r>
        <w:rPr>
          <w:color w:val="auto"/>
        </w:rPr>
        <w:t xml:space="preserve"> </w:t>
      </w:r>
    </w:p>
    <w:p w14:paraId="179E96A1" w14:textId="77777777" w:rsidR="0076707C" w:rsidRDefault="003463EA">
      <w:pPr>
        <w:pStyle w:val="Cmsor4"/>
        <w:tabs>
          <w:tab w:val="left" w:pos="709"/>
          <w:tab w:val="left" w:pos="8175"/>
        </w:tabs>
        <w:spacing w:line="259" w:lineRule="auto"/>
        <w:ind w:left="701" w:right="-1"/>
        <w:jc w:val="left"/>
        <w:rPr>
          <w:color w:val="auto"/>
        </w:rPr>
      </w:pPr>
      <w:r>
        <w:rPr>
          <w:color w:val="auto"/>
          <w:sz w:val="28"/>
        </w:rPr>
        <w:t xml:space="preserve">Az iskolai közösség </w:t>
      </w:r>
    </w:p>
    <w:p w14:paraId="3A056466"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BE96296" w14:textId="77777777" w:rsidR="0076707C" w:rsidRDefault="003463EA">
      <w:pPr>
        <w:tabs>
          <w:tab w:val="left" w:pos="709"/>
          <w:tab w:val="left" w:pos="8175"/>
        </w:tabs>
        <w:ind w:left="715" w:right="-1"/>
        <w:rPr>
          <w:color w:val="auto"/>
        </w:rPr>
      </w:pPr>
      <w:r>
        <w:rPr>
          <w:color w:val="auto"/>
        </w:rPr>
        <w:t xml:space="preserve">A tanulók együttélésének és együttműködésének legtágabb keretét az iskolai közösség jelenti. Megkülönböztetett jelentőségű feladatok hárulnak az iskola vezetőire, az osztályfőnökre, a diákönkormányzatot segítő pedagógusra, az egyes iskolai eseményeket, rendezvényeket szervező tanárokra. </w:t>
      </w:r>
    </w:p>
    <w:p w14:paraId="437803E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E3ADF61" w14:textId="77777777" w:rsidR="0076707C" w:rsidRDefault="003463EA">
      <w:pPr>
        <w:tabs>
          <w:tab w:val="left" w:pos="709"/>
          <w:tab w:val="left" w:pos="8175"/>
        </w:tabs>
        <w:ind w:left="715" w:right="-1"/>
        <w:rPr>
          <w:color w:val="auto"/>
        </w:rPr>
      </w:pPr>
      <w:r>
        <w:rPr>
          <w:color w:val="auto"/>
        </w:rPr>
        <w:t xml:space="preserve">Az iskolai nevelés legfőbb célja a tanuló minél szélesebb körben történő fejlesztése, felkészítése az életre. A gyermek fejlődése azonban szorosan összefügg és nem választható el a közösségtől, a közösségi neveléstől. </w:t>
      </w:r>
    </w:p>
    <w:p w14:paraId="63986EFE" w14:textId="77777777" w:rsidR="0076707C" w:rsidRDefault="0076707C">
      <w:pPr>
        <w:tabs>
          <w:tab w:val="left" w:pos="709"/>
          <w:tab w:val="left" w:pos="8175"/>
        </w:tabs>
        <w:ind w:left="715" w:right="-1"/>
        <w:rPr>
          <w:color w:val="auto"/>
        </w:rPr>
      </w:pPr>
    </w:p>
    <w:p w14:paraId="69E6EFB2" w14:textId="77777777" w:rsidR="0076707C" w:rsidRDefault="003463EA">
      <w:pPr>
        <w:tabs>
          <w:tab w:val="left" w:pos="709"/>
          <w:tab w:val="left" w:pos="8175"/>
        </w:tabs>
        <w:ind w:left="715" w:right="-1"/>
        <w:rPr>
          <w:color w:val="auto"/>
        </w:rPr>
      </w:pPr>
      <w:r>
        <w:rPr>
          <w:color w:val="auto"/>
          <w:u w:val="single" w:color="000000"/>
        </w:rPr>
        <w:t>A kortárs csoport</w:t>
      </w:r>
    </w:p>
    <w:p w14:paraId="5B866F4E" w14:textId="77777777" w:rsidR="0076707C" w:rsidRDefault="003463EA">
      <w:pPr>
        <w:tabs>
          <w:tab w:val="left" w:pos="709"/>
          <w:tab w:val="left" w:pos="8175"/>
        </w:tabs>
        <w:spacing w:after="38" w:line="259" w:lineRule="auto"/>
        <w:ind w:left="706" w:right="-1" w:firstLine="0"/>
        <w:jc w:val="left"/>
        <w:rPr>
          <w:color w:val="auto"/>
        </w:rPr>
      </w:pPr>
      <w:r>
        <w:rPr>
          <w:color w:val="auto"/>
        </w:rPr>
        <w:t xml:space="preserve"> </w:t>
      </w:r>
    </w:p>
    <w:p w14:paraId="4F68F5E7" w14:textId="77777777" w:rsidR="0076707C" w:rsidRDefault="003463EA">
      <w:pPr>
        <w:numPr>
          <w:ilvl w:val="0"/>
          <w:numId w:val="19"/>
        </w:numPr>
        <w:tabs>
          <w:tab w:val="left" w:pos="709"/>
          <w:tab w:val="left" w:pos="8175"/>
        </w:tabs>
        <w:ind w:right="-1" w:hanging="360"/>
        <w:rPr>
          <w:color w:val="auto"/>
        </w:rPr>
      </w:pPr>
      <w:r>
        <w:rPr>
          <w:color w:val="auto"/>
        </w:rPr>
        <w:t xml:space="preserve">lehetőséget ad az én-érvényesítésre </w:t>
      </w:r>
    </w:p>
    <w:p w14:paraId="08AE6E58" w14:textId="77777777" w:rsidR="0076707C" w:rsidRDefault="003463EA">
      <w:pPr>
        <w:numPr>
          <w:ilvl w:val="0"/>
          <w:numId w:val="19"/>
        </w:numPr>
        <w:tabs>
          <w:tab w:val="left" w:pos="709"/>
          <w:tab w:val="left" w:pos="8175"/>
        </w:tabs>
        <w:ind w:right="-1" w:hanging="360"/>
        <w:rPr>
          <w:color w:val="auto"/>
        </w:rPr>
      </w:pPr>
      <w:r>
        <w:rPr>
          <w:color w:val="auto"/>
        </w:rPr>
        <w:t xml:space="preserve">biztosítja a valakihez tartozás érzését </w:t>
      </w:r>
    </w:p>
    <w:p w14:paraId="26CBEE20" w14:textId="77777777" w:rsidR="0076707C" w:rsidRDefault="003463EA">
      <w:pPr>
        <w:numPr>
          <w:ilvl w:val="0"/>
          <w:numId w:val="19"/>
        </w:numPr>
        <w:tabs>
          <w:tab w:val="left" w:pos="709"/>
          <w:tab w:val="left" w:pos="8175"/>
        </w:tabs>
        <w:spacing w:after="161"/>
        <w:ind w:right="-1" w:hanging="360"/>
        <w:rPr>
          <w:color w:val="auto"/>
        </w:rPr>
      </w:pPr>
      <w:r>
        <w:rPr>
          <w:color w:val="auto"/>
        </w:rPr>
        <w:t xml:space="preserve">emocionális biztonságot nyújt </w:t>
      </w:r>
    </w:p>
    <w:p w14:paraId="787B1864"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5639B35" w14:textId="77777777" w:rsidR="0076707C" w:rsidRDefault="003463EA">
      <w:pPr>
        <w:tabs>
          <w:tab w:val="left" w:pos="709"/>
          <w:tab w:val="left" w:pos="8175"/>
        </w:tabs>
        <w:ind w:left="715" w:right="-1"/>
        <w:rPr>
          <w:color w:val="auto"/>
        </w:rPr>
      </w:pPr>
      <w:r>
        <w:rPr>
          <w:color w:val="auto"/>
        </w:rPr>
        <w:t xml:space="preserve">Ha a diákok kötődnek az egyes iskolai közösségekben, lehetővé teszi az azokon keresztül közvetett módon megvalósuló oktatás és nevelés hatásának erősödését. Ezért is alapvető feladat a közösségben, illetve a közösség által történő nevelés megszervezése és irányítás. </w:t>
      </w:r>
    </w:p>
    <w:p w14:paraId="794602DD" w14:textId="77777777" w:rsidR="0076707C" w:rsidRDefault="003463EA">
      <w:pPr>
        <w:tabs>
          <w:tab w:val="left" w:pos="709"/>
          <w:tab w:val="left" w:pos="8175"/>
        </w:tabs>
        <w:spacing w:after="28" w:line="259" w:lineRule="auto"/>
        <w:ind w:left="706" w:right="-1" w:firstLine="0"/>
        <w:jc w:val="left"/>
        <w:rPr>
          <w:color w:val="auto"/>
        </w:rPr>
      </w:pPr>
      <w:r>
        <w:rPr>
          <w:color w:val="auto"/>
        </w:rPr>
        <w:t xml:space="preserve"> </w:t>
      </w:r>
    </w:p>
    <w:p w14:paraId="0DE8C47C" w14:textId="77777777" w:rsidR="0076707C" w:rsidRDefault="003463EA">
      <w:pPr>
        <w:pStyle w:val="Cmsor5"/>
        <w:tabs>
          <w:tab w:val="left" w:pos="709"/>
          <w:tab w:val="left" w:pos="8175"/>
        </w:tabs>
        <w:ind w:left="715" w:right="-1"/>
        <w:rPr>
          <w:color w:val="auto"/>
        </w:rPr>
      </w:pPr>
      <w:r>
        <w:rPr>
          <w:color w:val="auto"/>
        </w:rPr>
        <w:t xml:space="preserve">Célunk </w:t>
      </w:r>
    </w:p>
    <w:p w14:paraId="35C6879D" w14:textId="77777777" w:rsidR="0076707C" w:rsidRDefault="003463EA">
      <w:pPr>
        <w:tabs>
          <w:tab w:val="left" w:pos="709"/>
          <w:tab w:val="left" w:pos="8175"/>
        </w:tabs>
        <w:spacing w:after="38" w:line="259" w:lineRule="auto"/>
        <w:ind w:left="706" w:right="-1" w:firstLine="0"/>
        <w:jc w:val="left"/>
        <w:rPr>
          <w:color w:val="auto"/>
        </w:rPr>
      </w:pPr>
      <w:r>
        <w:rPr>
          <w:b/>
          <w:color w:val="auto"/>
        </w:rPr>
        <w:t xml:space="preserve"> </w:t>
      </w:r>
    </w:p>
    <w:p w14:paraId="1C4D5F37" w14:textId="77777777" w:rsidR="0076707C" w:rsidRDefault="003463EA">
      <w:pPr>
        <w:numPr>
          <w:ilvl w:val="0"/>
          <w:numId w:val="20"/>
        </w:numPr>
        <w:tabs>
          <w:tab w:val="left" w:pos="709"/>
          <w:tab w:val="left" w:pos="8175"/>
        </w:tabs>
        <w:spacing w:after="66"/>
        <w:ind w:right="-1" w:hanging="360"/>
        <w:rPr>
          <w:color w:val="auto"/>
        </w:rPr>
      </w:pPr>
      <w:r>
        <w:rPr>
          <w:color w:val="auto"/>
        </w:rPr>
        <w:t xml:space="preserve">a közösségi élet olyan szervezeti formáinak kialakítása, amelyek az egyén fejlődését is segítik </w:t>
      </w:r>
    </w:p>
    <w:p w14:paraId="5F4A77E7" w14:textId="77777777" w:rsidR="0076707C" w:rsidRDefault="003463EA">
      <w:pPr>
        <w:numPr>
          <w:ilvl w:val="0"/>
          <w:numId w:val="20"/>
        </w:numPr>
        <w:tabs>
          <w:tab w:val="left" w:pos="709"/>
          <w:tab w:val="left" w:pos="8175"/>
        </w:tabs>
        <w:spacing w:after="70"/>
        <w:ind w:right="-1" w:hanging="360"/>
        <w:rPr>
          <w:color w:val="auto"/>
        </w:rPr>
      </w:pPr>
      <w:r>
        <w:rPr>
          <w:color w:val="auto"/>
        </w:rPr>
        <w:t xml:space="preserve">olyan változatos, sokszínű tevékenységi formák biztosítása, melyekben alakulhatnak, fejlődhetnek a személyiség értékes tulajdonságai (aktivitás, önállóság, kitartás, szervezőkészség, kreativitás, érdeklődés, együttműködési készség, mások véleményének elfogadása, stb.) </w:t>
      </w:r>
    </w:p>
    <w:p w14:paraId="46E6B83A" w14:textId="77777777" w:rsidR="0076707C" w:rsidRDefault="003463EA">
      <w:pPr>
        <w:numPr>
          <w:ilvl w:val="0"/>
          <w:numId w:val="20"/>
        </w:numPr>
        <w:tabs>
          <w:tab w:val="left" w:pos="709"/>
          <w:tab w:val="left" w:pos="8175"/>
        </w:tabs>
        <w:spacing w:line="317" w:lineRule="auto"/>
        <w:ind w:right="-1" w:hanging="360"/>
        <w:rPr>
          <w:color w:val="auto"/>
        </w:rPr>
      </w:pPr>
      <w:r>
        <w:rPr>
          <w:color w:val="auto"/>
        </w:rPr>
        <w:t xml:space="preserve">olyan osztályközösségek szervezése, ahová minden tanuló (függetlenül az eltérő egyéni szociális, értelmi, érzelmi és akarati jellemzőktől) zökkenőmentesen tud beilleszkedni </w:t>
      </w:r>
    </w:p>
    <w:p w14:paraId="1C3664B6" w14:textId="77777777" w:rsidR="0076707C" w:rsidRDefault="003463EA">
      <w:pPr>
        <w:numPr>
          <w:ilvl w:val="0"/>
          <w:numId w:val="20"/>
        </w:numPr>
        <w:tabs>
          <w:tab w:val="left" w:pos="709"/>
          <w:tab w:val="left" w:pos="8175"/>
        </w:tabs>
        <w:spacing w:after="70"/>
        <w:ind w:right="-1" w:hanging="360"/>
        <w:rPr>
          <w:color w:val="auto"/>
        </w:rPr>
      </w:pPr>
      <w:r>
        <w:rPr>
          <w:color w:val="auto"/>
        </w:rPr>
        <w:t xml:space="preserve">a közösségfejlesztés során nemcsak a pedagógusoknak van feladatuk, hanem az iskolában foglalkoztatott valamennyi dolgozónak, sőt az iskolát segítő szervezetek vezetőinek is, hogy megjelenésükkel, viselkedésükkel, beszédstílusukkal, társas kapcsolataikkal példaként járjanak a diákok előtt </w:t>
      </w:r>
    </w:p>
    <w:p w14:paraId="6DC25336" w14:textId="77777777" w:rsidR="0076707C" w:rsidRDefault="003463EA">
      <w:pPr>
        <w:numPr>
          <w:ilvl w:val="0"/>
          <w:numId w:val="20"/>
        </w:numPr>
        <w:tabs>
          <w:tab w:val="left" w:pos="709"/>
          <w:tab w:val="left" w:pos="8175"/>
        </w:tabs>
        <w:spacing w:after="47"/>
        <w:ind w:right="-1" w:hanging="360"/>
        <w:rPr>
          <w:color w:val="auto"/>
        </w:rPr>
      </w:pPr>
      <w:r>
        <w:rPr>
          <w:color w:val="auto"/>
        </w:rPr>
        <w:lastRenderedPageBreak/>
        <w:t xml:space="preserve">ezért az iskolában a közösségfejlesztéssel kapcsolatos feladatokat a szülői munkaközösséggel és diákönkormányzattal egyeztetve határoztuk meg </w:t>
      </w:r>
    </w:p>
    <w:p w14:paraId="52FF2831" w14:textId="77777777" w:rsidR="0076707C" w:rsidRDefault="0076707C">
      <w:pPr>
        <w:pStyle w:val="Cmsor5"/>
        <w:tabs>
          <w:tab w:val="left" w:pos="709"/>
          <w:tab w:val="left" w:pos="8175"/>
        </w:tabs>
        <w:ind w:left="715" w:right="-1"/>
        <w:rPr>
          <w:color w:val="auto"/>
        </w:rPr>
      </w:pPr>
    </w:p>
    <w:p w14:paraId="21B5B718" w14:textId="77777777" w:rsidR="0076707C" w:rsidRDefault="0076707C">
      <w:pPr>
        <w:tabs>
          <w:tab w:val="left" w:pos="709"/>
          <w:tab w:val="left" w:pos="8175"/>
        </w:tabs>
        <w:ind w:right="-1"/>
        <w:rPr>
          <w:color w:val="auto"/>
        </w:rPr>
      </w:pPr>
    </w:p>
    <w:p w14:paraId="533DDEA5" w14:textId="77777777" w:rsidR="0076707C" w:rsidRDefault="003463EA">
      <w:pPr>
        <w:pStyle w:val="Cmsor5"/>
        <w:tabs>
          <w:tab w:val="left" w:pos="709"/>
          <w:tab w:val="left" w:pos="8175"/>
        </w:tabs>
        <w:ind w:left="715" w:right="-1"/>
        <w:rPr>
          <w:color w:val="auto"/>
        </w:rPr>
      </w:pPr>
      <w:r>
        <w:rPr>
          <w:color w:val="auto"/>
        </w:rPr>
        <w:t>Az iskola keretén belül működő közösségi nevelés területei</w:t>
      </w:r>
      <w:r>
        <w:rPr>
          <w:b w:val="0"/>
          <w:color w:val="auto"/>
        </w:rPr>
        <w:t xml:space="preserve"> </w:t>
      </w:r>
    </w:p>
    <w:p w14:paraId="0793525C" w14:textId="77777777" w:rsidR="0076707C" w:rsidRDefault="003463EA">
      <w:pPr>
        <w:tabs>
          <w:tab w:val="left" w:pos="709"/>
          <w:tab w:val="left" w:pos="8175"/>
        </w:tabs>
        <w:spacing w:after="34" w:line="259" w:lineRule="auto"/>
        <w:ind w:left="706" w:right="-1" w:firstLine="0"/>
        <w:jc w:val="left"/>
        <w:rPr>
          <w:color w:val="auto"/>
        </w:rPr>
      </w:pPr>
      <w:r>
        <w:rPr>
          <w:b/>
          <w:color w:val="auto"/>
        </w:rPr>
        <w:t xml:space="preserve"> </w:t>
      </w:r>
    </w:p>
    <w:p w14:paraId="39CB54E9" w14:textId="77777777" w:rsidR="0076707C" w:rsidRDefault="003463EA">
      <w:pPr>
        <w:numPr>
          <w:ilvl w:val="0"/>
          <w:numId w:val="21"/>
        </w:numPr>
        <w:tabs>
          <w:tab w:val="left" w:pos="709"/>
          <w:tab w:val="left" w:pos="8175"/>
        </w:tabs>
        <w:ind w:right="-1" w:hanging="360"/>
        <w:rPr>
          <w:color w:val="auto"/>
        </w:rPr>
      </w:pPr>
      <w:r>
        <w:rPr>
          <w:color w:val="auto"/>
        </w:rPr>
        <w:t xml:space="preserve">tanórák </w:t>
      </w:r>
    </w:p>
    <w:p w14:paraId="48853F0B" w14:textId="77777777" w:rsidR="0076707C" w:rsidRDefault="003463EA">
      <w:pPr>
        <w:numPr>
          <w:ilvl w:val="0"/>
          <w:numId w:val="21"/>
        </w:numPr>
        <w:tabs>
          <w:tab w:val="left" w:pos="709"/>
          <w:tab w:val="left" w:pos="8175"/>
        </w:tabs>
        <w:spacing w:line="316" w:lineRule="auto"/>
        <w:ind w:right="-1" w:hanging="360"/>
        <w:rPr>
          <w:color w:val="auto"/>
        </w:rPr>
      </w:pPr>
      <w:r>
        <w:rPr>
          <w:color w:val="auto"/>
        </w:rPr>
        <w:t xml:space="preserve">tanórán kívüli, felnőttek által szervezett iskolai foglalkozások (mint: napközi, kirándulások, stb.) </w:t>
      </w:r>
    </w:p>
    <w:p w14:paraId="3AD05F04" w14:textId="77777777" w:rsidR="0076707C" w:rsidRDefault="003463EA">
      <w:pPr>
        <w:numPr>
          <w:ilvl w:val="0"/>
          <w:numId w:val="21"/>
        </w:numPr>
        <w:tabs>
          <w:tab w:val="left" w:pos="709"/>
          <w:tab w:val="left" w:pos="8175"/>
        </w:tabs>
        <w:spacing w:after="74"/>
        <w:ind w:right="-1" w:hanging="360"/>
        <w:rPr>
          <w:color w:val="auto"/>
        </w:rPr>
      </w:pPr>
      <w:r>
        <w:rPr>
          <w:color w:val="auto"/>
        </w:rPr>
        <w:t xml:space="preserve">diákok által szervezett, tanórán kívüli iskolai foglalkozások (mint: diák-önkormányzati munka) </w:t>
      </w:r>
    </w:p>
    <w:p w14:paraId="66D9E402" w14:textId="77777777" w:rsidR="0076707C" w:rsidRDefault="003463EA">
      <w:pPr>
        <w:numPr>
          <w:ilvl w:val="0"/>
          <w:numId w:val="21"/>
        </w:numPr>
        <w:tabs>
          <w:tab w:val="left" w:pos="709"/>
          <w:tab w:val="left" w:pos="8175"/>
        </w:tabs>
        <w:spacing w:after="161"/>
        <w:ind w:right="-1" w:hanging="360"/>
        <w:rPr>
          <w:color w:val="auto"/>
        </w:rPr>
      </w:pPr>
      <w:r>
        <w:rPr>
          <w:color w:val="auto"/>
        </w:rPr>
        <w:t xml:space="preserve">szabadidős tevékenységek </w:t>
      </w:r>
    </w:p>
    <w:p w14:paraId="500D0C79" w14:textId="77777777" w:rsidR="0076707C" w:rsidRDefault="0076707C">
      <w:pPr>
        <w:pStyle w:val="Cmsor5"/>
        <w:tabs>
          <w:tab w:val="left" w:pos="709"/>
          <w:tab w:val="left" w:pos="8175"/>
        </w:tabs>
        <w:ind w:left="715" w:right="-1"/>
        <w:rPr>
          <w:b w:val="0"/>
          <w:color w:val="auto"/>
        </w:rPr>
      </w:pPr>
    </w:p>
    <w:p w14:paraId="1FA45F71" w14:textId="77777777" w:rsidR="0076707C" w:rsidRDefault="003463EA">
      <w:pPr>
        <w:pStyle w:val="Cmsor5"/>
        <w:tabs>
          <w:tab w:val="left" w:pos="709"/>
          <w:tab w:val="left" w:pos="8175"/>
        </w:tabs>
        <w:ind w:left="715" w:right="-1"/>
        <w:rPr>
          <w:color w:val="auto"/>
        </w:rPr>
      </w:pPr>
      <w:r>
        <w:rPr>
          <w:color w:val="auto"/>
        </w:rPr>
        <w:t xml:space="preserve">Az osztályközösség  </w:t>
      </w:r>
    </w:p>
    <w:p w14:paraId="7FEE3196"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FF148E4" w14:textId="77777777" w:rsidR="0076707C" w:rsidRDefault="003463EA">
      <w:pPr>
        <w:tabs>
          <w:tab w:val="left" w:pos="709"/>
          <w:tab w:val="left" w:pos="8175"/>
        </w:tabs>
        <w:ind w:left="715" w:right="-1"/>
        <w:rPr>
          <w:color w:val="auto"/>
        </w:rPr>
      </w:pPr>
      <w:r>
        <w:rPr>
          <w:color w:val="auto"/>
        </w:rPr>
        <w:t xml:space="preserve">A tanuló fejlődésének meghatározó tényezői a családban elsajátított szokásokon, morális tényezőkön túl a baráti körben kialakított emberi kapcsolatok és értékrendek. </w:t>
      </w:r>
    </w:p>
    <w:p w14:paraId="16864758" w14:textId="77777777" w:rsidR="0076707C" w:rsidRDefault="003463EA">
      <w:pPr>
        <w:tabs>
          <w:tab w:val="left" w:pos="709"/>
          <w:tab w:val="left" w:pos="8175"/>
        </w:tabs>
        <w:ind w:left="715" w:right="-1"/>
        <w:rPr>
          <w:color w:val="auto"/>
        </w:rPr>
      </w:pPr>
      <w:r>
        <w:rPr>
          <w:color w:val="auto"/>
        </w:rPr>
        <w:t xml:space="preserve">Az osztályközösség szokásokkal, szemléletmóddal rendelkező tanulók közössége, ahol az életszemléletet kell formálni és továbbfejleszteni. Ebben nagy a szerepe a közösségnek, mivel a kortársak hatnak egymásra. A tanuló idejének legnagyobb részét az osztályközösségben tölti, ezért nagyon meghatározó annak légköre, szellemisége, hatása a tanulók egymás között kialakuló kapcsolatrendszerére, viselkedési formáira. </w:t>
      </w:r>
    </w:p>
    <w:p w14:paraId="386BBFD4"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18AAFF16" w14:textId="77777777" w:rsidR="0076707C" w:rsidRDefault="003463EA">
      <w:pPr>
        <w:pStyle w:val="Cmsor5"/>
        <w:tabs>
          <w:tab w:val="left" w:pos="709"/>
          <w:tab w:val="left" w:pos="8175"/>
        </w:tabs>
        <w:ind w:left="715" w:right="-1"/>
        <w:rPr>
          <w:color w:val="auto"/>
        </w:rPr>
      </w:pPr>
      <w:r>
        <w:rPr>
          <w:color w:val="auto"/>
        </w:rPr>
        <w:t xml:space="preserve">Az osztályközösség feladata </w:t>
      </w:r>
    </w:p>
    <w:p w14:paraId="7308A503" w14:textId="77777777" w:rsidR="0076707C" w:rsidRDefault="003463EA">
      <w:pPr>
        <w:tabs>
          <w:tab w:val="left" w:pos="709"/>
          <w:tab w:val="left" w:pos="8175"/>
        </w:tabs>
        <w:spacing w:after="24" w:line="259" w:lineRule="auto"/>
        <w:ind w:left="706" w:right="-1" w:firstLine="0"/>
        <w:jc w:val="left"/>
        <w:rPr>
          <w:color w:val="auto"/>
        </w:rPr>
      </w:pPr>
      <w:r>
        <w:rPr>
          <w:b/>
          <w:color w:val="auto"/>
        </w:rPr>
        <w:t xml:space="preserve"> </w:t>
      </w:r>
    </w:p>
    <w:p w14:paraId="2DAF62DF" w14:textId="77777777" w:rsidR="0076707C" w:rsidRDefault="003463EA">
      <w:pPr>
        <w:numPr>
          <w:ilvl w:val="0"/>
          <w:numId w:val="22"/>
        </w:numPr>
        <w:tabs>
          <w:tab w:val="left" w:pos="709"/>
          <w:tab w:val="left" w:pos="8175"/>
        </w:tabs>
        <w:spacing w:after="33"/>
        <w:ind w:right="-1" w:hanging="360"/>
        <w:rPr>
          <w:color w:val="auto"/>
        </w:rPr>
      </w:pPr>
      <w:r>
        <w:rPr>
          <w:color w:val="auto"/>
        </w:rPr>
        <w:t xml:space="preserve">valamennyi tanuló pozitív irányú befolyásolása </w:t>
      </w:r>
    </w:p>
    <w:p w14:paraId="3C70C560" w14:textId="77777777" w:rsidR="0076707C" w:rsidRDefault="003463EA">
      <w:pPr>
        <w:numPr>
          <w:ilvl w:val="0"/>
          <w:numId w:val="22"/>
        </w:numPr>
        <w:tabs>
          <w:tab w:val="left" w:pos="709"/>
          <w:tab w:val="left" w:pos="8175"/>
        </w:tabs>
        <w:ind w:right="-1" w:hanging="360"/>
        <w:rPr>
          <w:color w:val="auto"/>
        </w:rPr>
      </w:pPr>
      <w:r>
        <w:rPr>
          <w:color w:val="auto"/>
        </w:rPr>
        <w:t xml:space="preserve">az egyéni értékek felismerése </w:t>
      </w:r>
    </w:p>
    <w:p w14:paraId="4D50CED6" w14:textId="77777777" w:rsidR="0076707C" w:rsidRDefault="003463EA">
      <w:pPr>
        <w:numPr>
          <w:ilvl w:val="0"/>
          <w:numId w:val="22"/>
        </w:numPr>
        <w:tabs>
          <w:tab w:val="left" w:pos="709"/>
          <w:tab w:val="left" w:pos="8175"/>
        </w:tabs>
        <w:ind w:right="-1" w:hanging="360"/>
        <w:rPr>
          <w:color w:val="auto"/>
        </w:rPr>
      </w:pPr>
      <w:r>
        <w:rPr>
          <w:color w:val="auto"/>
        </w:rPr>
        <w:t xml:space="preserve">egymás tiszteletben tartása </w:t>
      </w:r>
    </w:p>
    <w:p w14:paraId="301BD537" w14:textId="77777777" w:rsidR="0076707C" w:rsidRDefault="003463EA">
      <w:pPr>
        <w:numPr>
          <w:ilvl w:val="0"/>
          <w:numId w:val="22"/>
        </w:numPr>
        <w:tabs>
          <w:tab w:val="left" w:pos="709"/>
          <w:tab w:val="left" w:pos="8175"/>
        </w:tabs>
        <w:ind w:right="-1" w:hanging="360"/>
        <w:rPr>
          <w:color w:val="auto"/>
        </w:rPr>
      </w:pPr>
      <w:r>
        <w:rPr>
          <w:color w:val="auto"/>
        </w:rPr>
        <w:t xml:space="preserve">egymás segítése a tanulásban és az egyéni vagy beilleszkedési nehézségekben </w:t>
      </w:r>
    </w:p>
    <w:p w14:paraId="36CF60EB" w14:textId="77777777" w:rsidR="0076707C" w:rsidRDefault="003463EA">
      <w:pPr>
        <w:numPr>
          <w:ilvl w:val="0"/>
          <w:numId w:val="22"/>
        </w:numPr>
        <w:tabs>
          <w:tab w:val="left" w:pos="709"/>
          <w:tab w:val="left" w:pos="8175"/>
        </w:tabs>
        <w:ind w:right="-1" w:hanging="360"/>
        <w:rPr>
          <w:color w:val="auto"/>
        </w:rPr>
      </w:pPr>
      <w:r>
        <w:rPr>
          <w:color w:val="auto"/>
        </w:rPr>
        <w:t xml:space="preserve">a másság elfogadása, a tolerancia </w:t>
      </w:r>
    </w:p>
    <w:p w14:paraId="4CC5EB37" w14:textId="77777777" w:rsidR="0076707C" w:rsidRDefault="003463EA">
      <w:pPr>
        <w:numPr>
          <w:ilvl w:val="0"/>
          <w:numId w:val="22"/>
        </w:numPr>
        <w:tabs>
          <w:tab w:val="left" w:pos="709"/>
          <w:tab w:val="left" w:pos="8175"/>
        </w:tabs>
        <w:ind w:right="-1" w:hanging="360"/>
        <w:rPr>
          <w:color w:val="auto"/>
        </w:rPr>
      </w:pPr>
      <w:r>
        <w:rPr>
          <w:color w:val="auto"/>
        </w:rPr>
        <w:t xml:space="preserve">társaik segítése, támogatása gondjaik, problémáik megoldásában </w:t>
      </w:r>
    </w:p>
    <w:p w14:paraId="5FDD80A2" w14:textId="77777777" w:rsidR="0076707C" w:rsidRDefault="003463EA">
      <w:pPr>
        <w:numPr>
          <w:ilvl w:val="0"/>
          <w:numId w:val="22"/>
        </w:numPr>
        <w:tabs>
          <w:tab w:val="left" w:pos="709"/>
          <w:tab w:val="left" w:pos="8175"/>
        </w:tabs>
        <w:spacing w:after="161"/>
        <w:ind w:right="-1" w:hanging="360"/>
        <w:rPr>
          <w:color w:val="auto"/>
        </w:rPr>
      </w:pPr>
      <w:r>
        <w:rPr>
          <w:color w:val="auto"/>
        </w:rPr>
        <w:t xml:space="preserve">mások gondjainak, nehézségeinek felismerése </w:t>
      </w:r>
    </w:p>
    <w:p w14:paraId="4F9CB70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A26116F" w14:textId="77777777" w:rsidR="0076707C" w:rsidRDefault="003463EA">
      <w:pPr>
        <w:tabs>
          <w:tab w:val="left" w:pos="709"/>
          <w:tab w:val="left" w:pos="8175"/>
        </w:tabs>
        <w:ind w:left="715" w:right="-1"/>
        <w:rPr>
          <w:color w:val="auto"/>
        </w:rPr>
      </w:pPr>
      <w:r>
        <w:rPr>
          <w:color w:val="auto"/>
        </w:rPr>
        <w:t xml:space="preserve">A közösség irányításában, alakításában meghatározó a szerepe az </w:t>
      </w:r>
      <w:r>
        <w:rPr>
          <w:b/>
          <w:color w:val="auto"/>
        </w:rPr>
        <w:t>osztályfőnök</w:t>
      </w:r>
      <w:r>
        <w:rPr>
          <w:color w:val="auto"/>
        </w:rPr>
        <w:t xml:space="preserve">nek. Különösen fontos a szerepe a problémák felismerésében és azok keresésében. Fontos a szerepe és a tevékenysége abban, hogy a családot hogyan tudja bevonni, befolyásolni a tanuló támogatásába, mennyire azonos alapelvekkel irányít az iskola és a család. Az osztályfőnök ismerje fel a tanuló problémáit, érzékelje az esetleges deviáns eseteket, és találja meg a problémák megoldásához a helyes utat, vagy azokat a személyeket, akik a probléma megoldásában a segítségére lehetnek. </w:t>
      </w:r>
    </w:p>
    <w:p w14:paraId="3177A844" w14:textId="77777777" w:rsidR="0076707C" w:rsidRDefault="003463EA">
      <w:pPr>
        <w:tabs>
          <w:tab w:val="left" w:pos="709"/>
          <w:tab w:val="left" w:pos="8175"/>
        </w:tabs>
        <w:spacing w:after="323" w:line="259" w:lineRule="auto"/>
        <w:ind w:left="706" w:right="-1" w:firstLine="0"/>
        <w:jc w:val="left"/>
        <w:rPr>
          <w:color w:val="auto"/>
        </w:rPr>
      </w:pPr>
      <w:r>
        <w:rPr>
          <w:b/>
          <w:color w:val="auto"/>
          <w:sz w:val="26"/>
        </w:rPr>
        <w:t xml:space="preserve"> </w:t>
      </w:r>
    </w:p>
    <w:p w14:paraId="567F037B" w14:textId="77777777" w:rsidR="0076707C" w:rsidRDefault="003463EA">
      <w:pPr>
        <w:pStyle w:val="Cmsor3"/>
        <w:tabs>
          <w:tab w:val="left" w:pos="709"/>
          <w:tab w:val="left" w:pos="8175"/>
        </w:tabs>
        <w:spacing w:after="116" w:line="270" w:lineRule="auto"/>
        <w:ind w:left="701" w:right="-1"/>
        <w:jc w:val="left"/>
        <w:rPr>
          <w:color w:val="auto"/>
        </w:rPr>
      </w:pPr>
      <w:bookmarkStart w:id="7" w:name="_Toc156303008"/>
      <w:r>
        <w:rPr>
          <w:color w:val="auto"/>
          <w:sz w:val="32"/>
        </w:rPr>
        <w:lastRenderedPageBreak/>
        <w:t>2.4.1.A tanítási órán megvalósítható közösségfejlesztő feladatok</w:t>
      </w:r>
      <w:bookmarkEnd w:id="7"/>
      <w:r>
        <w:rPr>
          <w:color w:val="auto"/>
          <w:sz w:val="32"/>
        </w:rPr>
        <w:t xml:space="preserve"> </w:t>
      </w:r>
    </w:p>
    <w:p w14:paraId="61B56A29" w14:textId="77777777" w:rsidR="0076707C" w:rsidRDefault="003463EA">
      <w:pPr>
        <w:tabs>
          <w:tab w:val="left" w:pos="709"/>
          <w:tab w:val="left" w:pos="8175"/>
        </w:tabs>
        <w:spacing w:after="2" w:line="259" w:lineRule="auto"/>
        <w:ind w:left="706" w:right="-1" w:firstLine="0"/>
        <w:jc w:val="left"/>
        <w:rPr>
          <w:color w:val="auto"/>
        </w:rPr>
      </w:pPr>
      <w:r>
        <w:rPr>
          <w:b/>
          <w:color w:val="auto"/>
        </w:rPr>
        <w:t xml:space="preserve"> </w:t>
      </w:r>
    </w:p>
    <w:p w14:paraId="07B696FE" w14:textId="77777777" w:rsidR="0076707C" w:rsidRDefault="003463EA">
      <w:pPr>
        <w:tabs>
          <w:tab w:val="left" w:pos="709"/>
          <w:tab w:val="left" w:pos="8175"/>
        </w:tabs>
        <w:spacing w:after="4"/>
        <w:ind w:left="701" w:right="-1"/>
        <w:jc w:val="left"/>
        <w:rPr>
          <w:color w:val="auto"/>
        </w:rPr>
      </w:pPr>
      <w:r>
        <w:rPr>
          <w:color w:val="auto"/>
          <w:u w:val="single" w:color="000000"/>
        </w:rPr>
        <w:t>A tananyag elsajátíttatásakor minden pedagógus</w:t>
      </w:r>
      <w:r>
        <w:rPr>
          <w:color w:val="auto"/>
        </w:rPr>
        <w:t xml:space="preserve"> </w:t>
      </w:r>
    </w:p>
    <w:p w14:paraId="02CB3790" w14:textId="77777777" w:rsidR="0076707C" w:rsidRDefault="003463EA">
      <w:pPr>
        <w:tabs>
          <w:tab w:val="left" w:pos="709"/>
          <w:tab w:val="left" w:pos="8175"/>
        </w:tabs>
        <w:spacing w:after="44" w:line="259" w:lineRule="auto"/>
        <w:ind w:left="706" w:right="-1" w:firstLine="0"/>
        <w:jc w:val="left"/>
        <w:rPr>
          <w:color w:val="auto"/>
        </w:rPr>
      </w:pPr>
      <w:r>
        <w:rPr>
          <w:color w:val="auto"/>
        </w:rPr>
        <w:t xml:space="preserve"> </w:t>
      </w:r>
    </w:p>
    <w:p w14:paraId="491F4603" w14:textId="77777777" w:rsidR="0076707C" w:rsidRDefault="003463EA">
      <w:pPr>
        <w:numPr>
          <w:ilvl w:val="0"/>
          <w:numId w:val="23"/>
        </w:numPr>
        <w:tabs>
          <w:tab w:val="left" w:pos="709"/>
          <w:tab w:val="left" w:pos="8175"/>
        </w:tabs>
        <w:ind w:right="-1" w:hanging="360"/>
        <w:rPr>
          <w:color w:val="auto"/>
        </w:rPr>
      </w:pPr>
      <w:r>
        <w:rPr>
          <w:color w:val="auto"/>
        </w:rPr>
        <w:t xml:space="preserve">segítse a tanulók kezdeményezéseit </w:t>
      </w:r>
    </w:p>
    <w:p w14:paraId="4FCDAB7F" w14:textId="77777777" w:rsidR="0076707C" w:rsidRDefault="003463EA">
      <w:pPr>
        <w:numPr>
          <w:ilvl w:val="0"/>
          <w:numId w:val="23"/>
        </w:numPr>
        <w:tabs>
          <w:tab w:val="left" w:pos="709"/>
          <w:tab w:val="left" w:pos="8175"/>
        </w:tabs>
        <w:ind w:right="-1" w:hanging="360"/>
        <w:rPr>
          <w:color w:val="auto"/>
        </w:rPr>
      </w:pPr>
      <w:r>
        <w:rPr>
          <w:color w:val="auto"/>
        </w:rPr>
        <w:t xml:space="preserve">segítse a közvetlen tapasztalatszerzést </w:t>
      </w:r>
    </w:p>
    <w:p w14:paraId="2038FFC7" w14:textId="77777777" w:rsidR="0076707C" w:rsidRDefault="003463EA">
      <w:pPr>
        <w:numPr>
          <w:ilvl w:val="0"/>
          <w:numId w:val="23"/>
        </w:numPr>
        <w:tabs>
          <w:tab w:val="left" w:pos="709"/>
          <w:tab w:val="left" w:pos="8175"/>
        </w:tabs>
        <w:ind w:right="-1" w:hanging="360"/>
        <w:rPr>
          <w:color w:val="auto"/>
        </w:rPr>
      </w:pPr>
      <w:r>
        <w:rPr>
          <w:color w:val="auto"/>
        </w:rPr>
        <w:t xml:space="preserve">biztosítson elég lehetőséget és teret a közösségi cselekvések kialakításához </w:t>
      </w:r>
    </w:p>
    <w:p w14:paraId="45B94A90" w14:textId="77777777" w:rsidR="0076707C" w:rsidRDefault="003463EA">
      <w:pPr>
        <w:numPr>
          <w:ilvl w:val="0"/>
          <w:numId w:val="23"/>
        </w:numPr>
        <w:tabs>
          <w:tab w:val="left" w:pos="709"/>
          <w:tab w:val="left" w:pos="8175"/>
        </w:tabs>
        <w:ind w:right="-1" w:hanging="360"/>
        <w:rPr>
          <w:color w:val="auto"/>
        </w:rPr>
      </w:pPr>
      <w:r>
        <w:rPr>
          <w:color w:val="auto"/>
        </w:rPr>
        <w:t xml:space="preserve">alakuljon ki a tanulóban a bátorító, vonzó jövőkép </w:t>
      </w:r>
    </w:p>
    <w:p w14:paraId="706E44E9" w14:textId="77777777" w:rsidR="0076707C" w:rsidRDefault="003463EA">
      <w:pPr>
        <w:numPr>
          <w:ilvl w:val="0"/>
          <w:numId w:val="23"/>
        </w:numPr>
        <w:tabs>
          <w:tab w:val="left" w:pos="709"/>
          <w:tab w:val="left" w:pos="8175"/>
        </w:tabs>
        <w:ind w:right="-1" w:hanging="360"/>
        <w:rPr>
          <w:color w:val="auto"/>
        </w:rPr>
      </w:pPr>
      <w:r>
        <w:rPr>
          <w:color w:val="auto"/>
        </w:rPr>
        <w:t xml:space="preserve">adjon átfogó képet a munka világáról </w:t>
      </w:r>
    </w:p>
    <w:p w14:paraId="51568D3D" w14:textId="77777777" w:rsidR="0076707C" w:rsidRDefault="003463EA">
      <w:pPr>
        <w:numPr>
          <w:ilvl w:val="0"/>
          <w:numId w:val="23"/>
        </w:numPr>
        <w:tabs>
          <w:tab w:val="left" w:pos="709"/>
          <w:tab w:val="left" w:pos="8175"/>
        </w:tabs>
        <w:spacing w:after="328" w:line="317" w:lineRule="auto"/>
        <w:ind w:right="-1" w:hanging="360"/>
        <w:rPr>
          <w:color w:val="auto"/>
        </w:rPr>
      </w:pPr>
      <w:r>
        <w:rPr>
          <w:color w:val="auto"/>
        </w:rPr>
        <w:t xml:space="preserve">alkalmazott változatos munkaformák erősítsék az együvé tartozás és az egymásért való felelősség érzését (kezdeményezőképesség és vállalkozói kompetencia) </w:t>
      </w:r>
    </w:p>
    <w:p w14:paraId="00753AE6" w14:textId="77777777" w:rsidR="0076707C" w:rsidRDefault="003463EA">
      <w:pPr>
        <w:pStyle w:val="Cmsor3"/>
        <w:tabs>
          <w:tab w:val="left" w:pos="709"/>
          <w:tab w:val="left" w:pos="8175"/>
        </w:tabs>
        <w:spacing w:after="116" w:line="270" w:lineRule="auto"/>
        <w:ind w:left="701" w:right="-1"/>
        <w:jc w:val="left"/>
        <w:rPr>
          <w:color w:val="auto"/>
        </w:rPr>
      </w:pPr>
      <w:bookmarkStart w:id="8" w:name="_Toc156303009"/>
      <w:r>
        <w:rPr>
          <w:color w:val="auto"/>
          <w:sz w:val="32"/>
        </w:rPr>
        <w:t>2.4.2.Az egyéb foglalkozások közösségfejlesztő feladatai</w:t>
      </w:r>
      <w:bookmarkEnd w:id="8"/>
      <w:r>
        <w:rPr>
          <w:color w:val="auto"/>
          <w:sz w:val="32"/>
        </w:rPr>
        <w:t xml:space="preserve"> </w:t>
      </w:r>
    </w:p>
    <w:p w14:paraId="2C6145F3" w14:textId="77777777" w:rsidR="0076707C" w:rsidRDefault="003463EA">
      <w:pPr>
        <w:tabs>
          <w:tab w:val="left" w:pos="709"/>
          <w:tab w:val="left" w:pos="8175"/>
        </w:tabs>
        <w:spacing w:after="12" w:line="259" w:lineRule="auto"/>
        <w:ind w:left="706" w:right="-1" w:firstLine="0"/>
        <w:jc w:val="left"/>
        <w:rPr>
          <w:color w:val="auto"/>
        </w:rPr>
      </w:pPr>
      <w:r>
        <w:rPr>
          <w:b/>
          <w:color w:val="auto"/>
        </w:rPr>
        <w:t xml:space="preserve"> </w:t>
      </w:r>
    </w:p>
    <w:p w14:paraId="2AC53E31" w14:textId="77777777" w:rsidR="0076707C" w:rsidRDefault="003463EA">
      <w:pPr>
        <w:pStyle w:val="Cmsor5"/>
        <w:tabs>
          <w:tab w:val="left" w:pos="709"/>
          <w:tab w:val="left" w:pos="8175"/>
        </w:tabs>
        <w:ind w:left="715" w:right="-1"/>
        <w:rPr>
          <w:color w:val="auto"/>
        </w:rPr>
      </w:pPr>
      <w:r>
        <w:rPr>
          <w:color w:val="auto"/>
        </w:rPr>
        <w:t xml:space="preserve">A tanítási órán kívüli tevékenységek- PH program - Partnerség és Hálózatosodás modul keretében, TÁMOP-3.1.4.B/1-2013-0001 </w:t>
      </w:r>
    </w:p>
    <w:p w14:paraId="6BEFA4A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38C3108" w14:textId="77777777" w:rsidR="0076707C" w:rsidRDefault="003463EA">
      <w:pPr>
        <w:tabs>
          <w:tab w:val="left" w:pos="709"/>
          <w:tab w:val="left" w:pos="8175"/>
        </w:tabs>
        <w:ind w:left="715" w:right="-1"/>
        <w:rPr>
          <w:color w:val="auto"/>
        </w:rPr>
      </w:pPr>
      <w:r>
        <w:rPr>
          <w:color w:val="auto"/>
        </w:rPr>
        <w:t xml:space="preserve">A tanítási órán kívüli tevékenység közé tartozik minden olyan foglalkozás, amely a nem hagyományos tanórai foglalkozások témakörében is megtalálhatók. Az Intézmény elősegíti a járáson belüli szakmai együttműködéseket, az intézményekkel való közös gondolkodást abban, miképpen lehet a család, mint partner szempontot érvényesíteni. Ennek érdekében közösségi rendezvényeit úgy szervezi, hogy más intézményekkel, iskolákkal, civil szervezetekkel együttműködve, elősegítse az iskolai közösség fejlődését, megoldás központú válaszokat találjon, a társadalomból begyűrűző problémák kezelésére. Ennek érdekében mind a szülők hatékonyabb bevonására, mind a fiatalok közösségi aktivitásának fokozására új, innovatív eszközöket keres, közösségfejlesztő módszereket alkalmaz. </w:t>
      </w:r>
    </w:p>
    <w:p w14:paraId="1441F579"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4172D635" w14:textId="77777777" w:rsidR="0076707C" w:rsidRDefault="003463EA">
      <w:pPr>
        <w:tabs>
          <w:tab w:val="left" w:pos="709"/>
          <w:tab w:val="left" w:pos="8175"/>
        </w:tabs>
        <w:ind w:left="715" w:right="-1"/>
        <w:rPr>
          <w:color w:val="auto"/>
          <w:u w:val="single"/>
        </w:rPr>
      </w:pPr>
      <w:r>
        <w:rPr>
          <w:color w:val="auto"/>
          <w:u w:val="single"/>
        </w:rPr>
        <w:t xml:space="preserve">Tanítási órán kívüli tevékenységek lehetnek még továbbá </w:t>
      </w:r>
    </w:p>
    <w:p w14:paraId="6D909262" w14:textId="77777777" w:rsidR="0076707C" w:rsidRDefault="003463EA">
      <w:pPr>
        <w:tabs>
          <w:tab w:val="left" w:pos="709"/>
          <w:tab w:val="left" w:pos="8175"/>
        </w:tabs>
        <w:spacing w:after="42" w:line="259" w:lineRule="auto"/>
        <w:ind w:left="706" w:right="-1" w:firstLine="0"/>
        <w:jc w:val="left"/>
        <w:rPr>
          <w:color w:val="auto"/>
        </w:rPr>
      </w:pPr>
      <w:r>
        <w:rPr>
          <w:color w:val="auto"/>
        </w:rPr>
        <w:t xml:space="preserve"> </w:t>
      </w:r>
    </w:p>
    <w:p w14:paraId="5E4C9F5A" w14:textId="77777777" w:rsidR="0076707C" w:rsidRDefault="003463EA">
      <w:pPr>
        <w:numPr>
          <w:ilvl w:val="0"/>
          <w:numId w:val="24"/>
        </w:numPr>
        <w:tabs>
          <w:tab w:val="left" w:pos="709"/>
          <w:tab w:val="left" w:pos="8175"/>
        </w:tabs>
        <w:ind w:right="-1" w:hanging="360"/>
        <w:rPr>
          <w:color w:val="auto"/>
        </w:rPr>
      </w:pPr>
      <w:r>
        <w:rPr>
          <w:color w:val="auto"/>
        </w:rPr>
        <w:t xml:space="preserve">tanulmányi séta </w:t>
      </w:r>
    </w:p>
    <w:p w14:paraId="3C8A334F" w14:textId="77777777" w:rsidR="0076707C" w:rsidRDefault="003463EA">
      <w:pPr>
        <w:numPr>
          <w:ilvl w:val="0"/>
          <w:numId w:val="24"/>
        </w:numPr>
        <w:tabs>
          <w:tab w:val="left" w:pos="709"/>
          <w:tab w:val="left" w:pos="8175"/>
        </w:tabs>
        <w:ind w:right="-1" w:hanging="360"/>
        <w:rPr>
          <w:color w:val="auto"/>
        </w:rPr>
      </w:pPr>
      <w:r>
        <w:rPr>
          <w:color w:val="auto"/>
        </w:rPr>
        <w:t xml:space="preserve">községismereti játék (akadályverseny) </w:t>
      </w:r>
    </w:p>
    <w:p w14:paraId="1CDF41F5" w14:textId="77777777" w:rsidR="0076707C" w:rsidRDefault="003463EA">
      <w:pPr>
        <w:numPr>
          <w:ilvl w:val="0"/>
          <w:numId w:val="24"/>
        </w:numPr>
        <w:tabs>
          <w:tab w:val="left" w:pos="709"/>
          <w:tab w:val="left" w:pos="8175"/>
        </w:tabs>
        <w:spacing w:after="12" w:line="268" w:lineRule="auto"/>
        <w:ind w:right="-1" w:hanging="360"/>
        <w:rPr>
          <w:color w:val="auto"/>
        </w:rPr>
      </w:pPr>
      <w:r>
        <w:rPr>
          <w:color w:val="auto"/>
        </w:rPr>
        <w:t>érzékelést fejlesztő,</w:t>
      </w:r>
      <w:r>
        <w:rPr>
          <w:rFonts w:ascii="Arial" w:eastAsia="Arial" w:hAnsi="Arial" w:cs="Arial"/>
          <w:color w:val="auto"/>
        </w:rPr>
        <w:t xml:space="preserve"> </w:t>
      </w:r>
      <w:r>
        <w:rPr>
          <w:color w:val="auto"/>
        </w:rPr>
        <w:t xml:space="preserve">szituációs, drámajáték, stb. </w:t>
      </w:r>
    </w:p>
    <w:p w14:paraId="3BF208D4" w14:textId="77777777" w:rsidR="0076707C" w:rsidRDefault="003463EA">
      <w:pPr>
        <w:numPr>
          <w:ilvl w:val="0"/>
          <w:numId w:val="24"/>
        </w:numPr>
        <w:tabs>
          <w:tab w:val="left" w:pos="709"/>
          <w:tab w:val="left" w:pos="8175"/>
        </w:tabs>
        <w:ind w:right="-1" w:hanging="360"/>
        <w:rPr>
          <w:color w:val="auto"/>
        </w:rPr>
      </w:pPr>
      <w:r>
        <w:rPr>
          <w:color w:val="auto"/>
        </w:rPr>
        <w:t xml:space="preserve">vetélkedők </w:t>
      </w:r>
    </w:p>
    <w:p w14:paraId="4F498907" w14:textId="77777777" w:rsidR="0076707C" w:rsidRDefault="003463EA">
      <w:pPr>
        <w:numPr>
          <w:ilvl w:val="0"/>
          <w:numId w:val="24"/>
        </w:numPr>
        <w:tabs>
          <w:tab w:val="left" w:pos="709"/>
          <w:tab w:val="left" w:pos="8175"/>
        </w:tabs>
        <w:ind w:right="-1" w:hanging="360"/>
        <w:rPr>
          <w:color w:val="auto"/>
        </w:rPr>
      </w:pPr>
      <w:r>
        <w:rPr>
          <w:color w:val="auto"/>
        </w:rPr>
        <w:t xml:space="preserve">pályázatok </w:t>
      </w:r>
    </w:p>
    <w:p w14:paraId="531AAD7B" w14:textId="77777777" w:rsidR="0076707C" w:rsidRDefault="003463EA">
      <w:pPr>
        <w:numPr>
          <w:ilvl w:val="0"/>
          <w:numId w:val="24"/>
        </w:numPr>
        <w:tabs>
          <w:tab w:val="left" w:pos="709"/>
          <w:tab w:val="left" w:pos="8175"/>
        </w:tabs>
        <w:ind w:right="-1" w:hanging="360"/>
        <w:rPr>
          <w:color w:val="auto"/>
        </w:rPr>
      </w:pPr>
      <w:r>
        <w:rPr>
          <w:color w:val="auto"/>
        </w:rPr>
        <w:t xml:space="preserve">kiállítás rendezése </w:t>
      </w:r>
    </w:p>
    <w:p w14:paraId="417E1CA7" w14:textId="77777777" w:rsidR="0076707C" w:rsidRDefault="003463EA">
      <w:pPr>
        <w:numPr>
          <w:ilvl w:val="0"/>
          <w:numId w:val="24"/>
        </w:numPr>
        <w:tabs>
          <w:tab w:val="left" w:pos="709"/>
          <w:tab w:val="left" w:pos="8175"/>
        </w:tabs>
        <w:ind w:right="-1" w:hanging="360"/>
        <w:rPr>
          <w:color w:val="auto"/>
        </w:rPr>
      </w:pPr>
      <w:r>
        <w:rPr>
          <w:color w:val="auto"/>
        </w:rPr>
        <w:t xml:space="preserve">faültetés, gondozás </w:t>
      </w:r>
    </w:p>
    <w:p w14:paraId="1E1E0BC3" w14:textId="77777777" w:rsidR="0076707C" w:rsidRDefault="003463EA">
      <w:pPr>
        <w:numPr>
          <w:ilvl w:val="0"/>
          <w:numId w:val="24"/>
        </w:numPr>
        <w:tabs>
          <w:tab w:val="left" w:pos="709"/>
          <w:tab w:val="left" w:pos="8175"/>
        </w:tabs>
        <w:ind w:right="-1" w:hanging="360"/>
        <w:rPr>
          <w:color w:val="auto"/>
        </w:rPr>
      </w:pPr>
      <w:r>
        <w:rPr>
          <w:color w:val="auto"/>
        </w:rPr>
        <w:t xml:space="preserve">kutatómunka </w:t>
      </w:r>
    </w:p>
    <w:p w14:paraId="01B5EA32" w14:textId="77777777" w:rsidR="0076707C" w:rsidRDefault="003463EA">
      <w:pPr>
        <w:numPr>
          <w:ilvl w:val="0"/>
          <w:numId w:val="24"/>
        </w:numPr>
        <w:tabs>
          <w:tab w:val="left" w:pos="709"/>
          <w:tab w:val="left" w:pos="8175"/>
        </w:tabs>
        <w:ind w:right="-1" w:hanging="360"/>
        <w:rPr>
          <w:color w:val="auto"/>
        </w:rPr>
      </w:pPr>
      <w:r>
        <w:rPr>
          <w:color w:val="auto"/>
        </w:rPr>
        <w:t xml:space="preserve">múzeum </w:t>
      </w:r>
    </w:p>
    <w:p w14:paraId="3AE6360A" w14:textId="77777777" w:rsidR="0076707C" w:rsidRDefault="003463EA">
      <w:pPr>
        <w:numPr>
          <w:ilvl w:val="0"/>
          <w:numId w:val="24"/>
        </w:numPr>
        <w:tabs>
          <w:tab w:val="left" w:pos="709"/>
          <w:tab w:val="left" w:pos="8175"/>
        </w:tabs>
        <w:ind w:right="-1" w:hanging="360"/>
        <w:rPr>
          <w:color w:val="auto"/>
        </w:rPr>
      </w:pPr>
      <w:r>
        <w:rPr>
          <w:color w:val="auto"/>
        </w:rPr>
        <w:t xml:space="preserve">állatkert </w:t>
      </w:r>
    </w:p>
    <w:p w14:paraId="2CB3E81E" w14:textId="77777777" w:rsidR="0076707C" w:rsidRDefault="003463EA">
      <w:pPr>
        <w:numPr>
          <w:ilvl w:val="0"/>
          <w:numId w:val="24"/>
        </w:numPr>
        <w:tabs>
          <w:tab w:val="left" w:pos="709"/>
          <w:tab w:val="left" w:pos="8175"/>
        </w:tabs>
        <w:ind w:right="-1" w:hanging="360"/>
        <w:rPr>
          <w:color w:val="auto"/>
        </w:rPr>
      </w:pPr>
      <w:r>
        <w:rPr>
          <w:color w:val="auto"/>
        </w:rPr>
        <w:t xml:space="preserve">nemzeti park stb. </w:t>
      </w:r>
    </w:p>
    <w:p w14:paraId="0CDC8026" w14:textId="77777777" w:rsidR="0076707C" w:rsidRDefault="003463EA">
      <w:pPr>
        <w:numPr>
          <w:ilvl w:val="0"/>
          <w:numId w:val="24"/>
        </w:numPr>
        <w:tabs>
          <w:tab w:val="left" w:pos="709"/>
          <w:tab w:val="left" w:pos="8175"/>
        </w:tabs>
        <w:ind w:right="-1" w:hanging="360"/>
        <w:rPr>
          <w:color w:val="auto"/>
        </w:rPr>
      </w:pPr>
      <w:r>
        <w:rPr>
          <w:color w:val="auto"/>
        </w:rPr>
        <w:t xml:space="preserve">versenyek </w:t>
      </w:r>
    </w:p>
    <w:p w14:paraId="022CDC98" w14:textId="77777777" w:rsidR="0076707C" w:rsidRDefault="003463EA">
      <w:pPr>
        <w:numPr>
          <w:ilvl w:val="0"/>
          <w:numId w:val="24"/>
        </w:numPr>
        <w:tabs>
          <w:tab w:val="left" w:pos="709"/>
          <w:tab w:val="left" w:pos="8175"/>
        </w:tabs>
        <w:ind w:right="-1" w:hanging="360"/>
        <w:rPr>
          <w:color w:val="auto"/>
        </w:rPr>
      </w:pPr>
      <w:r>
        <w:rPr>
          <w:color w:val="auto"/>
        </w:rPr>
        <w:t xml:space="preserve">szakkör </w:t>
      </w:r>
    </w:p>
    <w:p w14:paraId="0E175BD5" w14:textId="77777777" w:rsidR="0076707C" w:rsidRDefault="003463EA">
      <w:pPr>
        <w:numPr>
          <w:ilvl w:val="0"/>
          <w:numId w:val="24"/>
        </w:numPr>
        <w:tabs>
          <w:tab w:val="left" w:pos="709"/>
          <w:tab w:val="left" w:pos="8175"/>
        </w:tabs>
        <w:ind w:right="-1" w:hanging="360"/>
        <w:rPr>
          <w:color w:val="auto"/>
        </w:rPr>
      </w:pPr>
      <w:r>
        <w:rPr>
          <w:color w:val="auto"/>
        </w:rPr>
        <w:t xml:space="preserve">iskolazöldítés </w:t>
      </w:r>
    </w:p>
    <w:p w14:paraId="312ABF17" w14:textId="77777777" w:rsidR="0076707C" w:rsidRDefault="003463EA">
      <w:pPr>
        <w:numPr>
          <w:ilvl w:val="0"/>
          <w:numId w:val="24"/>
        </w:numPr>
        <w:tabs>
          <w:tab w:val="left" w:pos="709"/>
          <w:tab w:val="left" w:pos="8175"/>
        </w:tabs>
        <w:spacing w:after="161"/>
        <w:ind w:right="-1" w:hanging="360"/>
        <w:rPr>
          <w:color w:val="auto"/>
        </w:rPr>
      </w:pPr>
      <w:r>
        <w:rPr>
          <w:color w:val="auto"/>
        </w:rPr>
        <w:lastRenderedPageBreak/>
        <w:t xml:space="preserve">környezetvédelmi jeles napok: megemlékezés tanítási órákon vagy iskolai fórumokon. </w:t>
      </w:r>
    </w:p>
    <w:p w14:paraId="4FF1B57D"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6CC57FA" w14:textId="77777777" w:rsidR="0076707C" w:rsidRDefault="003463EA">
      <w:pPr>
        <w:pStyle w:val="Cmsor5"/>
        <w:tabs>
          <w:tab w:val="left" w:pos="709"/>
          <w:tab w:val="left" w:pos="8175"/>
        </w:tabs>
        <w:ind w:left="715" w:right="-1"/>
        <w:rPr>
          <w:color w:val="auto"/>
        </w:rPr>
      </w:pPr>
      <w:r>
        <w:rPr>
          <w:color w:val="auto"/>
        </w:rPr>
        <w:t xml:space="preserve">Feladatai </w:t>
      </w:r>
    </w:p>
    <w:p w14:paraId="6857C3F2" w14:textId="77777777" w:rsidR="0076707C" w:rsidRDefault="003463EA">
      <w:pPr>
        <w:keepNext/>
        <w:tabs>
          <w:tab w:val="left" w:pos="709"/>
          <w:tab w:val="left" w:pos="8175"/>
        </w:tabs>
        <w:spacing w:after="40" w:line="259" w:lineRule="auto"/>
        <w:ind w:left="706" w:right="-1" w:firstLine="0"/>
        <w:jc w:val="left"/>
        <w:rPr>
          <w:color w:val="auto"/>
        </w:rPr>
      </w:pPr>
      <w:r>
        <w:rPr>
          <w:b/>
          <w:color w:val="auto"/>
        </w:rPr>
        <w:t xml:space="preserve"> </w:t>
      </w:r>
    </w:p>
    <w:p w14:paraId="0A05089D" w14:textId="77777777" w:rsidR="0076707C" w:rsidRDefault="003463EA">
      <w:pPr>
        <w:numPr>
          <w:ilvl w:val="0"/>
          <w:numId w:val="25"/>
        </w:numPr>
        <w:tabs>
          <w:tab w:val="left" w:pos="709"/>
          <w:tab w:val="left" w:pos="8175"/>
        </w:tabs>
        <w:spacing w:after="34"/>
        <w:ind w:right="-1" w:hanging="360"/>
        <w:rPr>
          <w:color w:val="auto"/>
        </w:rPr>
      </w:pPr>
      <w:r>
        <w:rPr>
          <w:color w:val="auto"/>
        </w:rPr>
        <w:t xml:space="preserve">nevelje a tanulókat az önellenőrzésre, egymás segítésére és ellenőrzésére </w:t>
      </w:r>
    </w:p>
    <w:p w14:paraId="7E281F83" w14:textId="77777777" w:rsidR="0076707C" w:rsidRDefault="003463EA">
      <w:pPr>
        <w:numPr>
          <w:ilvl w:val="0"/>
          <w:numId w:val="25"/>
        </w:numPr>
        <w:tabs>
          <w:tab w:val="left" w:pos="709"/>
          <w:tab w:val="left" w:pos="8175"/>
        </w:tabs>
        <w:spacing w:after="47"/>
        <w:ind w:right="-1" w:hanging="360"/>
        <w:rPr>
          <w:color w:val="auto"/>
        </w:rPr>
      </w:pPr>
      <w:r>
        <w:rPr>
          <w:color w:val="auto"/>
        </w:rPr>
        <w:t xml:space="preserve">átgondolt játéktervek és a tevékenységek megfelelően fejlesszék a közösséget, erősítsék a közösséghez való tartozás érzését </w:t>
      </w:r>
    </w:p>
    <w:p w14:paraId="644DD26F" w14:textId="77777777" w:rsidR="0076707C" w:rsidRDefault="003463EA">
      <w:pPr>
        <w:numPr>
          <w:ilvl w:val="0"/>
          <w:numId w:val="25"/>
        </w:numPr>
        <w:tabs>
          <w:tab w:val="left" w:pos="709"/>
          <w:tab w:val="left" w:pos="8175"/>
        </w:tabs>
        <w:spacing w:after="70"/>
        <w:ind w:right="-1" w:hanging="360"/>
        <w:rPr>
          <w:color w:val="auto"/>
        </w:rPr>
      </w:pPr>
      <w:r>
        <w:rPr>
          <w:color w:val="auto"/>
        </w:rPr>
        <w:t xml:space="preserve">ismertesse meg a tanulókkal a társas együttélés alapvető szabályait, amelyek a közösségben való harmonikus kapcsolatokhoz elengedhetetlenek </w:t>
      </w:r>
    </w:p>
    <w:p w14:paraId="188ED141" w14:textId="77777777" w:rsidR="0076707C" w:rsidRDefault="003463EA">
      <w:pPr>
        <w:numPr>
          <w:ilvl w:val="0"/>
          <w:numId w:val="25"/>
        </w:numPr>
        <w:tabs>
          <w:tab w:val="left" w:pos="709"/>
          <w:tab w:val="left" w:pos="8175"/>
        </w:tabs>
        <w:spacing w:line="317" w:lineRule="auto"/>
        <w:ind w:right="-1" w:hanging="360"/>
        <w:rPr>
          <w:color w:val="auto"/>
        </w:rPr>
      </w:pPr>
      <w:r>
        <w:rPr>
          <w:color w:val="auto"/>
        </w:rPr>
        <w:t xml:space="preserve">a sokoldalú és változatos foglalkozások (irodalmi, zenei, képzőművészeti, sport, stb.) járuljanak hozzá a közösségi magatartás erősítéséhez </w:t>
      </w:r>
    </w:p>
    <w:p w14:paraId="39FE77CA" w14:textId="77777777" w:rsidR="0076707C" w:rsidRDefault="003463EA">
      <w:pPr>
        <w:numPr>
          <w:ilvl w:val="0"/>
          <w:numId w:val="25"/>
        </w:numPr>
        <w:tabs>
          <w:tab w:val="left" w:pos="709"/>
          <w:tab w:val="left" w:pos="8175"/>
        </w:tabs>
        <w:spacing w:after="203" w:line="316" w:lineRule="auto"/>
        <w:ind w:right="-1" w:hanging="360"/>
        <w:rPr>
          <w:color w:val="auto"/>
        </w:rPr>
      </w:pPr>
      <w:r>
        <w:rPr>
          <w:color w:val="auto"/>
        </w:rPr>
        <w:t xml:space="preserve">a séták, kirándulások mélyítsék el a természet iránti tiszteletet és a környezet iránti felelősség érzést </w:t>
      </w:r>
    </w:p>
    <w:p w14:paraId="72465DAA" w14:textId="77777777" w:rsidR="0076707C" w:rsidRDefault="003463EA">
      <w:pPr>
        <w:pStyle w:val="Cmsor5"/>
        <w:tabs>
          <w:tab w:val="left" w:pos="709"/>
          <w:tab w:val="left" w:pos="8175"/>
        </w:tabs>
        <w:ind w:left="715" w:right="-1"/>
        <w:rPr>
          <w:color w:val="auto"/>
        </w:rPr>
      </w:pPr>
      <w:r>
        <w:rPr>
          <w:color w:val="auto"/>
        </w:rPr>
        <w:t xml:space="preserve">Rendszeres tanórán kívüli foglalkozások </w:t>
      </w:r>
    </w:p>
    <w:p w14:paraId="1084486F"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DDB7F99" w14:textId="77777777" w:rsidR="0076707C" w:rsidRDefault="003463EA">
      <w:pPr>
        <w:tabs>
          <w:tab w:val="left" w:pos="709"/>
          <w:tab w:val="left" w:pos="8175"/>
        </w:tabs>
        <w:ind w:left="715" w:right="-1"/>
        <w:rPr>
          <w:color w:val="auto"/>
        </w:rPr>
      </w:pPr>
      <w:r>
        <w:rPr>
          <w:color w:val="auto"/>
        </w:rPr>
        <w:t xml:space="preserve">A tanórán kívüli foglalkozások a diákok igényeinek és az iskola lehetőségeinek összehangolásával szerveződnek. Ide tartozik: a szakkörök, versenyre, bemutatókra való felkészítések és a sportfoglalkozások.  </w:t>
      </w:r>
    </w:p>
    <w:p w14:paraId="28BAF00B" w14:textId="77777777" w:rsidR="0076707C" w:rsidRDefault="003463EA">
      <w:pPr>
        <w:tabs>
          <w:tab w:val="left" w:pos="709"/>
          <w:tab w:val="left" w:pos="8175"/>
        </w:tabs>
        <w:ind w:left="715" w:right="-1"/>
        <w:rPr>
          <w:color w:val="auto"/>
        </w:rPr>
      </w:pPr>
      <w:r>
        <w:rPr>
          <w:color w:val="auto"/>
        </w:rPr>
        <w:t xml:space="preserve">A foglalkozások témáját és a hiányzó tanulók nevét a szaktanár a megfelelő naplóba rögzíti. A szakköri foglalkozások időtartama alkalmanként 45 perc lehet, ami adott esetben tömbösített formában is megtartható.  </w:t>
      </w:r>
    </w:p>
    <w:p w14:paraId="26979935" w14:textId="77777777" w:rsidR="0076707C" w:rsidRDefault="003463EA">
      <w:pPr>
        <w:tabs>
          <w:tab w:val="left" w:pos="709"/>
          <w:tab w:val="left" w:pos="8175"/>
        </w:tabs>
        <w:ind w:left="715" w:right="-1"/>
        <w:rPr>
          <w:color w:val="auto"/>
        </w:rPr>
      </w:pPr>
      <w:r>
        <w:rPr>
          <w:color w:val="auto"/>
        </w:rPr>
        <w:t xml:space="preserve">A művészeti iskolák adta lehetőségek. </w:t>
      </w:r>
    </w:p>
    <w:p w14:paraId="20DD5D79" w14:textId="77777777" w:rsidR="0076707C" w:rsidRDefault="003463EA">
      <w:pPr>
        <w:tabs>
          <w:tab w:val="left" w:pos="709"/>
          <w:tab w:val="left" w:pos="8175"/>
        </w:tabs>
        <w:ind w:left="715" w:right="-1"/>
        <w:rPr>
          <w:color w:val="auto"/>
        </w:rPr>
      </w:pPr>
      <w:r>
        <w:rPr>
          <w:color w:val="auto"/>
        </w:rPr>
        <w:t xml:space="preserve">A szaktanárok által tanév elején meghirdetett szakkörökre a szakkörvezetőnél lehet jelentkezni. A jelentkezés a szakkör elindulása után válik véglegessé. Ettől kezdve a szakköri foglalkozásokon való részvétel kötelező. A szakkörben részt vevők minimális létszáma 10 fő. A tanórán kívüli rendszeres foglalkozások rendjét külön órarend rögzíti, melyet az igazgató hagy jóvá. </w:t>
      </w:r>
    </w:p>
    <w:p w14:paraId="6757AEEA"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29DE3D8C" w14:textId="77777777" w:rsidR="0076707C" w:rsidRDefault="003463EA">
      <w:pPr>
        <w:pStyle w:val="Cmsor5"/>
        <w:tabs>
          <w:tab w:val="left" w:pos="709"/>
          <w:tab w:val="left" w:pos="8175"/>
        </w:tabs>
        <w:ind w:left="715" w:right="-1"/>
        <w:rPr>
          <w:color w:val="auto"/>
        </w:rPr>
      </w:pPr>
      <w:r>
        <w:rPr>
          <w:color w:val="auto"/>
        </w:rPr>
        <w:t xml:space="preserve">Alkalmanként szervezett foglalkozások </w:t>
      </w:r>
    </w:p>
    <w:p w14:paraId="4DEBE4F9"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6DBBF860" w14:textId="77777777" w:rsidR="0076707C" w:rsidRDefault="003463EA">
      <w:pPr>
        <w:tabs>
          <w:tab w:val="left" w:pos="709"/>
          <w:tab w:val="left" w:pos="8175"/>
        </w:tabs>
        <w:ind w:left="715" w:right="-1"/>
        <w:rPr>
          <w:color w:val="auto"/>
          <w:u w:val="single"/>
        </w:rPr>
      </w:pPr>
      <w:r>
        <w:rPr>
          <w:color w:val="auto"/>
          <w:u w:val="single"/>
        </w:rPr>
        <w:t xml:space="preserve">Az iskola által egy-egy alkalomra tanórán kívüli, szervezett foglalkozások a következők lehetnek </w:t>
      </w:r>
    </w:p>
    <w:p w14:paraId="5F34657F" w14:textId="77777777" w:rsidR="0076707C" w:rsidRDefault="003463EA">
      <w:pPr>
        <w:tabs>
          <w:tab w:val="left" w:pos="709"/>
          <w:tab w:val="left" w:pos="8175"/>
        </w:tabs>
        <w:spacing w:after="43" w:line="259" w:lineRule="auto"/>
        <w:ind w:left="706" w:right="-1" w:firstLine="0"/>
        <w:jc w:val="left"/>
        <w:rPr>
          <w:color w:val="auto"/>
        </w:rPr>
      </w:pPr>
      <w:r>
        <w:rPr>
          <w:color w:val="auto"/>
        </w:rPr>
        <w:t xml:space="preserve"> </w:t>
      </w:r>
    </w:p>
    <w:p w14:paraId="7826A541" w14:textId="77777777" w:rsidR="0076707C" w:rsidRDefault="003463EA">
      <w:pPr>
        <w:numPr>
          <w:ilvl w:val="0"/>
          <w:numId w:val="26"/>
        </w:numPr>
        <w:tabs>
          <w:tab w:val="left" w:pos="709"/>
          <w:tab w:val="left" w:pos="8175"/>
        </w:tabs>
        <w:ind w:right="-1" w:hanging="360"/>
        <w:rPr>
          <w:color w:val="auto"/>
        </w:rPr>
      </w:pPr>
      <w:r>
        <w:rPr>
          <w:color w:val="auto"/>
        </w:rPr>
        <w:t xml:space="preserve">osztálykirándulások </w:t>
      </w:r>
    </w:p>
    <w:p w14:paraId="7D9EB2EF" w14:textId="77777777" w:rsidR="0076707C" w:rsidRDefault="003463EA">
      <w:pPr>
        <w:numPr>
          <w:ilvl w:val="0"/>
          <w:numId w:val="26"/>
        </w:numPr>
        <w:tabs>
          <w:tab w:val="left" w:pos="709"/>
          <w:tab w:val="left" w:pos="8175"/>
        </w:tabs>
        <w:ind w:right="-1" w:hanging="360"/>
        <w:rPr>
          <w:color w:val="auto"/>
        </w:rPr>
      </w:pPr>
      <w:r>
        <w:rPr>
          <w:color w:val="auto"/>
        </w:rPr>
        <w:t xml:space="preserve">a tanulmányi kirándulások </w:t>
      </w:r>
    </w:p>
    <w:p w14:paraId="4C4372A2" w14:textId="77777777" w:rsidR="0076707C" w:rsidRDefault="003463EA">
      <w:pPr>
        <w:numPr>
          <w:ilvl w:val="0"/>
          <w:numId w:val="26"/>
        </w:numPr>
        <w:tabs>
          <w:tab w:val="left" w:pos="709"/>
          <w:tab w:val="left" w:pos="8175"/>
        </w:tabs>
        <w:ind w:right="-1" w:hanging="360"/>
        <w:rPr>
          <w:color w:val="auto"/>
        </w:rPr>
      </w:pPr>
      <w:r>
        <w:rPr>
          <w:color w:val="auto"/>
        </w:rPr>
        <w:t xml:space="preserve">a táborok </w:t>
      </w:r>
    </w:p>
    <w:p w14:paraId="52919BC6" w14:textId="77777777" w:rsidR="0076707C" w:rsidRDefault="003463EA">
      <w:pPr>
        <w:numPr>
          <w:ilvl w:val="0"/>
          <w:numId w:val="26"/>
        </w:numPr>
        <w:tabs>
          <w:tab w:val="left" w:pos="709"/>
          <w:tab w:val="left" w:pos="8175"/>
        </w:tabs>
        <w:spacing w:after="34"/>
        <w:ind w:right="-1" w:hanging="360"/>
        <w:rPr>
          <w:color w:val="auto"/>
        </w:rPr>
      </w:pPr>
      <w:r>
        <w:rPr>
          <w:color w:val="auto"/>
        </w:rPr>
        <w:t xml:space="preserve">a diákcsoportok bel- és külföldi utazásai </w:t>
      </w:r>
    </w:p>
    <w:p w14:paraId="3711DC7D" w14:textId="77777777" w:rsidR="0076707C" w:rsidRDefault="003463EA">
      <w:pPr>
        <w:numPr>
          <w:ilvl w:val="0"/>
          <w:numId w:val="26"/>
        </w:numPr>
        <w:tabs>
          <w:tab w:val="left" w:pos="709"/>
          <w:tab w:val="left" w:pos="8175"/>
        </w:tabs>
        <w:ind w:right="-1" w:hanging="360"/>
        <w:rPr>
          <w:color w:val="auto"/>
        </w:rPr>
      </w:pPr>
      <w:r>
        <w:rPr>
          <w:color w:val="auto"/>
        </w:rPr>
        <w:t xml:space="preserve">kulturális intézmények és ipari és mezőgazdasági létesítmények látogatásai </w:t>
      </w:r>
    </w:p>
    <w:p w14:paraId="43446DEB" w14:textId="77777777" w:rsidR="0076707C" w:rsidRDefault="003463EA">
      <w:pPr>
        <w:numPr>
          <w:ilvl w:val="0"/>
          <w:numId w:val="26"/>
        </w:numPr>
        <w:tabs>
          <w:tab w:val="left" w:pos="709"/>
          <w:tab w:val="left" w:pos="8175"/>
        </w:tabs>
        <w:spacing w:after="164"/>
        <w:ind w:right="-1" w:hanging="360"/>
        <w:rPr>
          <w:color w:val="auto"/>
        </w:rPr>
      </w:pPr>
      <w:r>
        <w:rPr>
          <w:color w:val="auto"/>
        </w:rPr>
        <w:t xml:space="preserve">rendhagyó órák (művészi produkciók, gyárlátogatás, tanyalátogatás, koncert, stb.) </w:t>
      </w:r>
    </w:p>
    <w:p w14:paraId="3339A74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5D39055" w14:textId="77777777" w:rsidR="0076707C" w:rsidRDefault="003463EA">
      <w:pPr>
        <w:tabs>
          <w:tab w:val="left" w:pos="709"/>
          <w:tab w:val="left" w:pos="8175"/>
        </w:tabs>
        <w:ind w:left="715" w:right="-1"/>
        <w:rPr>
          <w:color w:val="auto"/>
        </w:rPr>
      </w:pPr>
      <w:r>
        <w:rPr>
          <w:color w:val="auto"/>
        </w:rPr>
        <w:lastRenderedPageBreak/>
        <w:t>Ezek a programok iskolai keretek között csak tanári felügyelettel szervezhetők. A kirándulások, táborozások és az utazások esetén 10-15 tanulónként 1 pedagógus/pedagógiai asszisztensnek kell kísérnie a csoportot.</w:t>
      </w:r>
      <w:r>
        <w:rPr>
          <w:color w:val="auto"/>
          <w:vertAlign w:val="subscript"/>
        </w:rPr>
        <w:t xml:space="preserve"> </w:t>
      </w:r>
    </w:p>
    <w:p w14:paraId="6054ED89" w14:textId="77777777" w:rsidR="0076707C" w:rsidRDefault="003463EA">
      <w:pPr>
        <w:tabs>
          <w:tab w:val="left" w:pos="709"/>
          <w:tab w:val="left" w:pos="8175"/>
        </w:tabs>
        <w:ind w:left="715" w:right="-1"/>
        <w:rPr>
          <w:color w:val="auto"/>
        </w:rPr>
      </w:pPr>
      <w:r>
        <w:rPr>
          <w:color w:val="auto"/>
        </w:rPr>
        <w:t xml:space="preserve">A jelen pedagógiai programban nem szereplő, a tanítási idő alatt több napig tartó tanórán kívüli foglalkozást – írásos kérvény alapján – az igazgató engedélyezheti az osztályban tanító tanárok vagy a nevelőtestület véleményének kikérése után. </w:t>
      </w:r>
    </w:p>
    <w:p w14:paraId="352986BF" w14:textId="77777777" w:rsidR="0076707C" w:rsidRDefault="003463EA">
      <w:pPr>
        <w:tabs>
          <w:tab w:val="left" w:pos="709"/>
          <w:tab w:val="left" w:pos="8175"/>
        </w:tabs>
        <w:spacing w:after="12" w:line="268" w:lineRule="auto"/>
        <w:ind w:left="701" w:right="-1"/>
        <w:jc w:val="left"/>
        <w:rPr>
          <w:color w:val="auto"/>
        </w:rPr>
      </w:pPr>
      <w:r>
        <w:rPr>
          <w:color w:val="auto"/>
        </w:rPr>
        <w:t xml:space="preserve">A tanulók bármely, az iskola által alkalmanként szervezett több napos programon csak előzetes írásbeli hozzájárulással vehetnek részt. Az engedélyt a szervező tanárnak a program szervezésének megkezdésekor kell beszereznie a szülőktől és az osztályfőnöktől. </w:t>
      </w:r>
    </w:p>
    <w:p w14:paraId="15232F65" w14:textId="77777777" w:rsidR="0076707C" w:rsidRDefault="003463EA">
      <w:pPr>
        <w:tabs>
          <w:tab w:val="left" w:pos="709"/>
          <w:tab w:val="left" w:pos="8175"/>
        </w:tabs>
        <w:ind w:left="715" w:right="-1"/>
        <w:rPr>
          <w:color w:val="auto"/>
        </w:rPr>
      </w:pPr>
      <w:r>
        <w:rPr>
          <w:color w:val="auto"/>
        </w:rPr>
        <w:t xml:space="preserve">A tanulók távollétéről, ha olyan programokon vesznek részt, amelyeken az iskolát képviselik, az igazgató dönt. </w:t>
      </w:r>
    </w:p>
    <w:p w14:paraId="01DDFFA6"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3CA5417F" w14:textId="77777777" w:rsidR="0076707C" w:rsidRDefault="0076707C">
      <w:pPr>
        <w:tabs>
          <w:tab w:val="left" w:pos="709"/>
          <w:tab w:val="left" w:pos="8175"/>
        </w:tabs>
        <w:spacing w:after="31" w:line="259" w:lineRule="auto"/>
        <w:ind w:left="0" w:right="-1" w:firstLine="0"/>
        <w:jc w:val="left"/>
        <w:rPr>
          <w:color w:val="auto"/>
        </w:rPr>
      </w:pPr>
    </w:p>
    <w:p w14:paraId="2ACE75D7" w14:textId="77777777" w:rsidR="0076707C" w:rsidRDefault="003463EA">
      <w:pPr>
        <w:tabs>
          <w:tab w:val="left" w:pos="709"/>
          <w:tab w:val="left" w:pos="8175"/>
        </w:tabs>
        <w:spacing w:after="4" w:line="271" w:lineRule="auto"/>
        <w:ind w:left="715" w:right="-1"/>
        <w:rPr>
          <w:color w:val="auto"/>
        </w:rPr>
      </w:pPr>
      <w:r>
        <w:rPr>
          <w:b/>
          <w:color w:val="auto"/>
        </w:rPr>
        <w:t>Rendszeres és alkalmanként szervezett tanórán kívüli foglalkozások formái</w:t>
      </w:r>
      <w:r>
        <w:rPr>
          <w:color w:val="auto"/>
        </w:rPr>
        <w:t xml:space="preserve"> </w:t>
      </w:r>
    </w:p>
    <w:p w14:paraId="4D8B7546" w14:textId="77777777" w:rsidR="0076707C" w:rsidRDefault="003463EA">
      <w:pPr>
        <w:tabs>
          <w:tab w:val="left" w:pos="709"/>
          <w:tab w:val="left" w:pos="8175"/>
        </w:tabs>
        <w:spacing w:after="28" w:line="259" w:lineRule="auto"/>
        <w:ind w:left="706" w:right="-1" w:firstLine="0"/>
        <w:jc w:val="left"/>
        <w:rPr>
          <w:color w:val="auto"/>
        </w:rPr>
      </w:pPr>
      <w:r>
        <w:rPr>
          <w:b/>
          <w:color w:val="auto"/>
        </w:rPr>
        <w:t xml:space="preserve"> </w:t>
      </w:r>
    </w:p>
    <w:p w14:paraId="7A1ED2CC" w14:textId="77777777" w:rsidR="0076707C" w:rsidRDefault="003463EA">
      <w:pPr>
        <w:pStyle w:val="Cmsor5"/>
        <w:numPr>
          <w:ilvl w:val="0"/>
          <w:numId w:val="94"/>
        </w:numPr>
        <w:tabs>
          <w:tab w:val="left" w:pos="709"/>
          <w:tab w:val="left" w:pos="8175"/>
        </w:tabs>
        <w:ind w:right="-1"/>
        <w:rPr>
          <w:color w:val="auto"/>
        </w:rPr>
      </w:pPr>
      <w:r>
        <w:rPr>
          <w:color w:val="auto"/>
        </w:rPr>
        <w:t xml:space="preserve">Hagyományőrző tevékenységek </w:t>
      </w:r>
    </w:p>
    <w:p w14:paraId="0B89CA2F" w14:textId="77777777" w:rsidR="0076707C" w:rsidRDefault="0076707C">
      <w:pPr>
        <w:tabs>
          <w:tab w:val="left" w:pos="709"/>
          <w:tab w:val="left" w:pos="8175"/>
        </w:tabs>
        <w:ind w:right="-1"/>
        <w:rPr>
          <w:color w:val="auto"/>
        </w:rPr>
      </w:pPr>
    </w:p>
    <w:p w14:paraId="401E1A1B" w14:textId="77777777" w:rsidR="0076707C" w:rsidRDefault="003463EA">
      <w:pPr>
        <w:tabs>
          <w:tab w:val="left" w:pos="709"/>
          <w:tab w:val="left" w:pos="8175"/>
        </w:tabs>
        <w:ind w:left="715" w:right="-1"/>
        <w:rPr>
          <w:color w:val="auto"/>
        </w:rPr>
      </w:pPr>
      <w:r>
        <w:rPr>
          <w:color w:val="auto"/>
        </w:rPr>
        <w:t xml:space="preserve">Minden tanév folyamán iskolai ünnepséget, megemlékezést tartunk a következő alkalmakkor: október 6-án, október 23-án, karácsonykor, farsangkor, március 15-én, gyermeknapon, illetve a 8. osztályosok ballagásakor. </w:t>
      </w:r>
    </w:p>
    <w:p w14:paraId="5DDC5E04" w14:textId="77777777" w:rsidR="0076707C" w:rsidRDefault="003463EA">
      <w:pPr>
        <w:tabs>
          <w:tab w:val="left" w:pos="709"/>
          <w:tab w:val="left" w:pos="8175"/>
        </w:tabs>
        <w:ind w:left="715" w:right="-1"/>
        <w:rPr>
          <w:color w:val="auto"/>
        </w:rPr>
      </w:pPr>
      <w:r>
        <w:rPr>
          <w:color w:val="auto"/>
        </w:rPr>
        <w:t xml:space="preserve">A Diákönkormányzat által szervezett rendezvények. Olvasás születésnapja az elsős évfolyamnak. </w:t>
      </w:r>
    </w:p>
    <w:p w14:paraId="6A0FA1FB"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74C614EA" w14:textId="77777777" w:rsidR="0076707C" w:rsidRDefault="003463EA">
      <w:pPr>
        <w:pStyle w:val="Listaszerbekezds"/>
        <w:numPr>
          <w:ilvl w:val="0"/>
          <w:numId w:val="94"/>
        </w:numPr>
        <w:tabs>
          <w:tab w:val="left" w:pos="709"/>
          <w:tab w:val="left" w:pos="8175"/>
        </w:tabs>
        <w:spacing w:after="4" w:line="271" w:lineRule="auto"/>
        <w:ind w:right="-1"/>
        <w:rPr>
          <w:b/>
          <w:color w:val="auto"/>
        </w:rPr>
      </w:pPr>
      <w:r>
        <w:rPr>
          <w:b/>
          <w:color w:val="auto"/>
        </w:rPr>
        <w:t xml:space="preserve">Tehetséggondozó és felzárkóztató foglalkozások </w:t>
      </w:r>
    </w:p>
    <w:p w14:paraId="6E1D4313" w14:textId="77777777" w:rsidR="0076707C" w:rsidRDefault="0076707C">
      <w:pPr>
        <w:tabs>
          <w:tab w:val="left" w:pos="709"/>
          <w:tab w:val="left" w:pos="8175"/>
        </w:tabs>
        <w:spacing w:after="4" w:line="271" w:lineRule="auto"/>
        <w:ind w:left="705" w:right="-1" w:firstLine="0"/>
        <w:rPr>
          <w:b/>
          <w:color w:val="auto"/>
        </w:rPr>
      </w:pPr>
    </w:p>
    <w:p w14:paraId="73A329A8" w14:textId="77777777" w:rsidR="0076707C" w:rsidRDefault="003463EA">
      <w:pPr>
        <w:tabs>
          <w:tab w:val="left" w:pos="709"/>
          <w:tab w:val="left" w:pos="8175"/>
        </w:tabs>
        <w:spacing w:after="4" w:line="271" w:lineRule="auto"/>
        <w:ind w:left="705" w:right="-1" w:firstLine="0"/>
        <w:rPr>
          <w:color w:val="auto"/>
          <w:u w:val="single"/>
        </w:rPr>
      </w:pPr>
      <w:r>
        <w:rPr>
          <w:color w:val="auto"/>
          <w:u w:val="single"/>
        </w:rPr>
        <w:t xml:space="preserve">Fontos, hogy </w:t>
      </w:r>
    </w:p>
    <w:p w14:paraId="558218AD" w14:textId="77777777" w:rsidR="0076707C" w:rsidRDefault="003463EA">
      <w:pPr>
        <w:tabs>
          <w:tab w:val="left" w:pos="709"/>
          <w:tab w:val="left" w:pos="8175"/>
        </w:tabs>
        <w:ind w:left="715" w:right="-1"/>
        <w:rPr>
          <w:color w:val="auto"/>
        </w:rPr>
      </w:pPr>
      <w:r>
        <w:rPr>
          <w:color w:val="auto"/>
        </w:rPr>
        <w:t xml:space="preserve">Az egyes tantárgyakból gyenge teljesítményt nyújtó tanulók képességeinek fejlesztésére felzárkóztató óra szervezésre kerüljön, az egyéni képességek minél jobb kibontakoztatását, a tehetséges tanulók gondozását az egyes szaktárgyakhoz kapcsolódó tanórán kívüli tehetséggondozó foglalkozások segítsék. A további tehetséggondozó és felzárkóztató foglalkozások indításáról – a felmerülő igények és az iskola lehetőségeinek figyelembe vételével – minden tanévben az iskola nevelőtestületének véleményezési joga van, és az igazgatónak kell döntenie. </w:t>
      </w:r>
    </w:p>
    <w:p w14:paraId="7AF98E6B"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52D99C73" w14:textId="77777777" w:rsidR="0076707C" w:rsidRDefault="003463EA">
      <w:pPr>
        <w:pStyle w:val="Cmsor5"/>
        <w:numPr>
          <w:ilvl w:val="0"/>
          <w:numId w:val="94"/>
        </w:numPr>
        <w:tabs>
          <w:tab w:val="left" w:pos="709"/>
          <w:tab w:val="left" w:pos="8175"/>
        </w:tabs>
        <w:ind w:right="-1"/>
        <w:rPr>
          <w:color w:val="auto"/>
        </w:rPr>
      </w:pPr>
      <w:r>
        <w:rPr>
          <w:color w:val="auto"/>
        </w:rPr>
        <w:t xml:space="preserve">Napközi otthoni és tanulószobai foglalkozások </w:t>
      </w:r>
    </w:p>
    <w:p w14:paraId="0153D21B" w14:textId="77777777" w:rsidR="0076707C" w:rsidRDefault="0076707C">
      <w:pPr>
        <w:pStyle w:val="Listaszerbekezds"/>
        <w:tabs>
          <w:tab w:val="left" w:pos="709"/>
          <w:tab w:val="left" w:pos="8175"/>
        </w:tabs>
        <w:ind w:left="1065" w:right="-1" w:firstLine="0"/>
        <w:rPr>
          <w:color w:val="auto"/>
        </w:rPr>
      </w:pPr>
    </w:p>
    <w:p w14:paraId="07AFFF9F" w14:textId="77777777" w:rsidR="0076707C" w:rsidRDefault="003463EA">
      <w:pPr>
        <w:tabs>
          <w:tab w:val="left" w:pos="709"/>
          <w:tab w:val="left" w:pos="8175"/>
        </w:tabs>
        <w:ind w:left="715" w:right="-1"/>
        <w:rPr>
          <w:color w:val="auto"/>
        </w:rPr>
      </w:pPr>
      <w:r>
        <w:rPr>
          <w:color w:val="auto"/>
        </w:rPr>
        <w:t xml:space="preserve">A köznevelési törvény előírásainak megfelelően – ha a szülők igénylik -, az iskolákban tanítási napokon a délutáni időszakban az 1-8. évfolyamon napközi otthon vagy tanulószoba működik.  </w:t>
      </w:r>
    </w:p>
    <w:p w14:paraId="05EE37E1"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1EE26BCC" w14:textId="77777777" w:rsidR="0076707C" w:rsidRDefault="003463EA">
      <w:pPr>
        <w:pStyle w:val="Cmsor5"/>
        <w:tabs>
          <w:tab w:val="left" w:pos="709"/>
          <w:tab w:val="left" w:pos="8175"/>
        </w:tabs>
        <w:ind w:left="715" w:right="-1"/>
        <w:rPr>
          <w:color w:val="auto"/>
        </w:rPr>
      </w:pPr>
      <w:r>
        <w:rPr>
          <w:color w:val="auto"/>
        </w:rPr>
        <w:t xml:space="preserve">Napközis foglalkozás </w:t>
      </w:r>
    </w:p>
    <w:p w14:paraId="6F4E4404"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289439EA" w14:textId="77777777" w:rsidR="0076707C" w:rsidRDefault="003463EA">
      <w:pPr>
        <w:tabs>
          <w:tab w:val="left" w:pos="709"/>
          <w:tab w:val="left" w:pos="8175"/>
        </w:tabs>
        <w:ind w:left="715" w:right="-1"/>
        <w:rPr>
          <w:color w:val="auto"/>
        </w:rPr>
      </w:pPr>
      <w:r>
        <w:rPr>
          <w:color w:val="auto"/>
        </w:rPr>
        <w:t xml:space="preserve">Az intézmény 1-8. osztályig biztosítja a tanulók teljes ellátását (tízórai, ebéd, uzsonna) és felügyeletét alsó tagozaton 16:30 óráig, felső tagozatosoknak 16 óráig. A napközi által nyújtott programokban az étkezés igénybe vétele nélkül is részt lehet venni. </w:t>
      </w:r>
    </w:p>
    <w:p w14:paraId="597E89D1" w14:textId="77777777" w:rsidR="0076707C" w:rsidRDefault="003463EA">
      <w:pPr>
        <w:tabs>
          <w:tab w:val="left" w:pos="709"/>
          <w:tab w:val="left" w:pos="8175"/>
        </w:tabs>
        <w:ind w:left="715" w:right="-1"/>
        <w:rPr>
          <w:color w:val="auto"/>
        </w:rPr>
      </w:pPr>
      <w:r>
        <w:rPr>
          <w:color w:val="auto"/>
        </w:rPr>
        <w:lastRenderedPageBreak/>
        <w:t xml:space="preserve">A napközi szerkezetileg és tartalmilag szorosan kapcsolódik a délelőtt folyó pedagógiai munkához. A napközi speciális feladata a tanulás tanítása, a mentálhigiénés szokások ápolása, fejlesztése. A sokszínű szabadidős tevékenység magában foglalhatja a játszóházat, sportversenyeket, mozi- és színházlátogatást, múzeumi foglalkozásokon való részvételt, stb. A napközi és a tanulószoba fontos színtere a felzárkóztatásnak és a tehetséggondozásnak. </w:t>
      </w:r>
    </w:p>
    <w:p w14:paraId="6679FF86"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714CA765" w14:textId="77777777" w:rsidR="0076707C" w:rsidRDefault="003463EA">
      <w:pPr>
        <w:pStyle w:val="Cmsor5"/>
        <w:tabs>
          <w:tab w:val="left" w:pos="709"/>
          <w:tab w:val="left" w:pos="8175"/>
        </w:tabs>
        <w:ind w:left="715" w:right="-1"/>
        <w:rPr>
          <w:color w:val="auto"/>
        </w:rPr>
      </w:pPr>
      <w:r>
        <w:rPr>
          <w:color w:val="auto"/>
        </w:rPr>
        <w:t xml:space="preserve">d) Versenyek, vetélkedők </w:t>
      </w:r>
    </w:p>
    <w:p w14:paraId="24BEC73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5EDC786" w14:textId="77777777" w:rsidR="0076707C" w:rsidRDefault="003463EA">
      <w:pPr>
        <w:tabs>
          <w:tab w:val="left" w:pos="709"/>
          <w:tab w:val="left" w:pos="8175"/>
        </w:tabs>
        <w:ind w:left="715" w:right="-1"/>
        <w:rPr>
          <w:color w:val="auto"/>
        </w:rPr>
      </w:pPr>
      <w:r>
        <w:rPr>
          <w:color w:val="auto"/>
        </w:rPr>
        <w:t xml:space="preserve">A tehetséges tanulók további fejlődését segítik a különféle (szaktárgyi, sport, művészeti stb.) versenyek, vetélkedők, melyek az iskolában rendszeresen kerülnek megszervezésre. A legtehetségesebb tanulók városi, megyei és országos tanulmányi, művészeti versenyeken is részt vesznek. A versenyek, vetélkedők megszervezését, illetve a tanulók felkészítését a különféle versenyekre a nevelők szakmai munkaközösségei vagy a szaktanárok végzik. </w:t>
      </w:r>
    </w:p>
    <w:p w14:paraId="4E0C362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r>
        <w:rPr>
          <w:color w:val="auto"/>
        </w:rPr>
        <w:tab/>
        <w:t xml:space="preserve"> </w:t>
      </w:r>
    </w:p>
    <w:p w14:paraId="45861ACF" w14:textId="77777777" w:rsidR="0076707C" w:rsidRDefault="003463EA">
      <w:pPr>
        <w:pStyle w:val="Cmsor5"/>
        <w:tabs>
          <w:tab w:val="left" w:pos="709"/>
          <w:tab w:val="left" w:pos="8175"/>
        </w:tabs>
        <w:ind w:left="715" w:right="-1"/>
        <w:rPr>
          <w:color w:val="auto"/>
        </w:rPr>
      </w:pPr>
      <w:r>
        <w:rPr>
          <w:color w:val="auto"/>
        </w:rPr>
        <w:t xml:space="preserve">e) Tanulmányi kirándulások </w:t>
      </w:r>
    </w:p>
    <w:p w14:paraId="44BF4A38"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98F2A12" w14:textId="77777777" w:rsidR="0076707C" w:rsidRDefault="003463EA">
      <w:pPr>
        <w:tabs>
          <w:tab w:val="left" w:pos="709"/>
          <w:tab w:val="left" w:pos="8175"/>
        </w:tabs>
        <w:ind w:left="715" w:right="-1"/>
        <w:rPr>
          <w:color w:val="auto"/>
        </w:rPr>
      </w:pPr>
      <w:r>
        <w:rPr>
          <w:color w:val="auto"/>
        </w:rPr>
        <w:t xml:space="preserve">Az iskola nevelői a tantervi követelmények teljesülése, a nevelőmunka elősegítése céljából az osztályok számára évente egy alkalommal tanulmányi kirándulást szervezhetnek.  </w:t>
      </w:r>
    </w:p>
    <w:p w14:paraId="044DEBAE" w14:textId="77777777" w:rsidR="0076707C" w:rsidRDefault="0076707C">
      <w:pPr>
        <w:tabs>
          <w:tab w:val="left" w:pos="709"/>
          <w:tab w:val="left" w:pos="8175"/>
        </w:tabs>
        <w:spacing w:after="31" w:line="259" w:lineRule="auto"/>
        <w:ind w:left="0" w:right="-1" w:firstLine="0"/>
        <w:jc w:val="left"/>
        <w:rPr>
          <w:color w:val="auto"/>
        </w:rPr>
      </w:pPr>
    </w:p>
    <w:p w14:paraId="3C571E7E" w14:textId="77777777" w:rsidR="0076707C" w:rsidRDefault="003463EA">
      <w:pPr>
        <w:pStyle w:val="Cmsor5"/>
        <w:tabs>
          <w:tab w:val="left" w:pos="709"/>
          <w:tab w:val="left" w:pos="8175"/>
        </w:tabs>
        <w:ind w:left="715" w:right="-1"/>
        <w:rPr>
          <w:color w:val="auto"/>
        </w:rPr>
      </w:pPr>
      <w:r>
        <w:rPr>
          <w:color w:val="auto"/>
        </w:rPr>
        <w:t xml:space="preserve">f) Múzeumi, kiállítási, művészeti előadáshoz kapcsolódó foglalkozások </w:t>
      </w:r>
    </w:p>
    <w:p w14:paraId="7539AF06" w14:textId="77777777" w:rsidR="0076707C" w:rsidRDefault="003463EA">
      <w:pPr>
        <w:tabs>
          <w:tab w:val="left" w:pos="709"/>
          <w:tab w:val="left" w:pos="8175"/>
        </w:tabs>
        <w:spacing w:after="21" w:line="259" w:lineRule="auto"/>
        <w:ind w:left="706" w:right="-1" w:firstLine="0"/>
        <w:jc w:val="left"/>
        <w:rPr>
          <w:color w:val="auto"/>
        </w:rPr>
      </w:pPr>
      <w:r>
        <w:rPr>
          <w:color w:val="auto"/>
        </w:rPr>
        <w:t xml:space="preserve"> </w:t>
      </w:r>
    </w:p>
    <w:p w14:paraId="40FC5E8F" w14:textId="77777777" w:rsidR="0076707C" w:rsidRDefault="003463EA">
      <w:pPr>
        <w:tabs>
          <w:tab w:val="left" w:pos="709"/>
          <w:tab w:val="left" w:pos="8175"/>
        </w:tabs>
        <w:ind w:left="715" w:right="-1"/>
        <w:rPr>
          <w:color w:val="auto"/>
        </w:rPr>
      </w:pPr>
      <w:r>
        <w:rPr>
          <w:color w:val="auto"/>
        </w:rPr>
        <w:t xml:space="preserve">Egy-egy tantárgy néhány témájának feldolgozását, a követelmények teljesítését szolgálják a különféle közművelődési intézményekben, illetve művészeti előadásokon tett csoportos látogatások.  </w:t>
      </w:r>
    </w:p>
    <w:p w14:paraId="2CC464A6" w14:textId="77777777" w:rsidR="0076707C" w:rsidRDefault="003463EA">
      <w:pPr>
        <w:tabs>
          <w:tab w:val="left" w:pos="709"/>
          <w:tab w:val="left" w:pos="8175"/>
        </w:tabs>
        <w:spacing w:after="310" w:line="259" w:lineRule="auto"/>
        <w:ind w:left="706" w:right="-1" w:firstLine="0"/>
        <w:jc w:val="left"/>
        <w:rPr>
          <w:color w:val="auto"/>
        </w:rPr>
      </w:pPr>
      <w:r>
        <w:rPr>
          <w:b/>
          <w:color w:val="auto"/>
          <w:sz w:val="28"/>
        </w:rPr>
        <w:t xml:space="preserve"> </w:t>
      </w:r>
    </w:p>
    <w:p w14:paraId="0555FFD6" w14:textId="77777777" w:rsidR="0076707C" w:rsidRDefault="003463EA">
      <w:pPr>
        <w:pStyle w:val="Cmsor3"/>
        <w:tabs>
          <w:tab w:val="left" w:pos="709"/>
          <w:tab w:val="left" w:pos="8175"/>
        </w:tabs>
        <w:spacing w:after="116" w:line="270" w:lineRule="auto"/>
        <w:ind w:left="701" w:right="-1"/>
        <w:jc w:val="left"/>
        <w:rPr>
          <w:color w:val="auto"/>
        </w:rPr>
      </w:pPr>
      <w:bookmarkStart w:id="9" w:name="_Toc156303010"/>
      <w:r>
        <w:rPr>
          <w:color w:val="auto"/>
          <w:sz w:val="32"/>
        </w:rPr>
        <w:t>2.4.3.A diák-önkormányzati munka közösségfejlesztési feladatai</w:t>
      </w:r>
      <w:bookmarkEnd w:id="9"/>
      <w:r>
        <w:rPr>
          <w:color w:val="auto"/>
          <w:sz w:val="32"/>
        </w:rPr>
        <w:t xml:space="preserve"> </w:t>
      </w:r>
    </w:p>
    <w:p w14:paraId="4F446BD0" w14:textId="77777777" w:rsidR="0076707C" w:rsidRDefault="003463EA">
      <w:pPr>
        <w:tabs>
          <w:tab w:val="left" w:pos="709"/>
          <w:tab w:val="left" w:pos="8175"/>
        </w:tabs>
        <w:spacing w:after="22" w:line="259" w:lineRule="auto"/>
        <w:ind w:left="706" w:right="-1" w:firstLine="0"/>
        <w:jc w:val="left"/>
        <w:rPr>
          <w:color w:val="auto"/>
        </w:rPr>
      </w:pPr>
      <w:r>
        <w:rPr>
          <w:color w:val="auto"/>
        </w:rPr>
        <w:t xml:space="preserve"> </w:t>
      </w:r>
    </w:p>
    <w:p w14:paraId="0EE8F7D0" w14:textId="77777777" w:rsidR="0076707C" w:rsidRDefault="003463EA">
      <w:pPr>
        <w:tabs>
          <w:tab w:val="left" w:pos="709"/>
        </w:tabs>
        <w:spacing w:after="0" w:line="360" w:lineRule="auto"/>
        <w:ind w:left="714" w:hanging="11"/>
        <w:rPr>
          <w:color w:val="auto"/>
        </w:rPr>
      </w:pPr>
      <w:r>
        <w:rPr>
          <w:color w:val="auto"/>
        </w:rPr>
        <w:t xml:space="preserve">A diákönkormányzatok a tanulók önirányító, önszervező közösségei, melyek keretében a tanulók a pedagógus irányítóval együtt, fejlettségüknek megfelelő szinten önállóan intézik ügyeiket. A diákönkormányzat megalakítása nem kötelező, tagsági viszonya önkéntes, célirányos tevékenységéhez szervezettségre van szüksége. Demokratikus úton választja tisztviselőit, hozza létre szerveit, amelyek a közösség megbízásából hivatottak az ügyek megvitatására, a diákönkormányzat véleményt nyilváníthat minden olyan kérdésben, mely az intézmény életével vagy a tanulókkal kapcsolatos. </w:t>
      </w:r>
    </w:p>
    <w:p w14:paraId="1A779399" w14:textId="77777777" w:rsidR="0076707C" w:rsidRDefault="003463EA">
      <w:pPr>
        <w:tabs>
          <w:tab w:val="left" w:pos="709"/>
          <w:tab w:val="left" w:pos="8175"/>
        </w:tabs>
        <w:spacing w:after="0" w:line="360" w:lineRule="auto"/>
        <w:ind w:left="714" w:hanging="11"/>
        <w:rPr>
          <w:color w:val="auto"/>
        </w:rPr>
      </w:pPr>
      <w:r>
        <w:rPr>
          <w:color w:val="auto"/>
        </w:rPr>
        <w:t xml:space="preserve">Az osztályközösség, mint az intézmény diákönkormányzatának legkisebb egysége 5. évfolyamtól megválasztja az osztály diákbizottságát, valamint küldöttet delegál az intézmény diákönkormányzatának vezetőségébe. (Legalább egy diákot, de kettőnél semmiképpen nem többet.) Az osztályközösség ily módon önmaga diákképviseletéről dönt. A diákönkormányzat az iskola diákjainak érdekvédelmi és jogérvényesítő szervezete. A diákönkormányzat véleményt nyilváníthat, javaslattal élhet a nevelési-oktatási intézmény </w:t>
      </w:r>
      <w:r>
        <w:rPr>
          <w:color w:val="auto"/>
        </w:rPr>
        <w:lastRenderedPageBreak/>
        <w:t>működésével és a tanulókkal kapcsolatos valamennyi kérdésben. A diákönkormányzat saját szervezeti és működési szabályzata szerint működik. Jogait a hatályos jogszabályok, joggyakorlásának módját saját szervezeti szabályzata tartalmazza. A működéséhez szükséges feltételeket az intézmény vezetője biztosítja a szervezet számára. A diákönkormányzat szervezeti és működési szabályzatát a diákönkormányzat készíti el és a nevelőtestület hagyja jóvá. Az iskolai diákönkormányzat élén, annak szervezeti és működési szabályzatában meghatározottak szerint választott diákönkormányzati-vezető, illetve diákbizottság áll.</w:t>
      </w:r>
    </w:p>
    <w:p w14:paraId="78660E6C" w14:textId="77777777" w:rsidR="0076707C" w:rsidRDefault="0076707C">
      <w:pPr>
        <w:tabs>
          <w:tab w:val="left" w:pos="709"/>
          <w:tab w:val="left" w:pos="8175"/>
        </w:tabs>
        <w:spacing w:after="0" w:line="360" w:lineRule="auto"/>
        <w:ind w:left="714" w:hanging="11"/>
        <w:rPr>
          <w:color w:val="auto"/>
        </w:rPr>
      </w:pPr>
    </w:p>
    <w:p w14:paraId="7E444E20" w14:textId="77777777" w:rsidR="0076707C" w:rsidRDefault="003463EA">
      <w:pPr>
        <w:tabs>
          <w:tab w:val="left" w:pos="709"/>
          <w:tab w:val="left" w:pos="8175"/>
        </w:tabs>
        <w:spacing w:after="0" w:line="360" w:lineRule="auto"/>
        <w:ind w:left="714" w:hanging="11"/>
        <w:rPr>
          <w:b/>
          <w:color w:val="auto"/>
        </w:rPr>
      </w:pPr>
      <w:r>
        <w:rPr>
          <w:b/>
          <w:color w:val="auto"/>
        </w:rPr>
        <w:t xml:space="preserve">Feladataik </w:t>
      </w:r>
    </w:p>
    <w:p w14:paraId="1D761C6F" w14:textId="77777777" w:rsidR="0076707C" w:rsidRDefault="003463EA">
      <w:pPr>
        <w:tabs>
          <w:tab w:val="left" w:pos="709"/>
          <w:tab w:val="left" w:pos="8175"/>
        </w:tabs>
        <w:spacing w:after="0" w:line="360" w:lineRule="auto"/>
        <w:ind w:left="714" w:hanging="11"/>
        <w:rPr>
          <w:color w:val="auto"/>
        </w:rPr>
      </w:pPr>
      <w:r>
        <w:rPr>
          <w:color w:val="auto"/>
        </w:rPr>
        <w:t xml:space="preserve">• olyan közös érdeken alapuló közös, konkrét célok kijelölése, amelyek nem sértik az egyéni érdekeket, azokkal összhangban vannak </w:t>
      </w:r>
    </w:p>
    <w:p w14:paraId="572D9D13" w14:textId="77777777" w:rsidR="0076707C" w:rsidRDefault="003463EA">
      <w:pPr>
        <w:tabs>
          <w:tab w:val="left" w:pos="709"/>
          <w:tab w:val="left" w:pos="8175"/>
        </w:tabs>
        <w:spacing w:after="0" w:line="360" w:lineRule="auto"/>
        <w:ind w:left="714" w:hanging="11"/>
        <w:rPr>
          <w:color w:val="auto"/>
        </w:rPr>
      </w:pPr>
      <w:r>
        <w:rPr>
          <w:color w:val="auto"/>
        </w:rPr>
        <w:t xml:space="preserve">• a kialakított, meglévő vagy hagyományokon alapuló közösségi munkálatok, közösségépítő tevékenységek fejlesztése </w:t>
      </w:r>
    </w:p>
    <w:p w14:paraId="0BEFB813" w14:textId="77777777" w:rsidR="0076707C" w:rsidRDefault="003463EA">
      <w:pPr>
        <w:tabs>
          <w:tab w:val="left" w:pos="709"/>
          <w:tab w:val="left" w:pos="8175"/>
        </w:tabs>
        <w:spacing w:after="0" w:line="360" w:lineRule="auto"/>
        <w:ind w:left="714" w:hanging="11"/>
        <w:rPr>
          <w:color w:val="auto"/>
        </w:rPr>
      </w:pPr>
      <w:r>
        <w:rPr>
          <w:color w:val="auto"/>
        </w:rPr>
        <w:t xml:space="preserve">• a régi tevékenységek mellett új hagyományok teremtése </w:t>
      </w:r>
    </w:p>
    <w:p w14:paraId="06756009" w14:textId="77777777" w:rsidR="0076707C" w:rsidRDefault="003463EA">
      <w:pPr>
        <w:tabs>
          <w:tab w:val="left" w:pos="709"/>
          <w:tab w:val="left" w:pos="8175"/>
        </w:tabs>
        <w:spacing w:after="0" w:line="360" w:lineRule="auto"/>
        <w:ind w:left="714" w:hanging="11"/>
        <w:rPr>
          <w:color w:val="auto"/>
        </w:rPr>
      </w:pPr>
      <w:r>
        <w:rPr>
          <w:color w:val="auto"/>
        </w:rPr>
        <w:t xml:space="preserve">• olyan tevékenységek szervezése, amelyek értéke esztétikai élményeket keltenek a közösség tagjaiban és ezzel erősödik, fejlődik maga a közösség is </w:t>
      </w:r>
    </w:p>
    <w:p w14:paraId="5FF1F669" w14:textId="77777777" w:rsidR="0076707C" w:rsidRDefault="003463EA">
      <w:pPr>
        <w:tabs>
          <w:tab w:val="left" w:pos="709"/>
          <w:tab w:val="left" w:pos="8175"/>
        </w:tabs>
        <w:spacing w:after="0" w:line="360" w:lineRule="auto"/>
        <w:ind w:left="714" w:hanging="11"/>
        <w:rPr>
          <w:color w:val="auto"/>
        </w:rPr>
      </w:pPr>
      <w:r>
        <w:rPr>
          <w:color w:val="auto"/>
        </w:rPr>
        <w:t xml:space="preserve">• a közösség iránti felelősségérzet (felelősségtudat) kialakítása, fejlesztése </w:t>
      </w:r>
    </w:p>
    <w:p w14:paraId="6086FC60" w14:textId="77777777" w:rsidR="0076707C" w:rsidRDefault="003463EA">
      <w:pPr>
        <w:tabs>
          <w:tab w:val="left" w:pos="709"/>
          <w:tab w:val="left" w:pos="8175"/>
        </w:tabs>
        <w:spacing w:after="0" w:line="360" w:lineRule="auto"/>
        <w:ind w:left="714" w:hanging="11"/>
        <w:rPr>
          <w:color w:val="auto"/>
        </w:rPr>
      </w:pPr>
      <w:r>
        <w:rPr>
          <w:color w:val="auto"/>
        </w:rPr>
        <w:t xml:space="preserve">• a közösség érdekeit szolgáló, cselekvésre késztető tevékenységek szervezése </w:t>
      </w:r>
    </w:p>
    <w:p w14:paraId="358CCDBC" w14:textId="77777777" w:rsidR="0076707C" w:rsidRDefault="003463EA">
      <w:pPr>
        <w:tabs>
          <w:tab w:val="left" w:pos="709"/>
          <w:tab w:val="left" w:pos="8175"/>
        </w:tabs>
        <w:spacing w:after="0" w:line="360" w:lineRule="auto"/>
        <w:ind w:left="714" w:hanging="11"/>
        <w:rPr>
          <w:color w:val="auto"/>
        </w:rPr>
      </w:pPr>
      <w:r>
        <w:rPr>
          <w:color w:val="auto"/>
        </w:rPr>
        <w:t>• olyan közösség kialakítása, fejlesztése, amely büszke saját közösségének sikereire, értékeli más közösségektől megkülönböztető tulajdonságait.</w:t>
      </w:r>
    </w:p>
    <w:p w14:paraId="75BD7D7C" w14:textId="77777777" w:rsidR="0076707C" w:rsidRDefault="0076707C">
      <w:pPr>
        <w:tabs>
          <w:tab w:val="left" w:pos="709"/>
          <w:tab w:val="left" w:pos="8175"/>
        </w:tabs>
        <w:ind w:left="715" w:right="-1"/>
        <w:rPr>
          <w:color w:val="auto"/>
        </w:rPr>
      </w:pPr>
    </w:p>
    <w:p w14:paraId="0183F63C" w14:textId="77777777" w:rsidR="0076707C" w:rsidRDefault="003463EA">
      <w:pPr>
        <w:pStyle w:val="Cmsor3"/>
        <w:tabs>
          <w:tab w:val="left" w:pos="709"/>
          <w:tab w:val="left" w:pos="8175"/>
        </w:tabs>
        <w:spacing w:after="116" w:line="270" w:lineRule="auto"/>
        <w:ind w:left="1411" w:right="-1" w:hanging="720"/>
        <w:jc w:val="left"/>
        <w:rPr>
          <w:color w:val="auto"/>
        </w:rPr>
      </w:pPr>
      <w:bookmarkStart w:id="10" w:name="_Toc156303011"/>
      <w:r>
        <w:rPr>
          <w:color w:val="auto"/>
          <w:sz w:val="32"/>
        </w:rPr>
        <w:t>2.4.4.A szabadidős tevékenység közösségfejlesztő feladatai</w:t>
      </w:r>
      <w:bookmarkEnd w:id="10"/>
    </w:p>
    <w:p w14:paraId="3E8A1CC3"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537E2AD3" w14:textId="77777777" w:rsidR="0076707C" w:rsidRDefault="003463EA">
      <w:pPr>
        <w:pStyle w:val="Cmsor5"/>
        <w:tabs>
          <w:tab w:val="left" w:pos="709"/>
          <w:tab w:val="left" w:pos="8175"/>
        </w:tabs>
        <w:ind w:left="715" w:right="-1"/>
        <w:rPr>
          <w:color w:val="auto"/>
        </w:rPr>
      </w:pPr>
      <w:r>
        <w:rPr>
          <w:color w:val="auto"/>
        </w:rPr>
        <w:t xml:space="preserve">Szabadidős foglalkozások </w:t>
      </w:r>
    </w:p>
    <w:p w14:paraId="2A3DB89F"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1CE068AE" w14:textId="77777777" w:rsidR="0076707C" w:rsidRDefault="003463EA">
      <w:pPr>
        <w:tabs>
          <w:tab w:val="left" w:pos="709"/>
          <w:tab w:val="left" w:pos="8175"/>
        </w:tabs>
        <w:ind w:left="715" w:right="-1"/>
        <w:rPr>
          <w:color w:val="auto"/>
        </w:rPr>
      </w:pPr>
      <w:r>
        <w:rPr>
          <w:color w:val="auto"/>
        </w:rPr>
        <w:t xml:space="preserve">A szabadidős foglalkozások során a szabadidő hasznos és kulturált eltöltésére kívánja a nevelőtestület a tanulókat azzal felkészíteni, hogy a felmerülő igényekhez és a szülő anyagi helyzetéhez igazodva különféle szabadidős programokat szervez (pl. túrák, kirándulások, táborok, mozi, színház- és múzeumlátogatások, klubdélutánok, táncos rendezvények stb.).  </w:t>
      </w:r>
    </w:p>
    <w:p w14:paraId="681CA889" w14:textId="77777777" w:rsidR="0076707C" w:rsidRDefault="003463EA">
      <w:pPr>
        <w:tabs>
          <w:tab w:val="left" w:pos="709"/>
          <w:tab w:val="left" w:pos="8175"/>
        </w:tabs>
        <w:ind w:left="715" w:right="-1"/>
        <w:rPr>
          <w:color w:val="auto"/>
        </w:rPr>
      </w:pPr>
      <w:r>
        <w:rPr>
          <w:color w:val="auto"/>
        </w:rPr>
        <w:t xml:space="preserve">A szabadidős tevékenységeken való részvétel lehet önkéntes vagy kötelező. </w:t>
      </w:r>
    </w:p>
    <w:p w14:paraId="2E7A7AFE" w14:textId="77777777" w:rsidR="0076707C" w:rsidRDefault="003463EA">
      <w:pPr>
        <w:tabs>
          <w:tab w:val="left" w:pos="709"/>
          <w:tab w:val="left" w:pos="8175"/>
        </w:tabs>
        <w:ind w:left="715" w:right="-1"/>
        <w:rPr>
          <w:color w:val="auto"/>
        </w:rPr>
      </w:pPr>
      <w:r>
        <w:rPr>
          <w:color w:val="auto"/>
        </w:rPr>
        <w:t xml:space="preserve">A szabadidős tevékenységek olyan örömet adó munkaformák köré szervezett foglalkozások, amelyek kötődnek a tanulók személyes életéhez, társadalmi és egyéni problémáihoz és hatása nemcsak a csoporton belül érvényesül, hanem kihat az iskola más területeire is. Ezeket a tevékenységeket élményre épülő, problémamegoldást fejlesztő módszerekre kell építeni. </w:t>
      </w:r>
    </w:p>
    <w:p w14:paraId="2BCD3957"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B1D9AFD" w14:textId="77777777" w:rsidR="0076707C" w:rsidRDefault="003463EA">
      <w:pPr>
        <w:pStyle w:val="Cmsor5"/>
        <w:tabs>
          <w:tab w:val="left" w:pos="709"/>
          <w:tab w:val="left" w:pos="8175"/>
        </w:tabs>
        <w:ind w:left="715" w:right="-1"/>
        <w:rPr>
          <w:color w:val="auto"/>
        </w:rPr>
      </w:pPr>
      <w:r>
        <w:rPr>
          <w:color w:val="auto"/>
        </w:rPr>
        <w:lastRenderedPageBreak/>
        <w:t xml:space="preserve">Feladatok </w:t>
      </w:r>
    </w:p>
    <w:p w14:paraId="39CFDAB1"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760578A9" w14:textId="77777777" w:rsidR="0076707C" w:rsidRDefault="003463EA">
      <w:pPr>
        <w:numPr>
          <w:ilvl w:val="0"/>
          <w:numId w:val="28"/>
        </w:numPr>
        <w:tabs>
          <w:tab w:val="left" w:pos="709"/>
          <w:tab w:val="left" w:pos="8175"/>
        </w:tabs>
        <w:spacing w:line="316" w:lineRule="auto"/>
        <w:ind w:right="-1" w:hanging="360"/>
        <w:rPr>
          <w:color w:val="auto"/>
        </w:rPr>
      </w:pPr>
      <w:r>
        <w:rPr>
          <w:color w:val="auto"/>
        </w:rPr>
        <w:t xml:space="preserve">jó kapcsolatok kiépítése az adott korosztállyal, szüleikkel és e tevékenységet segítő külső szakemberekkel, </w:t>
      </w:r>
    </w:p>
    <w:p w14:paraId="4AF2ECB8" w14:textId="77777777" w:rsidR="0076707C" w:rsidRDefault="003463EA">
      <w:pPr>
        <w:numPr>
          <w:ilvl w:val="0"/>
          <w:numId w:val="28"/>
        </w:numPr>
        <w:tabs>
          <w:tab w:val="left" w:pos="709"/>
          <w:tab w:val="left" w:pos="8175"/>
        </w:tabs>
        <w:spacing w:after="66"/>
        <w:ind w:right="-1" w:hanging="360"/>
        <w:rPr>
          <w:color w:val="auto"/>
        </w:rPr>
      </w:pPr>
      <w:r>
        <w:rPr>
          <w:color w:val="auto"/>
        </w:rPr>
        <w:t xml:space="preserve">olyan közösségek létrehozása, amelyek nemcsak befogadják, hanem tevékenységük által elérhetővé és élővé teszik kulturális örökségünket, </w:t>
      </w:r>
    </w:p>
    <w:p w14:paraId="64703C76" w14:textId="77777777" w:rsidR="0076707C" w:rsidRDefault="003463EA">
      <w:pPr>
        <w:numPr>
          <w:ilvl w:val="0"/>
          <w:numId w:val="28"/>
        </w:numPr>
        <w:tabs>
          <w:tab w:val="left" w:pos="709"/>
          <w:tab w:val="left" w:pos="8175"/>
        </w:tabs>
        <w:ind w:right="-1" w:hanging="360"/>
        <w:rPr>
          <w:color w:val="auto"/>
        </w:rPr>
      </w:pPr>
      <w:r>
        <w:rPr>
          <w:color w:val="auto"/>
        </w:rPr>
        <w:t xml:space="preserve">a csoporton belüli kapcsolatok erősítése, </w:t>
      </w:r>
    </w:p>
    <w:p w14:paraId="40CC711B" w14:textId="77777777" w:rsidR="0076707C" w:rsidRDefault="003463EA">
      <w:pPr>
        <w:numPr>
          <w:ilvl w:val="0"/>
          <w:numId w:val="28"/>
        </w:numPr>
        <w:tabs>
          <w:tab w:val="left" w:pos="709"/>
          <w:tab w:val="left" w:pos="8175"/>
        </w:tabs>
        <w:spacing w:after="68"/>
        <w:ind w:right="-1" w:hanging="360"/>
        <w:rPr>
          <w:color w:val="auto"/>
        </w:rPr>
      </w:pPr>
      <w:r>
        <w:rPr>
          <w:color w:val="auto"/>
        </w:rPr>
        <w:t>a csoportokban végzett közös munka során az önismeret elmélyítése az önfegyelem fejlesztése, a társak és foglalkozásvezetők elfogadása, az együttműködés elfogadása,</w:t>
      </w:r>
    </w:p>
    <w:p w14:paraId="7E1BE468" w14:textId="77777777" w:rsidR="0076707C" w:rsidRDefault="003463EA">
      <w:pPr>
        <w:numPr>
          <w:ilvl w:val="0"/>
          <w:numId w:val="28"/>
        </w:numPr>
        <w:tabs>
          <w:tab w:val="left" w:pos="709"/>
          <w:tab w:val="left" w:pos="8175"/>
        </w:tabs>
        <w:spacing w:after="65"/>
        <w:ind w:right="-1" w:hanging="360"/>
        <w:rPr>
          <w:color w:val="auto"/>
        </w:rPr>
      </w:pPr>
      <w:r>
        <w:rPr>
          <w:color w:val="auto"/>
        </w:rPr>
        <w:t xml:space="preserve">a tevékenységformákat hassa át a kölcsönösség és az egyéni képességekre, aktivitásra való építés, </w:t>
      </w:r>
    </w:p>
    <w:p w14:paraId="0F16748D" w14:textId="77777777" w:rsidR="0076707C" w:rsidRDefault="003463EA">
      <w:pPr>
        <w:numPr>
          <w:ilvl w:val="0"/>
          <w:numId w:val="28"/>
        </w:numPr>
        <w:tabs>
          <w:tab w:val="left" w:pos="709"/>
          <w:tab w:val="left" w:pos="8175"/>
        </w:tabs>
        <w:spacing w:after="229"/>
        <w:ind w:right="-1" w:hanging="360"/>
        <w:rPr>
          <w:color w:val="auto"/>
        </w:rPr>
      </w:pPr>
      <w:r>
        <w:rPr>
          <w:color w:val="auto"/>
        </w:rPr>
        <w:t>az egyes tevékenységformák tematikájának kidolgozását határozza meg az elsajátítandó ismeretek készségszintűvé alakítása mellett az életkor, a tevékenységformák kialakításában törekedni kell arra, hogy a résztvevők adottságára építve érdeklődésük ne alkalmanként, véletlenszerűen érvényesüljön, hanem tartós aktivitásra ösztönözzön,</w:t>
      </w:r>
    </w:p>
    <w:p w14:paraId="6B8207FB" w14:textId="77777777" w:rsidR="0076707C" w:rsidRDefault="003463EA">
      <w:pPr>
        <w:numPr>
          <w:ilvl w:val="0"/>
          <w:numId w:val="28"/>
        </w:numPr>
        <w:tabs>
          <w:tab w:val="left" w:pos="709"/>
          <w:tab w:val="left" w:pos="8175"/>
        </w:tabs>
        <w:spacing w:after="229"/>
        <w:ind w:right="-1" w:hanging="360"/>
        <w:rPr>
          <w:color w:val="auto"/>
        </w:rPr>
      </w:pPr>
      <w:r>
        <w:rPr>
          <w:color w:val="auto"/>
        </w:rPr>
        <w:t>olyan erős érzelmi-értelmi felhívó erővel bíró témák kijelölése, amely során csodálkozva fedezhetik fel önmagukban a másik iránti érdeklődés, részvét, megértés, türelem szándékát és képességét, erősítve ezzel a közösséghez való kötődést.</w:t>
      </w:r>
      <w:r>
        <w:rPr>
          <w:b/>
          <w:color w:val="auto"/>
        </w:rPr>
        <w:t xml:space="preserve"> </w:t>
      </w:r>
    </w:p>
    <w:p w14:paraId="76792250" w14:textId="77777777" w:rsidR="0076707C" w:rsidRDefault="003463EA">
      <w:pPr>
        <w:tabs>
          <w:tab w:val="left" w:pos="709"/>
          <w:tab w:val="left" w:pos="8175"/>
        </w:tabs>
        <w:spacing w:after="1" w:line="259" w:lineRule="auto"/>
        <w:ind w:left="706" w:right="-1" w:firstLine="0"/>
        <w:jc w:val="left"/>
        <w:rPr>
          <w:color w:val="auto"/>
        </w:rPr>
      </w:pPr>
      <w:r>
        <w:rPr>
          <w:b/>
          <w:color w:val="auto"/>
          <w:sz w:val="26"/>
        </w:rPr>
        <w:t xml:space="preserve"> </w:t>
      </w:r>
    </w:p>
    <w:p w14:paraId="20265A44" w14:textId="77777777" w:rsidR="0076707C" w:rsidRDefault="003463EA">
      <w:pPr>
        <w:pStyle w:val="Cmsor2"/>
        <w:tabs>
          <w:tab w:val="left" w:pos="709"/>
          <w:tab w:val="left" w:pos="8175"/>
        </w:tabs>
        <w:ind w:left="691" w:right="-1" w:firstLine="0"/>
        <w:rPr>
          <w:color w:val="auto"/>
        </w:rPr>
      </w:pPr>
      <w:bookmarkStart w:id="11" w:name="_Toc156303012"/>
      <w:r>
        <w:rPr>
          <w:color w:val="auto"/>
        </w:rPr>
        <w:t>2.5.</w:t>
      </w:r>
      <w:r>
        <w:rPr>
          <w:rFonts w:ascii="Arial" w:eastAsia="Arial" w:hAnsi="Arial" w:cs="Arial"/>
          <w:color w:val="auto"/>
        </w:rPr>
        <w:t xml:space="preserve"> </w:t>
      </w:r>
      <w:r>
        <w:rPr>
          <w:color w:val="auto"/>
        </w:rPr>
        <w:t>A pedagógusok feladatai, az osztályfőnök feladatai</w:t>
      </w:r>
      <w:bookmarkEnd w:id="11"/>
      <w:r>
        <w:rPr>
          <w:color w:val="auto"/>
        </w:rPr>
        <w:t xml:space="preserve"> </w:t>
      </w:r>
    </w:p>
    <w:p w14:paraId="7A619846" w14:textId="77777777" w:rsidR="0076707C" w:rsidRDefault="0076707C">
      <w:pPr>
        <w:tabs>
          <w:tab w:val="left" w:pos="709"/>
          <w:tab w:val="left" w:pos="8175"/>
        </w:tabs>
        <w:ind w:right="-1"/>
        <w:rPr>
          <w:color w:val="auto"/>
        </w:rPr>
      </w:pPr>
    </w:p>
    <w:p w14:paraId="0D1BB0C4" w14:textId="77777777" w:rsidR="0076707C" w:rsidRDefault="003463EA">
      <w:pPr>
        <w:tabs>
          <w:tab w:val="left" w:pos="709"/>
          <w:tab w:val="left" w:pos="8175"/>
        </w:tabs>
        <w:ind w:left="715" w:right="-1"/>
        <w:rPr>
          <w:color w:val="auto"/>
        </w:rPr>
      </w:pPr>
      <w:r>
        <w:rPr>
          <w:color w:val="auto"/>
        </w:rPr>
        <w:t xml:space="preserve">A pedagógusok feladatainak részletes listáját személyre szabott munkaköri leírásuk tartalmazza. </w:t>
      </w:r>
    </w:p>
    <w:p w14:paraId="7A590214" w14:textId="77777777" w:rsidR="0076707C" w:rsidRDefault="0076707C">
      <w:pPr>
        <w:tabs>
          <w:tab w:val="left" w:pos="709"/>
          <w:tab w:val="left" w:pos="8175"/>
        </w:tabs>
        <w:ind w:left="715" w:right="-1"/>
        <w:rPr>
          <w:color w:val="auto"/>
        </w:rPr>
      </w:pPr>
    </w:p>
    <w:p w14:paraId="43B19FEB" w14:textId="77777777" w:rsidR="0076707C" w:rsidRDefault="003463EA">
      <w:pPr>
        <w:tabs>
          <w:tab w:val="left" w:pos="709"/>
          <w:tab w:val="left" w:pos="8175"/>
        </w:tabs>
        <w:ind w:left="715" w:right="-1"/>
        <w:rPr>
          <w:color w:val="auto"/>
        </w:rPr>
      </w:pPr>
      <w:r>
        <w:rPr>
          <w:b/>
          <w:i/>
          <w:color w:val="auto"/>
        </w:rPr>
        <w:t>A pedagógusok legfontosabb helyi feladatait az alábbiakban határozzuk meg</w:t>
      </w:r>
    </w:p>
    <w:p w14:paraId="1050CE85" w14:textId="77777777" w:rsidR="0076707C" w:rsidRDefault="003463EA">
      <w:pPr>
        <w:tabs>
          <w:tab w:val="left" w:pos="709"/>
          <w:tab w:val="left" w:pos="8175"/>
        </w:tabs>
        <w:spacing w:after="44" w:line="259" w:lineRule="auto"/>
        <w:ind w:left="706" w:right="-1" w:firstLine="0"/>
        <w:jc w:val="left"/>
        <w:rPr>
          <w:color w:val="auto"/>
        </w:rPr>
      </w:pPr>
      <w:r>
        <w:rPr>
          <w:color w:val="auto"/>
        </w:rPr>
        <w:t xml:space="preserve"> </w:t>
      </w:r>
    </w:p>
    <w:p w14:paraId="070F771F"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 tanítási órákra való felkészülés, </w:t>
      </w:r>
    </w:p>
    <w:p w14:paraId="77599994"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 tanulók dolgozatainak javítása, </w:t>
      </w:r>
    </w:p>
    <w:p w14:paraId="4365C13F"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 tanulók munkájának rendszeres értékelése, </w:t>
      </w:r>
    </w:p>
    <w:p w14:paraId="31B358BE"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 megtartott tanítási órák dokumentálása, az elmaradó és a helyettesített órák vezetése, </w:t>
      </w:r>
    </w:p>
    <w:p w14:paraId="4860361B"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különbözeti, felvételi, osztályozó vizsgák lebonyolítása, </w:t>
      </w:r>
    </w:p>
    <w:p w14:paraId="2E0895C8"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kísérletek összeállítása, dolgozatok, tanulmányi versenyek összeállítása és értékelése, </w:t>
      </w:r>
    </w:p>
    <w:p w14:paraId="1A66E9AF"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 tanulmányi versenyek lebonyolítása, </w:t>
      </w:r>
    </w:p>
    <w:p w14:paraId="791F91BF"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tehetséggondozás, a tanulók fejlesztésével kapcsolatos feladatok, </w:t>
      </w:r>
    </w:p>
    <w:p w14:paraId="4B274EE9"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felügyelet a vizsgákon, tanulmányi versenyeken, iskolai méréseken, </w:t>
      </w:r>
    </w:p>
    <w:p w14:paraId="3E0B2AAB"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iskolai kulturális, és sportprogramok szervezése, </w:t>
      </w:r>
    </w:p>
    <w:p w14:paraId="4D70BCC9"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osztályfőnöki, munkaközösség-vezetői, diákönkormányzatot segítő feladatok ellátása, </w:t>
      </w:r>
    </w:p>
    <w:p w14:paraId="79073C9D"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az ifjúságvédelemmel kapcsolatos feladatok ellátása, </w:t>
      </w:r>
    </w:p>
    <w:p w14:paraId="25AD4BD2"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szülői értekezletek, fogadóórák megtartása, </w:t>
      </w:r>
    </w:p>
    <w:p w14:paraId="044289A4"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részvétel nevelőtestületi értekezleteken, megbeszéléseken, </w:t>
      </w:r>
    </w:p>
    <w:p w14:paraId="07A6FD99"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lastRenderedPageBreak/>
        <w:t xml:space="preserve">részvétel a munkáltató által elrendelt továbbképzéseken, </w:t>
      </w:r>
    </w:p>
    <w:p w14:paraId="2C5B7FB8"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a tanulók felügyelete óraközi szünetekben és ebédeléskor, </w:t>
      </w:r>
    </w:p>
    <w:p w14:paraId="4D3F84F8"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tanulmányi kirándulások, iskolai ünnepségek és rendezvények megszervezése, </w:t>
      </w:r>
    </w:p>
    <w:p w14:paraId="18DCF0BE"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iskolai ünnepségeken és iskolai rendezvényeken való részvétel, </w:t>
      </w:r>
    </w:p>
    <w:p w14:paraId="6F0C69E9"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részvétel a munkaközösségi értekezleteken, </w:t>
      </w:r>
    </w:p>
    <w:p w14:paraId="4A47F506"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tanítás nélküli munkanapon az igazgató által elrendelt szakmai jellegű munkavégzés, </w:t>
      </w:r>
    </w:p>
    <w:p w14:paraId="458FB7E1"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iskolai dokumentumok készítésében, felülvizsgálatában való közreműködés,</w:t>
      </w:r>
    </w:p>
    <w:p w14:paraId="358DFE44"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szertárrendezés, a szakleltárak és szaktantermek rendben tartása, </w:t>
      </w:r>
    </w:p>
    <w:p w14:paraId="23605424" w14:textId="77777777" w:rsidR="0076707C" w:rsidRDefault="003463EA">
      <w:pPr>
        <w:numPr>
          <w:ilvl w:val="0"/>
          <w:numId w:val="29"/>
        </w:numPr>
        <w:tabs>
          <w:tab w:val="left" w:pos="709"/>
          <w:tab w:val="left" w:pos="8175"/>
        </w:tabs>
        <w:spacing w:after="0" w:line="240" w:lineRule="auto"/>
        <w:ind w:left="1423" w:right="-1" w:hanging="357"/>
        <w:rPr>
          <w:color w:val="auto"/>
        </w:rPr>
      </w:pPr>
      <w:r>
        <w:rPr>
          <w:color w:val="auto"/>
        </w:rPr>
        <w:t xml:space="preserve">osztálytermek rendben tartása és dekorációjának kialakítása. </w:t>
      </w:r>
    </w:p>
    <w:p w14:paraId="4188AFF6" w14:textId="77777777" w:rsidR="0076707C" w:rsidRDefault="003463EA">
      <w:pPr>
        <w:tabs>
          <w:tab w:val="left" w:pos="709"/>
          <w:tab w:val="left" w:pos="8175"/>
        </w:tabs>
        <w:spacing w:after="22" w:line="259" w:lineRule="auto"/>
        <w:ind w:left="706" w:right="-1" w:firstLine="0"/>
        <w:jc w:val="left"/>
        <w:rPr>
          <w:color w:val="auto"/>
        </w:rPr>
      </w:pPr>
      <w:r>
        <w:rPr>
          <w:color w:val="auto"/>
        </w:rPr>
        <w:t xml:space="preserve"> </w:t>
      </w:r>
    </w:p>
    <w:p w14:paraId="33D343C3" w14:textId="77777777" w:rsidR="0076707C" w:rsidRDefault="003463EA">
      <w:pPr>
        <w:tabs>
          <w:tab w:val="left" w:pos="709"/>
          <w:tab w:val="left" w:pos="8175"/>
        </w:tabs>
        <w:ind w:left="715" w:right="-1"/>
        <w:rPr>
          <w:color w:val="auto"/>
        </w:rPr>
      </w:pPr>
      <w:r>
        <w:rPr>
          <w:color w:val="auto"/>
        </w:rPr>
        <w:t xml:space="preserve">Az osztályfőnököt – az osztályfőnöki munkaközösség vezetőjével konzultálva – az igazgató bízza meg minden tanév júniusában, elsősorban a felmenő rendszer elvét figyelembe véve. </w:t>
      </w:r>
    </w:p>
    <w:p w14:paraId="4ADB700C"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5F665EE3" w14:textId="77777777" w:rsidR="0076707C" w:rsidRDefault="003463EA">
      <w:pPr>
        <w:pStyle w:val="Cmsor4"/>
        <w:tabs>
          <w:tab w:val="left" w:pos="709"/>
          <w:tab w:val="left" w:pos="8175"/>
        </w:tabs>
        <w:ind w:left="715" w:right="-1"/>
        <w:rPr>
          <w:color w:val="auto"/>
        </w:rPr>
      </w:pPr>
      <w:r>
        <w:rPr>
          <w:color w:val="auto"/>
        </w:rPr>
        <w:t>Az osztályfőnök feladatai és hatásköre</w:t>
      </w:r>
      <w:r>
        <w:rPr>
          <w:b w:val="0"/>
          <w:color w:val="auto"/>
        </w:rPr>
        <w:t xml:space="preserve"> </w:t>
      </w:r>
    </w:p>
    <w:p w14:paraId="75532532" w14:textId="77777777" w:rsidR="0076707C" w:rsidRDefault="003463EA">
      <w:pPr>
        <w:keepNext/>
        <w:tabs>
          <w:tab w:val="left" w:pos="709"/>
          <w:tab w:val="left" w:pos="8175"/>
        </w:tabs>
        <w:spacing w:after="40" w:line="259" w:lineRule="auto"/>
        <w:ind w:left="709" w:firstLine="0"/>
        <w:jc w:val="left"/>
        <w:rPr>
          <w:color w:val="auto"/>
        </w:rPr>
      </w:pPr>
      <w:r>
        <w:rPr>
          <w:b/>
          <w:color w:val="auto"/>
        </w:rPr>
        <w:t xml:space="preserve"> </w:t>
      </w:r>
    </w:p>
    <w:p w14:paraId="11C6DD3D" w14:textId="77777777" w:rsidR="0076707C" w:rsidRDefault="003463EA">
      <w:pPr>
        <w:numPr>
          <w:ilvl w:val="0"/>
          <w:numId w:val="30"/>
        </w:numPr>
        <w:tabs>
          <w:tab w:val="left" w:pos="709"/>
          <w:tab w:val="left" w:pos="8175"/>
        </w:tabs>
        <w:spacing w:after="66"/>
        <w:ind w:right="-1" w:hanging="360"/>
        <w:rPr>
          <w:color w:val="auto"/>
        </w:rPr>
      </w:pPr>
      <w:r>
        <w:rPr>
          <w:color w:val="auto"/>
        </w:rPr>
        <w:t xml:space="preserve">az iskola pedagógiai programjának szellemében neveli osztályának tanulóit, munkája során maximális tekintettel van a személyiségfejlődés jegyeire, </w:t>
      </w:r>
    </w:p>
    <w:p w14:paraId="15221A32" w14:textId="77777777" w:rsidR="0076707C" w:rsidRDefault="003463EA">
      <w:pPr>
        <w:numPr>
          <w:ilvl w:val="0"/>
          <w:numId w:val="30"/>
        </w:numPr>
        <w:tabs>
          <w:tab w:val="left" w:pos="709"/>
          <w:tab w:val="left" w:pos="8175"/>
        </w:tabs>
        <w:spacing w:after="34"/>
        <w:ind w:right="-1" w:hanging="360"/>
        <w:rPr>
          <w:color w:val="auto"/>
        </w:rPr>
      </w:pPr>
      <w:r>
        <w:rPr>
          <w:color w:val="auto"/>
        </w:rPr>
        <w:t>együttműködik az osztály diákbizottságával, segíti a tanulóközösség kialakulását,</w:t>
      </w:r>
    </w:p>
    <w:p w14:paraId="5853AA02" w14:textId="77777777" w:rsidR="0076707C" w:rsidRDefault="003463EA">
      <w:pPr>
        <w:numPr>
          <w:ilvl w:val="0"/>
          <w:numId w:val="30"/>
        </w:numPr>
        <w:tabs>
          <w:tab w:val="left" w:pos="709"/>
          <w:tab w:val="left" w:pos="8175"/>
        </w:tabs>
        <w:spacing w:after="67"/>
        <w:ind w:right="-1" w:hanging="360"/>
        <w:rPr>
          <w:color w:val="auto"/>
        </w:rPr>
      </w:pPr>
      <w:r>
        <w:rPr>
          <w:color w:val="auto"/>
        </w:rPr>
        <w:t>segíti és irányítja az osztályban tanító pedagógusok munkáját,</w:t>
      </w:r>
    </w:p>
    <w:p w14:paraId="1CADF142" w14:textId="77777777" w:rsidR="0076707C" w:rsidRDefault="003463EA">
      <w:pPr>
        <w:numPr>
          <w:ilvl w:val="0"/>
          <w:numId w:val="30"/>
        </w:numPr>
        <w:tabs>
          <w:tab w:val="left" w:pos="709"/>
          <w:tab w:val="left" w:pos="8175"/>
        </w:tabs>
        <w:spacing w:after="67"/>
        <w:ind w:right="-1" w:hanging="360"/>
        <w:rPr>
          <w:color w:val="auto"/>
        </w:rPr>
      </w:pPr>
      <w:r>
        <w:rPr>
          <w:color w:val="auto"/>
        </w:rPr>
        <w:t xml:space="preserve">kapcsolatot tart az osztály szülői munkaközösségével,  </w:t>
      </w:r>
    </w:p>
    <w:p w14:paraId="580D4558" w14:textId="77777777" w:rsidR="0076707C" w:rsidRDefault="003463EA">
      <w:pPr>
        <w:numPr>
          <w:ilvl w:val="0"/>
          <w:numId w:val="30"/>
        </w:numPr>
        <w:tabs>
          <w:tab w:val="left" w:pos="709"/>
          <w:tab w:val="left" w:pos="8175"/>
        </w:tabs>
        <w:ind w:right="-1" w:hanging="360"/>
        <w:rPr>
          <w:color w:val="auto"/>
        </w:rPr>
      </w:pPr>
      <w:r>
        <w:rPr>
          <w:color w:val="auto"/>
        </w:rPr>
        <w:t xml:space="preserve">figyelemmel kíséri a tanulók tanulmányi előmenetelét, az osztály fegyelmi helyzetét, </w:t>
      </w:r>
    </w:p>
    <w:p w14:paraId="102A2F0B" w14:textId="77777777" w:rsidR="0076707C" w:rsidRDefault="003463EA">
      <w:pPr>
        <w:numPr>
          <w:ilvl w:val="0"/>
          <w:numId w:val="30"/>
        </w:numPr>
        <w:tabs>
          <w:tab w:val="left" w:pos="709"/>
          <w:tab w:val="left" w:pos="8175"/>
        </w:tabs>
        <w:ind w:right="-1" w:hanging="360"/>
        <w:rPr>
          <w:color w:val="auto"/>
        </w:rPr>
      </w:pPr>
      <w:r>
        <w:rPr>
          <w:color w:val="auto"/>
        </w:rPr>
        <w:t xml:space="preserve">minősíti a tanulók magatartását, szorgalmát, minősítési javaslatát a nevelőtestület elé terjeszti, </w:t>
      </w:r>
    </w:p>
    <w:p w14:paraId="3D5B65F4" w14:textId="77777777" w:rsidR="0076707C" w:rsidRDefault="003463EA">
      <w:pPr>
        <w:numPr>
          <w:ilvl w:val="0"/>
          <w:numId w:val="30"/>
        </w:numPr>
        <w:tabs>
          <w:tab w:val="left" w:pos="709"/>
          <w:tab w:val="left" w:pos="8175"/>
        </w:tabs>
        <w:ind w:right="-1" w:hanging="360"/>
        <w:rPr>
          <w:color w:val="auto"/>
        </w:rPr>
      </w:pPr>
      <w:r>
        <w:rPr>
          <w:color w:val="auto"/>
        </w:rPr>
        <w:t>szülői értekezletet tart,</w:t>
      </w:r>
    </w:p>
    <w:p w14:paraId="76631AE1" w14:textId="77777777" w:rsidR="0076707C" w:rsidRDefault="003463EA">
      <w:pPr>
        <w:numPr>
          <w:ilvl w:val="0"/>
          <w:numId w:val="30"/>
        </w:numPr>
        <w:tabs>
          <w:tab w:val="left" w:pos="709"/>
          <w:tab w:val="left" w:pos="8175"/>
        </w:tabs>
        <w:ind w:right="-1" w:hanging="360"/>
        <w:rPr>
          <w:color w:val="auto"/>
        </w:rPr>
      </w:pPr>
      <w:r>
        <w:rPr>
          <w:color w:val="auto"/>
        </w:rPr>
        <w:t>ellátja az osztályával kapcsolatos ügyviteli teendőket: digitális napló vezetése, ellenőrzése, félévi és év végi statisztikai adatok szolgáltatása, bizonyítványok megírása, továbbtanulással kapcsolatos adminisztráció elvégzése, hiányzások igazolása,</w:t>
      </w:r>
    </w:p>
    <w:p w14:paraId="530B1064" w14:textId="77777777" w:rsidR="0076707C" w:rsidRDefault="003463EA">
      <w:pPr>
        <w:numPr>
          <w:ilvl w:val="0"/>
          <w:numId w:val="30"/>
        </w:numPr>
        <w:tabs>
          <w:tab w:val="left" w:pos="709"/>
          <w:tab w:val="left" w:pos="8175"/>
        </w:tabs>
        <w:ind w:right="-1" w:hanging="360"/>
        <w:rPr>
          <w:color w:val="auto"/>
        </w:rPr>
      </w:pPr>
      <w:r>
        <w:rPr>
          <w:color w:val="auto"/>
        </w:rPr>
        <w:t>segíti és nyomon követi osztálya kötelező orvosi vizsgálatát,</w:t>
      </w:r>
    </w:p>
    <w:p w14:paraId="6A80A078" w14:textId="77777777" w:rsidR="0076707C" w:rsidRDefault="003463EA">
      <w:pPr>
        <w:numPr>
          <w:ilvl w:val="0"/>
          <w:numId w:val="30"/>
        </w:numPr>
        <w:tabs>
          <w:tab w:val="left" w:pos="709"/>
          <w:tab w:val="left" w:pos="8175"/>
        </w:tabs>
        <w:spacing w:after="68"/>
        <w:ind w:right="-1" w:hanging="360"/>
        <w:rPr>
          <w:color w:val="auto"/>
        </w:rPr>
      </w:pPr>
      <w:r>
        <w:rPr>
          <w:color w:val="auto"/>
        </w:rPr>
        <w:t>kiemelt figyelmet fordít az osztályban végzendő ifjúságvédelmi feladatokra, kapcsolatot tart az iskola ifjúságvédelmi felelősével,</w:t>
      </w:r>
    </w:p>
    <w:p w14:paraId="63991B1F" w14:textId="77777777" w:rsidR="0076707C" w:rsidRDefault="003463EA">
      <w:pPr>
        <w:numPr>
          <w:ilvl w:val="0"/>
          <w:numId w:val="30"/>
        </w:numPr>
        <w:tabs>
          <w:tab w:val="left" w:pos="709"/>
          <w:tab w:val="left" w:pos="8175"/>
        </w:tabs>
        <w:spacing w:line="317" w:lineRule="auto"/>
        <w:ind w:right="-1" w:hanging="360"/>
        <w:rPr>
          <w:color w:val="auto"/>
        </w:rPr>
      </w:pPr>
      <w:r>
        <w:rPr>
          <w:color w:val="auto"/>
        </w:rPr>
        <w:t xml:space="preserve">tanulóit rendszeresen tájékoztatja az iskola előtt álló feladatokról, azok megoldására mozgósít, közreműködik a tanórán kívüli tevékenységek szervezésében, </w:t>
      </w:r>
    </w:p>
    <w:p w14:paraId="03B253F3" w14:textId="77777777" w:rsidR="0076707C" w:rsidRDefault="003463EA">
      <w:pPr>
        <w:numPr>
          <w:ilvl w:val="0"/>
          <w:numId w:val="30"/>
        </w:numPr>
        <w:tabs>
          <w:tab w:val="left" w:pos="709"/>
          <w:tab w:val="left" w:pos="8175"/>
        </w:tabs>
        <w:ind w:right="-1" w:hanging="360"/>
        <w:rPr>
          <w:color w:val="auto"/>
        </w:rPr>
      </w:pPr>
      <w:r>
        <w:rPr>
          <w:color w:val="auto"/>
        </w:rPr>
        <w:t xml:space="preserve">javaslatot tesz a tanulók jutalmazására, büntetésére, segélyezésére, </w:t>
      </w:r>
    </w:p>
    <w:p w14:paraId="6B4B4307" w14:textId="77777777" w:rsidR="0076707C" w:rsidRDefault="003463EA">
      <w:pPr>
        <w:numPr>
          <w:ilvl w:val="0"/>
          <w:numId w:val="30"/>
        </w:numPr>
        <w:tabs>
          <w:tab w:val="left" w:pos="709"/>
          <w:tab w:val="left" w:pos="8175"/>
        </w:tabs>
        <w:spacing w:after="65"/>
        <w:ind w:right="-1" w:hanging="360"/>
        <w:rPr>
          <w:color w:val="auto"/>
        </w:rPr>
      </w:pPr>
      <w:r>
        <w:rPr>
          <w:color w:val="auto"/>
        </w:rPr>
        <w:t>részt vesz az osztályfőnöki munkaközösség munkájában, segíti a közös feladatok megoldását,</w:t>
      </w:r>
    </w:p>
    <w:p w14:paraId="415754C3" w14:textId="77777777" w:rsidR="0076707C" w:rsidRDefault="003463EA">
      <w:pPr>
        <w:numPr>
          <w:ilvl w:val="0"/>
          <w:numId w:val="30"/>
        </w:numPr>
        <w:tabs>
          <w:tab w:val="left" w:pos="709"/>
          <w:tab w:val="left" w:pos="8175"/>
        </w:tabs>
        <w:spacing w:after="190"/>
        <w:ind w:right="-1" w:hanging="360"/>
        <w:rPr>
          <w:color w:val="auto"/>
        </w:rPr>
      </w:pPr>
      <w:r>
        <w:rPr>
          <w:color w:val="auto"/>
        </w:rPr>
        <w:t>rendkívüli esetekben órát látogat az osztályban.</w:t>
      </w:r>
    </w:p>
    <w:p w14:paraId="4E5B8200" w14:textId="77777777" w:rsidR="0076707C" w:rsidRDefault="003463EA">
      <w:pPr>
        <w:tabs>
          <w:tab w:val="left" w:pos="709"/>
          <w:tab w:val="left" w:pos="8175"/>
        </w:tabs>
        <w:spacing w:after="380" w:line="259" w:lineRule="auto"/>
        <w:ind w:left="706" w:right="-1" w:firstLine="0"/>
        <w:jc w:val="left"/>
        <w:rPr>
          <w:color w:val="auto"/>
        </w:rPr>
      </w:pPr>
      <w:r>
        <w:rPr>
          <w:b/>
          <w:color w:val="auto"/>
          <w:sz w:val="26"/>
        </w:rPr>
        <w:t xml:space="preserve"> </w:t>
      </w:r>
    </w:p>
    <w:p w14:paraId="27970694" w14:textId="77777777" w:rsidR="0076707C" w:rsidRDefault="003463EA">
      <w:pPr>
        <w:pStyle w:val="Cmsor2"/>
        <w:tabs>
          <w:tab w:val="left" w:pos="709"/>
          <w:tab w:val="left" w:pos="8175"/>
        </w:tabs>
        <w:spacing w:after="205"/>
        <w:ind w:left="1277" w:right="-1"/>
        <w:rPr>
          <w:color w:val="auto"/>
        </w:rPr>
      </w:pPr>
      <w:bookmarkStart w:id="12" w:name="_Toc156303013"/>
      <w:r>
        <w:rPr>
          <w:color w:val="auto"/>
        </w:rPr>
        <w:lastRenderedPageBreak/>
        <w:t>2.6.</w:t>
      </w:r>
      <w:r>
        <w:rPr>
          <w:rFonts w:ascii="Arial" w:eastAsia="Arial" w:hAnsi="Arial" w:cs="Arial"/>
          <w:color w:val="auto"/>
        </w:rPr>
        <w:t xml:space="preserve"> </w:t>
      </w:r>
      <w:r>
        <w:rPr>
          <w:color w:val="auto"/>
        </w:rPr>
        <w:t>Kiemelt figyelmet igénylő tanulókkal kapcsolatos pedagógiai tevékenység</w:t>
      </w:r>
      <w:bookmarkEnd w:id="12"/>
      <w:r>
        <w:rPr>
          <w:color w:val="auto"/>
        </w:rPr>
        <w:t xml:space="preserve"> </w:t>
      </w:r>
    </w:p>
    <w:p w14:paraId="67E427AA" w14:textId="77777777" w:rsidR="0076707C" w:rsidRDefault="003463EA">
      <w:pPr>
        <w:pStyle w:val="Cmsor3"/>
        <w:tabs>
          <w:tab w:val="left" w:pos="709"/>
          <w:tab w:val="left" w:pos="8175"/>
        </w:tabs>
        <w:spacing w:after="116" w:line="270" w:lineRule="auto"/>
        <w:ind w:left="1411" w:right="-1" w:hanging="720"/>
        <w:jc w:val="left"/>
        <w:rPr>
          <w:color w:val="auto"/>
        </w:rPr>
      </w:pPr>
      <w:bookmarkStart w:id="13" w:name="_Toc156303014"/>
      <w:r>
        <w:rPr>
          <w:color w:val="auto"/>
          <w:sz w:val="32"/>
        </w:rPr>
        <w:t>2.6.1.Tanulási kudarcnak kitett tanulók felzárkóztatását segítő program</w:t>
      </w:r>
      <w:bookmarkEnd w:id="13"/>
      <w:r>
        <w:rPr>
          <w:color w:val="auto"/>
          <w:sz w:val="32"/>
        </w:rPr>
        <w:t xml:space="preserve"> </w:t>
      </w:r>
    </w:p>
    <w:p w14:paraId="36D2A509"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A1222E9" w14:textId="77777777" w:rsidR="0076707C" w:rsidRDefault="003463EA">
      <w:pPr>
        <w:tabs>
          <w:tab w:val="left" w:pos="709"/>
          <w:tab w:val="left" w:pos="8175"/>
        </w:tabs>
        <w:spacing w:after="0" w:line="259" w:lineRule="auto"/>
        <w:ind w:right="-1"/>
        <w:jc w:val="left"/>
        <w:rPr>
          <w:color w:val="auto"/>
        </w:rPr>
      </w:pPr>
      <w:r>
        <w:rPr>
          <w:color w:val="auto"/>
        </w:rPr>
        <w:t xml:space="preserve">Sajátos nevelési igényű tanuló az a gyermek, akit a szakértői és rehabilitációs bizottság szakvélemény alapján, annak minősít. A sajátos nevelési igényű tanulók integrált nevelése egyik fontos feladatunk, mivel a tanköteles korúak között egyre nagyobb arányban fordulnak elő ilyen problémával küzdő tanulók. Iskolánkban a tanulásban akadályoztatott és részképesség zavaros tanulók fejlesztése történik. </w:t>
      </w:r>
    </w:p>
    <w:p w14:paraId="34D219EA" w14:textId="77777777" w:rsidR="0076707C" w:rsidRDefault="003463EA">
      <w:pPr>
        <w:tabs>
          <w:tab w:val="left" w:pos="709"/>
          <w:tab w:val="left" w:pos="8175"/>
        </w:tabs>
        <w:spacing w:after="0" w:line="259" w:lineRule="auto"/>
        <w:ind w:right="-1"/>
        <w:jc w:val="left"/>
        <w:rPr>
          <w:color w:val="auto"/>
        </w:rPr>
      </w:pPr>
      <w:r>
        <w:rPr>
          <w:color w:val="auto"/>
        </w:rPr>
        <w:t>„Az Nkt. 56. § (1) bekezdése alapján egyes tantárgyakból, tantárgyrészekből a tanuló teljesítményének az értékelése, minősítése alóli mentesítés céljából szakértői vizsgálat indítható:</w:t>
      </w:r>
    </w:p>
    <w:p w14:paraId="7B38F49B" w14:textId="77777777" w:rsidR="0076707C" w:rsidRDefault="003463EA">
      <w:pPr>
        <w:tabs>
          <w:tab w:val="left" w:pos="709"/>
          <w:tab w:val="left" w:pos="8175"/>
        </w:tabs>
        <w:spacing w:after="0" w:line="259" w:lineRule="auto"/>
        <w:ind w:right="-1"/>
        <w:jc w:val="left"/>
        <w:rPr>
          <w:color w:val="auto"/>
        </w:rPr>
      </w:pPr>
      <w:r>
        <w:rPr>
          <w:i/>
          <w:iCs/>
          <w:color w:val="auto"/>
        </w:rPr>
        <w:t>a) </w:t>
      </w:r>
      <w:r>
        <w:rPr>
          <w:color w:val="auto"/>
        </w:rPr>
        <w:t>az iskolai nevelés-oktatás első-hatodik évfolyamán az adott tanév január 31-éig szükség szerint bármikor,</w:t>
      </w:r>
    </w:p>
    <w:p w14:paraId="530CCCE7" w14:textId="77777777" w:rsidR="0076707C" w:rsidRDefault="003463EA">
      <w:pPr>
        <w:tabs>
          <w:tab w:val="left" w:pos="709"/>
          <w:tab w:val="left" w:pos="8175"/>
        </w:tabs>
        <w:spacing w:after="0" w:line="259" w:lineRule="auto"/>
        <w:ind w:right="-1"/>
        <w:jc w:val="left"/>
        <w:rPr>
          <w:color w:val="auto"/>
        </w:rPr>
      </w:pPr>
      <w:r>
        <w:rPr>
          <w:i/>
          <w:iCs/>
          <w:color w:val="auto"/>
        </w:rPr>
        <w:t>b) </w:t>
      </w:r>
      <w:r>
        <w:rPr>
          <w:color w:val="auto"/>
        </w:rPr>
        <w:t>az </w:t>
      </w:r>
      <w:r>
        <w:rPr>
          <w:i/>
          <w:iCs/>
          <w:color w:val="auto"/>
        </w:rPr>
        <w:t>a) </w:t>
      </w:r>
      <w:r>
        <w:rPr>
          <w:color w:val="auto"/>
        </w:rPr>
        <w:t>pontban meghatározott évfolyamokra vonatkozóan meghatározott határnapot követően annak a tanévnek a március 31. napjáig, amelyben a tanuló az adott tantárgy tanulását megkezdte.”</w:t>
      </w:r>
    </w:p>
    <w:p w14:paraId="2D1D97A8" w14:textId="77777777" w:rsidR="0076707C" w:rsidRDefault="003463EA">
      <w:pPr>
        <w:tabs>
          <w:tab w:val="left" w:pos="709"/>
          <w:tab w:val="left" w:pos="8175"/>
        </w:tabs>
        <w:spacing w:after="0" w:line="259" w:lineRule="auto"/>
        <w:ind w:right="-1"/>
        <w:jc w:val="left"/>
        <w:rPr>
          <w:b/>
          <w:bCs/>
          <w:i/>
          <w:iCs/>
          <w:color w:val="auto"/>
        </w:rPr>
      </w:pPr>
      <w:r>
        <w:rPr>
          <w:color w:val="auto"/>
        </w:rPr>
        <w:t>„Amennyiben a második vizsgálati időpontban sem jelenik meg a szülő gyermekével, - a gyermek, tanuló érdekében - a szakértői bizottság vezetője közigazgatási hatósági eljárás megindítását kezdeményezi a gyermek lakóhelye, tartózkodási helye szerint illetékes járási hivatalnál.” (</w:t>
      </w:r>
      <w:r>
        <w:rPr>
          <w:b/>
          <w:bCs/>
          <w:i/>
          <w:iCs/>
          <w:color w:val="auto"/>
          <w:u w:val="single"/>
        </w:rPr>
        <w:t>15/2013. (II. 26.) EMMI rendelet, 2. melléklet)</w:t>
      </w:r>
    </w:p>
    <w:p w14:paraId="634FC46C" w14:textId="77777777" w:rsidR="0076707C" w:rsidRDefault="0076707C">
      <w:pPr>
        <w:tabs>
          <w:tab w:val="left" w:pos="709"/>
          <w:tab w:val="left" w:pos="8175"/>
        </w:tabs>
        <w:spacing w:after="0" w:line="259" w:lineRule="auto"/>
        <w:ind w:right="-1"/>
        <w:jc w:val="left"/>
        <w:rPr>
          <w:color w:val="auto"/>
        </w:rPr>
      </w:pPr>
    </w:p>
    <w:p w14:paraId="062F4C83" w14:textId="77777777" w:rsidR="0076707C" w:rsidRDefault="003463EA">
      <w:pPr>
        <w:tabs>
          <w:tab w:val="left" w:pos="709"/>
          <w:tab w:val="left" w:pos="8175"/>
        </w:tabs>
        <w:spacing w:after="0" w:line="259" w:lineRule="auto"/>
        <w:ind w:right="-1"/>
        <w:jc w:val="left"/>
        <w:rPr>
          <w:b/>
          <w:color w:val="auto"/>
        </w:rPr>
      </w:pPr>
      <w:bookmarkStart w:id="14" w:name="_Toc15764680"/>
      <w:r>
        <w:rPr>
          <w:b/>
          <w:color w:val="auto"/>
        </w:rPr>
        <w:t>Cél</w:t>
      </w:r>
      <w:bookmarkEnd w:id="14"/>
      <w:r>
        <w:rPr>
          <w:b/>
          <w:color w:val="auto"/>
        </w:rPr>
        <w:t xml:space="preserve"> </w:t>
      </w:r>
    </w:p>
    <w:p w14:paraId="5F96F8EE" w14:textId="77777777" w:rsidR="0076707C" w:rsidRDefault="0076707C">
      <w:pPr>
        <w:tabs>
          <w:tab w:val="left" w:pos="709"/>
          <w:tab w:val="left" w:pos="8175"/>
        </w:tabs>
        <w:spacing w:after="0" w:line="259" w:lineRule="auto"/>
        <w:ind w:right="-1"/>
        <w:jc w:val="left"/>
        <w:rPr>
          <w:b/>
          <w:color w:val="auto"/>
        </w:rPr>
      </w:pPr>
    </w:p>
    <w:p w14:paraId="3DD8BD45"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minden sajátos nevelési igényű tanuló zökkenőmentesen illeszkedjen be az adott    osztályközösségbe, az iskola életébe </w:t>
      </w:r>
    </w:p>
    <w:p w14:paraId="3EE1CEBE"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szükségletének megfelelő oktatásban, ellátásban részesüljön </w:t>
      </w:r>
    </w:p>
    <w:p w14:paraId="77C51E38"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eredményes tanulási módszerek elsajátíttatása </w:t>
      </w:r>
    </w:p>
    <w:p w14:paraId="60254A52"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egyénre szabott módszerek alkalmazása </w:t>
      </w:r>
    </w:p>
    <w:p w14:paraId="11A10EEC"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reális önismeret és énkép kialakítása Feladat </w:t>
      </w:r>
    </w:p>
    <w:p w14:paraId="6AC6331F"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az SNI tanulók iskolába lépésekor felmérni képességeiket </w:t>
      </w:r>
    </w:p>
    <w:p w14:paraId="50A41FBA"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pedagógusok ismerjék meg az SNI tanulók fejlesztendő képességeit </w:t>
      </w:r>
    </w:p>
    <w:p w14:paraId="4361F8F6"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pedagógusok felkészítése a feladatra – továbbképzések szervezése </w:t>
      </w:r>
    </w:p>
    <w:p w14:paraId="2098DFC5"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gyermek sajátos igényeihez igazodó egyéni fejlesztő program kidolgozása </w:t>
      </w:r>
    </w:p>
    <w:p w14:paraId="23CD3959"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minden tanuló sikerhez juttatása valamely területen </w:t>
      </w:r>
    </w:p>
    <w:p w14:paraId="131DC854"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olyan hasznos ismeret közvetítése a tanuló felé, amelyet a gyakorlatban magától is alkalmazni tud </w:t>
      </w:r>
    </w:p>
    <w:p w14:paraId="789AEC72"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megfelelő tankönyvek, segédanyagok körültekintő kiválasztása </w:t>
      </w:r>
    </w:p>
    <w:p w14:paraId="6A6DB883"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szülőkkel való rendszeres kapcsolattartás.</w:t>
      </w:r>
    </w:p>
    <w:p w14:paraId="0E4C7766" w14:textId="77777777" w:rsidR="0076707C" w:rsidRDefault="0076707C">
      <w:pPr>
        <w:tabs>
          <w:tab w:val="left" w:pos="709"/>
          <w:tab w:val="left" w:pos="8175"/>
        </w:tabs>
        <w:spacing w:after="0" w:line="259" w:lineRule="auto"/>
        <w:ind w:right="-1"/>
        <w:jc w:val="left"/>
        <w:rPr>
          <w:color w:val="auto"/>
        </w:rPr>
      </w:pPr>
    </w:p>
    <w:p w14:paraId="268D368F" w14:textId="77777777" w:rsidR="0076707C" w:rsidRDefault="003463EA">
      <w:pPr>
        <w:tabs>
          <w:tab w:val="left" w:pos="709"/>
          <w:tab w:val="left" w:pos="8175"/>
        </w:tabs>
        <w:spacing w:after="0" w:line="259" w:lineRule="auto"/>
        <w:ind w:right="-1"/>
        <w:jc w:val="left"/>
        <w:rPr>
          <w:b/>
          <w:color w:val="auto"/>
        </w:rPr>
      </w:pPr>
      <w:bookmarkStart w:id="15" w:name="_Toc15764681"/>
      <w:r>
        <w:rPr>
          <w:b/>
          <w:color w:val="auto"/>
        </w:rPr>
        <w:t>A megvalósítás keretei, eljárásai iskolán belül</w:t>
      </w:r>
      <w:bookmarkEnd w:id="15"/>
      <w:r>
        <w:rPr>
          <w:b/>
          <w:color w:val="auto"/>
        </w:rPr>
        <w:t xml:space="preserve"> </w:t>
      </w:r>
    </w:p>
    <w:p w14:paraId="1272CFC3" w14:textId="77777777" w:rsidR="0076707C" w:rsidRDefault="0076707C">
      <w:pPr>
        <w:tabs>
          <w:tab w:val="left" w:pos="709"/>
          <w:tab w:val="left" w:pos="8175"/>
        </w:tabs>
        <w:spacing w:after="0" w:line="259" w:lineRule="auto"/>
        <w:ind w:right="-1"/>
        <w:jc w:val="left"/>
        <w:rPr>
          <w:b/>
          <w:color w:val="auto"/>
        </w:rPr>
      </w:pPr>
    </w:p>
    <w:p w14:paraId="59992E13" w14:textId="77777777" w:rsidR="0076707C" w:rsidRDefault="003463EA">
      <w:pPr>
        <w:tabs>
          <w:tab w:val="left" w:pos="709"/>
          <w:tab w:val="left" w:pos="8175"/>
        </w:tabs>
        <w:spacing w:after="0" w:line="259" w:lineRule="auto"/>
        <w:ind w:right="-1"/>
        <w:jc w:val="left"/>
        <w:rPr>
          <w:b/>
          <w:iCs/>
          <w:color w:val="auto"/>
        </w:rPr>
      </w:pPr>
      <w:r>
        <w:rPr>
          <w:b/>
          <w:iCs/>
          <w:color w:val="auto"/>
        </w:rPr>
        <w:lastRenderedPageBreak/>
        <w:t xml:space="preserve">Tanórák </w:t>
      </w:r>
    </w:p>
    <w:p w14:paraId="64897E9E" w14:textId="77777777" w:rsidR="0076707C" w:rsidRDefault="0076707C">
      <w:pPr>
        <w:tabs>
          <w:tab w:val="left" w:pos="709"/>
          <w:tab w:val="left" w:pos="8175"/>
        </w:tabs>
        <w:spacing w:after="0" w:line="259" w:lineRule="auto"/>
        <w:ind w:right="-1"/>
        <w:jc w:val="left"/>
        <w:rPr>
          <w:b/>
          <w:iCs/>
          <w:color w:val="auto"/>
        </w:rPr>
      </w:pPr>
    </w:p>
    <w:p w14:paraId="09CB6CF0"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differenciált tanulásirányítás megvalósítása </w:t>
      </w:r>
    </w:p>
    <w:p w14:paraId="5C1ED820"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differenciált házi feladatok kijelölése </w:t>
      </w:r>
    </w:p>
    <w:p w14:paraId="26563285"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rugalmas időbeosztás, a tanuló igényéhez igazodva </w:t>
      </w:r>
    </w:p>
    <w:p w14:paraId="53DCEB90"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kompenzáló eszközök használata igény szerint </w:t>
      </w:r>
    </w:p>
    <w:p w14:paraId="5D45C595"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egyénre szabott kooperatív tanulási módszerek alkalmazása </w:t>
      </w:r>
    </w:p>
    <w:p w14:paraId="58B9CFE7"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gyakori pozitív jellegű, előremutató értékelés, megerősítés </w:t>
      </w:r>
    </w:p>
    <w:p w14:paraId="6B69A489" w14:textId="77777777" w:rsidR="0076707C" w:rsidRDefault="0076707C">
      <w:pPr>
        <w:tabs>
          <w:tab w:val="left" w:pos="709"/>
          <w:tab w:val="left" w:pos="8175"/>
        </w:tabs>
        <w:spacing w:after="0" w:line="259" w:lineRule="auto"/>
        <w:ind w:right="-1"/>
        <w:jc w:val="left"/>
        <w:rPr>
          <w:color w:val="auto"/>
        </w:rPr>
      </w:pPr>
    </w:p>
    <w:p w14:paraId="4EDA10E2" w14:textId="77777777" w:rsidR="0076707C" w:rsidRDefault="003463EA">
      <w:pPr>
        <w:tabs>
          <w:tab w:val="left" w:pos="709"/>
          <w:tab w:val="left" w:pos="8175"/>
        </w:tabs>
        <w:spacing w:after="0" w:line="259" w:lineRule="auto"/>
        <w:ind w:right="-1"/>
        <w:jc w:val="left"/>
        <w:rPr>
          <w:b/>
          <w:iCs/>
          <w:color w:val="auto"/>
        </w:rPr>
      </w:pPr>
      <w:r>
        <w:rPr>
          <w:b/>
          <w:iCs/>
          <w:color w:val="auto"/>
        </w:rPr>
        <w:t xml:space="preserve">Felzárkóztató, képességfejlesztő foglalkozások </w:t>
      </w:r>
    </w:p>
    <w:p w14:paraId="1EC68459" w14:textId="77777777" w:rsidR="0076707C" w:rsidRDefault="0076707C">
      <w:pPr>
        <w:tabs>
          <w:tab w:val="left" w:pos="709"/>
          <w:tab w:val="left" w:pos="8175"/>
        </w:tabs>
        <w:spacing w:after="0" w:line="259" w:lineRule="auto"/>
        <w:ind w:right="-1"/>
        <w:jc w:val="left"/>
        <w:rPr>
          <w:i/>
          <w:iCs/>
          <w:color w:val="auto"/>
        </w:rPr>
      </w:pPr>
    </w:p>
    <w:p w14:paraId="40D0006E"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szakértői és rehabilitációs bizottság javaslata alapján, a törvény által biztosított heti óraszámban egyéni fejlesztési terv alapján egyéni, vagy kiscsoportos foglalkozások biztosítása</w:t>
      </w:r>
    </w:p>
    <w:p w14:paraId="06AD5B59"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alapkészségek fejlesztése, megerősítése </w:t>
      </w:r>
    </w:p>
    <w:p w14:paraId="43962193"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önálló tanulás fejlesztése </w:t>
      </w:r>
    </w:p>
    <w:p w14:paraId="7192DFBD"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logopédus, gyógypedagógus, pszichológus, gyógytestnevelő szakember bevonása a fejlesztő tevékenységbe </w:t>
      </w:r>
    </w:p>
    <w:p w14:paraId="2A9E3F9C" w14:textId="77777777" w:rsidR="0076707C" w:rsidRDefault="0076707C">
      <w:pPr>
        <w:tabs>
          <w:tab w:val="left" w:pos="709"/>
          <w:tab w:val="left" w:pos="8175"/>
        </w:tabs>
        <w:spacing w:after="0" w:line="259" w:lineRule="auto"/>
        <w:ind w:right="-1"/>
        <w:jc w:val="left"/>
        <w:rPr>
          <w:color w:val="auto"/>
        </w:rPr>
      </w:pPr>
    </w:p>
    <w:p w14:paraId="13FB1785" w14:textId="77777777" w:rsidR="0076707C" w:rsidRDefault="003463EA">
      <w:pPr>
        <w:tabs>
          <w:tab w:val="left" w:pos="709"/>
          <w:tab w:val="left" w:pos="8175"/>
        </w:tabs>
        <w:spacing w:after="0" w:line="259" w:lineRule="auto"/>
        <w:ind w:right="-1"/>
        <w:jc w:val="left"/>
        <w:rPr>
          <w:b/>
          <w:iCs/>
          <w:color w:val="auto"/>
        </w:rPr>
      </w:pPr>
      <w:r>
        <w:rPr>
          <w:b/>
          <w:iCs/>
          <w:color w:val="auto"/>
        </w:rPr>
        <w:t xml:space="preserve">Napközi, tanulószoba </w:t>
      </w:r>
    </w:p>
    <w:p w14:paraId="22C2069C" w14:textId="77777777" w:rsidR="0076707C" w:rsidRDefault="0076707C">
      <w:pPr>
        <w:tabs>
          <w:tab w:val="left" w:pos="709"/>
          <w:tab w:val="left" w:pos="8175"/>
        </w:tabs>
        <w:spacing w:after="0" w:line="259" w:lineRule="auto"/>
        <w:ind w:right="-1"/>
        <w:jc w:val="left"/>
        <w:rPr>
          <w:b/>
          <w:iCs/>
          <w:color w:val="auto"/>
        </w:rPr>
      </w:pPr>
    </w:p>
    <w:p w14:paraId="0884587B"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egyéni tanulási technikák kialakítása </w:t>
      </w:r>
    </w:p>
    <w:p w14:paraId="584316F0"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tanulás tanítása </w:t>
      </w:r>
    </w:p>
    <w:p w14:paraId="20D3CE21"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sorrend, időbeosztás, önellenőrzési technikák, javítási módok megtanítása </w:t>
      </w:r>
    </w:p>
    <w:p w14:paraId="789792C3"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személyre szabott eszközhasználat</w:t>
      </w:r>
    </w:p>
    <w:p w14:paraId="69E64DAE"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páros, csoportos tanulásszervezés </w:t>
      </w:r>
    </w:p>
    <w:p w14:paraId="433EFC61"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házi feladatok differenciált megoldása </w:t>
      </w:r>
    </w:p>
    <w:p w14:paraId="6264EBDB" w14:textId="77777777" w:rsidR="0076707C" w:rsidRDefault="0076707C">
      <w:pPr>
        <w:tabs>
          <w:tab w:val="left" w:pos="709"/>
          <w:tab w:val="left" w:pos="8175"/>
        </w:tabs>
        <w:spacing w:after="0" w:line="266" w:lineRule="auto"/>
        <w:ind w:left="720" w:hanging="11"/>
        <w:jc w:val="left"/>
        <w:rPr>
          <w:color w:val="auto"/>
        </w:rPr>
      </w:pPr>
    </w:p>
    <w:p w14:paraId="54B9097F" w14:textId="77777777" w:rsidR="0076707C" w:rsidRDefault="003463EA">
      <w:pPr>
        <w:tabs>
          <w:tab w:val="left" w:pos="709"/>
          <w:tab w:val="left" w:pos="8175"/>
        </w:tabs>
        <w:spacing w:after="0" w:line="259" w:lineRule="auto"/>
        <w:ind w:right="-1"/>
        <w:jc w:val="left"/>
        <w:rPr>
          <w:b/>
          <w:color w:val="auto"/>
        </w:rPr>
      </w:pPr>
      <w:bookmarkStart w:id="16" w:name="_Toc15764682"/>
      <w:r>
        <w:rPr>
          <w:b/>
          <w:color w:val="auto"/>
        </w:rPr>
        <w:t>Iskolán kívül</w:t>
      </w:r>
      <w:bookmarkEnd w:id="16"/>
      <w:r>
        <w:rPr>
          <w:b/>
          <w:color w:val="auto"/>
        </w:rPr>
        <w:t xml:space="preserve"> </w:t>
      </w:r>
    </w:p>
    <w:p w14:paraId="59AE3E47" w14:textId="77777777" w:rsidR="0076707C" w:rsidRDefault="0076707C">
      <w:pPr>
        <w:tabs>
          <w:tab w:val="left" w:pos="709"/>
          <w:tab w:val="left" w:pos="8175"/>
        </w:tabs>
        <w:spacing w:after="0" w:line="259" w:lineRule="auto"/>
        <w:ind w:right="-1"/>
        <w:jc w:val="left"/>
        <w:rPr>
          <w:b/>
          <w:color w:val="auto"/>
        </w:rPr>
      </w:pPr>
    </w:p>
    <w:p w14:paraId="0C980E46" w14:textId="77777777" w:rsidR="0076707C" w:rsidRDefault="003463EA">
      <w:pPr>
        <w:tabs>
          <w:tab w:val="left" w:pos="709"/>
          <w:tab w:val="left" w:pos="8175"/>
        </w:tabs>
        <w:spacing w:after="0" w:line="266" w:lineRule="auto"/>
        <w:ind w:left="720" w:hanging="11"/>
        <w:rPr>
          <w:color w:val="auto"/>
        </w:rPr>
      </w:pPr>
      <w:r>
        <w:rPr>
          <w:color w:val="auto"/>
        </w:rPr>
        <w:t xml:space="preserve">Amennyiben szükséges a sajátos nevelési igényű tanuló speciális szakemberhez történő irányítása. Folyamatos kapcsolattartás a szülővel, Pedagógiai Szakszolgálatokkal, iskolaorvosokkal, stb. Az SNI tanulók értékelése Iskolánkban diszlexiás, diszgráfiás, diszkalkúliás, valamint olyan tanulók fejlesztésével foglalkozunk, akiknél az iskolai készségek kevert zavara áll fenn. Ezeknek a tanulóknak az értékelésénél figyelembe kell venni a problémájukat. Ezt a szakértői vélemény határozza meg, de ez gyakran csak általános megállapítást fogalmaz meg („értékelésnél problémája figyelembevétele”). A diszlexiások, diszgráfiások, valamint azok a tanulók, akiknél az iskolai készségek kevert zavara áll fenn beszéd- és szövegértési nehézségekkel küzdenek. Nehézséget okoz számukra a lényegkiemelés is, ezért a nagyobb felkészülést igénylő tárgyakból (történelem, biológia, földrajz) vázlatot kell készíteni, s a felmérés kérdéseit ez alapján kell összeállítani. Ennek értékelése a tantestület által elfogadott százalékhatárok alapján történik. Magyar nyelvből a számonkérés alapját a szabályok ismerete és alkalmazása kell, hogy képezze. A diszkalkúliás és az iskolai képességek kevert zavarával küzdő tanulóknál matematikából csak mechanikusan elsajátítható anyagot lehet számon kérni. (alapműveletek, százalékszámítás, kerület- területszámítások). </w:t>
      </w:r>
    </w:p>
    <w:p w14:paraId="40685D29" w14:textId="77777777" w:rsidR="0076707C" w:rsidRDefault="0076707C">
      <w:pPr>
        <w:tabs>
          <w:tab w:val="left" w:pos="709"/>
          <w:tab w:val="left" w:pos="8175"/>
        </w:tabs>
        <w:spacing w:after="0" w:line="266" w:lineRule="auto"/>
        <w:ind w:left="720" w:hanging="11"/>
        <w:rPr>
          <w:color w:val="auto"/>
        </w:rPr>
      </w:pPr>
    </w:p>
    <w:p w14:paraId="7ECABD8A" w14:textId="77777777" w:rsidR="0076707C" w:rsidRDefault="003463EA">
      <w:pPr>
        <w:pStyle w:val="Cmsor5"/>
        <w:tabs>
          <w:tab w:val="left" w:pos="709"/>
          <w:tab w:val="left" w:pos="8175"/>
        </w:tabs>
        <w:spacing w:after="41"/>
        <w:ind w:left="715" w:right="-1"/>
        <w:rPr>
          <w:color w:val="auto"/>
        </w:rPr>
      </w:pPr>
      <w:r>
        <w:rPr>
          <w:color w:val="auto"/>
        </w:rPr>
        <w:t xml:space="preserve">Az SNI tanulók értékelése </w:t>
      </w:r>
    </w:p>
    <w:p w14:paraId="42D65A8F" w14:textId="77777777" w:rsidR="0076707C" w:rsidRDefault="003463EA">
      <w:pPr>
        <w:tabs>
          <w:tab w:val="left" w:pos="709"/>
          <w:tab w:val="left" w:pos="8175"/>
        </w:tabs>
        <w:spacing w:after="0" w:line="259" w:lineRule="auto"/>
        <w:ind w:left="706" w:right="-1" w:firstLine="0"/>
        <w:jc w:val="left"/>
        <w:rPr>
          <w:color w:val="auto"/>
        </w:rPr>
      </w:pPr>
      <w:r>
        <w:rPr>
          <w:b/>
          <w:color w:val="auto"/>
          <w:sz w:val="32"/>
        </w:rPr>
        <w:t xml:space="preserve"> </w:t>
      </w:r>
    </w:p>
    <w:p w14:paraId="345CEA81" w14:textId="77777777" w:rsidR="0076707C" w:rsidRDefault="003463EA">
      <w:pPr>
        <w:tabs>
          <w:tab w:val="left" w:pos="709"/>
          <w:tab w:val="left" w:pos="8175"/>
        </w:tabs>
        <w:ind w:left="715" w:right="-1"/>
        <w:rPr>
          <w:color w:val="auto"/>
        </w:rPr>
      </w:pPr>
      <w:r>
        <w:rPr>
          <w:color w:val="auto"/>
        </w:rPr>
        <w:t xml:space="preserve">Iskolánkban diszlexiás, diszgráfiás, diszkalkuliás, valamint olyan tanulók fejlesztésével foglalkozunk, akiknél az iskolai készségek kevert zavara áll fenn. </w:t>
      </w:r>
    </w:p>
    <w:p w14:paraId="6B9D266F" w14:textId="77777777" w:rsidR="0076707C" w:rsidRDefault="003463EA">
      <w:pPr>
        <w:tabs>
          <w:tab w:val="left" w:pos="709"/>
          <w:tab w:val="left" w:pos="8175"/>
        </w:tabs>
        <w:ind w:left="715" w:right="-1"/>
        <w:rPr>
          <w:color w:val="auto"/>
        </w:rPr>
      </w:pPr>
      <w:r>
        <w:rPr>
          <w:color w:val="auto"/>
        </w:rPr>
        <w:t xml:space="preserve">Ezeknek a tanulóknak az értékelésénél figyelembe kell venni a problémájukat. </w:t>
      </w:r>
    </w:p>
    <w:p w14:paraId="06D86CC9" w14:textId="77777777" w:rsidR="0076707C" w:rsidRDefault="003463EA">
      <w:pPr>
        <w:tabs>
          <w:tab w:val="left" w:pos="709"/>
          <w:tab w:val="left" w:pos="8175"/>
        </w:tabs>
        <w:ind w:left="715" w:right="-1"/>
        <w:rPr>
          <w:color w:val="auto"/>
        </w:rPr>
      </w:pPr>
      <w:r>
        <w:rPr>
          <w:color w:val="auto"/>
        </w:rPr>
        <w:t xml:space="preserve">Ezt a szakértői vélemény határozza meg, de ez gyakran csak általános megállapítást fogalmaz meg („értékelésnél problémája figyelembevétele”). </w:t>
      </w:r>
    </w:p>
    <w:p w14:paraId="37D20342" w14:textId="77777777" w:rsidR="0076707C" w:rsidRDefault="003463EA">
      <w:pPr>
        <w:tabs>
          <w:tab w:val="left" w:pos="709"/>
          <w:tab w:val="left" w:pos="8175"/>
        </w:tabs>
        <w:ind w:left="715" w:right="-1"/>
        <w:rPr>
          <w:color w:val="auto"/>
        </w:rPr>
      </w:pPr>
      <w:r>
        <w:rPr>
          <w:color w:val="auto"/>
        </w:rPr>
        <w:t xml:space="preserve">A diszlexiások, diszgráfiások, valamint azok a tanulók, akiknél az iskolai készségek kevert zavara áll fenn beszéd- és szövegértési nehézségekkel küzdenek. Nehézséget okoz számukra a lényegkiemelés is, ezért a nagyobb felkészülést igénylő tárgyakból (történelem, biológia, földrajz) vázlatot kell készíteni, s a felmérés kérdéseit ez alapján kell összeállítani. Ennek értékelése a tantestület által elfogadott százalékhatárok alapján történik. </w:t>
      </w:r>
    </w:p>
    <w:p w14:paraId="0ED3C336" w14:textId="77777777" w:rsidR="0076707C" w:rsidRDefault="003463EA">
      <w:pPr>
        <w:tabs>
          <w:tab w:val="left" w:pos="709"/>
          <w:tab w:val="left" w:pos="8175"/>
        </w:tabs>
        <w:ind w:left="715" w:right="-1"/>
        <w:rPr>
          <w:color w:val="auto"/>
        </w:rPr>
      </w:pPr>
      <w:r>
        <w:rPr>
          <w:color w:val="auto"/>
        </w:rPr>
        <w:t xml:space="preserve">Magyar nyelvből a számonkérés alapját a szabályok ismerete és alkalmazása kell, hogy képezze. </w:t>
      </w:r>
    </w:p>
    <w:p w14:paraId="6CF4A5FD" w14:textId="77777777" w:rsidR="0076707C" w:rsidRDefault="003463EA">
      <w:pPr>
        <w:tabs>
          <w:tab w:val="left" w:pos="709"/>
          <w:tab w:val="left" w:pos="8175"/>
        </w:tabs>
        <w:ind w:left="715" w:right="-1"/>
        <w:rPr>
          <w:color w:val="auto"/>
        </w:rPr>
      </w:pPr>
      <w:r>
        <w:rPr>
          <w:color w:val="auto"/>
        </w:rPr>
        <w:t xml:space="preserve">A diszkalkuliás és az iskolai képességek kevert zavarával küzdő tanulóknál matematikából csak mechanikusan elsajátítható anyagot lehet számon kérni. </w:t>
      </w:r>
    </w:p>
    <w:p w14:paraId="0090BDAB" w14:textId="77777777" w:rsidR="0076707C" w:rsidRDefault="0076707C">
      <w:pPr>
        <w:tabs>
          <w:tab w:val="left" w:pos="709"/>
          <w:tab w:val="left" w:pos="8175"/>
        </w:tabs>
        <w:spacing w:after="0" w:line="266" w:lineRule="auto"/>
        <w:ind w:left="720" w:hanging="11"/>
        <w:rPr>
          <w:color w:val="auto"/>
        </w:rPr>
      </w:pPr>
    </w:p>
    <w:p w14:paraId="4BC90C2E" w14:textId="77777777" w:rsidR="0076707C" w:rsidRDefault="0076707C">
      <w:pPr>
        <w:tabs>
          <w:tab w:val="left" w:pos="709"/>
          <w:tab w:val="left" w:pos="8175"/>
        </w:tabs>
        <w:spacing w:after="0" w:line="259" w:lineRule="auto"/>
        <w:ind w:right="-1"/>
        <w:jc w:val="left"/>
        <w:rPr>
          <w:color w:val="auto"/>
        </w:rPr>
      </w:pPr>
    </w:p>
    <w:p w14:paraId="7AE5305A" w14:textId="77777777" w:rsidR="0076707C" w:rsidRDefault="003463EA">
      <w:pPr>
        <w:tabs>
          <w:tab w:val="left" w:pos="709"/>
          <w:tab w:val="left" w:pos="8175"/>
        </w:tabs>
        <w:spacing w:after="0" w:line="259" w:lineRule="auto"/>
        <w:ind w:right="-1"/>
        <w:jc w:val="left"/>
        <w:rPr>
          <w:b/>
          <w:color w:val="auto"/>
        </w:rPr>
      </w:pPr>
      <w:bookmarkStart w:id="17" w:name="_Toc15764683"/>
      <w:r>
        <w:rPr>
          <w:b/>
          <w:color w:val="auto"/>
        </w:rPr>
        <w:t>A fejlesztés hatékonyságának vizsgálata</w:t>
      </w:r>
      <w:bookmarkEnd w:id="17"/>
      <w:r>
        <w:rPr>
          <w:b/>
          <w:color w:val="auto"/>
        </w:rPr>
        <w:t xml:space="preserve"> </w:t>
      </w:r>
    </w:p>
    <w:p w14:paraId="457CEABA" w14:textId="77777777" w:rsidR="0076707C" w:rsidRDefault="0076707C">
      <w:pPr>
        <w:tabs>
          <w:tab w:val="left" w:pos="709"/>
          <w:tab w:val="left" w:pos="8175"/>
        </w:tabs>
        <w:spacing w:after="0" w:line="259" w:lineRule="auto"/>
        <w:ind w:right="-1"/>
        <w:jc w:val="left"/>
        <w:rPr>
          <w:color w:val="auto"/>
        </w:rPr>
      </w:pPr>
    </w:p>
    <w:p w14:paraId="6445A920"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kontrollvizsgálatok a szakértői és rehabilitációs bizottságoknál </w:t>
      </w:r>
    </w:p>
    <w:p w14:paraId="5F761C5F"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tanuló produktumainak célirányos áttekintése </w:t>
      </w:r>
    </w:p>
    <w:p w14:paraId="512B49FE"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folyamatos megfigyelés </w:t>
      </w:r>
    </w:p>
    <w:p w14:paraId="04C27B2E"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konzultáció a szaktanárokkal, a fejlesztésben résztvevő szakemberekkel, szülőkkel </w:t>
      </w:r>
    </w:p>
    <w:p w14:paraId="33FC4863"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visszajelzések alapján további feladatok megjelölése </w:t>
      </w:r>
    </w:p>
    <w:p w14:paraId="7071CC0A" w14:textId="77777777" w:rsidR="0076707C" w:rsidRDefault="0076707C">
      <w:pPr>
        <w:tabs>
          <w:tab w:val="left" w:pos="709"/>
          <w:tab w:val="left" w:pos="8175"/>
        </w:tabs>
        <w:spacing w:after="0" w:line="259" w:lineRule="auto"/>
        <w:ind w:right="-1"/>
        <w:jc w:val="left"/>
        <w:rPr>
          <w:color w:val="auto"/>
        </w:rPr>
      </w:pPr>
    </w:p>
    <w:p w14:paraId="58AD7FD0" w14:textId="77777777" w:rsidR="0076707C" w:rsidRDefault="003463EA">
      <w:pPr>
        <w:tabs>
          <w:tab w:val="left" w:pos="709"/>
          <w:tab w:val="left" w:pos="8175"/>
        </w:tabs>
        <w:spacing w:after="0" w:line="259" w:lineRule="auto"/>
        <w:ind w:right="-1"/>
        <w:jc w:val="left"/>
        <w:rPr>
          <w:b/>
          <w:color w:val="auto"/>
        </w:rPr>
      </w:pPr>
      <w:bookmarkStart w:id="18" w:name="_Toc15764684"/>
      <w:r>
        <w:rPr>
          <w:b/>
          <w:color w:val="auto"/>
        </w:rPr>
        <w:t>Sikerkritérium</w:t>
      </w:r>
      <w:bookmarkEnd w:id="18"/>
      <w:r>
        <w:rPr>
          <w:b/>
          <w:color w:val="auto"/>
        </w:rPr>
        <w:t xml:space="preserve"> </w:t>
      </w:r>
    </w:p>
    <w:p w14:paraId="130D22DC" w14:textId="77777777" w:rsidR="0076707C" w:rsidRDefault="0076707C">
      <w:pPr>
        <w:tabs>
          <w:tab w:val="left" w:pos="709"/>
          <w:tab w:val="left" w:pos="8175"/>
        </w:tabs>
        <w:spacing w:after="0" w:line="259" w:lineRule="auto"/>
        <w:ind w:right="-1"/>
        <w:jc w:val="left"/>
        <w:rPr>
          <w:color w:val="auto"/>
        </w:rPr>
      </w:pPr>
    </w:p>
    <w:p w14:paraId="79FF12A8"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minden SNI tanuló rendszeresen jár iskolába </w:t>
      </w:r>
    </w:p>
    <w:p w14:paraId="497BB4D6"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tanulók rendszeresen részt vesznek a felzárkóztató, fejlesztő foglalkozásokon </w:t>
      </w:r>
    </w:p>
    <w:p w14:paraId="29D54EAF"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tanulmányi eredményükben fejlődés érzékelhető </w:t>
      </w:r>
    </w:p>
    <w:p w14:paraId="77385A5A"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megtalálják helyüket a szűkebb és tágabb környezetükben </w:t>
      </w:r>
    </w:p>
    <w:p w14:paraId="47EF132D"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tudásukat később is alkalmazni, hasznosítani tudják </w:t>
      </w:r>
    </w:p>
    <w:p w14:paraId="39BF6F27" w14:textId="77777777" w:rsidR="0076707C" w:rsidRDefault="0076707C">
      <w:pPr>
        <w:tabs>
          <w:tab w:val="left" w:pos="709"/>
          <w:tab w:val="left" w:pos="8175"/>
        </w:tabs>
        <w:spacing w:after="0" w:line="266" w:lineRule="auto"/>
        <w:ind w:left="720" w:hanging="11"/>
        <w:jc w:val="left"/>
        <w:rPr>
          <w:color w:val="auto"/>
        </w:rPr>
      </w:pPr>
    </w:p>
    <w:p w14:paraId="001801CA" w14:textId="77777777" w:rsidR="0076707C" w:rsidRDefault="003463EA">
      <w:pPr>
        <w:tabs>
          <w:tab w:val="left" w:pos="709"/>
          <w:tab w:val="left" w:pos="8175"/>
        </w:tabs>
        <w:spacing w:after="0" w:line="259" w:lineRule="auto"/>
        <w:ind w:right="-1"/>
        <w:jc w:val="left"/>
        <w:rPr>
          <w:b/>
          <w:color w:val="auto"/>
        </w:rPr>
      </w:pPr>
      <w:bookmarkStart w:id="19" w:name="_Toc15764685"/>
      <w:r>
        <w:rPr>
          <w:b/>
          <w:color w:val="auto"/>
        </w:rPr>
        <w:t>Feladatok</w:t>
      </w:r>
      <w:bookmarkEnd w:id="19"/>
      <w:r>
        <w:rPr>
          <w:b/>
          <w:color w:val="auto"/>
        </w:rPr>
        <w:t xml:space="preserve"> </w:t>
      </w:r>
    </w:p>
    <w:p w14:paraId="340954F6" w14:textId="77777777" w:rsidR="0076707C" w:rsidRDefault="0076707C">
      <w:pPr>
        <w:tabs>
          <w:tab w:val="left" w:pos="709"/>
          <w:tab w:val="left" w:pos="8175"/>
        </w:tabs>
        <w:spacing w:after="0" w:line="259" w:lineRule="auto"/>
        <w:ind w:right="-1"/>
        <w:jc w:val="left"/>
        <w:rPr>
          <w:b/>
          <w:color w:val="auto"/>
        </w:rPr>
      </w:pPr>
    </w:p>
    <w:p w14:paraId="650D2C25"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egyéni segítségnyújtást kell biztosítani a szociálisan hátrányos helyzetű, beilleszkedési, magatartási, tanulmányi problémákkal küzdő tanulók részére </w:t>
      </w:r>
    </w:p>
    <w:p w14:paraId="4563798F"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egyéni fejlesztési terveket kell összeállítani a rászoruló tanulók számára </w:t>
      </w:r>
    </w:p>
    <w:p w14:paraId="143B2EEE"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fejlesztő foglalkozást, szakkorrepetálást kell tartani az integráltan nevelt tanulók számára </w:t>
      </w:r>
    </w:p>
    <w:p w14:paraId="3D841AFB" w14:textId="77777777" w:rsidR="0076707C" w:rsidRDefault="003463EA">
      <w:pPr>
        <w:tabs>
          <w:tab w:val="left" w:pos="709"/>
          <w:tab w:val="left" w:pos="8175"/>
        </w:tabs>
        <w:spacing w:after="0" w:line="266" w:lineRule="auto"/>
        <w:ind w:left="720" w:hanging="11"/>
        <w:jc w:val="left"/>
        <w:rPr>
          <w:color w:val="auto"/>
        </w:rPr>
      </w:pPr>
      <w:r>
        <w:rPr>
          <w:color w:val="auto"/>
        </w:rPr>
        <w:sym w:font="Symbol" w:char="F0B7"/>
      </w:r>
      <w:r>
        <w:rPr>
          <w:color w:val="auto"/>
        </w:rPr>
        <w:t xml:space="preserve"> a nevelőknek az egyes szaktárgyak tanítási óráin előnyben kell részesíteniük az egyéni képességekhez igazodó munkaformákat – elsősorban a gyakorlásnál, ismétlésnél – a tanulók önálló és csoportos munkájára kell támaszkodniuk </w:t>
      </w:r>
    </w:p>
    <w:p w14:paraId="100BE3B5" w14:textId="77777777" w:rsidR="0076707C" w:rsidRDefault="003463EA">
      <w:pPr>
        <w:tabs>
          <w:tab w:val="left" w:pos="709"/>
          <w:tab w:val="left" w:pos="8175"/>
        </w:tabs>
        <w:spacing w:after="0" w:line="259" w:lineRule="auto"/>
        <w:ind w:right="-1"/>
        <w:jc w:val="left"/>
        <w:rPr>
          <w:color w:val="auto"/>
        </w:rPr>
      </w:pPr>
      <w:r>
        <w:rPr>
          <w:color w:val="auto"/>
        </w:rPr>
        <w:lastRenderedPageBreak/>
        <w:sym w:font="Symbol" w:char="F0B7"/>
      </w:r>
      <w:r>
        <w:rPr>
          <w:color w:val="auto"/>
        </w:rPr>
        <w:t xml:space="preserve"> keresni kell további lehetőségeket segítésükre, pl.: Útravaló ösztöndíj, esélyegyenlőségi támogatások, pályázatok, stb.</w:t>
      </w:r>
    </w:p>
    <w:p w14:paraId="332B4609" w14:textId="77777777" w:rsidR="0076707C" w:rsidRDefault="0076707C">
      <w:pPr>
        <w:tabs>
          <w:tab w:val="left" w:pos="709"/>
          <w:tab w:val="left" w:pos="8175"/>
        </w:tabs>
        <w:spacing w:after="0" w:line="259" w:lineRule="auto"/>
        <w:ind w:right="-1"/>
        <w:jc w:val="left"/>
        <w:rPr>
          <w:color w:val="auto"/>
        </w:rPr>
      </w:pPr>
    </w:p>
    <w:p w14:paraId="1E2A925A" w14:textId="77777777" w:rsidR="0076707C" w:rsidRDefault="003463EA">
      <w:pPr>
        <w:tabs>
          <w:tab w:val="left" w:pos="709"/>
          <w:tab w:val="left" w:pos="8175"/>
        </w:tabs>
        <w:spacing w:after="0" w:line="259" w:lineRule="auto"/>
        <w:ind w:right="-1"/>
        <w:rPr>
          <w:b/>
          <w:color w:val="auto"/>
        </w:rPr>
      </w:pPr>
      <w:bookmarkStart w:id="20" w:name="_Toc15764686"/>
      <w:r>
        <w:rPr>
          <w:b/>
          <w:color w:val="auto"/>
        </w:rPr>
        <w:t>A tanulási kudarcnak kitett tanulók felzárkóztatását segítő program</w:t>
      </w:r>
      <w:bookmarkEnd w:id="20"/>
      <w:r>
        <w:rPr>
          <w:b/>
          <w:color w:val="auto"/>
        </w:rPr>
        <w:t xml:space="preserve"> </w:t>
      </w:r>
    </w:p>
    <w:p w14:paraId="623D3A52" w14:textId="77777777" w:rsidR="0076707C" w:rsidRDefault="0076707C">
      <w:pPr>
        <w:tabs>
          <w:tab w:val="left" w:pos="709"/>
          <w:tab w:val="left" w:pos="8175"/>
        </w:tabs>
        <w:spacing w:after="0" w:line="259" w:lineRule="auto"/>
        <w:ind w:right="-1"/>
        <w:rPr>
          <w:color w:val="auto"/>
        </w:rPr>
      </w:pPr>
    </w:p>
    <w:p w14:paraId="61F33B65" w14:textId="77777777" w:rsidR="0076707C" w:rsidRDefault="003463EA">
      <w:pPr>
        <w:tabs>
          <w:tab w:val="left" w:pos="709"/>
          <w:tab w:val="left" w:pos="8175"/>
        </w:tabs>
        <w:spacing w:after="0" w:line="259" w:lineRule="auto"/>
        <w:ind w:right="-1"/>
        <w:rPr>
          <w:color w:val="auto"/>
        </w:rPr>
      </w:pPr>
      <w:r>
        <w:rPr>
          <w:color w:val="auto"/>
        </w:rPr>
        <w:t xml:space="preserve">A tanulási nehézségekkel küszködő tanulók leggyakoribb viselkedési tünetei: hiperaktivitás, szorongásos magatartás, térlátás nehézségei (jobb-bal tévesztése, betűk felcserélése), mozgáskoordináció zavarai, a nyelvi működés zavarai (diszlexia, diszgráfia), antiszociális cselekedetek, alacsony önértékelés, emlékezés zavarok, a logikus gondolkodás problémái, a spontán kíváncsiság hiánya. Nem minden viselkedési rendellenesség hátterében húzódik meg ugyanakkor tanulási nehézség. Ezért mindig az adott eset elemzése dönti el, hogy melyik tényező a felelős. </w:t>
      </w:r>
    </w:p>
    <w:p w14:paraId="4B3A8934" w14:textId="77777777" w:rsidR="0076707C" w:rsidRDefault="0076707C">
      <w:pPr>
        <w:tabs>
          <w:tab w:val="left" w:pos="709"/>
          <w:tab w:val="left" w:pos="8175"/>
        </w:tabs>
        <w:spacing w:after="0" w:line="259" w:lineRule="auto"/>
        <w:ind w:right="-1"/>
        <w:jc w:val="left"/>
        <w:rPr>
          <w:color w:val="auto"/>
        </w:rPr>
      </w:pPr>
    </w:p>
    <w:p w14:paraId="1FAE5EDE" w14:textId="77777777" w:rsidR="0076707C" w:rsidRDefault="003463EA">
      <w:pPr>
        <w:tabs>
          <w:tab w:val="left" w:pos="709"/>
          <w:tab w:val="left" w:pos="8175"/>
        </w:tabs>
        <w:spacing w:after="0" w:line="259" w:lineRule="auto"/>
        <w:ind w:right="-1"/>
        <w:jc w:val="left"/>
        <w:rPr>
          <w:b/>
          <w:iCs/>
          <w:color w:val="auto"/>
        </w:rPr>
      </w:pPr>
      <w:r>
        <w:rPr>
          <w:b/>
          <w:iCs/>
          <w:color w:val="auto"/>
        </w:rPr>
        <w:t>Célunk</w:t>
      </w:r>
    </w:p>
    <w:p w14:paraId="7F7A2F5B" w14:textId="77777777" w:rsidR="0076707C" w:rsidRDefault="0076707C">
      <w:pPr>
        <w:tabs>
          <w:tab w:val="left" w:pos="709"/>
          <w:tab w:val="left" w:pos="8175"/>
        </w:tabs>
        <w:spacing w:after="0" w:line="259" w:lineRule="auto"/>
        <w:ind w:right="-1"/>
        <w:jc w:val="left"/>
        <w:rPr>
          <w:i/>
          <w:iCs/>
          <w:color w:val="auto"/>
        </w:rPr>
      </w:pPr>
    </w:p>
    <w:p w14:paraId="0D77A58E" w14:textId="77777777" w:rsidR="0076707C" w:rsidRDefault="003463EA">
      <w:pPr>
        <w:tabs>
          <w:tab w:val="left" w:pos="709"/>
          <w:tab w:val="left" w:pos="8175"/>
        </w:tabs>
        <w:spacing w:after="0" w:line="259" w:lineRule="auto"/>
        <w:ind w:right="-1"/>
        <w:rPr>
          <w:color w:val="auto"/>
        </w:rPr>
      </w:pPr>
      <w:r>
        <w:rPr>
          <w:color w:val="auto"/>
        </w:rPr>
        <w:t>hogy minden tanulási nehézséggel küzdő gyermek zökkenőmentesen illeszkedjen be az osztályközösségbe, az iskolai életbe; a szükségletüknek megfelelő ellátásban részesüljenek; az eredményes tanulási módszerek elsajátíttatása, különböző stratégiák megismertetése, egyénre szabott tanulási módszerek alkalmazása; reális önismeret, énkép kialakítása; fejlődésükhöz szükséges órakeret biztosítása lehetőségeinkhez mérten.</w:t>
      </w:r>
    </w:p>
    <w:p w14:paraId="4216F6DA" w14:textId="77777777" w:rsidR="0076707C" w:rsidRDefault="0076707C">
      <w:pPr>
        <w:tabs>
          <w:tab w:val="left" w:pos="709"/>
          <w:tab w:val="left" w:pos="8175"/>
        </w:tabs>
        <w:spacing w:after="0" w:line="259" w:lineRule="auto"/>
        <w:ind w:right="-1"/>
        <w:jc w:val="left"/>
        <w:rPr>
          <w:color w:val="auto"/>
        </w:rPr>
      </w:pPr>
    </w:p>
    <w:p w14:paraId="0608E0DE" w14:textId="77777777" w:rsidR="0076707C" w:rsidRDefault="003463EA">
      <w:pPr>
        <w:tabs>
          <w:tab w:val="left" w:pos="709"/>
          <w:tab w:val="left" w:pos="8175"/>
        </w:tabs>
        <w:spacing w:after="0" w:line="259" w:lineRule="auto"/>
        <w:ind w:right="-1"/>
        <w:jc w:val="left"/>
        <w:rPr>
          <w:b/>
          <w:iCs/>
          <w:color w:val="auto"/>
        </w:rPr>
      </w:pPr>
      <w:r>
        <w:rPr>
          <w:b/>
          <w:iCs/>
          <w:color w:val="auto"/>
        </w:rPr>
        <w:t>Feladatunk</w:t>
      </w:r>
    </w:p>
    <w:p w14:paraId="1DA745B2" w14:textId="77777777" w:rsidR="0076707C" w:rsidRDefault="0076707C">
      <w:pPr>
        <w:tabs>
          <w:tab w:val="left" w:pos="709"/>
          <w:tab w:val="left" w:pos="8175"/>
        </w:tabs>
        <w:spacing w:after="0" w:line="259" w:lineRule="auto"/>
        <w:ind w:right="-1"/>
        <w:jc w:val="left"/>
        <w:rPr>
          <w:b/>
          <w:iCs/>
          <w:color w:val="auto"/>
        </w:rPr>
      </w:pPr>
    </w:p>
    <w:p w14:paraId="3529751D" w14:textId="77777777" w:rsidR="0076707C" w:rsidRDefault="003463EA">
      <w:pPr>
        <w:tabs>
          <w:tab w:val="left" w:pos="709"/>
          <w:tab w:val="left" w:pos="8175"/>
        </w:tabs>
        <w:spacing w:after="0" w:line="259" w:lineRule="auto"/>
        <w:ind w:right="-1"/>
        <w:rPr>
          <w:color w:val="auto"/>
        </w:rPr>
      </w:pPr>
      <w:r>
        <w:rPr>
          <w:color w:val="auto"/>
        </w:rPr>
        <w:t>hogy a tanév elején, iskolába lépéskor felmérjük azokat a képességeket, amelyek fontosak a tanévkezdéshez. Meg kell figyelni és célirányosan át kell tekinteni a tanulói produktumokat, folyamatosan figyelemmel kísérni előrehaladásukat - tantárgyi mérések, országos mérések. Lehetőleg minden tanulót juttassuk sikerhez valamilyen területen. Olyan hasznos ismereteket közvetítsünk a tanulók felé, amelyet a gyakorlatban magától is alkalmazni tudnak. Egyéni képességeikhez igazodó aktív, cselekedtető, korszerű információhordozók alkalmazásával segítsük meg a tanulókat. A szülőkkel, Pedagógiai Szakszolgálattal való rendszeresen tartani kell a kapcsolatot. A tanulási kudarcot kiváltó okok sokfélesége jelzi, hogy a kezelés módszerei is sokfélék lehetnek, minden alkalmazott eljárás személyfüggő.</w:t>
      </w:r>
    </w:p>
    <w:p w14:paraId="127E9CE6" w14:textId="77777777" w:rsidR="0076707C" w:rsidRDefault="0076707C">
      <w:pPr>
        <w:tabs>
          <w:tab w:val="left" w:pos="709"/>
          <w:tab w:val="left" w:pos="8175"/>
        </w:tabs>
        <w:spacing w:after="0" w:line="259" w:lineRule="auto"/>
        <w:ind w:right="-1"/>
        <w:jc w:val="left"/>
        <w:rPr>
          <w:color w:val="auto"/>
        </w:rPr>
      </w:pPr>
    </w:p>
    <w:p w14:paraId="1E55E259" w14:textId="77777777" w:rsidR="0076707C" w:rsidRDefault="003463EA">
      <w:pPr>
        <w:tabs>
          <w:tab w:val="left" w:pos="709"/>
          <w:tab w:val="left" w:pos="8175"/>
        </w:tabs>
        <w:spacing w:after="0" w:line="259" w:lineRule="auto"/>
        <w:ind w:right="-1"/>
        <w:jc w:val="left"/>
        <w:rPr>
          <w:b/>
          <w:color w:val="auto"/>
        </w:rPr>
      </w:pPr>
      <w:r>
        <w:rPr>
          <w:b/>
          <w:color w:val="auto"/>
        </w:rPr>
        <w:t xml:space="preserve"> </w:t>
      </w:r>
      <w:bookmarkStart w:id="21" w:name="_Toc15764687"/>
      <w:r>
        <w:rPr>
          <w:b/>
          <w:color w:val="auto"/>
        </w:rPr>
        <w:t>A tanulási kudarcnak kitett tanulók felzárkóztatását segítő tevékenységek</w:t>
      </w:r>
      <w:bookmarkEnd w:id="21"/>
      <w:r>
        <w:rPr>
          <w:b/>
          <w:color w:val="auto"/>
        </w:rPr>
        <w:t xml:space="preserve"> </w:t>
      </w:r>
    </w:p>
    <w:p w14:paraId="5FD92C0C" w14:textId="77777777" w:rsidR="0076707C" w:rsidRDefault="0076707C">
      <w:pPr>
        <w:tabs>
          <w:tab w:val="left" w:pos="709"/>
          <w:tab w:val="left" w:pos="8175"/>
        </w:tabs>
        <w:spacing w:after="0" w:line="259" w:lineRule="auto"/>
        <w:ind w:right="-1"/>
        <w:jc w:val="left"/>
        <w:rPr>
          <w:b/>
          <w:color w:val="auto"/>
        </w:rPr>
      </w:pPr>
    </w:p>
    <w:p w14:paraId="297BBFA6"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az egyéni képességekhez igazodó tanórai tanulásszervezés </w:t>
      </w:r>
    </w:p>
    <w:p w14:paraId="0B73FD61"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differenciált terhelés </w:t>
      </w:r>
    </w:p>
    <w:p w14:paraId="7BCC1CF2"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egyéni, páros, és csoportos munkavégzés </w:t>
      </w:r>
    </w:p>
    <w:p w14:paraId="607F5E48"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kooperatív módszerek alkalmazása </w:t>
      </w:r>
    </w:p>
    <w:p w14:paraId="1150DF6E"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egyéni foglalkozások</w:t>
      </w:r>
    </w:p>
    <w:p w14:paraId="66982852"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felzárkóztató, fejlesztő foglalkozások </w:t>
      </w:r>
    </w:p>
    <w:p w14:paraId="764FB5D1"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a tanulás tanítása – értő olvasás, kommunikáció, önálló ismeretszerzési technikák megtanítása </w:t>
      </w:r>
    </w:p>
    <w:p w14:paraId="6AFEFF92"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az iskolai könyvtár, valamint az iskola más létesítményeinek, eszközeinek egyéni vagy csoportos használata</w:t>
      </w:r>
    </w:p>
    <w:p w14:paraId="539F6C90"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 xml:space="preserve">a napközi otthon, tanulószoba foglalkozásainak differenciált megszervezése - egyéni tanulási technikák, időbeosztás, javítási módok, képesség fejlesztő játékok </w:t>
      </w:r>
    </w:p>
    <w:p w14:paraId="2614B924"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lastRenderedPageBreak/>
        <w:t>továbbtanulás irányítása, segítése</w:t>
      </w:r>
    </w:p>
    <w:p w14:paraId="040F51FB"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a tanuló helyes önismeretre és küzdőképességre való nevelése</w:t>
      </w:r>
    </w:p>
    <w:p w14:paraId="5AC8AAA0" w14:textId="77777777" w:rsidR="0076707C" w:rsidRDefault="003463EA">
      <w:pPr>
        <w:numPr>
          <w:ilvl w:val="0"/>
          <w:numId w:val="122"/>
        </w:numPr>
        <w:tabs>
          <w:tab w:val="left" w:pos="709"/>
          <w:tab w:val="left" w:pos="8175"/>
        </w:tabs>
        <w:spacing w:after="0" w:line="259" w:lineRule="auto"/>
        <w:ind w:right="-1"/>
        <w:jc w:val="left"/>
        <w:rPr>
          <w:color w:val="auto"/>
        </w:rPr>
      </w:pPr>
      <w:r>
        <w:rPr>
          <w:color w:val="auto"/>
        </w:rPr>
        <w:t>a halmozottan hátrányos helyzetű tanulók felzárkóztatása</w:t>
      </w:r>
    </w:p>
    <w:p w14:paraId="5F46AEEA" w14:textId="77777777" w:rsidR="0076707C" w:rsidRDefault="0076707C">
      <w:pPr>
        <w:tabs>
          <w:tab w:val="left" w:pos="709"/>
          <w:tab w:val="left" w:pos="8175"/>
        </w:tabs>
        <w:spacing w:after="0" w:line="259" w:lineRule="auto"/>
        <w:ind w:right="-1"/>
        <w:jc w:val="left"/>
        <w:rPr>
          <w:color w:val="auto"/>
        </w:rPr>
      </w:pPr>
    </w:p>
    <w:p w14:paraId="35B12B56" w14:textId="77777777" w:rsidR="0076707C" w:rsidRDefault="003463EA">
      <w:pPr>
        <w:tabs>
          <w:tab w:val="left" w:pos="709"/>
          <w:tab w:val="left" w:pos="8175"/>
        </w:tabs>
        <w:spacing w:after="0" w:line="259" w:lineRule="auto"/>
        <w:ind w:right="-1"/>
        <w:jc w:val="left"/>
        <w:rPr>
          <w:b/>
          <w:iCs/>
          <w:color w:val="auto"/>
        </w:rPr>
      </w:pPr>
      <w:r>
        <w:rPr>
          <w:b/>
          <w:iCs/>
          <w:color w:val="auto"/>
        </w:rPr>
        <w:t>Sikerkritérium</w:t>
      </w:r>
    </w:p>
    <w:p w14:paraId="68D86465" w14:textId="77777777" w:rsidR="0076707C" w:rsidRDefault="0076707C">
      <w:pPr>
        <w:tabs>
          <w:tab w:val="left" w:pos="709"/>
          <w:tab w:val="left" w:pos="8175"/>
        </w:tabs>
        <w:spacing w:after="0" w:line="259" w:lineRule="auto"/>
        <w:ind w:right="-1"/>
        <w:jc w:val="left"/>
        <w:rPr>
          <w:i/>
          <w:iCs/>
          <w:color w:val="auto"/>
        </w:rPr>
      </w:pPr>
    </w:p>
    <w:p w14:paraId="509074F2" w14:textId="77777777" w:rsidR="0076707C" w:rsidRDefault="003463EA">
      <w:pPr>
        <w:tabs>
          <w:tab w:val="left" w:pos="709"/>
          <w:tab w:val="left" w:pos="8175"/>
        </w:tabs>
        <w:spacing w:after="0" w:line="259" w:lineRule="auto"/>
        <w:ind w:right="-1"/>
        <w:rPr>
          <w:color w:val="auto"/>
        </w:rPr>
      </w:pPr>
      <w:r>
        <w:rPr>
          <w:color w:val="auto"/>
        </w:rPr>
        <w:t xml:space="preserve">kiszűrődnek a tanulási problémával küszködő gyerekek; a tanulók rendszeresen részt vesznek a felzárkóztató, fejlesztő foglalkozásokon; a tanulási problémával küzdő gyerekek sikeresen fejezik be az adott tanévet; tanulmányi eredményeikben, önmagukhoz képest, javulás tapasztalható; a tanulók megtalálják helyüket a szűkebb és tágabb környezetükben; az iskolában szerzett tudásukat tovább tanuláskor alkalmazni tudják. </w:t>
      </w:r>
    </w:p>
    <w:p w14:paraId="50E3443A" w14:textId="77777777" w:rsidR="0076707C" w:rsidRDefault="0076707C">
      <w:pPr>
        <w:tabs>
          <w:tab w:val="left" w:pos="709"/>
          <w:tab w:val="left" w:pos="8175"/>
        </w:tabs>
        <w:spacing w:after="0" w:line="259" w:lineRule="auto"/>
        <w:ind w:right="-1"/>
        <w:jc w:val="left"/>
        <w:rPr>
          <w:color w:val="auto"/>
        </w:rPr>
      </w:pPr>
    </w:p>
    <w:p w14:paraId="39BD3685" w14:textId="77777777" w:rsidR="0076707C" w:rsidRDefault="003463EA">
      <w:pPr>
        <w:tabs>
          <w:tab w:val="left" w:pos="709"/>
          <w:tab w:val="left" w:pos="8175"/>
        </w:tabs>
        <w:spacing w:after="0" w:line="259" w:lineRule="auto"/>
        <w:ind w:right="-1"/>
        <w:jc w:val="left"/>
        <w:rPr>
          <w:b/>
          <w:color w:val="auto"/>
        </w:rPr>
      </w:pPr>
      <w:bookmarkStart w:id="22" w:name="_Toc15764688"/>
      <w:r>
        <w:rPr>
          <w:b/>
          <w:color w:val="auto"/>
        </w:rPr>
        <w:t>A beilleszkedési, magatartási és tanulási nehézségekkel küzdők segítése</w:t>
      </w:r>
      <w:bookmarkEnd w:id="22"/>
      <w:r>
        <w:rPr>
          <w:b/>
          <w:color w:val="auto"/>
        </w:rPr>
        <w:t xml:space="preserve"> </w:t>
      </w:r>
    </w:p>
    <w:p w14:paraId="2AE150CD" w14:textId="77777777" w:rsidR="0076707C" w:rsidRDefault="0076707C">
      <w:pPr>
        <w:tabs>
          <w:tab w:val="left" w:pos="709"/>
          <w:tab w:val="left" w:pos="8175"/>
        </w:tabs>
        <w:spacing w:after="0" w:line="259" w:lineRule="auto"/>
        <w:ind w:right="-1"/>
        <w:jc w:val="left"/>
        <w:rPr>
          <w:i/>
          <w:iCs/>
          <w:color w:val="auto"/>
        </w:rPr>
      </w:pPr>
    </w:p>
    <w:p w14:paraId="20E5A310" w14:textId="77777777" w:rsidR="0076707C" w:rsidRDefault="003463EA">
      <w:pPr>
        <w:tabs>
          <w:tab w:val="left" w:pos="709"/>
          <w:tab w:val="left" w:pos="8175"/>
        </w:tabs>
        <w:spacing w:after="0" w:line="259" w:lineRule="auto"/>
        <w:ind w:right="-1"/>
        <w:jc w:val="left"/>
        <w:rPr>
          <w:b/>
          <w:iCs/>
          <w:color w:val="auto"/>
        </w:rPr>
      </w:pPr>
      <w:r>
        <w:rPr>
          <w:b/>
          <w:iCs/>
          <w:color w:val="auto"/>
        </w:rPr>
        <w:t xml:space="preserve">Feladatok </w:t>
      </w:r>
    </w:p>
    <w:p w14:paraId="24AD6771"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szűrés, diagnosztizálás </w:t>
      </w:r>
    </w:p>
    <w:p w14:paraId="2B663098"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együttműködés a segítő szakemberekkel </w:t>
      </w:r>
    </w:p>
    <w:p w14:paraId="0A630932"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együttműködés a kortárs csoportokkal </w:t>
      </w:r>
    </w:p>
    <w:p w14:paraId="14646BB4"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speciális programok meghatározása, kialakítása: pályaorientáció, drog- és alkoholprevenciós foglalkozások </w:t>
      </w:r>
    </w:p>
    <w:p w14:paraId="6B849621" w14:textId="77777777" w:rsidR="0076707C" w:rsidRDefault="0076707C">
      <w:pPr>
        <w:tabs>
          <w:tab w:val="left" w:pos="709"/>
          <w:tab w:val="left" w:pos="8175"/>
        </w:tabs>
        <w:spacing w:after="0" w:line="259" w:lineRule="auto"/>
        <w:ind w:right="-1"/>
        <w:jc w:val="left"/>
        <w:rPr>
          <w:color w:val="auto"/>
        </w:rPr>
      </w:pPr>
    </w:p>
    <w:p w14:paraId="5880639A" w14:textId="77777777" w:rsidR="0076707C" w:rsidRDefault="003463EA">
      <w:pPr>
        <w:tabs>
          <w:tab w:val="left" w:pos="709"/>
          <w:tab w:val="left" w:pos="8175"/>
        </w:tabs>
        <w:spacing w:after="0" w:line="259" w:lineRule="auto"/>
        <w:ind w:right="-1"/>
        <w:rPr>
          <w:color w:val="auto"/>
        </w:rPr>
      </w:pPr>
      <w:r>
        <w:rPr>
          <w:color w:val="auto"/>
        </w:rPr>
        <w:t xml:space="preserve">Az alkalmazkodási nehézségek megjelölésére több kifejezés szolgál. Használatos a beilleszkedési zavar, a magatartás rendellenesség, a nehezen nevelhetőség, a feltűnő viselkedés, nem megfelelő alkalmazkodás, az érzelmi zavar, a nevelési nehézség és hasonló elnevezések. E fogalommal jelölik mindazon gyerekeket, akik nem alkalmazkodnak az iskolai szabályokhoz, vétenek ellenük, illetve kivonják magukat hatásuk alól, magatartásukkal zavarják a tanárt és társaikat. Ide tartoznak azok is, akiknek magatartási stílusa közli negatív beállítódásukat az őket körülvevő társas/iskolai környezettel szemben. Nagyon fontos a beilleszkedési, magatartási problémákkal küszködő tanulók fejlesztése, mert a problematikus tanuló saját fejlődésének és közössége fejlesztésének is gátjává válhat. Az iskolai követelményrendszer és a társadalmi normáktól, a többségi kultúrától eltérően szocializált gyermekek összetalálkozása egy sor tipikus nehézséget hoz felszínre. A nehezen kezelhető, szociálisan hátrányos helyzetű gyerek nem azonos a rosszul nevelt gyerekkel. </w:t>
      </w:r>
    </w:p>
    <w:p w14:paraId="5079EF46" w14:textId="77777777" w:rsidR="0076707C" w:rsidRDefault="0076707C">
      <w:pPr>
        <w:tabs>
          <w:tab w:val="left" w:pos="709"/>
          <w:tab w:val="left" w:pos="8175"/>
        </w:tabs>
        <w:spacing w:after="0" w:line="259" w:lineRule="auto"/>
        <w:ind w:right="-1"/>
        <w:rPr>
          <w:color w:val="auto"/>
        </w:rPr>
      </w:pPr>
    </w:p>
    <w:p w14:paraId="70DD3295" w14:textId="77777777" w:rsidR="0076707C" w:rsidRDefault="003463EA">
      <w:pPr>
        <w:tabs>
          <w:tab w:val="left" w:pos="709"/>
          <w:tab w:val="left" w:pos="8175"/>
        </w:tabs>
        <w:spacing w:after="0" w:line="259" w:lineRule="auto"/>
        <w:ind w:right="-1"/>
        <w:jc w:val="left"/>
        <w:rPr>
          <w:b/>
          <w:color w:val="auto"/>
        </w:rPr>
      </w:pPr>
      <w:bookmarkStart w:id="23" w:name="_Toc15764689"/>
      <w:r>
        <w:rPr>
          <w:b/>
          <w:color w:val="auto"/>
        </w:rPr>
        <w:t>A beilleszkedési, tanulási, magatartási nehézséggel küzdő gyermekek leggyakoribb ismertetőjelei</w:t>
      </w:r>
      <w:bookmarkEnd w:id="23"/>
    </w:p>
    <w:p w14:paraId="70EA7C61" w14:textId="77777777" w:rsidR="0076707C" w:rsidRDefault="0076707C">
      <w:pPr>
        <w:tabs>
          <w:tab w:val="left" w:pos="709"/>
          <w:tab w:val="left" w:pos="8175"/>
        </w:tabs>
        <w:spacing w:after="0" w:line="259" w:lineRule="auto"/>
        <w:ind w:right="-1"/>
        <w:jc w:val="left"/>
        <w:rPr>
          <w:color w:val="auto"/>
        </w:rPr>
      </w:pPr>
    </w:p>
    <w:p w14:paraId="6EB297FC"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gyermek nem felel meg a vele szemben támasztott nevelési és oktatási követelményeknek</w:t>
      </w:r>
    </w:p>
    <w:p w14:paraId="547D9D66"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passzív vagy aktív módon ellenáll a nevelői hatásoknak</w:t>
      </w:r>
    </w:p>
    <w:p w14:paraId="720C3FD2"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nehezen tud alkalmazkodni és a közösségbe beilleszkedni</w:t>
      </w:r>
    </w:p>
    <w:p w14:paraId="5AF95F76"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testi és pszichés tünetei vannak</w:t>
      </w:r>
    </w:p>
    <w:p w14:paraId="2BD01B98" w14:textId="77777777" w:rsidR="0076707C" w:rsidRDefault="003463EA">
      <w:pPr>
        <w:numPr>
          <w:ilvl w:val="0"/>
          <w:numId w:val="121"/>
        </w:numPr>
        <w:spacing w:after="0" w:line="259" w:lineRule="auto"/>
        <w:ind w:right="-1" w:hanging="11"/>
        <w:jc w:val="left"/>
        <w:rPr>
          <w:color w:val="auto"/>
        </w:rPr>
      </w:pPr>
      <w:r>
        <w:rPr>
          <w:color w:val="auto"/>
        </w:rPr>
        <w:t xml:space="preserve">személyiségzavarokkal küzd (idegesség, figyelmetlenség, alvási és beszédzavarok, hibás automatizmusok – pislogás, grimaszolás, étvágytalanság, hisztérikus görcsök stb.). </w:t>
      </w:r>
    </w:p>
    <w:p w14:paraId="69BF5502" w14:textId="77777777" w:rsidR="0076707C" w:rsidRDefault="0076707C">
      <w:pPr>
        <w:tabs>
          <w:tab w:val="left" w:pos="709"/>
          <w:tab w:val="left" w:pos="8175"/>
        </w:tabs>
        <w:spacing w:after="0" w:line="259" w:lineRule="auto"/>
        <w:ind w:right="-1"/>
        <w:jc w:val="left"/>
        <w:rPr>
          <w:color w:val="auto"/>
        </w:rPr>
      </w:pPr>
    </w:p>
    <w:p w14:paraId="6C2D0FCE" w14:textId="77777777" w:rsidR="0076707C" w:rsidRDefault="003463EA">
      <w:pPr>
        <w:tabs>
          <w:tab w:val="left" w:pos="709"/>
          <w:tab w:val="left" w:pos="8175"/>
        </w:tabs>
        <w:spacing w:after="0" w:line="259" w:lineRule="auto"/>
        <w:ind w:right="-1"/>
        <w:jc w:val="left"/>
        <w:rPr>
          <w:b/>
          <w:iCs/>
          <w:color w:val="auto"/>
        </w:rPr>
      </w:pPr>
      <w:r>
        <w:rPr>
          <w:b/>
          <w:iCs/>
          <w:color w:val="auto"/>
        </w:rPr>
        <w:t>Célunk</w:t>
      </w:r>
    </w:p>
    <w:p w14:paraId="17C44920" w14:textId="77777777" w:rsidR="0076707C" w:rsidRDefault="0076707C">
      <w:pPr>
        <w:tabs>
          <w:tab w:val="left" w:pos="709"/>
          <w:tab w:val="left" w:pos="8175"/>
        </w:tabs>
        <w:spacing w:after="0" w:line="259" w:lineRule="auto"/>
        <w:ind w:right="-1"/>
        <w:jc w:val="left"/>
        <w:rPr>
          <w:b/>
          <w:iCs/>
          <w:color w:val="auto"/>
        </w:rPr>
      </w:pPr>
    </w:p>
    <w:p w14:paraId="60360AB1" w14:textId="77777777" w:rsidR="0076707C" w:rsidRDefault="003463EA">
      <w:pPr>
        <w:tabs>
          <w:tab w:val="left" w:pos="709"/>
          <w:tab w:val="left" w:pos="8175"/>
        </w:tabs>
        <w:spacing w:after="0" w:line="259" w:lineRule="auto"/>
        <w:ind w:right="-1"/>
        <w:jc w:val="left"/>
        <w:rPr>
          <w:color w:val="auto"/>
        </w:rPr>
      </w:pPr>
      <w:r>
        <w:rPr>
          <w:color w:val="auto"/>
        </w:rPr>
        <w:lastRenderedPageBreak/>
        <w:t xml:space="preserve">Lehetőség szerint alkalmassá tenni, az ezekkel a problémákkal küzdő tanulókat, az „együttélésre”, együttműködésre. </w:t>
      </w:r>
    </w:p>
    <w:p w14:paraId="14451FBD" w14:textId="77777777" w:rsidR="0076707C" w:rsidRDefault="0076707C">
      <w:pPr>
        <w:tabs>
          <w:tab w:val="left" w:pos="709"/>
          <w:tab w:val="left" w:pos="8175"/>
        </w:tabs>
        <w:spacing w:after="0" w:line="259" w:lineRule="auto"/>
        <w:ind w:right="-1"/>
        <w:jc w:val="left"/>
        <w:rPr>
          <w:color w:val="auto"/>
        </w:rPr>
      </w:pPr>
    </w:p>
    <w:p w14:paraId="3ADF5DAB" w14:textId="77777777" w:rsidR="0076707C" w:rsidRDefault="003463EA">
      <w:pPr>
        <w:tabs>
          <w:tab w:val="left" w:pos="709"/>
          <w:tab w:val="left" w:pos="8175"/>
        </w:tabs>
        <w:spacing w:after="0" w:line="259" w:lineRule="auto"/>
        <w:ind w:right="-1"/>
        <w:jc w:val="left"/>
        <w:rPr>
          <w:b/>
          <w:iCs/>
          <w:color w:val="auto"/>
        </w:rPr>
      </w:pPr>
      <w:r>
        <w:rPr>
          <w:b/>
          <w:iCs/>
          <w:color w:val="auto"/>
        </w:rPr>
        <w:t>Feladatunk</w:t>
      </w:r>
    </w:p>
    <w:p w14:paraId="261931F4" w14:textId="77777777" w:rsidR="0076707C" w:rsidRDefault="0076707C">
      <w:pPr>
        <w:tabs>
          <w:tab w:val="left" w:pos="709"/>
          <w:tab w:val="left" w:pos="8175"/>
        </w:tabs>
        <w:spacing w:after="0" w:line="259" w:lineRule="auto"/>
        <w:ind w:right="-1"/>
        <w:jc w:val="left"/>
        <w:rPr>
          <w:b/>
          <w:iCs/>
          <w:color w:val="auto"/>
        </w:rPr>
      </w:pPr>
    </w:p>
    <w:p w14:paraId="2F9E2666"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beilleszkedési, tanulási és magatartási nehézségekkel küzdő tanulók felismerése </w:t>
      </w:r>
    </w:p>
    <w:p w14:paraId="6133D8D7"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olyan környezet kialakítása, amely alkalmas az el- és befogadásra </w:t>
      </w:r>
    </w:p>
    <w:p w14:paraId="1D129C61"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beilleszkedést segítő megfelelő képzettséggel rendelkező pedagógusok felkészítése, továbbképzések keretében </w:t>
      </w:r>
    </w:p>
    <w:p w14:paraId="6E05FAC5" w14:textId="77777777" w:rsidR="0076707C" w:rsidRDefault="0076707C">
      <w:pPr>
        <w:tabs>
          <w:tab w:val="left" w:pos="709"/>
          <w:tab w:val="left" w:pos="8175"/>
        </w:tabs>
        <w:spacing w:after="0" w:line="259" w:lineRule="auto"/>
        <w:ind w:right="-1"/>
        <w:jc w:val="left"/>
        <w:rPr>
          <w:color w:val="auto"/>
        </w:rPr>
      </w:pPr>
    </w:p>
    <w:p w14:paraId="767246FB" w14:textId="77777777" w:rsidR="0076707C" w:rsidRDefault="003463EA">
      <w:pPr>
        <w:tabs>
          <w:tab w:val="left" w:pos="709"/>
          <w:tab w:val="left" w:pos="8175"/>
        </w:tabs>
        <w:spacing w:after="0" w:line="259" w:lineRule="auto"/>
        <w:ind w:right="-1"/>
        <w:jc w:val="left"/>
        <w:rPr>
          <w:b/>
          <w:iCs/>
          <w:color w:val="auto"/>
        </w:rPr>
      </w:pPr>
      <w:r>
        <w:rPr>
          <w:b/>
          <w:iCs/>
          <w:color w:val="auto"/>
        </w:rPr>
        <w:t xml:space="preserve">A beilleszkedési, tanulási, magatartási nehézséggel küzdő gyermekekkel, tanulókkal kapcsolatos pedagógiai tevékenységek </w:t>
      </w:r>
    </w:p>
    <w:p w14:paraId="191A0F49" w14:textId="77777777" w:rsidR="0076707C" w:rsidRDefault="0076707C">
      <w:pPr>
        <w:tabs>
          <w:tab w:val="left" w:pos="709"/>
          <w:tab w:val="left" w:pos="8175"/>
        </w:tabs>
        <w:spacing w:after="0" w:line="259" w:lineRule="auto"/>
        <w:ind w:right="-1"/>
        <w:jc w:val="left"/>
        <w:rPr>
          <w:i/>
          <w:iCs/>
          <w:color w:val="auto"/>
        </w:rPr>
      </w:pPr>
    </w:p>
    <w:p w14:paraId="17C91FFD" w14:textId="77777777" w:rsidR="0076707C" w:rsidRDefault="003463EA">
      <w:pPr>
        <w:tabs>
          <w:tab w:val="left" w:pos="709"/>
          <w:tab w:val="left" w:pos="8175"/>
        </w:tabs>
        <w:spacing w:after="0" w:line="259" w:lineRule="auto"/>
        <w:ind w:right="-1"/>
        <w:jc w:val="left"/>
        <w:rPr>
          <w:color w:val="auto"/>
        </w:rPr>
      </w:pPr>
      <w:r>
        <w:rPr>
          <w:color w:val="auto"/>
        </w:rPr>
        <w:t xml:space="preserve">Szoros kapcsolatot kell tartani a helyi óvodai intézményekkel, nevelési tanácsadóval és gyermekjóléti szolgálattal. </w:t>
      </w:r>
    </w:p>
    <w:p w14:paraId="19DCF6CB" w14:textId="77777777" w:rsidR="0076707C" w:rsidRDefault="0076707C">
      <w:pPr>
        <w:tabs>
          <w:tab w:val="left" w:pos="709"/>
          <w:tab w:val="left" w:pos="8175"/>
        </w:tabs>
        <w:spacing w:after="0" w:line="259" w:lineRule="auto"/>
        <w:ind w:right="-1"/>
        <w:jc w:val="left"/>
        <w:rPr>
          <w:color w:val="auto"/>
        </w:rPr>
      </w:pPr>
    </w:p>
    <w:p w14:paraId="4CF480F8" w14:textId="77777777" w:rsidR="0076707C" w:rsidRDefault="003463EA">
      <w:pPr>
        <w:tabs>
          <w:tab w:val="left" w:pos="709"/>
          <w:tab w:val="left" w:pos="8175"/>
        </w:tabs>
        <w:spacing w:after="0" w:line="259" w:lineRule="auto"/>
        <w:ind w:right="-1"/>
        <w:jc w:val="left"/>
        <w:rPr>
          <w:b/>
          <w:iCs/>
          <w:color w:val="auto"/>
        </w:rPr>
      </w:pPr>
      <w:r>
        <w:rPr>
          <w:b/>
          <w:iCs/>
          <w:color w:val="auto"/>
        </w:rPr>
        <w:t xml:space="preserve">Fontos </w:t>
      </w:r>
    </w:p>
    <w:p w14:paraId="5B047EE9" w14:textId="77777777" w:rsidR="0076707C" w:rsidRDefault="0076707C">
      <w:pPr>
        <w:tabs>
          <w:tab w:val="left" w:pos="709"/>
          <w:tab w:val="left" w:pos="8175"/>
        </w:tabs>
        <w:spacing w:after="0" w:line="259" w:lineRule="auto"/>
        <w:ind w:right="-1"/>
        <w:jc w:val="left"/>
        <w:rPr>
          <w:b/>
          <w:iCs/>
          <w:color w:val="auto"/>
        </w:rPr>
      </w:pPr>
    </w:p>
    <w:p w14:paraId="5685A229"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helyzetfelismerés és helyzetértékelés </w:t>
      </w:r>
    </w:p>
    <w:p w14:paraId="5FAADFDA"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magatartási zavar feltárása </w:t>
      </w:r>
    </w:p>
    <w:p w14:paraId="395A89AF"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kapcsolatteremtés és folyamatos kapcsolattartás a szülőkkel illetve gondviselőkkel </w:t>
      </w:r>
    </w:p>
    <w:p w14:paraId="6160D018"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az egyéni fejlesztési terv kidolgozása, megszervezése és lebonyolítása </w:t>
      </w:r>
    </w:p>
    <w:p w14:paraId="5A1C1A89"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IPR program működtetése </w:t>
      </w:r>
    </w:p>
    <w:p w14:paraId="0332D03E"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tanítási órán differenciált foglalkozás kialakítása, a képességek szerinti csoportbontás </w:t>
      </w:r>
    </w:p>
    <w:p w14:paraId="4F6B7F2A" w14:textId="77777777" w:rsidR="0076707C" w:rsidRDefault="0076707C">
      <w:pPr>
        <w:tabs>
          <w:tab w:val="left" w:pos="709"/>
          <w:tab w:val="left" w:pos="8175"/>
        </w:tabs>
        <w:spacing w:after="0" w:line="259" w:lineRule="auto"/>
        <w:ind w:right="-1"/>
        <w:jc w:val="left"/>
        <w:rPr>
          <w:color w:val="auto"/>
        </w:rPr>
      </w:pPr>
    </w:p>
    <w:p w14:paraId="69FA4147" w14:textId="77777777" w:rsidR="0076707C" w:rsidRDefault="003463EA">
      <w:pPr>
        <w:tabs>
          <w:tab w:val="left" w:pos="709"/>
          <w:tab w:val="left" w:pos="8175"/>
        </w:tabs>
        <w:spacing w:after="0" w:line="259" w:lineRule="auto"/>
        <w:ind w:right="-1"/>
        <w:rPr>
          <w:b/>
          <w:iCs/>
          <w:color w:val="auto"/>
        </w:rPr>
      </w:pPr>
      <w:r>
        <w:rPr>
          <w:b/>
          <w:iCs/>
          <w:color w:val="auto"/>
        </w:rPr>
        <w:t xml:space="preserve">Együtt kell működni </w:t>
      </w:r>
    </w:p>
    <w:p w14:paraId="40A73B87" w14:textId="77777777" w:rsidR="0076707C" w:rsidRDefault="0076707C">
      <w:pPr>
        <w:tabs>
          <w:tab w:val="left" w:pos="709"/>
          <w:tab w:val="left" w:pos="8175"/>
        </w:tabs>
        <w:spacing w:after="0" w:line="259" w:lineRule="auto"/>
        <w:ind w:right="-1"/>
        <w:rPr>
          <w:b/>
          <w:iCs/>
          <w:color w:val="auto"/>
        </w:rPr>
      </w:pPr>
    </w:p>
    <w:p w14:paraId="6AA371BF" w14:textId="77777777" w:rsidR="0076707C" w:rsidRDefault="003463EA">
      <w:pPr>
        <w:tabs>
          <w:tab w:val="left" w:pos="709"/>
          <w:tab w:val="left" w:pos="8175"/>
        </w:tabs>
        <w:spacing w:after="0" w:line="259" w:lineRule="auto"/>
        <w:ind w:right="-1"/>
        <w:rPr>
          <w:color w:val="auto"/>
        </w:rPr>
      </w:pPr>
      <w:r>
        <w:rPr>
          <w:color w:val="auto"/>
        </w:rPr>
        <w:sym w:font="Symbol" w:char="F0B7"/>
      </w:r>
      <w:r>
        <w:rPr>
          <w:color w:val="auto"/>
        </w:rPr>
        <w:t xml:space="preserve"> a szülőknek </w:t>
      </w:r>
    </w:p>
    <w:p w14:paraId="1B4FA613" w14:textId="77777777" w:rsidR="0076707C" w:rsidRDefault="003463EA">
      <w:pPr>
        <w:tabs>
          <w:tab w:val="left" w:pos="709"/>
          <w:tab w:val="left" w:pos="8175"/>
        </w:tabs>
        <w:spacing w:after="0" w:line="259" w:lineRule="auto"/>
        <w:ind w:right="-1"/>
        <w:rPr>
          <w:color w:val="auto"/>
        </w:rPr>
      </w:pPr>
      <w:r>
        <w:rPr>
          <w:color w:val="auto"/>
        </w:rPr>
        <w:sym w:font="Symbol" w:char="F0B7"/>
      </w:r>
      <w:r>
        <w:rPr>
          <w:color w:val="auto"/>
        </w:rPr>
        <w:t xml:space="preserve"> a gyerekekkel foglalkozó szakembereknek </w:t>
      </w:r>
    </w:p>
    <w:p w14:paraId="59A2D9C7" w14:textId="77777777" w:rsidR="0076707C" w:rsidRDefault="003463EA">
      <w:pPr>
        <w:tabs>
          <w:tab w:val="left" w:pos="709"/>
          <w:tab w:val="left" w:pos="8175"/>
        </w:tabs>
        <w:spacing w:after="0" w:line="259" w:lineRule="auto"/>
        <w:ind w:right="-1"/>
        <w:rPr>
          <w:color w:val="auto"/>
        </w:rPr>
      </w:pPr>
      <w:r>
        <w:rPr>
          <w:color w:val="auto"/>
        </w:rPr>
        <w:sym w:font="Symbol" w:char="F0B7"/>
      </w:r>
      <w:r>
        <w:rPr>
          <w:color w:val="auto"/>
        </w:rPr>
        <w:t xml:space="preserve"> az osztályban tanító pedagógusoknak és a gyermekvédelmi felelősnek </w:t>
      </w:r>
    </w:p>
    <w:p w14:paraId="57898DF2" w14:textId="77777777" w:rsidR="0076707C" w:rsidRDefault="0076707C">
      <w:pPr>
        <w:tabs>
          <w:tab w:val="left" w:pos="709"/>
          <w:tab w:val="left" w:pos="8175"/>
        </w:tabs>
        <w:spacing w:after="0" w:line="259" w:lineRule="auto"/>
        <w:ind w:right="-1"/>
        <w:jc w:val="left"/>
        <w:rPr>
          <w:color w:val="auto"/>
        </w:rPr>
      </w:pPr>
    </w:p>
    <w:p w14:paraId="531750E8" w14:textId="77777777" w:rsidR="0076707C" w:rsidRDefault="003463EA">
      <w:pPr>
        <w:tabs>
          <w:tab w:val="left" w:pos="709"/>
          <w:tab w:val="left" w:pos="8175"/>
        </w:tabs>
        <w:spacing w:after="0" w:line="259" w:lineRule="auto"/>
        <w:ind w:right="-1"/>
        <w:rPr>
          <w:color w:val="auto"/>
        </w:rPr>
      </w:pPr>
      <w:r>
        <w:rPr>
          <w:color w:val="auto"/>
        </w:rPr>
        <w:t xml:space="preserve">Törekedni kell arra, hogy a tanuló minél több sikerélményhez jusson a tanórákon és a tanórán kívüli tevékenységek során! </w:t>
      </w:r>
    </w:p>
    <w:p w14:paraId="4087C5DF" w14:textId="77777777" w:rsidR="0076707C" w:rsidRDefault="003463EA">
      <w:pPr>
        <w:tabs>
          <w:tab w:val="left" w:pos="709"/>
          <w:tab w:val="left" w:pos="8175"/>
        </w:tabs>
        <w:spacing w:after="0" w:line="259" w:lineRule="auto"/>
        <w:ind w:right="-1"/>
        <w:rPr>
          <w:color w:val="auto"/>
        </w:rPr>
      </w:pPr>
      <w:r>
        <w:rPr>
          <w:color w:val="auto"/>
        </w:rPr>
        <w:t xml:space="preserve">Olyan speciális osztályfőnöki órák is legyenek, ahol személyiségfejlesztő tréningeken keresztül fejlődhet a gyermek önértékelési és önismereti képessége! </w:t>
      </w:r>
    </w:p>
    <w:p w14:paraId="33BEE3F0" w14:textId="77777777" w:rsidR="0076707C" w:rsidRDefault="003463EA">
      <w:pPr>
        <w:tabs>
          <w:tab w:val="left" w:pos="709"/>
          <w:tab w:val="left" w:pos="8175"/>
        </w:tabs>
        <w:spacing w:after="0" w:line="259" w:lineRule="auto"/>
        <w:ind w:right="-1"/>
        <w:rPr>
          <w:color w:val="auto"/>
        </w:rPr>
      </w:pPr>
      <w:r>
        <w:rPr>
          <w:color w:val="auto"/>
        </w:rPr>
        <w:t xml:space="preserve">Felzárkóztató, fejlesztő foglalkozások legyenek! </w:t>
      </w:r>
    </w:p>
    <w:p w14:paraId="3D3B458E" w14:textId="77777777" w:rsidR="0076707C" w:rsidRDefault="003463EA">
      <w:pPr>
        <w:tabs>
          <w:tab w:val="left" w:pos="709"/>
          <w:tab w:val="left" w:pos="8175"/>
        </w:tabs>
        <w:spacing w:after="0" w:line="259" w:lineRule="auto"/>
        <w:ind w:right="-1"/>
        <w:rPr>
          <w:color w:val="auto"/>
        </w:rPr>
      </w:pPr>
      <w:r>
        <w:rPr>
          <w:color w:val="auto"/>
        </w:rPr>
        <w:t xml:space="preserve">Minél könnyebb legyen az alsó és a felső tagozat között az átmenet! </w:t>
      </w:r>
    </w:p>
    <w:p w14:paraId="25E82A7C" w14:textId="77777777" w:rsidR="0076707C" w:rsidRDefault="003463EA">
      <w:pPr>
        <w:tabs>
          <w:tab w:val="left" w:pos="709"/>
          <w:tab w:val="left" w:pos="8175"/>
        </w:tabs>
        <w:spacing w:after="0" w:line="259" w:lineRule="auto"/>
        <w:ind w:right="-1"/>
        <w:rPr>
          <w:color w:val="auto"/>
        </w:rPr>
      </w:pPr>
      <w:r>
        <w:rPr>
          <w:color w:val="auto"/>
        </w:rPr>
        <w:t>Különös figyelmet kell fordítani a gyermek egészségügyi körülményeire, tanulási teljesítményére; családi, iskolai sérelmekre, bántalmazásokra; hiányzások, mulasztások mennyiségére, okaira; a számukra biztosított foglalkozásokon megjelenik-e!</w:t>
      </w:r>
    </w:p>
    <w:p w14:paraId="56B29EFA" w14:textId="77777777" w:rsidR="0076707C" w:rsidRDefault="0076707C">
      <w:pPr>
        <w:tabs>
          <w:tab w:val="left" w:pos="709"/>
          <w:tab w:val="left" w:pos="8175"/>
        </w:tabs>
        <w:spacing w:after="0" w:line="259" w:lineRule="auto"/>
        <w:ind w:right="-1"/>
        <w:jc w:val="left"/>
        <w:rPr>
          <w:color w:val="auto"/>
        </w:rPr>
      </w:pPr>
    </w:p>
    <w:p w14:paraId="1D89C50C" w14:textId="77777777" w:rsidR="0076707C" w:rsidRDefault="003463EA">
      <w:pPr>
        <w:tabs>
          <w:tab w:val="left" w:pos="709"/>
          <w:tab w:val="left" w:pos="8175"/>
        </w:tabs>
        <w:spacing w:after="0" w:line="259" w:lineRule="auto"/>
        <w:ind w:right="-1"/>
        <w:jc w:val="left"/>
        <w:rPr>
          <w:b/>
          <w:iCs/>
          <w:color w:val="auto"/>
        </w:rPr>
      </w:pPr>
      <w:r>
        <w:rPr>
          <w:b/>
          <w:iCs/>
          <w:color w:val="auto"/>
        </w:rPr>
        <w:t>Sikerkritérium</w:t>
      </w:r>
    </w:p>
    <w:p w14:paraId="49592A3C" w14:textId="77777777" w:rsidR="0076707C" w:rsidRDefault="003463EA">
      <w:pPr>
        <w:tabs>
          <w:tab w:val="left" w:pos="709"/>
          <w:tab w:val="left" w:pos="8175"/>
        </w:tabs>
        <w:spacing w:after="0" w:line="259" w:lineRule="auto"/>
        <w:ind w:right="-1"/>
        <w:jc w:val="left"/>
        <w:rPr>
          <w:b/>
          <w:iCs/>
          <w:color w:val="auto"/>
        </w:rPr>
      </w:pPr>
      <w:r>
        <w:rPr>
          <w:b/>
          <w:iCs/>
          <w:color w:val="auto"/>
        </w:rPr>
        <w:t xml:space="preserve"> </w:t>
      </w:r>
    </w:p>
    <w:p w14:paraId="7CB62792"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minden beilleszkedési, tanulási és magatartási nehézséggel küzdő gyermek rendszeresen jár iskolába </w:t>
      </w:r>
    </w:p>
    <w:p w14:paraId="7318FBD4"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a tanulók megtalálják a helyüket szűkebb és tágabb környezetükben </w:t>
      </w:r>
    </w:p>
    <w:p w14:paraId="2081F485" w14:textId="77777777" w:rsidR="0076707C" w:rsidRDefault="003463EA">
      <w:pPr>
        <w:tabs>
          <w:tab w:val="left" w:pos="709"/>
          <w:tab w:val="left" w:pos="8175"/>
        </w:tabs>
        <w:spacing w:after="0" w:line="259" w:lineRule="auto"/>
        <w:ind w:right="-1"/>
        <w:jc w:val="left"/>
        <w:rPr>
          <w:color w:val="auto"/>
        </w:rPr>
      </w:pPr>
      <w:r>
        <w:rPr>
          <w:color w:val="auto"/>
        </w:rPr>
        <w:lastRenderedPageBreak/>
        <w:sym w:font="Symbol" w:char="F0B7"/>
      </w:r>
      <w:r>
        <w:rPr>
          <w:color w:val="auto"/>
        </w:rPr>
        <w:t xml:space="preserve"> a tanulók szülei elfogadják azokat a módszereket, eljárásokat, amelyek gyermekeik tanulását sikeresebbé tehetik </w:t>
      </w:r>
    </w:p>
    <w:p w14:paraId="348E5993" w14:textId="77777777" w:rsidR="0076707C" w:rsidRDefault="003463EA">
      <w:pPr>
        <w:tabs>
          <w:tab w:val="left" w:pos="709"/>
          <w:tab w:val="left" w:pos="8175"/>
        </w:tabs>
        <w:spacing w:after="0" w:line="259" w:lineRule="auto"/>
        <w:ind w:right="-1"/>
        <w:jc w:val="left"/>
        <w:rPr>
          <w:color w:val="auto"/>
        </w:rPr>
      </w:pPr>
      <w:r>
        <w:rPr>
          <w:color w:val="auto"/>
        </w:rPr>
        <w:sym w:font="Symbol" w:char="F0B7"/>
      </w:r>
      <w:r>
        <w:rPr>
          <w:color w:val="auto"/>
        </w:rPr>
        <w:t xml:space="preserve"> tanulmányi eredményeiken észrevehető a javulás</w:t>
      </w:r>
    </w:p>
    <w:p w14:paraId="540F2C46" w14:textId="77777777" w:rsidR="0076707C" w:rsidRDefault="0076707C">
      <w:pPr>
        <w:tabs>
          <w:tab w:val="left" w:pos="709"/>
          <w:tab w:val="left" w:pos="8175"/>
        </w:tabs>
        <w:spacing w:after="0" w:line="259" w:lineRule="auto"/>
        <w:ind w:right="-1"/>
        <w:jc w:val="left"/>
        <w:rPr>
          <w:color w:val="auto"/>
        </w:rPr>
      </w:pPr>
    </w:p>
    <w:p w14:paraId="65226B65" w14:textId="77777777" w:rsidR="0076707C" w:rsidRDefault="0076707C">
      <w:pPr>
        <w:tabs>
          <w:tab w:val="left" w:pos="709"/>
          <w:tab w:val="left" w:pos="8175"/>
        </w:tabs>
        <w:spacing w:after="48"/>
        <w:ind w:left="1426" w:right="-1" w:firstLine="0"/>
        <w:rPr>
          <w:color w:val="auto"/>
        </w:rPr>
      </w:pPr>
    </w:p>
    <w:p w14:paraId="747EE618" w14:textId="77777777" w:rsidR="0076707C" w:rsidRDefault="003463EA">
      <w:pPr>
        <w:pStyle w:val="Cmsor3"/>
        <w:tabs>
          <w:tab w:val="left" w:pos="709"/>
          <w:tab w:val="left" w:pos="8175"/>
        </w:tabs>
        <w:spacing w:after="116" w:line="270" w:lineRule="auto"/>
        <w:ind w:left="701" w:right="-1"/>
        <w:jc w:val="left"/>
        <w:rPr>
          <w:color w:val="auto"/>
        </w:rPr>
      </w:pPr>
      <w:bookmarkStart w:id="24" w:name="_Toc156303015"/>
      <w:r>
        <w:rPr>
          <w:color w:val="auto"/>
          <w:sz w:val="32"/>
        </w:rPr>
        <w:t>2.6.2.A tehetség, képesség kibontakoztatását segítő tevékenységek</w:t>
      </w:r>
      <w:bookmarkEnd w:id="24"/>
      <w:r>
        <w:rPr>
          <w:color w:val="auto"/>
          <w:sz w:val="32"/>
        </w:rPr>
        <w:t xml:space="preserve"> </w:t>
      </w:r>
    </w:p>
    <w:p w14:paraId="434E0FD8" w14:textId="77777777" w:rsidR="0076707C" w:rsidRDefault="003463EA">
      <w:pPr>
        <w:tabs>
          <w:tab w:val="left" w:pos="709"/>
          <w:tab w:val="left" w:pos="8175"/>
        </w:tabs>
        <w:spacing w:after="29" w:line="259" w:lineRule="auto"/>
        <w:ind w:left="706" w:right="-1" w:firstLine="0"/>
        <w:jc w:val="left"/>
        <w:rPr>
          <w:color w:val="auto"/>
        </w:rPr>
      </w:pPr>
      <w:r>
        <w:rPr>
          <w:i/>
          <w:color w:val="auto"/>
        </w:rPr>
        <w:t xml:space="preserve"> </w:t>
      </w:r>
    </w:p>
    <w:p w14:paraId="24C2A551" w14:textId="77777777" w:rsidR="0076707C" w:rsidRDefault="003463EA">
      <w:pPr>
        <w:pStyle w:val="Cmsor6"/>
        <w:tabs>
          <w:tab w:val="left" w:pos="709"/>
          <w:tab w:val="left" w:pos="8175"/>
        </w:tabs>
        <w:ind w:left="715" w:right="-1"/>
        <w:rPr>
          <w:color w:val="auto"/>
        </w:rPr>
      </w:pPr>
      <w:r>
        <w:rPr>
          <w:color w:val="auto"/>
        </w:rPr>
        <w:t xml:space="preserve">A tehetség </w:t>
      </w:r>
    </w:p>
    <w:p w14:paraId="5A4CD1B7"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01649A6" w14:textId="77777777" w:rsidR="0076707C" w:rsidRDefault="003463EA">
      <w:pPr>
        <w:tabs>
          <w:tab w:val="left" w:pos="709"/>
          <w:tab w:val="left" w:pos="8175"/>
        </w:tabs>
        <w:ind w:left="715" w:right="-1"/>
        <w:rPr>
          <w:color w:val="auto"/>
        </w:rPr>
      </w:pPr>
      <w:r>
        <w:rPr>
          <w:color w:val="auto"/>
        </w:rPr>
        <w:t xml:space="preserve">Valami iránt megmutatkozó hajlam, képesség. A tehetséges ember valamilyen tevékenységben az átlagosnál magasabb teljesítményre képes. </w:t>
      </w:r>
    </w:p>
    <w:p w14:paraId="02143BED" w14:textId="77777777" w:rsidR="0076707C" w:rsidRDefault="003463EA">
      <w:pPr>
        <w:tabs>
          <w:tab w:val="left" w:pos="709"/>
          <w:tab w:val="left" w:pos="8175"/>
        </w:tabs>
        <w:ind w:left="715" w:right="-1"/>
        <w:rPr>
          <w:color w:val="auto"/>
        </w:rPr>
      </w:pPr>
      <w:r>
        <w:rPr>
          <w:color w:val="auto"/>
        </w:rPr>
        <w:t xml:space="preserve">Minden pedagógus feladata, hogy felhívja a figyelmet a tehetséges tanítványokra, hogy megfelelően lehessen gondoskodni a fejlesztésükről. </w:t>
      </w:r>
    </w:p>
    <w:p w14:paraId="5D4BA5AC" w14:textId="77777777" w:rsidR="0076707C" w:rsidRDefault="003463EA">
      <w:pPr>
        <w:tabs>
          <w:tab w:val="left" w:pos="709"/>
          <w:tab w:val="left" w:pos="8175"/>
        </w:tabs>
        <w:ind w:left="715" w:right="-1"/>
        <w:rPr>
          <w:color w:val="auto"/>
        </w:rPr>
      </w:pPr>
      <w:r>
        <w:rPr>
          <w:color w:val="auto"/>
        </w:rPr>
        <w:t xml:space="preserve">E tevékenység kiterjed a tanórai és tanórán kívüli területekre egyaránt. Ez a legszorosabb együttműködést tételezi fel a családdal, és tehetségek fejlesztésével foglalkozó intézményekkel és szakemberekkel. </w:t>
      </w:r>
    </w:p>
    <w:p w14:paraId="3A1FA8A1" w14:textId="77777777" w:rsidR="0076707C" w:rsidRDefault="003463EA">
      <w:pPr>
        <w:tabs>
          <w:tab w:val="left" w:pos="709"/>
          <w:tab w:val="left" w:pos="8175"/>
        </w:tabs>
        <w:spacing w:after="24" w:line="259" w:lineRule="auto"/>
        <w:ind w:left="706" w:right="-1" w:firstLine="0"/>
        <w:jc w:val="left"/>
        <w:rPr>
          <w:color w:val="auto"/>
        </w:rPr>
      </w:pPr>
      <w:r>
        <w:rPr>
          <w:color w:val="auto"/>
        </w:rPr>
        <w:t xml:space="preserve"> </w:t>
      </w:r>
    </w:p>
    <w:p w14:paraId="6B94FD9B" w14:textId="77777777" w:rsidR="0076707C" w:rsidRDefault="003463EA">
      <w:pPr>
        <w:pStyle w:val="Cmsor6"/>
        <w:tabs>
          <w:tab w:val="left" w:pos="709"/>
          <w:tab w:val="left" w:pos="8175"/>
        </w:tabs>
        <w:ind w:left="715" w:right="-1"/>
        <w:rPr>
          <w:color w:val="auto"/>
        </w:rPr>
      </w:pPr>
      <w:r>
        <w:rPr>
          <w:color w:val="auto"/>
        </w:rPr>
        <w:t xml:space="preserve">Cél </w:t>
      </w:r>
    </w:p>
    <w:p w14:paraId="4DD20A56"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0DE355CB" w14:textId="77777777" w:rsidR="0076707C" w:rsidRDefault="003463EA">
      <w:pPr>
        <w:tabs>
          <w:tab w:val="left" w:pos="709"/>
          <w:tab w:val="left" w:pos="8175"/>
        </w:tabs>
        <w:ind w:left="715" w:right="-1"/>
        <w:rPr>
          <w:color w:val="auto"/>
        </w:rPr>
      </w:pPr>
      <w:r>
        <w:rPr>
          <w:color w:val="auto"/>
        </w:rPr>
        <w:t xml:space="preserve">Felismerni minden tanulókban – beleértve az eltérő képességű és szociális helyzetű HH és HHH tanulókat is - azt a területet, amelyben az átlagos követelményszintet meghaladó teljesítmény elérésére képes.  </w:t>
      </w:r>
    </w:p>
    <w:p w14:paraId="655F0A56"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0A1C6AEC" w14:textId="77777777" w:rsidR="0076707C" w:rsidRDefault="003463EA">
      <w:pPr>
        <w:tabs>
          <w:tab w:val="left" w:pos="709"/>
          <w:tab w:val="left" w:pos="8175"/>
        </w:tabs>
        <w:spacing w:after="34"/>
        <w:ind w:left="715" w:right="-1"/>
        <w:rPr>
          <w:color w:val="auto"/>
        </w:rPr>
      </w:pPr>
      <w:r>
        <w:rPr>
          <w:color w:val="auto"/>
        </w:rPr>
        <w:t xml:space="preserve">A tehetséggondozás céljai az optimális fejlődés segítése érdekében </w:t>
      </w:r>
    </w:p>
    <w:p w14:paraId="7F3EA5DD" w14:textId="77777777" w:rsidR="0076707C" w:rsidRDefault="003463EA">
      <w:pPr>
        <w:numPr>
          <w:ilvl w:val="0"/>
          <w:numId w:val="39"/>
        </w:numPr>
        <w:tabs>
          <w:tab w:val="left" w:pos="709"/>
          <w:tab w:val="left" w:pos="8175"/>
        </w:tabs>
        <w:spacing w:after="0" w:line="240" w:lineRule="auto"/>
        <w:ind w:left="1423" w:right="-1" w:hanging="357"/>
        <w:rPr>
          <w:color w:val="auto"/>
        </w:rPr>
      </w:pPr>
      <w:r>
        <w:rPr>
          <w:color w:val="auto"/>
        </w:rPr>
        <w:t xml:space="preserve">a korai felismerés, </w:t>
      </w:r>
    </w:p>
    <w:p w14:paraId="216E1017" w14:textId="77777777" w:rsidR="0076707C" w:rsidRDefault="003463EA">
      <w:pPr>
        <w:numPr>
          <w:ilvl w:val="0"/>
          <w:numId w:val="39"/>
        </w:numPr>
        <w:tabs>
          <w:tab w:val="left" w:pos="709"/>
          <w:tab w:val="left" w:pos="8175"/>
        </w:tabs>
        <w:spacing w:after="0" w:line="240" w:lineRule="auto"/>
        <w:ind w:left="1423" w:right="-1" w:hanging="357"/>
        <w:rPr>
          <w:color w:val="auto"/>
        </w:rPr>
      </w:pPr>
      <w:r>
        <w:rPr>
          <w:color w:val="auto"/>
        </w:rPr>
        <w:t xml:space="preserve">a tehetségek számbavétele, </w:t>
      </w:r>
    </w:p>
    <w:p w14:paraId="166BFF20" w14:textId="77777777" w:rsidR="0076707C" w:rsidRDefault="003463EA">
      <w:pPr>
        <w:numPr>
          <w:ilvl w:val="0"/>
          <w:numId w:val="39"/>
        </w:numPr>
        <w:tabs>
          <w:tab w:val="left" w:pos="709"/>
          <w:tab w:val="left" w:pos="8175"/>
        </w:tabs>
        <w:spacing w:after="0" w:line="240" w:lineRule="auto"/>
        <w:ind w:left="1423" w:right="-1" w:hanging="357"/>
        <w:rPr>
          <w:color w:val="auto"/>
        </w:rPr>
      </w:pPr>
      <w:r>
        <w:rPr>
          <w:color w:val="auto"/>
        </w:rPr>
        <w:t>a tantárgyi programok követelményeit magasan túlteljesítő diákok számára a fejlesztés színtereinek meghatározása,</w:t>
      </w:r>
    </w:p>
    <w:p w14:paraId="48272E04" w14:textId="77777777" w:rsidR="0076707C" w:rsidRDefault="003463EA">
      <w:pPr>
        <w:numPr>
          <w:ilvl w:val="0"/>
          <w:numId w:val="39"/>
        </w:numPr>
        <w:tabs>
          <w:tab w:val="left" w:pos="709"/>
          <w:tab w:val="left" w:pos="8175"/>
        </w:tabs>
        <w:spacing w:after="0" w:line="240" w:lineRule="auto"/>
        <w:ind w:left="1423" w:right="-1" w:hanging="357"/>
        <w:rPr>
          <w:color w:val="auto"/>
        </w:rPr>
      </w:pPr>
      <w:r>
        <w:rPr>
          <w:color w:val="auto"/>
        </w:rPr>
        <w:t xml:space="preserve">a hiányosságok, gyengeségek okainak felderítése, egyedi segítségnyújtás vagy szakmai irányítás, </w:t>
      </w:r>
    </w:p>
    <w:p w14:paraId="221D1C8E" w14:textId="77777777" w:rsidR="0076707C" w:rsidRDefault="003463EA">
      <w:pPr>
        <w:numPr>
          <w:ilvl w:val="0"/>
          <w:numId w:val="39"/>
        </w:numPr>
        <w:tabs>
          <w:tab w:val="left" w:pos="709"/>
          <w:tab w:val="left" w:pos="8175"/>
        </w:tabs>
        <w:spacing w:after="0" w:line="240" w:lineRule="auto"/>
        <w:ind w:left="1423" w:right="-1" w:hanging="357"/>
        <w:rPr>
          <w:color w:val="auto"/>
        </w:rPr>
      </w:pPr>
      <w:r>
        <w:rPr>
          <w:color w:val="auto"/>
        </w:rPr>
        <w:t xml:space="preserve">az esélyegyenlőség megteremtése, a hátrányban szenvedő diák képességeinek fejlesztése. </w:t>
      </w:r>
    </w:p>
    <w:p w14:paraId="51DD49E7"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31690659" w14:textId="77777777" w:rsidR="0076707C" w:rsidRDefault="003463EA">
      <w:pPr>
        <w:pStyle w:val="Cmsor6"/>
        <w:tabs>
          <w:tab w:val="left" w:pos="709"/>
          <w:tab w:val="left" w:pos="8175"/>
        </w:tabs>
        <w:ind w:left="715" w:right="-1"/>
        <w:rPr>
          <w:color w:val="auto"/>
        </w:rPr>
      </w:pPr>
      <w:r>
        <w:rPr>
          <w:color w:val="auto"/>
        </w:rPr>
        <w:t xml:space="preserve">Feladat </w:t>
      </w:r>
    </w:p>
    <w:p w14:paraId="25255F99"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25D12D33" w14:textId="77777777" w:rsidR="0076707C" w:rsidRDefault="003463EA">
      <w:pPr>
        <w:tabs>
          <w:tab w:val="left" w:pos="709"/>
          <w:tab w:val="left" w:pos="8175"/>
        </w:tabs>
        <w:ind w:left="715" w:right="-1"/>
        <w:rPr>
          <w:color w:val="auto"/>
        </w:rPr>
      </w:pPr>
      <w:r>
        <w:rPr>
          <w:color w:val="auto"/>
        </w:rPr>
        <w:t xml:space="preserve">A tanulók tehetségének felismerése terén </w:t>
      </w:r>
    </w:p>
    <w:p w14:paraId="64BFD557" w14:textId="77777777" w:rsidR="0076707C" w:rsidRDefault="003463EA">
      <w:pPr>
        <w:numPr>
          <w:ilvl w:val="0"/>
          <w:numId w:val="40"/>
        </w:numPr>
        <w:tabs>
          <w:tab w:val="left" w:pos="709"/>
          <w:tab w:val="left" w:pos="8175"/>
        </w:tabs>
        <w:ind w:right="-1" w:hanging="360"/>
        <w:rPr>
          <w:color w:val="auto"/>
        </w:rPr>
      </w:pPr>
      <w:r>
        <w:rPr>
          <w:color w:val="auto"/>
        </w:rPr>
        <w:t xml:space="preserve">az első osztályosok bemeneti mérése, </w:t>
      </w:r>
    </w:p>
    <w:p w14:paraId="2E686650" w14:textId="77777777" w:rsidR="0076707C" w:rsidRDefault="003463EA">
      <w:pPr>
        <w:numPr>
          <w:ilvl w:val="0"/>
          <w:numId w:val="40"/>
        </w:numPr>
        <w:tabs>
          <w:tab w:val="left" w:pos="709"/>
          <w:tab w:val="left" w:pos="8175"/>
        </w:tabs>
        <w:ind w:right="-1" w:hanging="360"/>
        <w:rPr>
          <w:color w:val="auto"/>
        </w:rPr>
      </w:pPr>
      <w:r>
        <w:rPr>
          <w:color w:val="auto"/>
        </w:rPr>
        <w:t xml:space="preserve">tudatos, tervezett tanulói munka figyelemmel kísérése, elemzése, </w:t>
      </w:r>
    </w:p>
    <w:p w14:paraId="7629E0A1" w14:textId="77777777" w:rsidR="0076707C" w:rsidRDefault="003463EA">
      <w:pPr>
        <w:numPr>
          <w:ilvl w:val="0"/>
          <w:numId w:val="40"/>
        </w:numPr>
        <w:tabs>
          <w:tab w:val="left" w:pos="709"/>
          <w:tab w:val="left" w:pos="8175"/>
        </w:tabs>
        <w:ind w:right="-1" w:hanging="360"/>
        <w:rPr>
          <w:color w:val="auto"/>
        </w:rPr>
      </w:pPr>
      <w:r>
        <w:rPr>
          <w:color w:val="auto"/>
        </w:rPr>
        <w:t xml:space="preserve">tantárgyi házi versenyek szervezése, </w:t>
      </w:r>
    </w:p>
    <w:p w14:paraId="3F9B6AF6" w14:textId="77777777" w:rsidR="0076707C" w:rsidRDefault="003463EA">
      <w:pPr>
        <w:numPr>
          <w:ilvl w:val="0"/>
          <w:numId w:val="40"/>
        </w:numPr>
        <w:tabs>
          <w:tab w:val="left" w:pos="709"/>
          <w:tab w:val="left" w:pos="8175"/>
        </w:tabs>
        <w:spacing w:after="199"/>
        <w:ind w:right="-1" w:hanging="360"/>
        <w:rPr>
          <w:color w:val="auto"/>
        </w:rPr>
      </w:pPr>
      <w:r>
        <w:rPr>
          <w:color w:val="auto"/>
        </w:rPr>
        <w:t xml:space="preserve">a tanítási órákon, tanórán kívüli foglalkozásokon, vagy a tanuló érdeklődésének megfelelő egyéni foglalkozásokon – megfelelő pedagógiai irányítással újabb ismeretekhez juttassuk, személyiségüket, képességeiket folyamatosan fejlesszük. </w:t>
      </w:r>
    </w:p>
    <w:p w14:paraId="48633D8D" w14:textId="77777777" w:rsidR="0076707C" w:rsidRDefault="0076707C">
      <w:pPr>
        <w:tabs>
          <w:tab w:val="left" w:pos="709"/>
          <w:tab w:val="left" w:pos="8175"/>
        </w:tabs>
        <w:spacing w:after="78" w:line="259" w:lineRule="auto"/>
        <w:ind w:left="706" w:right="-1" w:firstLine="0"/>
        <w:jc w:val="left"/>
        <w:rPr>
          <w:color w:val="auto"/>
        </w:rPr>
      </w:pPr>
    </w:p>
    <w:p w14:paraId="223D306D" w14:textId="77777777" w:rsidR="0076707C" w:rsidRDefault="003463EA">
      <w:pPr>
        <w:pStyle w:val="Cmsor6"/>
        <w:tabs>
          <w:tab w:val="left" w:pos="709"/>
          <w:tab w:val="left" w:pos="8175"/>
        </w:tabs>
        <w:spacing w:line="259" w:lineRule="auto"/>
        <w:ind w:left="701" w:right="-1"/>
        <w:jc w:val="left"/>
        <w:rPr>
          <w:color w:val="auto"/>
        </w:rPr>
      </w:pPr>
      <w:r>
        <w:rPr>
          <w:color w:val="auto"/>
          <w:sz w:val="28"/>
        </w:rPr>
        <w:lastRenderedPageBreak/>
        <w:t xml:space="preserve">A tehetséggondozás szervezett formái </w:t>
      </w:r>
    </w:p>
    <w:p w14:paraId="20779626" w14:textId="77777777" w:rsidR="0076707C" w:rsidRDefault="003463EA">
      <w:pPr>
        <w:tabs>
          <w:tab w:val="left" w:pos="709"/>
          <w:tab w:val="left" w:pos="8175"/>
        </w:tabs>
        <w:spacing w:after="0" w:line="259" w:lineRule="auto"/>
        <w:ind w:left="706" w:right="-1" w:firstLine="0"/>
        <w:jc w:val="left"/>
        <w:rPr>
          <w:color w:val="auto"/>
        </w:rPr>
      </w:pPr>
      <w:r>
        <w:rPr>
          <w:b/>
          <w:color w:val="auto"/>
          <w:sz w:val="32"/>
        </w:rPr>
        <w:t xml:space="preserve"> </w:t>
      </w:r>
    </w:p>
    <w:p w14:paraId="26C7ED66" w14:textId="77777777" w:rsidR="0076707C" w:rsidRDefault="003463EA">
      <w:pPr>
        <w:pStyle w:val="Cmsor7"/>
        <w:tabs>
          <w:tab w:val="left" w:pos="709"/>
          <w:tab w:val="left" w:pos="8175"/>
        </w:tabs>
        <w:ind w:left="715" w:right="-1"/>
        <w:rPr>
          <w:color w:val="auto"/>
        </w:rPr>
      </w:pPr>
      <w:r>
        <w:rPr>
          <w:color w:val="auto"/>
        </w:rPr>
        <w:t xml:space="preserve">A tehetségfejlesztés lehetőségei tanórán belül </w:t>
      </w:r>
    </w:p>
    <w:p w14:paraId="5EEB215E" w14:textId="77777777" w:rsidR="0076707C" w:rsidRDefault="003463EA">
      <w:pPr>
        <w:tabs>
          <w:tab w:val="left" w:pos="709"/>
          <w:tab w:val="left" w:pos="8175"/>
        </w:tabs>
        <w:spacing w:after="17" w:line="259" w:lineRule="auto"/>
        <w:ind w:left="706" w:right="-1" w:firstLine="0"/>
        <w:jc w:val="left"/>
        <w:rPr>
          <w:color w:val="auto"/>
        </w:rPr>
      </w:pPr>
      <w:r>
        <w:rPr>
          <w:b/>
          <w:color w:val="auto"/>
        </w:rPr>
        <w:t xml:space="preserve"> </w:t>
      </w:r>
    </w:p>
    <w:p w14:paraId="7D6BFFA4" w14:textId="77777777" w:rsidR="0076707C" w:rsidRDefault="003463EA">
      <w:pPr>
        <w:tabs>
          <w:tab w:val="left" w:pos="709"/>
          <w:tab w:val="left" w:pos="8175"/>
        </w:tabs>
        <w:ind w:left="715" w:right="-1"/>
        <w:rPr>
          <w:color w:val="auto"/>
        </w:rPr>
      </w:pPr>
      <w:r>
        <w:rPr>
          <w:color w:val="auto"/>
        </w:rPr>
        <w:t xml:space="preserve">A tanórán belüli tehetségfejlesztés módjai a következők lehetnek  </w:t>
      </w:r>
    </w:p>
    <w:p w14:paraId="333B3762" w14:textId="77777777" w:rsidR="0076707C" w:rsidRDefault="003463EA">
      <w:pPr>
        <w:tabs>
          <w:tab w:val="left" w:pos="709"/>
          <w:tab w:val="left" w:pos="8175"/>
        </w:tabs>
        <w:spacing w:after="45" w:line="259" w:lineRule="auto"/>
        <w:ind w:left="706" w:right="-1" w:firstLine="0"/>
        <w:jc w:val="left"/>
        <w:rPr>
          <w:color w:val="auto"/>
        </w:rPr>
      </w:pPr>
      <w:r>
        <w:rPr>
          <w:color w:val="auto"/>
        </w:rPr>
        <w:t xml:space="preserve"> </w:t>
      </w:r>
    </w:p>
    <w:p w14:paraId="01C8675F"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az egyéni képességekhez igazodó tanórai tanulás megszervezése, </w:t>
      </w:r>
    </w:p>
    <w:p w14:paraId="003266E8"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a tanórákon érvényesülő differenciált képességfejlesztés,</w:t>
      </w:r>
    </w:p>
    <w:p w14:paraId="28A27906"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csoportbontás alkalmazása (pl. idegen nyelv tanítása során), </w:t>
      </w:r>
    </w:p>
    <w:p w14:paraId="7C09A221"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projektoktatás elterjesztése, </w:t>
      </w:r>
    </w:p>
    <w:p w14:paraId="189DBC75"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témahetek szervezése, </w:t>
      </w:r>
    </w:p>
    <w:p w14:paraId="7653A0B4"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kooperatív technikák alkalmazása a tanórákon,</w:t>
      </w:r>
    </w:p>
    <w:p w14:paraId="01490F2F"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IPR program alkalmazása, </w:t>
      </w:r>
    </w:p>
    <w:p w14:paraId="6AD81FDD"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az iskolai könyvtár, valamint az iskola más létesítményeinek, eszközeinek (IKT) egyéni vagy csoportos használata, </w:t>
      </w:r>
    </w:p>
    <w:p w14:paraId="004B5E6C"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a továbbtanulás segítése felkészítő foglalkozásokkal, </w:t>
      </w:r>
    </w:p>
    <w:p w14:paraId="6671FAEC"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 xml:space="preserve">személyes beszélgetések, a biztatás, a jutalmazás megfelelő formáinak alkalmazása, </w:t>
      </w:r>
    </w:p>
    <w:p w14:paraId="3DB41796" w14:textId="77777777" w:rsidR="0076707C" w:rsidRDefault="003463EA">
      <w:pPr>
        <w:numPr>
          <w:ilvl w:val="0"/>
          <w:numId w:val="41"/>
        </w:numPr>
        <w:tabs>
          <w:tab w:val="left" w:pos="709"/>
          <w:tab w:val="left" w:pos="8175"/>
        </w:tabs>
        <w:spacing w:after="0" w:line="240" w:lineRule="auto"/>
        <w:ind w:left="1423" w:right="-1" w:hanging="357"/>
        <w:rPr>
          <w:color w:val="auto"/>
        </w:rPr>
      </w:pPr>
      <w:r>
        <w:rPr>
          <w:color w:val="auto"/>
        </w:rPr>
        <w:t>a viselkedéskultúra fejlesztése.</w:t>
      </w:r>
    </w:p>
    <w:p w14:paraId="40F9B447"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4685D904" w14:textId="77777777" w:rsidR="0076707C" w:rsidRDefault="003463EA">
      <w:pPr>
        <w:pStyle w:val="Cmsor7"/>
        <w:tabs>
          <w:tab w:val="left" w:pos="709"/>
          <w:tab w:val="left" w:pos="8175"/>
        </w:tabs>
        <w:ind w:left="715" w:right="-1"/>
        <w:rPr>
          <w:color w:val="auto"/>
        </w:rPr>
      </w:pPr>
      <w:r>
        <w:rPr>
          <w:color w:val="auto"/>
        </w:rPr>
        <w:t>A tehetségfejlesztés lehetőségei tanórán kívül</w:t>
      </w:r>
      <w:r>
        <w:rPr>
          <w:b w:val="0"/>
          <w:color w:val="auto"/>
        </w:rPr>
        <w:t xml:space="preserve"> </w:t>
      </w:r>
    </w:p>
    <w:p w14:paraId="17E34466" w14:textId="77777777" w:rsidR="0076707C" w:rsidRDefault="003463EA">
      <w:pPr>
        <w:tabs>
          <w:tab w:val="left" w:pos="709"/>
          <w:tab w:val="left" w:pos="8175"/>
        </w:tabs>
        <w:spacing w:after="17" w:line="259" w:lineRule="auto"/>
        <w:ind w:left="706" w:right="-1" w:firstLine="0"/>
        <w:jc w:val="left"/>
        <w:rPr>
          <w:color w:val="auto"/>
        </w:rPr>
      </w:pPr>
      <w:r>
        <w:rPr>
          <w:b/>
          <w:color w:val="auto"/>
        </w:rPr>
        <w:t xml:space="preserve"> </w:t>
      </w:r>
    </w:p>
    <w:p w14:paraId="04C3BDA6" w14:textId="77777777" w:rsidR="0076707C" w:rsidRDefault="003463EA">
      <w:pPr>
        <w:tabs>
          <w:tab w:val="left" w:pos="709"/>
          <w:tab w:val="left" w:pos="8175"/>
        </w:tabs>
        <w:ind w:left="715" w:right="-1"/>
        <w:rPr>
          <w:color w:val="auto"/>
        </w:rPr>
      </w:pPr>
      <w:r>
        <w:rPr>
          <w:color w:val="auto"/>
        </w:rPr>
        <w:t>A tanórán kívüli tehetségfejlesztés eszközei a következők lehetnek</w:t>
      </w:r>
    </w:p>
    <w:p w14:paraId="644F2C72" w14:textId="77777777" w:rsidR="0076707C" w:rsidRDefault="003463EA">
      <w:pPr>
        <w:tabs>
          <w:tab w:val="left" w:pos="709"/>
          <w:tab w:val="left" w:pos="8175"/>
        </w:tabs>
        <w:spacing w:after="37" w:line="259" w:lineRule="auto"/>
        <w:ind w:left="706" w:right="-1" w:firstLine="0"/>
        <w:jc w:val="left"/>
        <w:rPr>
          <w:color w:val="auto"/>
        </w:rPr>
      </w:pPr>
      <w:r>
        <w:rPr>
          <w:color w:val="auto"/>
        </w:rPr>
        <w:t xml:space="preserve"> </w:t>
      </w:r>
    </w:p>
    <w:p w14:paraId="4C68F285" w14:textId="77777777" w:rsidR="0076707C" w:rsidRDefault="003463EA">
      <w:pPr>
        <w:numPr>
          <w:ilvl w:val="0"/>
          <w:numId w:val="42"/>
        </w:numPr>
        <w:tabs>
          <w:tab w:val="left" w:pos="709"/>
          <w:tab w:val="left" w:pos="8175"/>
        </w:tabs>
        <w:ind w:right="-1" w:hanging="360"/>
        <w:rPr>
          <w:color w:val="auto"/>
        </w:rPr>
      </w:pPr>
      <w:r>
        <w:rPr>
          <w:color w:val="auto"/>
        </w:rPr>
        <w:t>versenyek, vetélkedők, bemutatók (szaktárgyi, sport, kulturális stb.),</w:t>
      </w:r>
    </w:p>
    <w:p w14:paraId="712CC1BD" w14:textId="77777777" w:rsidR="0076707C" w:rsidRDefault="003463EA">
      <w:pPr>
        <w:numPr>
          <w:ilvl w:val="0"/>
          <w:numId w:val="42"/>
        </w:numPr>
        <w:tabs>
          <w:tab w:val="left" w:pos="709"/>
          <w:tab w:val="left" w:pos="8175"/>
        </w:tabs>
        <w:spacing w:after="68"/>
        <w:ind w:right="-1" w:hanging="360"/>
        <w:rPr>
          <w:color w:val="auto"/>
        </w:rPr>
      </w:pPr>
      <w:r>
        <w:rPr>
          <w:color w:val="auto"/>
        </w:rPr>
        <w:t xml:space="preserve">a kiugró tehetségek szakemberekhez való irányítása, akik gondoskodnak a tanulók megfelelő fejlesztéséről, </w:t>
      </w:r>
    </w:p>
    <w:p w14:paraId="5D115F4D" w14:textId="77777777" w:rsidR="0076707C" w:rsidRDefault="003463EA">
      <w:pPr>
        <w:numPr>
          <w:ilvl w:val="0"/>
          <w:numId w:val="42"/>
        </w:numPr>
        <w:tabs>
          <w:tab w:val="left" w:pos="709"/>
          <w:tab w:val="left" w:pos="8175"/>
        </w:tabs>
        <w:ind w:right="-1" w:hanging="360"/>
        <w:rPr>
          <w:color w:val="auto"/>
        </w:rPr>
      </w:pPr>
      <w:r>
        <w:rPr>
          <w:color w:val="auto"/>
        </w:rPr>
        <w:t xml:space="preserve">tehetséggondozó foglalkozások, </w:t>
      </w:r>
      <w:r>
        <w:rPr>
          <w:rFonts w:ascii="Arial" w:eastAsia="Arial" w:hAnsi="Arial" w:cs="Arial"/>
          <w:color w:val="auto"/>
        </w:rPr>
        <w:t xml:space="preserve"> </w:t>
      </w:r>
    </w:p>
    <w:p w14:paraId="7E81FFAF" w14:textId="77777777" w:rsidR="0076707C" w:rsidRDefault="003463EA">
      <w:pPr>
        <w:numPr>
          <w:ilvl w:val="0"/>
          <w:numId w:val="42"/>
        </w:numPr>
        <w:tabs>
          <w:tab w:val="left" w:pos="709"/>
          <w:tab w:val="left" w:pos="8175"/>
        </w:tabs>
        <w:ind w:right="-1" w:hanging="360"/>
        <w:rPr>
          <w:color w:val="auto"/>
        </w:rPr>
      </w:pPr>
      <w:r>
        <w:rPr>
          <w:color w:val="auto"/>
        </w:rPr>
        <w:t xml:space="preserve">Útravaló ösztöndíjak megpályázása, </w:t>
      </w:r>
    </w:p>
    <w:p w14:paraId="5C3AE04C" w14:textId="77777777" w:rsidR="0076707C" w:rsidRDefault="003463EA">
      <w:pPr>
        <w:numPr>
          <w:ilvl w:val="0"/>
          <w:numId w:val="42"/>
        </w:numPr>
        <w:tabs>
          <w:tab w:val="left" w:pos="709"/>
          <w:tab w:val="left" w:pos="8175"/>
        </w:tabs>
        <w:ind w:right="-1" w:hanging="360"/>
        <w:rPr>
          <w:color w:val="auto"/>
        </w:rPr>
      </w:pPr>
      <w:r>
        <w:rPr>
          <w:color w:val="auto"/>
        </w:rPr>
        <w:t xml:space="preserve">DSE szervezésében sportversenyek, </w:t>
      </w:r>
    </w:p>
    <w:p w14:paraId="59BBAA09" w14:textId="77777777" w:rsidR="0076707C" w:rsidRDefault="003463EA">
      <w:pPr>
        <w:numPr>
          <w:ilvl w:val="0"/>
          <w:numId w:val="42"/>
        </w:numPr>
        <w:tabs>
          <w:tab w:val="left" w:pos="709"/>
          <w:tab w:val="left" w:pos="8175"/>
        </w:tabs>
        <w:ind w:right="-1" w:hanging="360"/>
        <w:rPr>
          <w:color w:val="auto"/>
        </w:rPr>
      </w:pPr>
      <w:r>
        <w:rPr>
          <w:color w:val="auto"/>
        </w:rPr>
        <w:t>szabadidős foglalkozások (színház-, múzeumlátogatás),</w:t>
      </w:r>
    </w:p>
    <w:p w14:paraId="0F7700BA" w14:textId="77777777" w:rsidR="0076707C" w:rsidRDefault="003463EA">
      <w:pPr>
        <w:numPr>
          <w:ilvl w:val="0"/>
          <w:numId w:val="42"/>
        </w:numPr>
        <w:tabs>
          <w:tab w:val="left" w:pos="709"/>
          <w:tab w:val="left" w:pos="8175"/>
        </w:tabs>
        <w:spacing w:line="316" w:lineRule="auto"/>
        <w:ind w:right="-1" w:hanging="360"/>
        <w:rPr>
          <w:color w:val="auto"/>
        </w:rPr>
      </w:pPr>
      <w:r>
        <w:rPr>
          <w:color w:val="auto"/>
        </w:rPr>
        <w:t>az iskolában rendelkezésre álló tanulási források használata (számítógépes, multimédiás tanuló programok),</w:t>
      </w:r>
    </w:p>
    <w:p w14:paraId="636390CC" w14:textId="77777777" w:rsidR="0076707C" w:rsidRDefault="003463EA">
      <w:pPr>
        <w:numPr>
          <w:ilvl w:val="0"/>
          <w:numId w:val="42"/>
        </w:numPr>
        <w:tabs>
          <w:tab w:val="left" w:pos="709"/>
          <w:tab w:val="left" w:pos="8175"/>
        </w:tabs>
        <w:spacing w:after="164"/>
        <w:ind w:right="-1" w:hanging="360"/>
        <w:rPr>
          <w:color w:val="auto"/>
        </w:rPr>
      </w:pPr>
      <w:r>
        <w:rPr>
          <w:color w:val="auto"/>
        </w:rPr>
        <w:t xml:space="preserve">osztálykirándulások. </w:t>
      </w:r>
    </w:p>
    <w:p w14:paraId="7DB6C8E8"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68467493" w14:textId="77777777" w:rsidR="0076707C" w:rsidRDefault="003463EA">
      <w:pPr>
        <w:pStyle w:val="Cmsor7"/>
        <w:tabs>
          <w:tab w:val="left" w:pos="709"/>
          <w:tab w:val="left" w:pos="8175"/>
        </w:tabs>
        <w:ind w:left="715" w:right="-1"/>
        <w:rPr>
          <w:color w:val="auto"/>
        </w:rPr>
      </w:pPr>
      <w:r>
        <w:rPr>
          <w:color w:val="auto"/>
        </w:rPr>
        <w:t xml:space="preserve">Sikerkritérium </w:t>
      </w:r>
    </w:p>
    <w:p w14:paraId="71F314D3"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1572D24C" w14:textId="77777777" w:rsidR="0076707C" w:rsidRDefault="003463EA">
      <w:pPr>
        <w:numPr>
          <w:ilvl w:val="0"/>
          <w:numId w:val="43"/>
        </w:numPr>
        <w:tabs>
          <w:tab w:val="left" w:pos="709"/>
          <w:tab w:val="left" w:pos="8175"/>
        </w:tabs>
        <w:ind w:right="-1" w:hanging="360"/>
        <w:rPr>
          <w:color w:val="auto"/>
        </w:rPr>
      </w:pPr>
      <w:r>
        <w:rPr>
          <w:color w:val="auto"/>
        </w:rPr>
        <w:t xml:space="preserve">az induló szakköri, tehetséggondozó foglalkozásokon nincs indokolatlan lemorzsolódás, </w:t>
      </w:r>
    </w:p>
    <w:p w14:paraId="70FA79F5" w14:textId="77777777" w:rsidR="0076707C" w:rsidRDefault="003463EA">
      <w:pPr>
        <w:numPr>
          <w:ilvl w:val="0"/>
          <w:numId w:val="43"/>
        </w:numPr>
        <w:tabs>
          <w:tab w:val="left" w:pos="709"/>
          <w:tab w:val="left" w:pos="8175"/>
        </w:tabs>
        <w:ind w:right="-1" w:hanging="360"/>
        <w:rPr>
          <w:color w:val="auto"/>
        </w:rPr>
      </w:pPr>
      <w:r>
        <w:rPr>
          <w:color w:val="auto"/>
        </w:rPr>
        <w:t xml:space="preserve">a versenyeken, pályázatokon sikeresen szerepelnek tanulóink, </w:t>
      </w:r>
    </w:p>
    <w:p w14:paraId="5425AFBA" w14:textId="77777777" w:rsidR="0076707C" w:rsidRDefault="003463EA">
      <w:pPr>
        <w:numPr>
          <w:ilvl w:val="0"/>
          <w:numId w:val="43"/>
        </w:numPr>
        <w:tabs>
          <w:tab w:val="left" w:pos="709"/>
          <w:tab w:val="left" w:pos="8175"/>
        </w:tabs>
        <w:spacing w:after="220"/>
        <w:ind w:right="-1" w:hanging="360"/>
        <w:rPr>
          <w:color w:val="auto"/>
        </w:rPr>
      </w:pPr>
      <w:r>
        <w:rPr>
          <w:color w:val="auto"/>
        </w:rPr>
        <w:t xml:space="preserve">egyre több területen bizonyítják tehetségüket. </w:t>
      </w:r>
    </w:p>
    <w:p w14:paraId="44D358FF" w14:textId="77777777" w:rsidR="0076707C" w:rsidRDefault="0076707C">
      <w:pPr>
        <w:tabs>
          <w:tab w:val="left" w:pos="709"/>
          <w:tab w:val="left" w:pos="8175"/>
        </w:tabs>
        <w:spacing w:after="4" w:line="271" w:lineRule="auto"/>
        <w:ind w:left="715" w:right="-1"/>
        <w:rPr>
          <w:b/>
          <w:color w:val="auto"/>
        </w:rPr>
      </w:pPr>
    </w:p>
    <w:p w14:paraId="7B0A1416" w14:textId="77777777" w:rsidR="0076707C" w:rsidRDefault="0076707C">
      <w:pPr>
        <w:tabs>
          <w:tab w:val="left" w:pos="709"/>
          <w:tab w:val="left" w:pos="8175"/>
        </w:tabs>
        <w:spacing w:after="4" w:line="271" w:lineRule="auto"/>
        <w:ind w:left="715" w:right="-1"/>
        <w:rPr>
          <w:b/>
          <w:color w:val="auto"/>
        </w:rPr>
      </w:pPr>
    </w:p>
    <w:p w14:paraId="4CB18DF2" w14:textId="77777777" w:rsidR="0076707C" w:rsidRDefault="003463EA">
      <w:pPr>
        <w:tabs>
          <w:tab w:val="left" w:pos="709"/>
          <w:tab w:val="left" w:pos="8175"/>
        </w:tabs>
        <w:spacing w:after="4" w:line="271" w:lineRule="auto"/>
        <w:ind w:left="715" w:right="-1"/>
        <w:rPr>
          <w:color w:val="auto"/>
        </w:rPr>
      </w:pPr>
      <w:r>
        <w:rPr>
          <w:b/>
          <w:color w:val="auto"/>
        </w:rPr>
        <w:t>A tanulási kudarcnak kitett tanulók felzárkóztatását segítő program</w:t>
      </w:r>
      <w:r>
        <w:rPr>
          <w:color w:val="auto"/>
        </w:rPr>
        <w:t xml:space="preserve"> </w:t>
      </w:r>
    </w:p>
    <w:p w14:paraId="529F63CA" w14:textId="77777777" w:rsidR="0076707C" w:rsidRDefault="003463EA">
      <w:pPr>
        <w:tabs>
          <w:tab w:val="left" w:pos="709"/>
          <w:tab w:val="left" w:pos="8175"/>
        </w:tabs>
        <w:spacing w:after="27" w:line="259" w:lineRule="auto"/>
        <w:ind w:left="706" w:right="-1" w:firstLine="0"/>
        <w:jc w:val="left"/>
        <w:rPr>
          <w:color w:val="auto"/>
        </w:rPr>
      </w:pPr>
      <w:r>
        <w:rPr>
          <w:color w:val="auto"/>
        </w:rPr>
        <w:t xml:space="preserve"> </w:t>
      </w:r>
    </w:p>
    <w:p w14:paraId="47C42548" w14:textId="77777777" w:rsidR="0076707C" w:rsidRDefault="003463EA">
      <w:pPr>
        <w:pStyle w:val="Cmsor7"/>
        <w:tabs>
          <w:tab w:val="left" w:pos="709"/>
          <w:tab w:val="left" w:pos="8175"/>
        </w:tabs>
        <w:ind w:left="715" w:right="-1"/>
        <w:rPr>
          <w:color w:val="auto"/>
        </w:rPr>
      </w:pPr>
      <w:r>
        <w:rPr>
          <w:color w:val="auto"/>
        </w:rPr>
        <w:lastRenderedPageBreak/>
        <w:t xml:space="preserve">A tanulási nehézségekkel küszködő tanulók leggyakoribb viselkedési tünetei </w:t>
      </w:r>
    </w:p>
    <w:p w14:paraId="4AD72062" w14:textId="77777777" w:rsidR="0076707C" w:rsidRDefault="003463EA">
      <w:pPr>
        <w:tabs>
          <w:tab w:val="left" w:pos="709"/>
          <w:tab w:val="left" w:pos="8175"/>
        </w:tabs>
        <w:spacing w:after="37" w:line="259" w:lineRule="auto"/>
        <w:ind w:left="706" w:right="-1" w:firstLine="0"/>
        <w:jc w:val="left"/>
        <w:rPr>
          <w:color w:val="auto"/>
        </w:rPr>
      </w:pPr>
      <w:r>
        <w:rPr>
          <w:b/>
          <w:color w:val="auto"/>
        </w:rPr>
        <w:t xml:space="preserve"> </w:t>
      </w:r>
    </w:p>
    <w:p w14:paraId="3A0238A7" w14:textId="77777777" w:rsidR="0076707C" w:rsidRDefault="003463EA">
      <w:pPr>
        <w:numPr>
          <w:ilvl w:val="0"/>
          <w:numId w:val="44"/>
        </w:numPr>
        <w:tabs>
          <w:tab w:val="left" w:pos="709"/>
          <w:tab w:val="left" w:pos="8175"/>
        </w:tabs>
        <w:ind w:right="-1" w:hanging="360"/>
        <w:rPr>
          <w:color w:val="auto"/>
        </w:rPr>
      </w:pPr>
      <w:r>
        <w:rPr>
          <w:color w:val="auto"/>
        </w:rPr>
        <w:t>hiperaktivitás,</w:t>
      </w:r>
    </w:p>
    <w:p w14:paraId="02442B79" w14:textId="77777777" w:rsidR="0076707C" w:rsidRDefault="003463EA">
      <w:pPr>
        <w:numPr>
          <w:ilvl w:val="0"/>
          <w:numId w:val="44"/>
        </w:numPr>
        <w:tabs>
          <w:tab w:val="left" w:pos="709"/>
          <w:tab w:val="left" w:pos="8175"/>
        </w:tabs>
        <w:ind w:right="-1" w:hanging="360"/>
        <w:rPr>
          <w:color w:val="auto"/>
        </w:rPr>
      </w:pPr>
      <w:r>
        <w:rPr>
          <w:color w:val="auto"/>
        </w:rPr>
        <w:t>szorongásos magatartás,</w:t>
      </w:r>
    </w:p>
    <w:p w14:paraId="0C447B68" w14:textId="77777777" w:rsidR="0076707C" w:rsidRDefault="003463EA">
      <w:pPr>
        <w:numPr>
          <w:ilvl w:val="0"/>
          <w:numId w:val="44"/>
        </w:numPr>
        <w:tabs>
          <w:tab w:val="left" w:pos="709"/>
          <w:tab w:val="left" w:pos="8175"/>
        </w:tabs>
        <w:ind w:right="-1" w:hanging="360"/>
        <w:rPr>
          <w:color w:val="auto"/>
        </w:rPr>
      </w:pPr>
      <w:r>
        <w:rPr>
          <w:color w:val="auto"/>
        </w:rPr>
        <w:t xml:space="preserve">térlátás nehézségei (jobb-bal tévesztése, betűk felcserélése), </w:t>
      </w:r>
    </w:p>
    <w:p w14:paraId="3A3EEBF9" w14:textId="77777777" w:rsidR="0076707C" w:rsidRDefault="003463EA">
      <w:pPr>
        <w:numPr>
          <w:ilvl w:val="0"/>
          <w:numId w:val="44"/>
        </w:numPr>
        <w:tabs>
          <w:tab w:val="left" w:pos="709"/>
          <w:tab w:val="left" w:pos="8175"/>
        </w:tabs>
        <w:spacing w:after="34"/>
        <w:ind w:right="-1" w:hanging="360"/>
        <w:rPr>
          <w:color w:val="auto"/>
        </w:rPr>
      </w:pPr>
      <w:r>
        <w:rPr>
          <w:color w:val="auto"/>
        </w:rPr>
        <w:t xml:space="preserve">mozgáskoordináció zavarai, </w:t>
      </w:r>
    </w:p>
    <w:p w14:paraId="1AEF79DB" w14:textId="77777777" w:rsidR="0076707C" w:rsidRDefault="003463EA">
      <w:pPr>
        <w:numPr>
          <w:ilvl w:val="0"/>
          <w:numId w:val="44"/>
        </w:numPr>
        <w:tabs>
          <w:tab w:val="left" w:pos="709"/>
          <w:tab w:val="left" w:pos="8175"/>
        </w:tabs>
        <w:ind w:right="-1" w:hanging="360"/>
        <w:rPr>
          <w:color w:val="auto"/>
        </w:rPr>
      </w:pPr>
      <w:r>
        <w:rPr>
          <w:color w:val="auto"/>
        </w:rPr>
        <w:t xml:space="preserve">a nyelvi működés zavarai (diszlexia, diszgráfia), </w:t>
      </w:r>
    </w:p>
    <w:p w14:paraId="702278E8" w14:textId="77777777" w:rsidR="0076707C" w:rsidRDefault="003463EA">
      <w:pPr>
        <w:numPr>
          <w:ilvl w:val="0"/>
          <w:numId w:val="44"/>
        </w:numPr>
        <w:tabs>
          <w:tab w:val="left" w:pos="709"/>
          <w:tab w:val="left" w:pos="8175"/>
        </w:tabs>
        <w:ind w:right="-1" w:hanging="360"/>
        <w:rPr>
          <w:color w:val="auto"/>
        </w:rPr>
      </w:pPr>
      <w:r>
        <w:rPr>
          <w:color w:val="auto"/>
        </w:rPr>
        <w:t xml:space="preserve">antiszociális cselekedetek, </w:t>
      </w:r>
    </w:p>
    <w:p w14:paraId="75855EE1" w14:textId="77777777" w:rsidR="0076707C" w:rsidRDefault="003463EA">
      <w:pPr>
        <w:numPr>
          <w:ilvl w:val="0"/>
          <w:numId w:val="44"/>
        </w:numPr>
        <w:tabs>
          <w:tab w:val="left" w:pos="709"/>
          <w:tab w:val="left" w:pos="8175"/>
        </w:tabs>
        <w:ind w:right="-1" w:hanging="360"/>
        <w:rPr>
          <w:color w:val="auto"/>
        </w:rPr>
      </w:pPr>
      <w:r>
        <w:rPr>
          <w:color w:val="auto"/>
        </w:rPr>
        <w:t xml:space="preserve">alacsony önértékelés, </w:t>
      </w:r>
    </w:p>
    <w:p w14:paraId="1895CEA8" w14:textId="77777777" w:rsidR="0076707C" w:rsidRDefault="003463EA">
      <w:pPr>
        <w:numPr>
          <w:ilvl w:val="0"/>
          <w:numId w:val="44"/>
        </w:numPr>
        <w:tabs>
          <w:tab w:val="left" w:pos="709"/>
          <w:tab w:val="left" w:pos="8175"/>
        </w:tabs>
        <w:ind w:right="-1" w:hanging="360"/>
        <w:rPr>
          <w:color w:val="auto"/>
        </w:rPr>
      </w:pPr>
      <w:r>
        <w:rPr>
          <w:color w:val="auto"/>
        </w:rPr>
        <w:t xml:space="preserve">emlékezés zavarok, </w:t>
      </w:r>
    </w:p>
    <w:p w14:paraId="4625D2AE" w14:textId="77777777" w:rsidR="0076707C" w:rsidRDefault="003463EA">
      <w:pPr>
        <w:numPr>
          <w:ilvl w:val="0"/>
          <w:numId w:val="44"/>
        </w:numPr>
        <w:tabs>
          <w:tab w:val="left" w:pos="709"/>
          <w:tab w:val="left" w:pos="8175"/>
        </w:tabs>
        <w:ind w:right="-1" w:hanging="360"/>
        <w:rPr>
          <w:color w:val="auto"/>
        </w:rPr>
      </w:pPr>
      <w:r>
        <w:rPr>
          <w:color w:val="auto"/>
        </w:rPr>
        <w:t xml:space="preserve">a logikus gondolkodás problémái, </w:t>
      </w:r>
    </w:p>
    <w:p w14:paraId="34103A46" w14:textId="77777777" w:rsidR="0076707C" w:rsidRDefault="003463EA">
      <w:pPr>
        <w:numPr>
          <w:ilvl w:val="0"/>
          <w:numId w:val="44"/>
        </w:numPr>
        <w:tabs>
          <w:tab w:val="left" w:pos="709"/>
          <w:tab w:val="left" w:pos="8175"/>
        </w:tabs>
        <w:spacing w:after="161"/>
        <w:ind w:right="-1" w:hanging="360"/>
        <w:rPr>
          <w:color w:val="auto"/>
        </w:rPr>
      </w:pPr>
      <w:r>
        <w:rPr>
          <w:color w:val="auto"/>
        </w:rPr>
        <w:t xml:space="preserve">a spontán kíváncsiság hiánya. </w:t>
      </w:r>
    </w:p>
    <w:p w14:paraId="6D9859D5" w14:textId="77777777" w:rsidR="0076707C" w:rsidRDefault="003463EA">
      <w:pPr>
        <w:tabs>
          <w:tab w:val="left" w:pos="709"/>
          <w:tab w:val="left" w:pos="8175"/>
        </w:tabs>
        <w:ind w:left="715" w:right="-1"/>
        <w:rPr>
          <w:color w:val="auto"/>
        </w:rPr>
      </w:pPr>
      <w:r>
        <w:rPr>
          <w:color w:val="auto"/>
        </w:rPr>
        <w:t xml:space="preserve">Nem minden viselkedési rendellenesség hátterében húzódik meg ugyanakkor tanulási nehézség. Ezért mindig az adott eset elemzése dönti el, hogy melyik tényező a felelős. </w:t>
      </w:r>
    </w:p>
    <w:p w14:paraId="08BB2862" w14:textId="77777777" w:rsidR="0076707C" w:rsidRDefault="003463EA">
      <w:pPr>
        <w:tabs>
          <w:tab w:val="left" w:pos="709"/>
          <w:tab w:val="left" w:pos="8175"/>
        </w:tabs>
        <w:spacing w:after="28" w:line="259" w:lineRule="auto"/>
        <w:ind w:left="706" w:right="-1" w:firstLine="0"/>
        <w:jc w:val="left"/>
        <w:rPr>
          <w:color w:val="auto"/>
        </w:rPr>
      </w:pPr>
      <w:r>
        <w:rPr>
          <w:color w:val="auto"/>
        </w:rPr>
        <w:t xml:space="preserve"> </w:t>
      </w:r>
    </w:p>
    <w:p w14:paraId="0F08EF94" w14:textId="77777777" w:rsidR="0076707C" w:rsidRDefault="003463EA">
      <w:pPr>
        <w:pStyle w:val="Cmsor7"/>
        <w:tabs>
          <w:tab w:val="left" w:pos="709"/>
          <w:tab w:val="left" w:pos="8175"/>
        </w:tabs>
        <w:ind w:left="715" w:right="-1"/>
        <w:rPr>
          <w:color w:val="auto"/>
        </w:rPr>
      </w:pPr>
      <w:r>
        <w:rPr>
          <w:color w:val="auto"/>
        </w:rPr>
        <w:t xml:space="preserve">Célunk </w:t>
      </w:r>
    </w:p>
    <w:p w14:paraId="64DBA82D" w14:textId="77777777" w:rsidR="0076707C" w:rsidRDefault="003463EA">
      <w:pPr>
        <w:tabs>
          <w:tab w:val="left" w:pos="709"/>
          <w:tab w:val="left" w:pos="8175"/>
        </w:tabs>
        <w:spacing w:after="36" w:line="259" w:lineRule="auto"/>
        <w:ind w:left="706" w:right="-1" w:firstLine="0"/>
        <w:jc w:val="left"/>
        <w:rPr>
          <w:color w:val="auto"/>
        </w:rPr>
      </w:pPr>
      <w:r>
        <w:rPr>
          <w:b/>
          <w:color w:val="auto"/>
        </w:rPr>
        <w:t xml:space="preserve"> </w:t>
      </w:r>
    </w:p>
    <w:p w14:paraId="59CFB504" w14:textId="77777777" w:rsidR="0076707C" w:rsidRDefault="003463EA">
      <w:pPr>
        <w:numPr>
          <w:ilvl w:val="0"/>
          <w:numId w:val="45"/>
        </w:numPr>
        <w:tabs>
          <w:tab w:val="left" w:pos="709"/>
          <w:tab w:val="left" w:pos="8175"/>
        </w:tabs>
        <w:spacing w:line="316" w:lineRule="auto"/>
        <w:ind w:right="-1" w:hanging="360"/>
        <w:rPr>
          <w:color w:val="auto"/>
        </w:rPr>
      </w:pPr>
      <w:r>
        <w:rPr>
          <w:color w:val="auto"/>
        </w:rPr>
        <w:t>minden tanulási nehézséggel küzdő gyermek zökkenőmentesen illeszkedjen be az osztályközösségbe, az iskolai életbe,</w:t>
      </w:r>
    </w:p>
    <w:p w14:paraId="10603F29" w14:textId="77777777" w:rsidR="0076707C" w:rsidRDefault="003463EA">
      <w:pPr>
        <w:numPr>
          <w:ilvl w:val="0"/>
          <w:numId w:val="45"/>
        </w:numPr>
        <w:tabs>
          <w:tab w:val="left" w:pos="709"/>
          <w:tab w:val="left" w:pos="8175"/>
        </w:tabs>
        <w:ind w:right="-1" w:hanging="360"/>
        <w:rPr>
          <w:color w:val="auto"/>
        </w:rPr>
      </w:pPr>
      <w:r>
        <w:rPr>
          <w:color w:val="auto"/>
        </w:rPr>
        <w:t xml:space="preserve">a szükségletüknek megfelelő ellátásban részesüljenek, </w:t>
      </w:r>
    </w:p>
    <w:p w14:paraId="5763C02A" w14:textId="77777777" w:rsidR="0076707C" w:rsidRDefault="003463EA">
      <w:pPr>
        <w:numPr>
          <w:ilvl w:val="0"/>
          <w:numId w:val="45"/>
        </w:numPr>
        <w:tabs>
          <w:tab w:val="left" w:pos="709"/>
          <w:tab w:val="left" w:pos="8175"/>
        </w:tabs>
        <w:spacing w:after="65"/>
        <w:ind w:right="-1" w:hanging="360"/>
        <w:rPr>
          <w:color w:val="auto"/>
        </w:rPr>
      </w:pPr>
      <w:r>
        <w:rPr>
          <w:color w:val="auto"/>
        </w:rPr>
        <w:t xml:space="preserve">az eredményes tanulási módszerek elsajátíttatása, különböző stratégiák megismertetése, egyénre szabott tanulási módszerek alkalmazása, </w:t>
      </w:r>
    </w:p>
    <w:p w14:paraId="28CFF4E9" w14:textId="77777777" w:rsidR="0076707C" w:rsidRDefault="003463EA">
      <w:pPr>
        <w:numPr>
          <w:ilvl w:val="0"/>
          <w:numId w:val="45"/>
        </w:numPr>
        <w:tabs>
          <w:tab w:val="left" w:pos="709"/>
          <w:tab w:val="left" w:pos="8175"/>
        </w:tabs>
        <w:spacing w:after="33"/>
        <w:ind w:right="-1" w:hanging="360"/>
        <w:rPr>
          <w:color w:val="auto"/>
        </w:rPr>
      </w:pPr>
      <w:r>
        <w:rPr>
          <w:color w:val="auto"/>
        </w:rPr>
        <w:t xml:space="preserve">reális önismeret, énkép kialakítása, </w:t>
      </w:r>
    </w:p>
    <w:p w14:paraId="4CF34677" w14:textId="77777777" w:rsidR="0076707C" w:rsidRDefault="003463EA">
      <w:pPr>
        <w:numPr>
          <w:ilvl w:val="0"/>
          <w:numId w:val="45"/>
        </w:numPr>
        <w:tabs>
          <w:tab w:val="left" w:pos="709"/>
          <w:tab w:val="left" w:pos="8175"/>
        </w:tabs>
        <w:spacing w:after="161"/>
        <w:ind w:right="-1" w:hanging="360"/>
        <w:rPr>
          <w:color w:val="auto"/>
        </w:rPr>
      </w:pPr>
      <w:r>
        <w:rPr>
          <w:color w:val="auto"/>
        </w:rPr>
        <w:t xml:space="preserve">fejlődésükhöz szükséges órakeret biztosítása lehetőségeinkhez mérten. </w:t>
      </w:r>
    </w:p>
    <w:p w14:paraId="2BE3296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4B957DF" w14:textId="77777777" w:rsidR="0076707C" w:rsidRDefault="003463EA">
      <w:pPr>
        <w:pStyle w:val="Cmsor7"/>
        <w:tabs>
          <w:tab w:val="left" w:pos="709"/>
          <w:tab w:val="left" w:pos="8175"/>
        </w:tabs>
        <w:ind w:left="715" w:right="-1"/>
        <w:rPr>
          <w:color w:val="auto"/>
        </w:rPr>
      </w:pPr>
      <w:r>
        <w:rPr>
          <w:color w:val="auto"/>
        </w:rPr>
        <w:t xml:space="preserve">Feladat </w:t>
      </w:r>
    </w:p>
    <w:p w14:paraId="156CE9F8"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0E588E69" w14:textId="77777777" w:rsidR="0076707C" w:rsidRDefault="003463EA">
      <w:pPr>
        <w:numPr>
          <w:ilvl w:val="0"/>
          <w:numId w:val="46"/>
        </w:numPr>
        <w:tabs>
          <w:tab w:val="left" w:pos="709"/>
          <w:tab w:val="left" w:pos="8175"/>
        </w:tabs>
        <w:spacing w:line="316" w:lineRule="auto"/>
        <w:ind w:right="-1" w:hanging="360"/>
        <w:rPr>
          <w:color w:val="auto"/>
        </w:rPr>
      </w:pPr>
      <w:r>
        <w:rPr>
          <w:color w:val="auto"/>
        </w:rPr>
        <w:t>a tanév elején, iskolába lépéskor felmérni azokat a képességeket, amelyek fontosak a tanévkezdéshez,</w:t>
      </w:r>
    </w:p>
    <w:p w14:paraId="765C1846" w14:textId="77777777" w:rsidR="0076707C" w:rsidRDefault="003463EA">
      <w:pPr>
        <w:numPr>
          <w:ilvl w:val="0"/>
          <w:numId w:val="46"/>
        </w:numPr>
        <w:tabs>
          <w:tab w:val="left" w:pos="709"/>
          <w:tab w:val="left" w:pos="8175"/>
        </w:tabs>
        <w:spacing w:after="67"/>
        <w:ind w:right="-1" w:hanging="360"/>
        <w:rPr>
          <w:color w:val="auto"/>
        </w:rPr>
      </w:pPr>
      <w:r>
        <w:rPr>
          <w:color w:val="auto"/>
        </w:rPr>
        <w:t>megfigyelni és célirányosan áttekinteni a tanulói produktumokat, folyamatosan figyelemmel kísérni előrehaladásukat - tantárgyi mérések, országos mérések,</w:t>
      </w:r>
    </w:p>
    <w:p w14:paraId="461C363B" w14:textId="77777777" w:rsidR="0076707C" w:rsidRDefault="003463EA">
      <w:pPr>
        <w:numPr>
          <w:ilvl w:val="0"/>
          <w:numId w:val="46"/>
        </w:numPr>
        <w:tabs>
          <w:tab w:val="left" w:pos="709"/>
          <w:tab w:val="left" w:pos="8175"/>
        </w:tabs>
        <w:ind w:right="-1" w:hanging="360"/>
        <w:rPr>
          <w:color w:val="auto"/>
        </w:rPr>
      </w:pPr>
      <w:r>
        <w:rPr>
          <w:color w:val="auto"/>
        </w:rPr>
        <w:t xml:space="preserve">minden tanuló sikerhez juttatása valamilyen területen, </w:t>
      </w:r>
    </w:p>
    <w:p w14:paraId="43595890" w14:textId="77777777" w:rsidR="0076707C" w:rsidRDefault="003463EA">
      <w:pPr>
        <w:numPr>
          <w:ilvl w:val="0"/>
          <w:numId w:val="46"/>
        </w:numPr>
        <w:tabs>
          <w:tab w:val="left" w:pos="709"/>
          <w:tab w:val="left" w:pos="8175"/>
        </w:tabs>
        <w:spacing w:after="75"/>
        <w:ind w:right="-1" w:hanging="360"/>
        <w:rPr>
          <w:color w:val="auto"/>
        </w:rPr>
      </w:pPr>
      <w:r>
        <w:rPr>
          <w:color w:val="auto"/>
        </w:rPr>
        <w:t xml:space="preserve">olyan hasznos ismeret közvetítése a tanuló felé, amelyet a gyakorlatban magától is alkalmazni tud, </w:t>
      </w:r>
    </w:p>
    <w:p w14:paraId="55A77210" w14:textId="77777777" w:rsidR="0076707C" w:rsidRDefault="003463EA">
      <w:pPr>
        <w:numPr>
          <w:ilvl w:val="0"/>
          <w:numId w:val="46"/>
        </w:numPr>
        <w:tabs>
          <w:tab w:val="left" w:pos="709"/>
          <w:tab w:val="left" w:pos="8175"/>
        </w:tabs>
        <w:spacing w:after="66"/>
        <w:ind w:right="-1" w:hanging="360"/>
        <w:rPr>
          <w:color w:val="auto"/>
        </w:rPr>
      </w:pPr>
      <w:r>
        <w:rPr>
          <w:color w:val="auto"/>
        </w:rPr>
        <w:t xml:space="preserve">egyéni képességeikhez igazodó aktív, cselekedtető, korszerű információhordozók alkalmazása, </w:t>
      </w:r>
    </w:p>
    <w:p w14:paraId="13CFC348" w14:textId="77777777" w:rsidR="0076707C" w:rsidRDefault="003463EA">
      <w:pPr>
        <w:numPr>
          <w:ilvl w:val="0"/>
          <w:numId w:val="46"/>
        </w:numPr>
        <w:tabs>
          <w:tab w:val="left" w:pos="709"/>
          <w:tab w:val="left" w:pos="8175"/>
        </w:tabs>
        <w:spacing w:after="33"/>
        <w:ind w:right="-1" w:hanging="360"/>
        <w:rPr>
          <w:color w:val="auto"/>
        </w:rPr>
      </w:pPr>
      <w:r>
        <w:rPr>
          <w:color w:val="auto"/>
        </w:rPr>
        <w:t xml:space="preserve">szülőkkel, Pedagógiai Szakszolgálattal való rendszeres kapcsolattartás, </w:t>
      </w:r>
    </w:p>
    <w:p w14:paraId="2483511D" w14:textId="77777777" w:rsidR="0076707C" w:rsidRDefault="003463EA">
      <w:pPr>
        <w:numPr>
          <w:ilvl w:val="0"/>
          <w:numId w:val="46"/>
        </w:numPr>
        <w:tabs>
          <w:tab w:val="left" w:pos="709"/>
          <w:tab w:val="left" w:pos="8175"/>
        </w:tabs>
        <w:spacing w:after="63"/>
        <w:ind w:right="-1" w:hanging="360"/>
        <w:rPr>
          <w:color w:val="auto"/>
        </w:rPr>
      </w:pPr>
      <w:r>
        <w:rPr>
          <w:color w:val="auto"/>
        </w:rPr>
        <w:t xml:space="preserve">a tanulási kudarcot kiváltó okok sokfélesége jelzi, hogy a kezelés módszerei is sokfélék lehetnek, </w:t>
      </w:r>
    </w:p>
    <w:p w14:paraId="5CCB829A" w14:textId="77777777" w:rsidR="0076707C" w:rsidRDefault="003463EA">
      <w:pPr>
        <w:numPr>
          <w:ilvl w:val="0"/>
          <w:numId w:val="46"/>
        </w:numPr>
        <w:tabs>
          <w:tab w:val="left" w:pos="709"/>
          <w:tab w:val="left" w:pos="8175"/>
        </w:tabs>
        <w:spacing w:after="164"/>
        <w:ind w:right="-1" w:hanging="360"/>
        <w:rPr>
          <w:color w:val="auto"/>
        </w:rPr>
      </w:pPr>
      <w:r>
        <w:rPr>
          <w:color w:val="auto"/>
        </w:rPr>
        <w:t xml:space="preserve">minden alkalmazott eljárás személyfüggő. </w:t>
      </w:r>
    </w:p>
    <w:p w14:paraId="065E2936" w14:textId="77777777" w:rsidR="0076707C" w:rsidRDefault="0076707C">
      <w:pPr>
        <w:tabs>
          <w:tab w:val="left" w:pos="709"/>
          <w:tab w:val="left" w:pos="8175"/>
        </w:tabs>
        <w:spacing w:after="31" w:line="259" w:lineRule="auto"/>
        <w:ind w:left="706" w:right="-1" w:firstLine="0"/>
        <w:jc w:val="left"/>
        <w:rPr>
          <w:color w:val="auto"/>
        </w:rPr>
      </w:pPr>
    </w:p>
    <w:p w14:paraId="655FB93B" w14:textId="77777777" w:rsidR="0076707C" w:rsidRDefault="0076707C">
      <w:pPr>
        <w:tabs>
          <w:tab w:val="left" w:pos="709"/>
          <w:tab w:val="left" w:pos="8175"/>
        </w:tabs>
        <w:spacing w:after="31" w:line="259" w:lineRule="auto"/>
        <w:ind w:left="706" w:right="-1" w:firstLine="0"/>
        <w:jc w:val="left"/>
        <w:rPr>
          <w:color w:val="auto"/>
        </w:rPr>
      </w:pPr>
    </w:p>
    <w:p w14:paraId="24520A9D" w14:textId="77777777" w:rsidR="0076707C" w:rsidRDefault="0076707C">
      <w:pPr>
        <w:tabs>
          <w:tab w:val="left" w:pos="709"/>
          <w:tab w:val="left" w:pos="8175"/>
        </w:tabs>
        <w:spacing w:after="31" w:line="259" w:lineRule="auto"/>
        <w:ind w:left="706" w:right="-1" w:firstLine="0"/>
        <w:jc w:val="left"/>
        <w:rPr>
          <w:color w:val="auto"/>
        </w:rPr>
      </w:pPr>
    </w:p>
    <w:p w14:paraId="7A6DFE60" w14:textId="77777777" w:rsidR="0076707C" w:rsidRDefault="003463EA">
      <w:pPr>
        <w:tabs>
          <w:tab w:val="left" w:pos="709"/>
          <w:tab w:val="left" w:pos="8175"/>
        </w:tabs>
        <w:spacing w:after="31" w:line="259" w:lineRule="auto"/>
        <w:ind w:left="706" w:right="-1" w:firstLine="0"/>
        <w:jc w:val="left"/>
        <w:rPr>
          <w:b/>
          <w:color w:val="auto"/>
        </w:rPr>
      </w:pPr>
      <w:r>
        <w:rPr>
          <w:b/>
          <w:color w:val="auto"/>
        </w:rPr>
        <w:t xml:space="preserve"> A tanulási kudarcnak kitett tanulók felzárkóztatását segítő tevékenységeink </w:t>
      </w:r>
    </w:p>
    <w:p w14:paraId="68C4A4CE"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5AF35D75" w14:textId="77777777" w:rsidR="0076707C" w:rsidRDefault="003463EA">
      <w:pPr>
        <w:numPr>
          <w:ilvl w:val="0"/>
          <w:numId w:val="47"/>
        </w:numPr>
        <w:tabs>
          <w:tab w:val="left" w:pos="709"/>
          <w:tab w:val="left" w:pos="8175"/>
        </w:tabs>
        <w:spacing w:after="69"/>
        <w:ind w:right="-1" w:hanging="360"/>
        <w:rPr>
          <w:color w:val="auto"/>
        </w:rPr>
      </w:pPr>
      <w:r>
        <w:rPr>
          <w:color w:val="auto"/>
        </w:rPr>
        <w:t xml:space="preserve">az egyéni képességekhez igazodó tanórai tanulás megszervezése, differenciált terhelés, egyéni, páros, és csoportos munkavégzés alkalmazása, </w:t>
      </w:r>
    </w:p>
    <w:p w14:paraId="45553D8D" w14:textId="77777777" w:rsidR="0076707C" w:rsidRDefault="003463EA">
      <w:pPr>
        <w:numPr>
          <w:ilvl w:val="0"/>
          <w:numId w:val="47"/>
        </w:numPr>
        <w:tabs>
          <w:tab w:val="left" w:pos="709"/>
          <w:tab w:val="left" w:pos="8175"/>
        </w:tabs>
        <w:ind w:right="-1" w:hanging="360"/>
        <w:rPr>
          <w:color w:val="auto"/>
        </w:rPr>
      </w:pPr>
      <w:r>
        <w:rPr>
          <w:color w:val="auto"/>
        </w:rPr>
        <w:t>kooperatív módszerek alkalmazása a tanórák nagyobb hányadában,</w:t>
      </w:r>
    </w:p>
    <w:p w14:paraId="72272136" w14:textId="77777777" w:rsidR="0076707C" w:rsidRDefault="003463EA">
      <w:pPr>
        <w:numPr>
          <w:ilvl w:val="0"/>
          <w:numId w:val="47"/>
        </w:numPr>
        <w:tabs>
          <w:tab w:val="left" w:pos="709"/>
          <w:tab w:val="left" w:pos="8175"/>
        </w:tabs>
        <w:spacing w:after="33"/>
        <w:ind w:right="-1" w:hanging="360"/>
        <w:rPr>
          <w:color w:val="auto"/>
        </w:rPr>
      </w:pPr>
      <w:r>
        <w:rPr>
          <w:color w:val="auto"/>
        </w:rPr>
        <w:t xml:space="preserve">egyéni foglalkozások, </w:t>
      </w:r>
    </w:p>
    <w:p w14:paraId="62321066" w14:textId="77777777" w:rsidR="0076707C" w:rsidRDefault="003463EA">
      <w:pPr>
        <w:numPr>
          <w:ilvl w:val="0"/>
          <w:numId w:val="47"/>
        </w:numPr>
        <w:tabs>
          <w:tab w:val="left" w:pos="709"/>
          <w:tab w:val="left" w:pos="8175"/>
        </w:tabs>
        <w:ind w:right="-1" w:hanging="360"/>
        <w:rPr>
          <w:color w:val="auto"/>
        </w:rPr>
      </w:pPr>
      <w:r>
        <w:rPr>
          <w:color w:val="auto"/>
        </w:rPr>
        <w:t xml:space="preserve">felzárkóztató, fejlesztő foglalkozások szervezése, </w:t>
      </w:r>
    </w:p>
    <w:p w14:paraId="35ABF598" w14:textId="77777777" w:rsidR="0076707C" w:rsidRDefault="003463EA">
      <w:pPr>
        <w:numPr>
          <w:ilvl w:val="0"/>
          <w:numId w:val="47"/>
        </w:numPr>
        <w:tabs>
          <w:tab w:val="left" w:pos="709"/>
          <w:tab w:val="left" w:pos="8175"/>
        </w:tabs>
        <w:spacing w:after="69"/>
        <w:ind w:right="-1" w:hanging="360"/>
        <w:rPr>
          <w:color w:val="auto"/>
        </w:rPr>
      </w:pPr>
      <w:r>
        <w:rPr>
          <w:color w:val="auto"/>
        </w:rPr>
        <w:t>a tanulás tanítása – értő olvasás, kommunikáció, önálló ismeretszerzési technikák megtanítása stb.,</w:t>
      </w:r>
    </w:p>
    <w:p w14:paraId="20F98836" w14:textId="77777777" w:rsidR="0076707C" w:rsidRDefault="003463EA">
      <w:pPr>
        <w:numPr>
          <w:ilvl w:val="0"/>
          <w:numId w:val="47"/>
        </w:numPr>
        <w:tabs>
          <w:tab w:val="left" w:pos="709"/>
          <w:tab w:val="left" w:pos="8175"/>
        </w:tabs>
        <w:spacing w:after="63"/>
        <w:ind w:right="-1" w:hanging="360"/>
        <w:rPr>
          <w:color w:val="auto"/>
        </w:rPr>
      </w:pPr>
      <w:r>
        <w:rPr>
          <w:color w:val="auto"/>
        </w:rPr>
        <w:t xml:space="preserve">az iskolai könyvtár, valamint az iskola más létesítményeinek, eszközeinek egyéni vagy csoportos használata, a napközi otthon, tanulószoba foglalkozásainak differenciált megszervezése - egyéni tanulási technikák, időbeosztás, javítási módok, képesség fejlesztő játékok stb., </w:t>
      </w:r>
    </w:p>
    <w:p w14:paraId="1FEB37BE" w14:textId="77777777" w:rsidR="0076707C" w:rsidRDefault="003463EA">
      <w:pPr>
        <w:numPr>
          <w:ilvl w:val="0"/>
          <w:numId w:val="47"/>
        </w:numPr>
        <w:tabs>
          <w:tab w:val="left" w:pos="709"/>
          <w:tab w:val="left" w:pos="8175"/>
        </w:tabs>
        <w:spacing w:after="34"/>
        <w:ind w:right="-1" w:hanging="360"/>
        <w:rPr>
          <w:color w:val="auto"/>
        </w:rPr>
      </w:pPr>
      <w:r>
        <w:rPr>
          <w:color w:val="auto"/>
        </w:rPr>
        <w:t xml:space="preserve">továbbtanulás irányítása, segítése, </w:t>
      </w:r>
    </w:p>
    <w:p w14:paraId="1DC62960" w14:textId="77777777" w:rsidR="0076707C" w:rsidRDefault="003463EA">
      <w:pPr>
        <w:numPr>
          <w:ilvl w:val="0"/>
          <w:numId w:val="47"/>
        </w:numPr>
        <w:tabs>
          <w:tab w:val="left" w:pos="709"/>
          <w:tab w:val="left" w:pos="8175"/>
        </w:tabs>
        <w:ind w:right="-1" w:hanging="360"/>
        <w:rPr>
          <w:color w:val="auto"/>
        </w:rPr>
      </w:pPr>
      <w:r>
        <w:rPr>
          <w:color w:val="auto"/>
        </w:rPr>
        <w:t xml:space="preserve">a tanuló helyes önismeretre és küzdőképességre való nevelése, </w:t>
      </w:r>
    </w:p>
    <w:p w14:paraId="562E07F0" w14:textId="77777777" w:rsidR="0076707C" w:rsidRDefault="003463EA">
      <w:pPr>
        <w:numPr>
          <w:ilvl w:val="0"/>
          <w:numId w:val="47"/>
        </w:numPr>
        <w:tabs>
          <w:tab w:val="left" w:pos="709"/>
          <w:tab w:val="left" w:pos="8175"/>
        </w:tabs>
        <w:spacing w:after="164"/>
        <w:ind w:right="-1" w:hanging="360"/>
        <w:rPr>
          <w:color w:val="auto"/>
        </w:rPr>
      </w:pPr>
      <w:r>
        <w:rPr>
          <w:color w:val="auto"/>
        </w:rPr>
        <w:t>a halmozottan hátrányos helyzetű tanulók felzárkóztatása.</w:t>
      </w:r>
    </w:p>
    <w:p w14:paraId="3EF367A4"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1ADBD62C" w14:textId="77777777" w:rsidR="0076707C" w:rsidRDefault="003463EA">
      <w:pPr>
        <w:pStyle w:val="Cmsor7"/>
        <w:tabs>
          <w:tab w:val="left" w:pos="709"/>
          <w:tab w:val="left" w:pos="8175"/>
        </w:tabs>
        <w:ind w:left="715" w:right="-1"/>
        <w:rPr>
          <w:color w:val="auto"/>
        </w:rPr>
      </w:pPr>
      <w:r>
        <w:rPr>
          <w:color w:val="auto"/>
        </w:rPr>
        <w:t xml:space="preserve">Sikerkritérium </w:t>
      </w:r>
    </w:p>
    <w:p w14:paraId="7EB4166B" w14:textId="77777777" w:rsidR="0076707C" w:rsidRDefault="003463EA">
      <w:pPr>
        <w:tabs>
          <w:tab w:val="left" w:pos="709"/>
          <w:tab w:val="left" w:pos="8175"/>
        </w:tabs>
        <w:spacing w:after="39" w:line="259" w:lineRule="auto"/>
        <w:ind w:left="706" w:right="-1" w:firstLine="0"/>
        <w:jc w:val="left"/>
        <w:rPr>
          <w:color w:val="auto"/>
        </w:rPr>
      </w:pPr>
      <w:r>
        <w:rPr>
          <w:b/>
          <w:color w:val="auto"/>
        </w:rPr>
        <w:t xml:space="preserve"> </w:t>
      </w:r>
    </w:p>
    <w:p w14:paraId="5DCD0F2A" w14:textId="77777777" w:rsidR="0076707C" w:rsidRDefault="003463EA">
      <w:pPr>
        <w:numPr>
          <w:ilvl w:val="0"/>
          <w:numId w:val="48"/>
        </w:numPr>
        <w:tabs>
          <w:tab w:val="left" w:pos="709"/>
          <w:tab w:val="left" w:pos="8175"/>
        </w:tabs>
        <w:spacing w:after="0" w:line="240" w:lineRule="auto"/>
        <w:ind w:left="1423" w:right="-1" w:hanging="357"/>
        <w:rPr>
          <w:color w:val="auto"/>
        </w:rPr>
      </w:pPr>
      <w:r>
        <w:rPr>
          <w:color w:val="auto"/>
        </w:rPr>
        <w:t xml:space="preserve">kiszűrődnek a tanulási problémával küszködő gyerekek, </w:t>
      </w:r>
    </w:p>
    <w:p w14:paraId="1ECBA7AF" w14:textId="77777777" w:rsidR="0076707C" w:rsidRDefault="003463EA">
      <w:pPr>
        <w:numPr>
          <w:ilvl w:val="0"/>
          <w:numId w:val="48"/>
        </w:numPr>
        <w:tabs>
          <w:tab w:val="left" w:pos="709"/>
          <w:tab w:val="left" w:pos="8175"/>
        </w:tabs>
        <w:spacing w:after="0" w:line="240" w:lineRule="auto"/>
        <w:ind w:left="1423" w:right="-1" w:hanging="357"/>
        <w:rPr>
          <w:color w:val="auto"/>
        </w:rPr>
      </w:pPr>
      <w:r>
        <w:rPr>
          <w:color w:val="auto"/>
        </w:rPr>
        <w:t xml:space="preserve">a tanulók rendszeresen részt vesznek a felzárkóztató, fejlesztő foglalkozásokon, </w:t>
      </w:r>
    </w:p>
    <w:p w14:paraId="05ECADDC" w14:textId="77777777" w:rsidR="0076707C" w:rsidRDefault="003463EA">
      <w:pPr>
        <w:numPr>
          <w:ilvl w:val="0"/>
          <w:numId w:val="48"/>
        </w:numPr>
        <w:tabs>
          <w:tab w:val="left" w:pos="709"/>
          <w:tab w:val="left" w:pos="8175"/>
        </w:tabs>
        <w:spacing w:after="0" w:line="240" w:lineRule="auto"/>
        <w:ind w:left="1423" w:right="-1" w:hanging="357"/>
        <w:rPr>
          <w:color w:val="auto"/>
        </w:rPr>
      </w:pPr>
      <w:r>
        <w:rPr>
          <w:color w:val="auto"/>
        </w:rPr>
        <w:t xml:space="preserve">a tanulási problémával küzdő gyerekek sikeresen fejezik be az adott tanévet, </w:t>
      </w:r>
    </w:p>
    <w:p w14:paraId="63D676C2" w14:textId="77777777" w:rsidR="0076707C" w:rsidRDefault="003463EA">
      <w:pPr>
        <w:numPr>
          <w:ilvl w:val="0"/>
          <w:numId w:val="48"/>
        </w:numPr>
        <w:tabs>
          <w:tab w:val="left" w:pos="709"/>
          <w:tab w:val="left" w:pos="8175"/>
        </w:tabs>
        <w:spacing w:after="0" w:line="240" w:lineRule="auto"/>
        <w:ind w:left="1423" w:right="-1" w:hanging="357"/>
        <w:rPr>
          <w:color w:val="auto"/>
        </w:rPr>
      </w:pPr>
      <w:r>
        <w:rPr>
          <w:color w:val="auto"/>
        </w:rPr>
        <w:t xml:space="preserve">tanulmányi eredményeikben, önmagukhoz képest, javulás tapasztalható, </w:t>
      </w:r>
    </w:p>
    <w:p w14:paraId="3596E644" w14:textId="77777777" w:rsidR="0076707C" w:rsidRDefault="003463EA">
      <w:pPr>
        <w:numPr>
          <w:ilvl w:val="0"/>
          <w:numId w:val="48"/>
        </w:numPr>
        <w:tabs>
          <w:tab w:val="left" w:pos="709"/>
          <w:tab w:val="left" w:pos="8175"/>
        </w:tabs>
        <w:spacing w:after="0" w:line="240" w:lineRule="auto"/>
        <w:ind w:left="1423" w:right="-1" w:hanging="357"/>
        <w:rPr>
          <w:color w:val="auto"/>
        </w:rPr>
      </w:pPr>
      <w:r>
        <w:rPr>
          <w:color w:val="auto"/>
        </w:rPr>
        <w:t>a tanulók megtalálják helyüket a szűkebb és tágabb környezetükben,</w:t>
      </w:r>
    </w:p>
    <w:p w14:paraId="790C86DB" w14:textId="77777777" w:rsidR="0076707C" w:rsidRDefault="003463EA">
      <w:pPr>
        <w:numPr>
          <w:ilvl w:val="0"/>
          <w:numId w:val="48"/>
        </w:numPr>
        <w:tabs>
          <w:tab w:val="left" w:pos="709"/>
          <w:tab w:val="left" w:pos="8175"/>
        </w:tabs>
        <w:spacing w:after="0" w:line="240" w:lineRule="auto"/>
        <w:ind w:left="1423" w:right="-1" w:hanging="357"/>
        <w:rPr>
          <w:color w:val="auto"/>
        </w:rPr>
      </w:pPr>
      <w:r>
        <w:rPr>
          <w:color w:val="auto"/>
        </w:rPr>
        <w:t xml:space="preserve">az iskolában szerzett tudásukat tovább tanuláskor alkalmazni tudják. </w:t>
      </w:r>
    </w:p>
    <w:p w14:paraId="709E7CB0" w14:textId="77777777" w:rsidR="0076707C" w:rsidRDefault="003463EA">
      <w:pPr>
        <w:tabs>
          <w:tab w:val="left" w:pos="709"/>
          <w:tab w:val="left" w:pos="8175"/>
        </w:tabs>
        <w:spacing w:after="311" w:line="259" w:lineRule="auto"/>
        <w:ind w:left="706" w:right="-1" w:firstLine="0"/>
        <w:jc w:val="left"/>
        <w:rPr>
          <w:color w:val="auto"/>
        </w:rPr>
      </w:pPr>
      <w:r>
        <w:rPr>
          <w:b/>
          <w:color w:val="auto"/>
          <w:sz w:val="28"/>
        </w:rPr>
        <w:t xml:space="preserve"> </w:t>
      </w:r>
    </w:p>
    <w:p w14:paraId="0B2252F8" w14:textId="77777777" w:rsidR="0076707C" w:rsidRDefault="003463EA">
      <w:pPr>
        <w:pStyle w:val="Cmsor3"/>
        <w:tabs>
          <w:tab w:val="left" w:pos="709"/>
          <w:tab w:val="left" w:pos="8175"/>
        </w:tabs>
        <w:spacing w:after="116" w:line="270" w:lineRule="auto"/>
        <w:ind w:left="1411" w:right="-1" w:hanging="720"/>
        <w:jc w:val="left"/>
        <w:rPr>
          <w:color w:val="auto"/>
        </w:rPr>
      </w:pPr>
      <w:bookmarkStart w:id="25" w:name="_Toc156303016"/>
      <w:r>
        <w:rPr>
          <w:color w:val="auto"/>
          <w:sz w:val="32"/>
        </w:rPr>
        <w:t>2.6.3.A beilleszkedési, magatartási és tanulási nehézségekkel küzdők segítése</w:t>
      </w:r>
      <w:bookmarkEnd w:id="25"/>
      <w:r>
        <w:rPr>
          <w:color w:val="auto"/>
          <w:sz w:val="32"/>
        </w:rPr>
        <w:t xml:space="preserve"> </w:t>
      </w:r>
    </w:p>
    <w:p w14:paraId="3ED59E47" w14:textId="77777777" w:rsidR="0076707C" w:rsidRDefault="003463EA">
      <w:pPr>
        <w:keepNext/>
        <w:tabs>
          <w:tab w:val="left" w:pos="709"/>
          <w:tab w:val="left" w:pos="8175"/>
        </w:tabs>
        <w:spacing w:after="0" w:line="259" w:lineRule="auto"/>
        <w:ind w:left="709" w:right="-1" w:firstLine="0"/>
        <w:jc w:val="left"/>
        <w:rPr>
          <w:color w:val="auto"/>
        </w:rPr>
      </w:pPr>
      <w:r>
        <w:rPr>
          <w:color w:val="auto"/>
        </w:rPr>
        <w:t xml:space="preserve"> </w:t>
      </w:r>
    </w:p>
    <w:p w14:paraId="2425EDC0" w14:textId="77777777" w:rsidR="0076707C" w:rsidRDefault="003463EA">
      <w:pPr>
        <w:pStyle w:val="Cmsor6"/>
        <w:tabs>
          <w:tab w:val="left" w:pos="709"/>
          <w:tab w:val="left" w:pos="8175"/>
        </w:tabs>
        <w:ind w:left="715" w:right="-1"/>
        <w:rPr>
          <w:color w:val="auto"/>
        </w:rPr>
      </w:pPr>
      <w:r>
        <w:rPr>
          <w:color w:val="auto"/>
        </w:rPr>
        <w:t xml:space="preserve">Feladatok </w:t>
      </w:r>
    </w:p>
    <w:p w14:paraId="5E1E9E10" w14:textId="77777777" w:rsidR="0076707C" w:rsidRDefault="003463EA">
      <w:pPr>
        <w:tabs>
          <w:tab w:val="left" w:pos="709"/>
          <w:tab w:val="left" w:pos="8175"/>
        </w:tabs>
        <w:spacing w:after="38" w:line="259" w:lineRule="auto"/>
        <w:ind w:left="706" w:right="-1" w:firstLine="0"/>
        <w:jc w:val="left"/>
        <w:rPr>
          <w:color w:val="auto"/>
        </w:rPr>
      </w:pPr>
      <w:r>
        <w:rPr>
          <w:b/>
          <w:color w:val="auto"/>
        </w:rPr>
        <w:t xml:space="preserve"> </w:t>
      </w:r>
    </w:p>
    <w:p w14:paraId="57A2B84F" w14:textId="77777777" w:rsidR="0076707C" w:rsidRDefault="003463EA">
      <w:pPr>
        <w:numPr>
          <w:ilvl w:val="0"/>
          <w:numId w:val="49"/>
        </w:numPr>
        <w:tabs>
          <w:tab w:val="left" w:pos="709"/>
          <w:tab w:val="left" w:pos="8175"/>
        </w:tabs>
        <w:ind w:right="-1" w:hanging="360"/>
        <w:rPr>
          <w:color w:val="auto"/>
        </w:rPr>
      </w:pPr>
      <w:r>
        <w:rPr>
          <w:color w:val="auto"/>
        </w:rPr>
        <w:t xml:space="preserve">szűrés, diagnosztizálás, </w:t>
      </w:r>
    </w:p>
    <w:p w14:paraId="18858924" w14:textId="77777777" w:rsidR="0076707C" w:rsidRDefault="003463EA">
      <w:pPr>
        <w:numPr>
          <w:ilvl w:val="0"/>
          <w:numId w:val="49"/>
        </w:numPr>
        <w:tabs>
          <w:tab w:val="left" w:pos="709"/>
          <w:tab w:val="left" w:pos="8175"/>
        </w:tabs>
        <w:ind w:right="-1" w:hanging="360"/>
        <w:rPr>
          <w:color w:val="auto"/>
        </w:rPr>
      </w:pPr>
      <w:r>
        <w:rPr>
          <w:color w:val="auto"/>
        </w:rPr>
        <w:t xml:space="preserve">együttműködés a segítő szakemberekkel, </w:t>
      </w:r>
    </w:p>
    <w:p w14:paraId="55EAE6C5" w14:textId="77777777" w:rsidR="0076707C" w:rsidRDefault="003463EA">
      <w:pPr>
        <w:numPr>
          <w:ilvl w:val="0"/>
          <w:numId w:val="49"/>
        </w:numPr>
        <w:tabs>
          <w:tab w:val="left" w:pos="709"/>
          <w:tab w:val="left" w:pos="8175"/>
        </w:tabs>
        <w:ind w:right="-1" w:hanging="360"/>
        <w:rPr>
          <w:color w:val="auto"/>
        </w:rPr>
      </w:pPr>
      <w:r>
        <w:rPr>
          <w:color w:val="auto"/>
        </w:rPr>
        <w:t xml:space="preserve">együttműködés a kortárs csoportokkal, </w:t>
      </w:r>
    </w:p>
    <w:p w14:paraId="2FA3F25A" w14:textId="77777777" w:rsidR="0076707C" w:rsidRDefault="003463EA">
      <w:pPr>
        <w:numPr>
          <w:ilvl w:val="0"/>
          <w:numId w:val="49"/>
        </w:numPr>
        <w:tabs>
          <w:tab w:val="left" w:pos="709"/>
          <w:tab w:val="left" w:pos="8175"/>
        </w:tabs>
        <w:spacing w:after="199"/>
        <w:ind w:right="-1" w:hanging="360"/>
        <w:rPr>
          <w:color w:val="auto"/>
        </w:rPr>
      </w:pPr>
      <w:r>
        <w:rPr>
          <w:color w:val="auto"/>
        </w:rPr>
        <w:t xml:space="preserve">speciális programok meghatározása, kialakítása: pályaorientáció, drog- és alkohol- prevenciós foglalkozások. </w:t>
      </w:r>
    </w:p>
    <w:p w14:paraId="3F9537EB" w14:textId="77777777" w:rsidR="0076707C" w:rsidRDefault="003463EA">
      <w:pPr>
        <w:tabs>
          <w:tab w:val="left" w:pos="709"/>
          <w:tab w:val="left" w:pos="8175"/>
        </w:tabs>
        <w:ind w:left="715" w:right="-1"/>
        <w:rPr>
          <w:color w:val="auto"/>
        </w:rPr>
      </w:pPr>
      <w:r>
        <w:rPr>
          <w:color w:val="auto"/>
        </w:rPr>
        <w:t xml:space="preserve">Az alkalmazkodási nehézségek megjelölésére több kifejezés szolgál. Használatos a beilleszkedési zavar, a magatartás rendellenesség, a nehezen nevelhetőség, a feltűnő viselkedés, nem megfelelő alkalmazkodás, az érzelmi zavar, a nevelési nehézség és hasonló elnevezések. E fogalommal jelölik mindazon gyerekeket, akik nem alkalmazkodnak az iskolai szabályokhoz, vétenek ellenük, illetve kivonják magukat hatásuk alól, </w:t>
      </w:r>
      <w:r>
        <w:rPr>
          <w:color w:val="auto"/>
        </w:rPr>
        <w:lastRenderedPageBreak/>
        <w:t xml:space="preserve">magatartásukkal zavarják a tanárt és társaikat. Ide tartoznak azok is, akiknek magatartási stílusa közli negatív beállítódásukat az őket körülvevő társas/iskolai környezettel szemben. </w:t>
      </w:r>
    </w:p>
    <w:p w14:paraId="5A8F0850" w14:textId="77777777" w:rsidR="0076707C" w:rsidRDefault="003463EA">
      <w:pPr>
        <w:tabs>
          <w:tab w:val="left" w:pos="709"/>
          <w:tab w:val="left" w:pos="8175"/>
        </w:tabs>
        <w:ind w:left="715" w:right="-1"/>
        <w:rPr>
          <w:color w:val="auto"/>
        </w:rPr>
      </w:pPr>
      <w:r>
        <w:rPr>
          <w:color w:val="auto"/>
        </w:rPr>
        <w:t xml:space="preserve">Nagyon fontos a beilleszkedési, magatartási problémákkal küszködő tanulók fejlesztése, mert a problematikus tanuló saját fejlődésének és közössége fejlesztésének is gátjává válhat. Az iskolai követelményrendszer és a társadalmi normáktól, a többségi kultúrától eltérően szocializált gyermekek összetalálkozása egy sor tipikus nehézséget hoz felszínre. </w:t>
      </w:r>
    </w:p>
    <w:p w14:paraId="3C3ECC04" w14:textId="77777777" w:rsidR="0076707C" w:rsidRDefault="003463EA">
      <w:pPr>
        <w:tabs>
          <w:tab w:val="left" w:pos="709"/>
          <w:tab w:val="left" w:pos="8175"/>
        </w:tabs>
        <w:ind w:left="715" w:right="-1"/>
        <w:rPr>
          <w:color w:val="auto"/>
        </w:rPr>
      </w:pPr>
      <w:r>
        <w:rPr>
          <w:color w:val="auto"/>
        </w:rPr>
        <w:t xml:space="preserve">A nehezen kezelhető, szociálisan hátrányos helyzetű gyerek nem azonos a rosszul nevelt gyerekkel. </w:t>
      </w:r>
    </w:p>
    <w:p w14:paraId="50257EF5" w14:textId="77777777" w:rsidR="0076707C" w:rsidRDefault="003463EA">
      <w:pPr>
        <w:tabs>
          <w:tab w:val="left" w:pos="709"/>
          <w:tab w:val="left" w:pos="8175"/>
        </w:tabs>
        <w:spacing w:after="21" w:line="259" w:lineRule="auto"/>
        <w:ind w:left="706" w:right="-1" w:firstLine="0"/>
        <w:jc w:val="left"/>
        <w:rPr>
          <w:color w:val="auto"/>
        </w:rPr>
      </w:pPr>
      <w:r>
        <w:rPr>
          <w:color w:val="auto"/>
        </w:rPr>
        <w:t xml:space="preserve"> </w:t>
      </w:r>
    </w:p>
    <w:p w14:paraId="49845E1C" w14:textId="77777777" w:rsidR="0076707C" w:rsidRDefault="003463EA">
      <w:pPr>
        <w:pStyle w:val="Cmsor6"/>
        <w:tabs>
          <w:tab w:val="left" w:pos="709"/>
          <w:tab w:val="left" w:pos="8175"/>
        </w:tabs>
        <w:ind w:left="715" w:right="-1"/>
        <w:rPr>
          <w:color w:val="auto"/>
        </w:rPr>
      </w:pPr>
      <w:r>
        <w:rPr>
          <w:color w:val="auto"/>
        </w:rPr>
        <w:t xml:space="preserve">A beilleszkedési, tanulási, magatartási nehézséggel küzdő gyermekek leggyakoribb ismertetőjelei </w:t>
      </w:r>
    </w:p>
    <w:p w14:paraId="761B4198"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0EB053DE" w14:textId="77777777" w:rsidR="0076707C" w:rsidRDefault="003463EA">
      <w:pPr>
        <w:numPr>
          <w:ilvl w:val="0"/>
          <w:numId w:val="50"/>
        </w:numPr>
        <w:tabs>
          <w:tab w:val="left" w:pos="709"/>
          <w:tab w:val="left" w:pos="8175"/>
        </w:tabs>
        <w:spacing w:after="66"/>
        <w:ind w:right="-1" w:hanging="360"/>
        <w:rPr>
          <w:color w:val="auto"/>
        </w:rPr>
      </w:pPr>
      <w:r>
        <w:rPr>
          <w:color w:val="auto"/>
        </w:rPr>
        <w:t xml:space="preserve">a gyermek nem felel meg a vele szemben támasztott nevelési és oktatási követelményeknek, </w:t>
      </w:r>
    </w:p>
    <w:p w14:paraId="1D8E11A4" w14:textId="77777777" w:rsidR="0076707C" w:rsidRDefault="003463EA">
      <w:pPr>
        <w:numPr>
          <w:ilvl w:val="0"/>
          <w:numId w:val="50"/>
        </w:numPr>
        <w:tabs>
          <w:tab w:val="left" w:pos="709"/>
          <w:tab w:val="left" w:pos="8175"/>
        </w:tabs>
        <w:spacing w:after="34"/>
        <w:ind w:right="-1" w:hanging="360"/>
        <w:rPr>
          <w:color w:val="auto"/>
        </w:rPr>
      </w:pPr>
      <w:r>
        <w:rPr>
          <w:color w:val="auto"/>
        </w:rPr>
        <w:t xml:space="preserve">passzív vagy aktív módon ellenáll a nevelői hatásoknak, </w:t>
      </w:r>
    </w:p>
    <w:p w14:paraId="6E477793" w14:textId="77777777" w:rsidR="0076707C" w:rsidRDefault="003463EA">
      <w:pPr>
        <w:numPr>
          <w:ilvl w:val="0"/>
          <w:numId w:val="50"/>
        </w:numPr>
        <w:tabs>
          <w:tab w:val="left" w:pos="709"/>
          <w:tab w:val="left" w:pos="8175"/>
        </w:tabs>
        <w:ind w:right="-1" w:hanging="360"/>
        <w:rPr>
          <w:color w:val="auto"/>
        </w:rPr>
      </w:pPr>
      <w:r>
        <w:rPr>
          <w:color w:val="auto"/>
        </w:rPr>
        <w:t xml:space="preserve">nehezen tud alkalmazkodni és a közösségbe beilleszkedni, </w:t>
      </w:r>
    </w:p>
    <w:p w14:paraId="46C328AE" w14:textId="77777777" w:rsidR="0076707C" w:rsidRDefault="003463EA">
      <w:pPr>
        <w:numPr>
          <w:ilvl w:val="0"/>
          <w:numId w:val="50"/>
        </w:numPr>
        <w:tabs>
          <w:tab w:val="left" w:pos="709"/>
          <w:tab w:val="left" w:pos="8175"/>
        </w:tabs>
        <w:spacing w:after="34"/>
        <w:ind w:right="-1" w:hanging="360"/>
        <w:rPr>
          <w:color w:val="auto"/>
        </w:rPr>
      </w:pPr>
      <w:r>
        <w:rPr>
          <w:color w:val="auto"/>
        </w:rPr>
        <w:t xml:space="preserve">testi és pszichés tünetei vannak, </w:t>
      </w:r>
    </w:p>
    <w:p w14:paraId="47FC72CD" w14:textId="77777777" w:rsidR="0076707C" w:rsidRDefault="003463EA">
      <w:pPr>
        <w:numPr>
          <w:ilvl w:val="0"/>
          <w:numId w:val="50"/>
        </w:numPr>
        <w:tabs>
          <w:tab w:val="left" w:pos="709"/>
          <w:tab w:val="left" w:pos="8175"/>
        </w:tabs>
        <w:spacing w:after="202"/>
        <w:ind w:right="-1" w:hanging="360"/>
        <w:rPr>
          <w:color w:val="auto"/>
        </w:rPr>
      </w:pPr>
      <w:r>
        <w:rPr>
          <w:color w:val="auto"/>
        </w:rPr>
        <w:t xml:space="preserve">személyiségzavarokkal küzd (idegesség, figyelmetlenség, alvási és beszédzavarok, hibás automatizmusok – pislogás, grimaszolás, étvágytalanság, hisztérikus görcsök stb.). </w:t>
      </w:r>
    </w:p>
    <w:p w14:paraId="3ACD0946" w14:textId="77777777" w:rsidR="0076707C" w:rsidRDefault="003463EA">
      <w:pPr>
        <w:tabs>
          <w:tab w:val="left" w:pos="709"/>
          <w:tab w:val="left" w:pos="8175"/>
        </w:tabs>
        <w:spacing w:after="19" w:line="259" w:lineRule="auto"/>
        <w:ind w:left="706" w:right="-1" w:firstLine="0"/>
        <w:jc w:val="left"/>
        <w:rPr>
          <w:color w:val="auto"/>
        </w:rPr>
      </w:pPr>
      <w:r>
        <w:rPr>
          <w:color w:val="auto"/>
        </w:rPr>
        <w:t xml:space="preserve"> </w:t>
      </w:r>
    </w:p>
    <w:p w14:paraId="66E9A45C" w14:textId="77777777" w:rsidR="0076707C" w:rsidRDefault="003463EA">
      <w:pPr>
        <w:pStyle w:val="Cmsor6"/>
        <w:tabs>
          <w:tab w:val="left" w:pos="709"/>
          <w:tab w:val="left" w:pos="8175"/>
        </w:tabs>
        <w:ind w:left="715" w:right="-1"/>
        <w:rPr>
          <w:color w:val="auto"/>
        </w:rPr>
      </w:pPr>
      <w:r>
        <w:rPr>
          <w:color w:val="auto"/>
        </w:rPr>
        <w:t xml:space="preserve">Cél  </w:t>
      </w:r>
    </w:p>
    <w:p w14:paraId="2C5346C6"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1CEDC3F" w14:textId="77777777" w:rsidR="0076707C" w:rsidRDefault="003463EA">
      <w:pPr>
        <w:tabs>
          <w:tab w:val="left" w:pos="709"/>
          <w:tab w:val="left" w:pos="8175"/>
        </w:tabs>
        <w:ind w:left="715" w:right="-1"/>
        <w:rPr>
          <w:color w:val="auto"/>
        </w:rPr>
      </w:pPr>
      <w:r>
        <w:rPr>
          <w:color w:val="auto"/>
        </w:rPr>
        <w:t xml:space="preserve">Lehetőség szerint alkalmassá tenni, az ezekkel a problémákkal küzdő tanulókat, az </w:t>
      </w:r>
    </w:p>
    <w:p w14:paraId="47E406D9" w14:textId="77777777" w:rsidR="0076707C" w:rsidRDefault="003463EA">
      <w:pPr>
        <w:tabs>
          <w:tab w:val="left" w:pos="709"/>
          <w:tab w:val="left" w:pos="8175"/>
        </w:tabs>
        <w:ind w:left="715" w:right="-1"/>
        <w:rPr>
          <w:color w:val="auto"/>
        </w:rPr>
      </w:pPr>
      <w:r>
        <w:rPr>
          <w:color w:val="auto"/>
        </w:rPr>
        <w:t xml:space="preserve">„együttélésre”, együttműködésre. </w:t>
      </w:r>
    </w:p>
    <w:p w14:paraId="11E781E2"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96E86C7" w14:textId="77777777" w:rsidR="0076707C" w:rsidRDefault="003463EA">
      <w:pPr>
        <w:pStyle w:val="Cmsor6"/>
        <w:tabs>
          <w:tab w:val="left" w:pos="709"/>
          <w:tab w:val="left" w:pos="8175"/>
        </w:tabs>
        <w:ind w:left="715" w:right="-1"/>
        <w:rPr>
          <w:color w:val="auto"/>
        </w:rPr>
      </w:pPr>
      <w:r>
        <w:rPr>
          <w:color w:val="auto"/>
        </w:rPr>
        <w:t xml:space="preserve">Feladat </w:t>
      </w:r>
    </w:p>
    <w:p w14:paraId="20356BAB" w14:textId="77777777" w:rsidR="0076707C" w:rsidRDefault="003463EA">
      <w:pPr>
        <w:tabs>
          <w:tab w:val="left" w:pos="709"/>
          <w:tab w:val="left" w:pos="8175"/>
        </w:tabs>
        <w:spacing w:after="39" w:line="259" w:lineRule="auto"/>
        <w:ind w:left="706" w:right="-1" w:firstLine="0"/>
        <w:jc w:val="left"/>
        <w:rPr>
          <w:color w:val="auto"/>
        </w:rPr>
      </w:pPr>
      <w:r>
        <w:rPr>
          <w:b/>
          <w:color w:val="auto"/>
        </w:rPr>
        <w:t xml:space="preserve"> </w:t>
      </w:r>
    </w:p>
    <w:p w14:paraId="3C703DD6" w14:textId="77777777" w:rsidR="0076707C" w:rsidRDefault="003463EA">
      <w:pPr>
        <w:numPr>
          <w:ilvl w:val="0"/>
          <w:numId w:val="51"/>
        </w:numPr>
        <w:tabs>
          <w:tab w:val="left" w:pos="709"/>
          <w:tab w:val="left" w:pos="8175"/>
        </w:tabs>
        <w:ind w:right="-1" w:hanging="360"/>
        <w:rPr>
          <w:color w:val="auto"/>
        </w:rPr>
      </w:pPr>
      <w:r>
        <w:rPr>
          <w:color w:val="auto"/>
        </w:rPr>
        <w:t xml:space="preserve">a beilleszkedési, tanulási és magatartási nehézségekkel küzdő tanulók felismerése, </w:t>
      </w:r>
    </w:p>
    <w:p w14:paraId="390115DB" w14:textId="77777777" w:rsidR="0076707C" w:rsidRDefault="003463EA">
      <w:pPr>
        <w:numPr>
          <w:ilvl w:val="0"/>
          <w:numId w:val="51"/>
        </w:numPr>
        <w:tabs>
          <w:tab w:val="left" w:pos="709"/>
          <w:tab w:val="left" w:pos="8175"/>
        </w:tabs>
        <w:spacing w:after="33"/>
        <w:ind w:right="-1" w:hanging="360"/>
        <w:rPr>
          <w:color w:val="auto"/>
        </w:rPr>
      </w:pPr>
      <w:r>
        <w:rPr>
          <w:color w:val="auto"/>
        </w:rPr>
        <w:t xml:space="preserve">olyan környezet kialakítása, amely alkalmas az el- és befogadásra, </w:t>
      </w:r>
    </w:p>
    <w:p w14:paraId="79B04799" w14:textId="77777777" w:rsidR="0076707C" w:rsidRDefault="003463EA">
      <w:pPr>
        <w:numPr>
          <w:ilvl w:val="0"/>
          <w:numId w:val="51"/>
        </w:numPr>
        <w:tabs>
          <w:tab w:val="left" w:pos="709"/>
          <w:tab w:val="left" w:pos="8175"/>
        </w:tabs>
        <w:spacing w:after="199"/>
        <w:ind w:right="-1" w:hanging="360"/>
        <w:rPr>
          <w:color w:val="auto"/>
        </w:rPr>
      </w:pPr>
      <w:r>
        <w:rPr>
          <w:color w:val="auto"/>
        </w:rPr>
        <w:t xml:space="preserve">a beilleszkedést segítő megfelelő képzettséggel rendelkező pedagógusok felkészítése, továbbképzések keretében. </w:t>
      </w:r>
    </w:p>
    <w:p w14:paraId="7AB7BF00"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6275E1B" w14:textId="77777777" w:rsidR="0076707C" w:rsidRDefault="003463EA">
      <w:pPr>
        <w:pStyle w:val="Cmsor6"/>
        <w:tabs>
          <w:tab w:val="left" w:pos="709"/>
          <w:tab w:val="left" w:pos="8175"/>
        </w:tabs>
        <w:ind w:left="715" w:right="-1"/>
        <w:rPr>
          <w:color w:val="auto"/>
        </w:rPr>
      </w:pPr>
      <w:r>
        <w:rPr>
          <w:color w:val="auto"/>
        </w:rPr>
        <w:t xml:space="preserve">A beilleszkedési, tanulási, magatartási nehézséggel küzdő gyermekekkel, tanulókkal kapcsolatos pedagógiai tevékenységek </w:t>
      </w:r>
    </w:p>
    <w:p w14:paraId="5F521C6E"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C199415" w14:textId="77777777" w:rsidR="0076707C" w:rsidRDefault="003463EA">
      <w:pPr>
        <w:tabs>
          <w:tab w:val="left" w:pos="709"/>
          <w:tab w:val="left" w:pos="8175"/>
        </w:tabs>
        <w:ind w:left="715" w:right="-1"/>
        <w:rPr>
          <w:color w:val="auto"/>
        </w:rPr>
      </w:pPr>
      <w:r>
        <w:rPr>
          <w:color w:val="auto"/>
        </w:rPr>
        <w:t xml:space="preserve">Szoros kapcsolatot kell tartani a helyi óvodai intézményekkel, nevelési tanácsadóval és gyermekjóléti szolgálattal. </w:t>
      </w:r>
    </w:p>
    <w:p w14:paraId="2C52C797" w14:textId="77777777" w:rsidR="0076707C" w:rsidRDefault="003463EA">
      <w:pPr>
        <w:tabs>
          <w:tab w:val="left" w:pos="709"/>
          <w:tab w:val="left" w:pos="8175"/>
        </w:tabs>
        <w:ind w:left="715" w:right="-1"/>
        <w:rPr>
          <w:color w:val="auto"/>
        </w:rPr>
      </w:pPr>
      <w:r>
        <w:rPr>
          <w:color w:val="auto"/>
        </w:rPr>
        <w:t xml:space="preserve">Fontos </w:t>
      </w:r>
    </w:p>
    <w:p w14:paraId="7EBFBD4D" w14:textId="77777777" w:rsidR="0076707C" w:rsidRDefault="003463EA">
      <w:pPr>
        <w:numPr>
          <w:ilvl w:val="0"/>
          <w:numId w:val="52"/>
        </w:numPr>
        <w:tabs>
          <w:tab w:val="left" w:pos="709"/>
          <w:tab w:val="left" w:pos="8175"/>
        </w:tabs>
        <w:ind w:right="-1" w:hanging="360"/>
        <w:rPr>
          <w:color w:val="auto"/>
        </w:rPr>
      </w:pPr>
      <w:r>
        <w:rPr>
          <w:color w:val="auto"/>
        </w:rPr>
        <w:t xml:space="preserve">a helyzetfelismerés és helyzetértékelés, </w:t>
      </w:r>
    </w:p>
    <w:p w14:paraId="1CCE1DD3" w14:textId="77777777" w:rsidR="0076707C" w:rsidRDefault="003463EA">
      <w:pPr>
        <w:numPr>
          <w:ilvl w:val="0"/>
          <w:numId w:val="52"/>
        </w:numPr>
        <w:tabs>
          <w:tab w:val="left" w:pos="709"/>
          <w:tab w:val="left" w:pos="8175"/>
        </w:tabs>
        <w:ind w:right="-1" w:hanging="360"/>
        <w:rPr>
          <w:color w:val="auto"/>
        </w:rPr>
      </w:pPr>
      <w:r>
        <w:rPr>
          <w:color w:val="auto"/>
        </w:rPr>
        <w:t xml:space="preserve">a magatartási zavar feltárása, </w:t>
      </w:r>
    </w:p>
    <w:p w14:paraId="2A5ADC07" w14:textId="77777777" w:rsidR="0076707C" w:rsidRDefault="003463EA">
      <w:pPr>
        <w:numPr>
          <w:ilvl w:val="0"/>
          <w:numId w:val="52"/>
        </w:numPr>
        <w:tabs>
          <w:tab w:val="left" w:pos="709"/>
          <w:tab w:val="left" w:pos="8175"/>
        </w:tabs>
        <w:spacing w:after="33"/>
        <w:ind w:right="-1" w:hanging="360"/>
        <w:rPr>
          <w:color w:val="auto"/>
        </w:rPr>
      </w:pPr>
      <w:r>
        <w:rPr>
          <w:color w:val="auto"/>
        </w:rPr>
        <w:t xml:space="preserve">a kapcsolatteremtés és folyamatos kapcsolattartás a szülőkkel illetve gondviselőkkel, </w:t>
      </w:r>
    </w:p>
    <w:p w14:paraId="7AB7D11B" w14:textId="77777777" w:rsidR="0076707C" w:rsidRDefault="003463EA">
      <w:pPr>
        <w:numPr>
          <w:ilvl w:val="0"/>
          <w:numId w:val="52"/>
        </w:numPr>
        <w:tabs>
          <w:tab w:val="left" w:pos="709"/>
          <w:tab w:val="left" w:pos="8175"/>
        </w:tabs>
        <w:ind w:right="-1" w:hanging="360"/>
        <w:rPr>
          <w:color w:val="auto"/>
        </w:rPr>
      </w:pPr>
      <w:r>
        <w:rPr>
          <w:color w:val="auto"/>
        </w:rPr>
        <w:t xml:space="preserve">az egyéni fejlesztési terv kidolgozása, megszervezése és lebonyolítása, </w:t>
      </w:r>
    </w:p>
    <w:p w14:paraId="78DDED78" w14:textId="77777777" w:rsidR="0076707C" w:rsidRDefault="003463EA">
      <w:pPr>
        <w:numPr>
          <w:ilvl w:val="0"/>
          <w:numId w:val="52"/>
        </w:numPr>
        <w:tabs>
          <w:tab w:val="left" w:pos="709"/>
          <w:tab w:val="left" w:pos="8175"/>
        </w:tabs>
        <w:spacing w:after="34"/>
        <w:ind w:right="-1" w:hanging="360"/>
        <w:rPr>
          <w:color w:val="auto"/>
        </w:rPr>
      </w:pPr>
      <w:r>
        <w:rPr>
          <w:color w:val="auto"/>
        </w:rPr>
        <w:t xml:space="preserve">IPR program működtetése, </w:t>
      </w:r>
    </w:p>
    <w:p w14:paraId="74EC0DC0" w14:textId="77777777" w:rsidR="0076707C" w:rsidRDefault="003463EA">
      <w:pPr>
        <w:numPr>
          <w:ilvl w:val="0"/>
          <w:numId w:val="52"/>
        </w:numPr>
        <w:tabs>
          <w:tab w:val="left" w:pos="709"/>
          <w:tab w:val="left" w:pos="8175"/>
        </w:tabs>
        <w:spacing w:after="208"/>
        <w:ind w:right="-1" w:hanging="360"/>
        <w:rPr>
          <w:color w:val="auto"/>
        </w:rPr>
      </w:pPr>
      <w:r>
        <w:rPr>
          <w:color w:val="auto"/>
        </w:rPr>
        <w:lastRenderedPageBreak/>
        <w:t>a tanítási órán differenciált foglalkozás kialakítása, a képességek szerinti csoportbontás.</w:t>
      </w:r>
    </w:p>
    <w:p w14:paraId="1ED87404" w14:textId="77777777" w:rsidR="0076707C" w:rsidRDefault="003463EA">
      <w:pPr>
        <w:tabs>
          <w:tab w:val="left" w:pos="709"/>
          <w:tab w:val="left" w:pos="8175"/>
        </w:tabs>
        <w:ind w:left="715" w:right="-1"/>
        <w:rPr>
          <w:color w:val="auto"/>
          <w:u w:val="single"/>
        </w:rPr>
      </w:pPr>
      <w:r>
        <w:rPr>
          <w:color w:val="auto"/>
          <w:u w:val="single"/>
        </w:rPr>
        <w:t>Együtt kell működni</w:t>
      </w:r>
    </w:p>
    <w:p w14:paraId="70E77B44" w14:textId="77777777" w:rsidR="0076707C" w:rsidRDefault="0076707C">
      <w:pPr>
        <w:tabs>
          <w:tab w:val="left" w:pos="709"/>
          <w:tab w:val="left" w:pos="8175"/>
        </w:tabs>
        <w:ind w:left="715" w:right="-1"/>
        <w:rPr>
          <w:color w:val="auto"/>
          <w:u w:val="single"/>
        </w:rPr>
      </w:pPr>
    </w:p>
    <w:p w14:paraId="7B70DA48" w14:textId="77777777" w:rsidR="0076707C" w:rsidRDefault="003463EA">
      <w:pPr>
        <w:numPr>
          <w:ilvl w:val="0"/>
          <w:numId w:val="52"/>
        </w:numPr>
        <w:tabs>
          <w:tab w:val="left" w:pos="709"/>
          <w:tab w:val="left" w:pos="8175"/>
        </w:tabs>
        <w:ind w:right="-1" w:hanging="360"/>
        <w:rPr>
          <w:color w:val="auto"/>
        </w:rPr>
      </w:pPr>
      <w:r>
        <w:rPr>
          <w:color w:val="auto"/>
        </w:rPr>
        <w:t xml:space="preserve">a szülőknek, </w:t>
      </w:r>
    </w:p>
    <w:p w14:paraId="337302A7" w14:textId="77777777" w:rsidR="0076707C" w:rsidRDefault="003463EA">
      <w:pPr>
        <w:numPr>
          <w:ilvl w:val="0"/>
          <w:numId w:val="52"/>
        </w:numPr>
        <w:tabs>
          <w:tab w:val="left" w:pos="709"/>
          <w:tab w:val="left" w:pos="8175"/>
        </w:tabs>
        <w:ind w:right="-1" w:hanging="360"/>
        <w:rPr>
          <w:color w:val="auto"/>
        </w:rPr>
      </w:pPr>
      <w:r>
        <w:rPr>
          <w:color w:val="auto"/>
        </w:rPr>
        <w:t xml:space="preserve">a gyerekekkel foglalkozó szakembereknek, </w:t>
      </w:r>
    </w:p>
    <w:p w14:paraId="5E399C4E" w14:textId="77777777" w:rsidR="0076707C" w:rsidRDefault="003463EA">
      <w:pPr>
        <w:numPr>
          <w:ilvl w:val="0"/>
          <w:numId w:val="52"/>
        </w:numPr>
        <w:tabs>
          <w:tab w:val="left" w:pos="709"/>
          <w:tab w:val="left" w:pos="8175"/>
        </w:tabs>
        <w:spacing w:line="486" w:lineRule="auto"/>
        <w:ind w:right="-1" w:hanging="360"/>
        <w:rPr>
          <w:color w:val="auto"/>
        </w:rPr>
      </w:pPr>
      <w:r>
        <w:rPr>
          <w:color w:val="auto"/>
        </w:rPr>
        <w:t xml:space="preserve">az osztályban tanító pedagógusoknak és a gyermekvédelmi felelősnek. </w:t>
      </w:r>
    </w:p>
    <w:p w14:paraId="632E3BCB" w14:textId="77777777" w:rsidR="0076707C" w:rsidRDefault="003463EA">
      <w:pPr>
        <w:tabs>
          <w:tab w:val="left" w:pos="709"/>
          <w:tab w:val="left" w:pos="8175"/>
        </w:tabs>
        <w:spacing w:line="486" w:lineRule="auto"/>
        <w:ind w:right="-1"/>
        <w:rPr>
          <w:color w:val="auto"/>
          <w:u w:val="single"/>
        </w:rPr>
      </w:pPr>
      <w:r>
        <w:rPr>
          <w:color w:val="auto"/>
          <w:u w:val="single"/>
        </w:rPr>
        <w:t>Törekedni kell arra, hogy</w:t>
      </w:r>
    </w:p>
    <w:p w14:paraId="7FB8C451" w14:textId="77777777" w:rsidR="0076707C" w:rsidRDefault="003463EA">
      <w:pPr>
        <w:numPr>
          <w:ilvl w:val="0"/>
          <w:numId w:val="52"/>
        </w:numPr>
        <w:tabs>
          <w:tab w:val="left" w:pos="709"/>
          <w:tab w:val="left" w:pos="8175"/>
        </w:tabs>
        <w:spacing w:after="70"/>
        <w:ind w:right="-1" w:hanging="360"/>
        <w:rPr>
          <w:color w:val="auto"/>
        </w:rPr>
      </w:pPr>
      <w:r>
        <w:rPr>
          <w:color w:val="auto"/>
        </w:rPr>
        <w:t xml:space="preserve">a tanuló minél több sikerélményhez jusson a tanórákon és a tanórán kívüli tevékenységek során, </w:t>
      </w:r>
    </w:p>
    <w:p w14:paraId="6E505501" w14:textId="77777777" w:rsidR="0076707C" w:rsidRDefault="003463EA">
      <w:pPr>
        <w:numPr>
          <w:ilvl w:val="0"/>
          <w:numId w:val="52"/>
        </w:numPr>
        <w:tabs>
          <w:tab w:val="left" w:pos="709"/>
          <w:tab w:val="left" w:pos="8175"/>
        </w:tabs>
        <w:spacing w:after="66"/>
        <w:ind w:right="-1" w:hanging="360"/>
        <w:rPr>
          <w:color w:val="auto"/>
        </w:rPr>
      </w:pPr>
      <w:r>
        <w:rPr>
          <w:color w:val="auto"/>
        </w:rPr>
        <w:t xml:space="preserve">olyan speciális osztályfőnöki órák is legyenek, ahol személyiségfejlesztő tréningeken keresztül fejlődhet a gyermek önértékelési és önismereti képessége, </w:t>
      </w:r>
    </w:p>
    <w:p w14:paraId="1AD9F1B0" w14:textId="77777777" w:rsidR="0076707C" w:rsidRDefault="003463EA">
      <w:pPr>
        <w:numPr>
          <w:ilvl w:val="0"/>
          <w:numId w:val="52"/>
        </w:numPr>
        <w:tabs>
          <w:tab w:val="left" w:pos="709"/>
          <w:tab w:val="left" w:pos="8175"/>
        </w:tabs>
        <w:ind w:right="-1" w:hanging="360"/>
        <w:rPr>
          <w:color w:val="auto"/>
        </w:rPr>
      </w:pPr>
      <w:r>
        <w:rPr>
          <w:color w:val="auto"/>
        </w:rPr>
        <w:t xml:space="preserve">felzárkóztató, fejlesztő foglalkozások legyenek, </w:t>
      </w:r>
    </w:p>
    <w:p w14:paraId="3619BD30" w14:textId="77777777" w:rsidR="0076707C" w:rsidRDefault="003463EA">
      <w:pPr>
        <w:numPr>
          <w:ilvl w:val="0"/>
          <w:numId w:val="52"/>
        </w:numPr>
        <w:tabs>
          <w:tab w:val="left" w:pos="709"/>
          <w:tab w:val="left" w:pos="8175"/>
        </w:tabs>
        <w:spacing w:after="210"/>
        <w:ind w:right="-1" w:hanging="360"/>
        <w:rPr>
          <w:color w:val="auto"/>
        </w:rPr>
      </w:pPr>
      <w:r>
        <w:rPr>
          <w:color w:val="auto"/>
        </w:rPr>
        <w:t xml:space="preserve">minél könnyebb legyen az alsó és a felső tagozat között az átmenet. </w:t>
      </w:r>
    </w:p>
    <w:p w14:paraId="147BA286" w14:textId="77777777" w:rsidR="0076707C" w:rsidRDefault="003463EA">
      <w:pPr>
        <w:tabs>
          <w:tab w:val="left" w:pos="709"/>
          <w:tab w:val="left" w:pos="8175"/>
        </w:tabs>
        <w:ind w:left="715" w:right="-1"/>
        <w:rPr>
          <w:color w:val="auto"/>
          <w:u w:val="single"/>
        </w:rPr>
      </w:pPr>
      <w:r>
        <w:rPr>
          <w:color w:val="auto"/>
          <w:u w:val="single"/>
        </w:rPr>
        <w:t xml:space="preserve">Különös figyelmet kell fordítani </w:t>
      </w:r>
    </w:p>
    <w:p w14:paraId="6616981D" w14:textId="77777777" w:rsidR="0076707C" w:rsidRDefault="0076707C">
      <w:pPr>
        <w:tabs>
          <w:tab w:val="left" w:pos="709"/>
          <w:tab w:val="left" w:pos="8175"/>
        </w:tabs>
        <w:ind w:left="715" w:right="-1"/>
        <w:rPr>
          <w:color w:val="auto"/>
          <w:u w:val="single"/>
        </w:rPr>
      </w:pPr>
    </w:p>
    <w:p w14:paraId="0BD67B89" w14:textId="77777777" w:rsidR="0076707C" w:rsidRDefault="003463EA">
      <w:pPr>
        <w:numPr>
          <w:ilvl w:val="0"/>
          <w:numId w:val="52"/>
        </w:numPr>
        <w:tabs>
          <w:tab w:val="left" w:pos="709"/>
          <w:tab w:val="left" w:pos="8175"/>
        </w:tabs>
        <w:ind w:right="-1" w:hanging="360"/>
        <w:rPr>
          <w:color w:val="auto"/>
        </w:rPr>
      </w:pPr>
      <w:r>
        <w:rPr>
          <w:color w:val="auto"/>
        </w:rPr>
        <w:t xml:space="preserve">a gyermek egészségügyi körülményeire, </w:t>
      </w:r>
    </w:p>
    <w:p w14:paraId="3E4DF8EF" w14:textId="77777777" w:rsidR="0076707C" w:rsidRDefault="003463EA">
      <w:pPr>
        <w:numPr>
          <w:ilvl w:val="0"/>
          <w:numId w:val="52"/>
        </w:numPr>
        <w:tabs>
          <w:tab w:val="left" w:pos="709"/>
          <w:tab w:val="left" w:pos="8175"/>
        </w:tabs>
        <w:ind w:right="-1" w:hanging="360"/>
        <w:rPr>
          <w:color w:val="auto"/>
        </w:rPr>
      </w:pPr>
      <w:r>
        <w:rPr>
          <w:color w:val="auto"/>
        </w:rPr>
        <w:t xml:space="preserve">tanulási teljesítményére, </w:t>
      </w:r>
    </w:p>
    <w:p w14:paraId="5053AB36" w14:textId="77777777" w:rsidR="0076707C" w:rsidRDefault="003463EA">
      <w:pPr>
        <w:numPr>
          <w:ilvl w:val="0"/>
          <w:numId w:val="52"/>
        </w:numPr>
        <w:tabs>
          <w:tab w:val="left" w:pos="709"/>
          <w:tab w:val="left" w:pos="8175"/>
        </w:tabs>
        <w:ind w:right="-1" w:hanging="360"/>
        <w:rPr>
          <w:color w:val="auto"/>
        </w:rPr>
      </w:pPr>
      <w:r>
        <w:rPr>
          <w:color w:val="auto"/>
        </w:rPr>
        <w:t>családi, iskolai sérelmekre, bántalmazásokra,</w:t>
      </w:r>
    </w:p>
    <w:p w14:paraId="34DC0DE9" w14:textId="77777777" w:rsidR="0076707C" w:rsidRDefault="003463EA">
      <w:pPr>
        <w:numPr>
          <w:ilvl w:val="0"/>
          <w:numId w:val="52"/>
        </w:numPr>
        <w:tabs>
          <w:tab w:val="left" w:pos="709"/>
          <w:tab w:val="left" w:pos="8175"/>
        </w:tabs>
        <w:ind w:right="-1" w:hanging="360"/>
        <w:rPr>
          <w:color w:val="auto"/>
        </w:rPr>
      </w:pPr>
      <w:r>
        <w:rPr>
          <w:color w:val="auto"/>
        </w:rPr>
        <w:t xml:space="preserve">hiányzások, mulasztások mennyiségére, okaira, </w:t>
      </w:r>
    </w:p>
    <w:p w14:paraId="790E6E92" w14:textId="77777777" w:rsidR="0076707C" w:rsidRDefault="003463EA">
      <w:pPr>
        <w:numPr>
          <w:ilvl w:val="0"/>
          <w:numId w:val="52"/>
        </w:numPr>
        <w:tabs>
          <w:tab w:val="left" w:pos="709"/>
          <w:tab w:val="left" w:pos="8175"/>
        </w:tabs>
        <w:spacing w:after="164"/>
        <w:ind w:right="-1" w:hanging="360"/>
        <w:rPr>
          <w:color w:val="auto"/>
        </w:rPr>
      </w:pPr>
      <w:r>
        <w:rPr>
          <w:color w:val="auto"/>
        </w:rPr>
        <w:t xml:space="preserve">a számukra biztosított foglalkozásokon megjelenik-e. </w:t>
      </w:r>
    </w:p>
    <w:p w14:paraId="39B4C975"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67A14F10" w14:textId="77777777" w:rsidR="0076707C" w:rsidRDefault="003463EA">
      <w:pPr>
        <w:pStyle w:val="Cmsor6"/>
        <w:tabs>
          <w:tab w:val="left" w:pos="709"/>
          <w:tab w:val="left" w:pos="8175"/>
        </w:tabs>
        <w:ind w:left="715" w:right="-1"/>
        <w:rPr>
          <w:color w:val="auto"/>
        </w:rPr>
      </w:pPr>
      <w:r>
        <w:rPr>
          <w:color w:val="auto"/>
        </w:rPr>
        <w:t xml:space="preserve">Sikerkritérium </w:t>
      </w:r>
    </w:p>
    <w:p w14:paraId="3263168B" w14:textId="77777777" w:rsidR="0076707C" w:rsidRDefault="003463EA">
      <w:pPr>
        <w:tabs>
          <w:tab w:val="left" w:pos="709"/>
          <w:tab w:val="left" w:pos="8175"/>
        </w:tabs>
        <w:spacing w:after="36" w:line="259" w:lineRule="auto"/>
        <w:ind w:left="706" w:right="-1" w:firstLine="0"/>
        <w:jc w:val="left"/>
        <w:rPr>
          <w:color w:val="auto"/>
        </w:rPr>
      </w:pPr>
      <w:r>
        <w:rPr>
          <w:b/>
          <w:color w:val="auto"/>
        </w:rPr>
        <w:t xml:space="preserve"> </w:t>
      </w:r>
    </w:p>
    <w:p w14:paraId="1E64A465" w14:textId="77777777" w:rsidR="0076707C" w:rsidRDefault="003463EA">
      <w:pPr>
        <w:numPr>
          <w:ilvl w:val="0"/>
          <w:numId w:val="53"/>
        </w:numPr>
        <w:tabs>
          <w:tab w:val="left" w:pos="709"/>
          <w:tab w:val="left" w:pos="8175"/>
        </w:tabs>
        <w:spacing w:after="70"/>
        <w:ind w:right="-1" w:hanging="360"/>
        <w:rPr>
          <w:color w:val="auto"/>
        </w:rPr>
      </w:pPr>
      <w:r>
        <w:rPr>
          <w:color w:val="auto"/>
        </w:rPr>
        <w:t xml:space="preserve">minden beilleszkedési, tanulási és magatartási nehézséggel küzdő gyermek rendszeresen jár iskolába, </w:t>
      </w:r>
    </w:p>
    <w:p w14:paraId="16037EA0" w14:textId="77777777" w:rsidR="0076707C" w:rsidRDefault="003463EA">
      <w:pPr>
        <w:numPr>
          <w:ilvl w:val="0"/>
          <w:numId w:val="53"/>
        </w:numPr>
        <w:tabs>
          <w:tab w:val="left" w:pos="709"/>
          <w:tab w:val="left" w:pos="8175"/>
        </w:tabs>
        <w:ind w:right="-1" w:hanging="360"/>
        <w:rPr>
          <w:color w:val="auto"/>
        </w:rPr>
      </w:pPr>
      <w:r>
        <w:rPr>
          <w:color w:val="auto"/>
        </w:rPr>
        <w:t xml:space="preserve">a tanulók megtalálják a helyüket szűkebb és tágabb környezetükben, </w:t>
      </w:r>
    </w:p>
    <w:p w14:paraId="1F1D81FD" w14:textId="77777777" w:rsidR="0076707C" w:rsidRDefault="003463EA">
      <w:pPr>
        <w:numPr>
          <w:ilvl w:val="0"/>
          <w:numId w:val="53"/>
        </w:numPr>
        <w:tabs>
          <w:tab w:val="left" w:pos="709"/>
          <w:tab w:val="left" w:pos="8175"/>
        </w:tabs>
        <w:spacing w:after="68"/>
        <w:ind w:right="-1" w:hanging="360"/>
        <w:rPr>
          <w:color w:val="auto"/>
        </w:rPr>
      </w:pPr>
      <w:r>
        <w:rPr>
          <w:color w:val="auto"/>
        </w:rPr>
        <w:t xml:space="preserve">a tanulók szülei elfogadják azokat a módszereket, eljárásokat, amelyek gyermekeik tanulását sikeresebbé tehetik, </w:t>
      </w:r>
    </w:p>
    <w:p w14:paraId="4A1093C9" w14:textId="77777777" w:rsidR="0076707C" w:rsidRDefault="003463EA">
      <w:pPr>
        <w:numPr>
          <w:ilvl w:val="0"/>
          <w:numId w:val="53"/>
        </w:numPr>
        <w:tabs>
          <w:tab w:val="left" w:pos="709"/>
          <w:tab w:val="left" w:pos="8175"/>
        </w:tabs>
        <w:spacing w:after="335"/>
        <w:ind w:right="-1" w:hanging="360"/>
        <w:rPr>
          <w:color w:val="auto"/>
        </w:rPr>
      </w:pPr>
      <w:r>
        <w:rPr>
          <w:color w:val="auto"/>
        </w:rPr>
        <w:t xml:space="preserve">tanulmányi eredményeiken észrevehető a javulás. </w:t>
      </w:r>
    </w:p>
    <w:p w14:paraId="79026DCB" w14:textId="77777777" w:rsidR="0076707C" w:rsidRDefault="003463EA">
      <w:pPr>
        <w:pStyle w:val="Cmsor3"/>
        <w:tabs>
          <w:tab w:val="left" w:pos="709"/>
          <w:tab w:val="left" w:pos="8175"/>
        </w:tabs>
        <w:spacing w:after="116" w:line="270" w:lineRule="auto"/>
        <w:ind w:left="701" w:right="-1"/>
        <w:jc w:val="left"/>
        <w:rPr>
          <w:color w:val="auto"/>
        </w:rPr>
      </w:pPr>
      <w:bookmarkStart w:id="26" w:name="_Toc156303017"/>
      <w:r>
        <w:rPr>
          <w:color w:val="auto"/>
          <w:sz w:val="32"/>
        </w:rPr>
        <w:t>2.6.4.Az ifjúságvédelmi feladatok ellátása</w:t>
      </w:r>
      <w:bookmarkEnd w:id="26"/>
      <w:r>
        <w:rPr>
          <w:color w:val="auto"/>
          <w:sz w:val="32"/>
        </w:rPr>
        <w:t xml:space="preserve"> </w:t>
      </w:r>
    </w:p>
    <w:p w14:paraId="6D3AF489" w14:textId="77777777" w:rsidR="0076707C" w:rsidRDefault="003463EA">
      <w:pPr>
        <w:tabs>
          <w:tab w:val="left" w:pos="709"/>
          <w:tab w:val="left" w:pos="8175"/>
        </w:tabs>
        <w:spacing w:line="259" w:lineRule="auto"/>
        <w:ind w:left="706" w:right="-1" w:firstLine="0"/>
        <w:jc w:val="left"/>
        <w:rPr>
          <w:color w:val="auto"/>
        </w:rPr>
      </w:pPr>
      <w:r>
        <w:rPr>
          <w:color w:val="auto"/>
        </w:rPr>
        <w:t xml:space="preserve"> </w:t>
      </w:r>
    </w:p>
    <w:p w14:paraId="09C42C46" w14:textId="77777777" w:rsidR="0076707C" w:rsidRDefault="003463EA">
      <w:pPr>
        <w:tabs>
          <w:tab w:val="left" w:pos="709"/>
          <w:tab w:val="left" w:pos="8175"/>
        </w:tabs>
        <w:ind w:left="715" w:right="-1"/>
        <w:rPr>
          <w:color w:val="auto"/>
        </w:rPr>
      </w:pPr>
      <w:r>
        <w:rPr>
          <w:color w:val="auto"/>
        </w:rPr>
        <w:t xml:space="preserve">Az iskolai gyermek- és ifjúságvédelmi munka jelenti a veszélyeztetett és hátrányos helyzetű családok folyamatos figyelemmel kisérését, gondozásukat, valamint azoknak az eseti problémáknak a kezelését, ami miatt a tanuló kapcsolataiban és teljesítésében jelentős negatív változás következik be. </w:t>
      </w:r>
    </w:p>
    <w:p w14:paraId="45E340B0" w14:textId="77777777" w:rsidR="0076707C" w:rsidRDefault="003463EA">
      <w:pPr>
        <w:tabs>
          <w:tab w:val="left" w:pos="709"/>
          <w:tab w:val="left" w:pos="8175"/>
        </w:tabs>
        <w:spacing w:after="24" w:line="259" w:lineRule="auto"/>
        <w:ind w:left="706" w:right="-1" w:firstLine="0"/>
        <w:jc w:val="left"/>
        <w:rPr>
          <w:color w:val="auto"/>
        </w:rPr>
      </w:pPr>
      <w:r>
        <w:rPr>
          <w:color w:val="auto"/>
        </w:rPr>
        <w:t xml:space="preserve"> </w:t>
      </w:r>
    </w:p>
    <w:p w14:paraId="3A356FD0" w14:textId="77777777" w:rsidR="0076707C" w:rsidRDefault="0076707C">
      <w:pPr>
        <w:tabs>
          <w:tab w:val="left" w:pos="709"/>
          <w:tab w:val="left" w:pos="8175"/>
        </w:tabs>
        <w:spacing w:after="24" w:line="259" w:lineRule="auto"/>
        <w:ind w:left="706" w:right="-1" w:firstLine="0"/>
        <w:jc w:val="left"/>
        <w:rPr>
          <w:color w:val="auto"/>
        </w:rPr>
      </w:pPr>
    </w:p>
    <w:p w14:paraId="2F0F4A2B" w14:textId="77777777" w:rsidR="0076707C" w:rsidRDefault="003463EA">
      <w:pPr>
        <w:pStyle w:val="Cmsor6"/>
        <w:tabs>
          <w:tab w:val="left" w:pos="709"/>
          <w:tab w:val="left" w:pos="8175"/>
        </w:tabs>
        <w:ind w:left="0" w:right="-1" w:firstLine="705"/>
        <w:rPr>
          <w:color w:val="auto"/>
        </w:rPr>
      </w:pPr>
      <w:r>
        <w:rPr>
          <w:color w:val="auto"/>
        </w:rPr>
        <w:lastRenderedPageBreak/>
        <w:t>Cél</w:t>
      </w:r>
      <w:r>
        <w:rPr>
          <w:b w:val="0"/>
          <w:color w:val="auto"/>
        </w:rPr>
        <w:t xml:space="preserve"> </w:t>
      </w:r>
    </w:p>
    <w:p w14:paraId="789D11A9"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3CBB6985" w14:textId="77777777" w:rsidR="0076707C" w:rsidRDefault="003463EA">
      <w:pPr>
        <w:numPr>
          <w:ilvl w:val="0"/>
          <w:numId w:val="54"/>
        </w:numPr>
        <w:tabs>
          <w:tab w:val="left" w:pos="709"/>
          <w:tab w:val="left" w:pos="8175"/>
        </w:tabs>
        <w:spacing w:after="69" w:line="268" w:lineRule="auto"/>
        <w:ind w:right="-1" w:hanging="360"/>
        <w:rPr>
          <w:color w:val="auto"/>
        </w:rPr>
      </w:pPr>
      <w:r>
        <w:rPr>
          <w:color w:val="auto"/>
        </w:rPr>
        <w:t>korunk veszélyforrásival szemben tanulóink személyiségének, életszemléletének olyan irányú fejlesztése, mely képessé teszi őket a helyes ítélethozatalra, a negatív jelenségek elutasítására,</w:t>
      </w:r>
    </w:p>
    <w:p w14:paraId="7CCBE728" w14:textId="77777777" w:rsidR="0076707C" w:rsidRDefault="003463EA">
      <w:pPr>
        <w:numPr>
          <w:ilvl w:val="0"/>
          <w:numId w:val="54"/>
        </w:numPr>
        <w:tabs>
          <w:tab w:val="left" w:pos="709"/>
          <w:tab w:val="left" w:pos="8175"/>
        </w:tabs>
        <w:spacing w:after="69"/>
        <w:ind w:right="-1" w:hanging="360"/>
        <w:rPr>
          <w:color w:val="auto"/>
        </w:rPr>
      </w:pPr>
      <w:r>
        <w:rPr>
          <w:color w:val="auto"/>
        </w:rPr>
        <w:t xml:space="preserve">a gyermekvédelmi problémák feltárásának az a célja, hogy a gyermekek problémáit az iskola a Gyermekjóléti Szolgálat segítségével minél hatékonyabban tudja kezelni, megelőzve ezzel a súlyosabbá válásukat,  </w:t>
      </w:r>
    </w:p>
    <w:p w14:paraId="356FF38D" w14:textId="77777777" w:rsidR="0076707C" w:rsidRDefault="003463EA">
      <w:pPr>
        <w:numPr>
          <w:ilvl w:val="0"/>
          <w:numId w:val="54"/>
        </w:numPr>
        <w:tabs>
          <w:tab w:val="left" w:pos="709"/>
          <w:tab w:val="left" w:pos="8175"/>
        </w:tabs>
        <w:ind w:right="-1" w:hanging="360"/>
        <w:rPr>
          <w:color w:val="auto"/>
        </w:rPr>
      </w:pPr>
      <w:r>
        <w:rPr>
          <w:color w:val="auto"/>
        </w:rPr>
        <w:t>az iskolai gyermekvédelem célja a gyermek hátrányos helyzetének csökkentése és a veszélyeztetettség kialakulásának megelőzése, illetve a veszélyeztetettség megszüntetésében való segítségnyújtás, együttműködés a különböző szakemberekkel,</w:t>
      </w:r>
    </w:p>
    <w:p w14:paraId="22DF322E" w14:textId="77777777" w:rsidR="0076707C" w:rsidRDefault="003463EA">
      <w:pPr>
        <w:numPr>
          <w:ilvl w:val="0"/>
          <w:numId w:val="54"/>
        </w:numPr>
        <w:tabs>
          <w:tab w:val="left" w:pos="709"/>
          <w:tab w:val="left" w:pos="8175"/>
        </w:tabs>
        <w:ind w:right="-1" w:hanging="360"/>
        <w:rPr>
          <w:color w:val="auto"/>
        </w:rPr>
      </w:pPr>
      <w:r>
        <w:rPr>
          <w:color w:val="auto"/>
        </w:rPr>
        <w:t xml:space="preserve">a gyermek- és ifjúságvédelemmel kapcsolatos feladatok, </w:t>
      </w:r>
    </w:p>
    <w:p w14:paraId="6794CCE6" w14:textId="77777777" w:rsidR="0076707C" w:rsidRDefault="003463EA">
      <w:pPr>
        <w:numPr>
          <w:ilvl w:val="0"/>
          <w:numId w:val="54"/>
        </w:numPr>
        <w:tabs>
          <w:tab w:val="left" w:pos="709"/>
          <w:tab w:val="left" w:pos="8175"/>
        </w:tabs>
        <w:ind w:right="-1" w:hanging="360"/>
        <w:rPr>
          <w:color w:val="auto"/>
        </w:rPr>
      </w:pPr>
      <w:r>
        <w:rPr>
          <w:color w:val="auto"/>
        </w:rPr>
        <w:t xml:space="preserve">prevenció, </w:t>
      </w:r>
    </w:p>
    <w:p w14:paraId="52858A9D" w14:textId="77777777" w:rsidR="0076707C" w:rsidRDefault="003463EA">
      <w:pPr>
        <w:numPr>
          <w:ilvl w:val="0"/>
          <w:numId w:val="54"/>
        </w:numPr>
        <w:tabs>
          <w:tab w:val="left" w:pos="709"/>
          <w:tab w:val="left" w:pos="8175"/>
        </w:tabs>
        <w:ind w:right="-1" w:hanging="360"/>
        <w:rPr>
          <w:color w:val="auto"/>
        </w:rPr>
      </w:pPr>
      <w:r>
        <w:rPr>
          <w:color w:val="auto"/>
        </w:rPr>
        <w:t xml:space="preserve">együttműködés külső szervezetekkel, </w:t>
      </w:r>
    </w:p>
    <w:p w14:paraId="68239AED" w14:textId="77777777" w:rsidR="0076707C" w:rsidRDefault="003463EA">
      <w:pPr>
        <w:numPr>
          <w:ilvl w:val="0"/>
          <w:numId w:val="54"/>
        </w:numPr>
        <w:tabs>
          <w:tab w:val="left" w:pos="709"/>
          <w:tab w:val="left" w:pos="8175"/>
        </w:tabs>
        <w:ind w:right="-1" w:hanging="360"/>
        <w:rPr>
          <w:color w:val="auto"/>
        </w:rPr>
      </w:pPr>
      <w:r>
        <w:rPr>
          <w:color w:val="auto"/>
        </w:rPr>
        <w:t>az esetleges juttatások elosztása, alapelveinek és eljárási rendjének meghatározása.</w:t>
      </w:r>
    </w:p>
    <w:p w14:paraId="38FB5389" w14:textId="77777777" w:rsidR="0076707C" w:rsidRDefault="003463EA">
      <w:pPr>
        <w:tabs>
          <w:tab w:val="left" w:pos="709"/>
          <w:tab w:val="left" w:pos="8175"/>
        </w:tabs>
        <w:spacing w:after="63" w:line="259" w:lineRule="auto"/>
        <w:ind w:left="1426" w:right="-1" w:firstLine="0"/>
        <w:jc w:val="left"/>
        <w:rPr>
          <w:color w:val="auto"/>
        </w:rPr>
      </w:pPr>
      <w:r>
        <w:rPr>
          <w:color w:val="auto"/>
        </w:rPr>
        <w:t xml:space="preserve"> </w:t>
      </w:r>
    </w:p>
    <w:p w14:paraId="1CC075A7" w14:textId="77777777" w:rsidR="0076707C" w:rsidRDefault="003463EA">
      <w:pPr>
        <w:tabs>
          <w:tab w:val="left" w:pos="709"/>
          <w:tab w:val="left" w:pos="8175"/>
        </w:tabs>
        <w:spacing w:after="186"/>
        <w:ind w:left="709" w:right="-1"/>
        <w:rPr>
          <w:color w:val="auto"/>
        </w:rPr>
      </w:pPr>
      <w:r>
        <w:rPr>
          <w:color w:val="auto"/>
        </w:rPr>
        <w:t xml:space="preserve">Valamennyi pedagógus közreműködik a gyermek- és ifjúságvédelmi feladatok ellátásában, a tanulók fejlődését veszélyeztető körülmények megelőzésében, feltárásában, megszüntetésében, e tevékenység kiterjed a tanórai és a tanórán kívüli területekre egyaránt. Ez a legszorosabb együttműködést feltételezi a családdal és a gyermek-és ifjúságvédelmi intézményekkel, szakemberekkel. </w:t>
      </w:r>
    </w:p>
    <w:p w14:paraId="1E6E5B11" w14:textId="77777777" w:rsidR="0076707C" w:rsidRDefault="003463EA">
      <w:pPr>
        <w:tabs>
          <w:tab w:val="left" w:pos="709"/>
          <w:tab w:val="left" w:pos="8175"/>
        </w:tabs>
        <w:spacing w:after="25" w:line="259" w:lineRule="auto"/>
        <w:ind w:left="706" w:right="-1" w:firstLine="0"/>
        <w:jc w:val="left"/>
        <w:rPr>
          <w:color w:val="auto"/>
        </w:rPr>
      </w:pPr>
      <w:r>
        <w:rPr>
          <w:color w:val="auto"/>
        </w:rPr>
        <w:t xml:space="preserve"> </w:t>
      </w:r>
    </w:p>
    <w:p w14:paraId="0AA85506" w14:textId="77777777" w:rsidR="0076707C" w:rsidRDefault="003463EA">
      <w:pPr>
        <w:pStyle w:val="Cmsor6"/>
        <w:tabs>
          <w:tab w:val="left" w:pos="709"/>
          <w:tab w:val="left" w:pos="8175"/>
        </w:tabs>
        <w:ind w:left="715" w:right="-1"/>
        <w:rPr>
          <w:color w:val="auto"/>
        </w:rPr>
      </w:pPr>
      <w:r>
        <w:rPr>
          <w:color w:val="auto"/>
        </w:rPr>
        <w:t xml:space="preserve">A gyermekvédelmi tevékenység fontosabb feladatai </w:t>
      </w:r>
    </w:p>
    <w:p w14:paraId="76D28358" w14:textId="77777777" w:rsidR="0076707C" w:rsidRDefault="003463EA">
      <w:pPr>
        <w:keepNext/>
        <w:tabs>
          <w:tab w:val="left" w:pos="709"/>
          <w:tab w:val="left" w:pos="8175"/>
        </w:tabs>
        <w:spacing w:after="40" w:line="259" w:lineRule="auto"/>
        <w:ind w:left="709" w:firstLine="0"/>
        <w:jc w:val="left"/>
        <w:rPr>
          <w:color w:val="auto"/>
        </w:rPr>
      </w:pPr>
      <w:r>
        <w:rPr>
          <w:b/>
          <w:color w:val="auto"/>
        </w:rPr>
        <w:t xml:space="preserve"> </w:t>
      </w:r>
    </w:p>
    <w:p w14:paraId="0505C1B5" w14:textId="77777777" w:rsidR="0076707C" w:rsidRDefault="003463EA">
      <w:pPr>
        <w:numPr>
          <w:ilvl w:val="0"/>
          <w:numId w:val="55"/>
        </w:numPr>
        <w:tabs>
          <w:tab w:val="left" w:pos="709"/>
          <w:tab w:val="left" w:pos="8175"/>
        </w:tabs>
        <w:ind w:right="-1" w:hanging="360"/>
        <w:rPr>
          <w:color w:val="auto"/>
        </w:rPr>
      </w:pPr>
      <w:r>
        <w:rPr>
          <w:color w:val="auto"/>
        </w:rPr>
        <w:t>a gyermek elemi szükségletei (élelem, ruházat, tanszer, pihenés) figyelemmel kísérése,</w:t>
      </w:r>
    </w:p>
    <w:p w14:paraId="48E4DE3F" w14:textId="77777777" w:rsidR="0076707C" w:rsidRDefault="003463EA">
      <w:pPr>
        <w:numPr>
          <w:ilvl w:val="0"/>
          <w:numId w:val="55"/>
        </w:numPr>
        <w:tabs>
          <w:tab w:val="left" w:pos="709"/>
          <w:tab w:val="left" w:pos="8175"/>
        </w:tabs>
        <w:spacing w:after="69"/>
        <w:ind w:right="-1" w:hanging="360"/>
        <w:rPr>
          <w:color w:val="auto"/>
        </w:rPr>
      </w:pPr>
      <w:r>
        <w:rPr>
          <w:color w:val="auto"/>
        </w:rPr>
        <w:t xml:space="preserve">a tanulók egészségi állapotának figyelemmel kísérése, rendszeres ellátás biztosítása az iskolaorvosi szolgálaton keresztül és az iskolafogászati rendeléseken, </w:t>
      </w:r>
    </w:p>
    <w:p w14:paraId="0F2EF826" w14:textId="77777777" w:rsidR="0076707C" w:rsidRDefault="003463EA">
      <w:pPr>
        <w:numPr>
          <w:ilvl w:val="0"/>
          <w:numId w:val="55"/>
        </w:numPr>
        <w:tabs>
          <w:tab w:val="left" w:pos="709"/>
          <w:tab w:val="left" w:pos="8175"/>
        </w:tabs>
        <w:spacing w:after="67"/>
        <w:ind w:right="-1" w:hanging="360"/>
        <w:rPr>
          <w:color w:val="auto"/>
        </w:rPr>
      </w:pPr>
      <w:r>
        <w:rPr>
          <w:color w:val="auto"/>
        </w:rPr>
        <w:t xml:space="preserve">a tanulók intézményes ellátása, az iskola valamennyi szolgáltatásának biztosítása igényeik szerint (ügyelet, fejlesztő foglalkozás, felzárkóztatás, étkezés stb.), </w:t>
      </w:r>
    </w:p>
    <w:p w14:paraId="17F27471" w14:textId="77777777" w:rsidR="0076707C" w:rsidRDefault="003463EA">
      <w:pPr>
        <w:numPr>
          <w:ilvl w:val="0"/>
          <w:numId w:val="55"/>
        </w:numPr>
        <w:tabs>
          <w:tab w:val="left" w:pos="709"/>
          <w:tab w:val="left" w:pos="8175"/>
        </w:tabs>
        <w:spacing w:line="316" w:lineRule="auto"/>
        <w:ind w:right="-1" w:hanging="360"/>
        <w:rPr>
          <w:color w:val="auto"/>
        </w:rPr>
      </w:pPr>
      <w:r>
        <w:rPr>
          <w:color w:val="auto"/>
        </w:rPr>
        <w:t xml:space="preserve">segélykérelmek támogatása, és az ezzel kapcsolatos tanácsadás a család szociális és anyagi helyzetétől függően, </w:t>
      </w:r>
    </w:p>
    <w:p w14:paraId="4B69D417" w14:textId="77777777" w:rsidR="0076707C" w:rsidRDefault="003463EA">
      <w:pPr>
        <w:numPr>
          <w:ilvl w:val="0"/>
          <w:numId w:val="55"/>
        </w:numPr>
        <w:tabs>
          <w:tab w:val="left" w:pos="709"/>
          <w:tab w:val="left" w:pos="8175"/>
        </w:tabs>
        <w:spacing w:after="199"/>
        <w:ind w:right="-1" w:hanging="360"/>
        <w:rPr>
          <w:color w:val="auto"/>
        </w:rPr>
      </w:pPr>
      <w:r>
        <w:rPr>
          <w:color w:val="auto"/>
        </w:rPr>
        <w:t xml:space="preserve">a tanulók eredményeinek figyelemmel kísérése, a rendszeres iskolába járásának folyamatos ellenőrzése, szükség esetén a szabálysértési eljárás kezdeményezése. </w:t>
      </w:r>
    </w:p>
    <w:p w14:paraId="35FA434F"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5CF4F614" w14:textId="77777777" w:rsidR="0076707C" w:rsidRDefault="003463EA">
      <w:pPr>
        <w:pStyle w:val="Cmsor6"/>
        <w:tabs>
          <w:tab w:val="left" w:pos="709"/>
          <w:tab w:val="left" w:pos="8175"/>
        </w:tabs>
        <w:ind w:left="715" w:right="-1"/>
        <w:rPr>
          <w:color w:val="auto"/>
        </w:rPr>
      </w:pPr>
      <w:r>
        <w:rPr>
          <w:color w:val="auto"/>
        </w:rPr>
        <w:t xml:space="preserve">Az iskola gyermekvédelmi tevékenysége három területre terjed ki </w:t>
      </w:r>
    </w:p>
    <w:p w14:paraId="3C9148F0"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2CA7F9B4" w14:textId="77777777" w:rsidR="0076707C" w:rsidRDefault="003463EA">
      <w:pPr>
        <w:numPr>
          <w:ilvl w:val="0"/>
          <w:numId w:val="56"/>
        </w:numPr>
        <w:tabs>
          <w:tab w:val="left" w:pos="709"/>
          <w:tab w:val="left" w:pos="8175"/>
        </w:tabs>
        <w:ind w:right="-1" w:hanging="360"/>
        <w:rPr>
          <w:color w:val="auto"/>
        </w:rPr>
      </w:pPr>
      <w:r>
        <w:rPr>
          <w:color w:val="auto"/>
        </w:rPr>
        <w:t xml:space="preserve">a gyermek fejlődését veszélyeztető okok megelőzésére, </w:t>
      </w:r>
    </w:p>
    <w:p w14:paraId="4323320D" w14:textId="77777777" w:rsidR="0076707C" w:rsidRDefault="003463EA">
      <w:pPr>
        <w:numPr>
          <w:ilvl w:val="0"/>
          <w:numId w:val="56"/>
        </w:numPr>
        <w:tabs>
          <w:tab w:val="left" w:pos="709"/>
          <w:tab w:val="left" w:pos="8175"/>
        </w:tabs>
        <w:ind w:right="-1" w:hanging="360"/>
        <w:rPr>
          <w:color w:val="auto"/>
        </w:rPr>
      </w:pPr>
      <w:r>
        <w:rPr>
          <w:color w:val="auto"/>
        </w:rPr>
        <w:t xml:space="preserve">az okok feltárására, </w:t>
      </w:r>
    </w:p>
    <w:p w14:paraId="3843F763" w14:textId="77777777" w:rsidR="0076707C" w:rsidRDefault="003463EA">
      <w:pPr>
        <w:numPr>
          <w:ilvl w:val="0"/>
          <w:numId w:val="56"/>
        </w:numPr>
        <w:tabs>
          <w:tab w:val="left" w:pos="709"/>
          <w:tab w:val="left" w:pos="8175"/>
        </w:tabs>
        <w:spacing w:after="220"/>
        <w:ind w:right="-1" w:hanging="360"/>
        <w:rPr>
          <w:color w:val="auto"/>
        </w:rPr>
      </w:pPr>
      <w:r>
        <w:rPr>
          <w:color w:val="auto"/>
        </w:rPr>
        <w:t xml:space="preserve">az okok megszüntetésére. </w:t>
      </w:r>
    </w:p>
    <w:p w14:paraId="22766290" w14:textId="77777777" w:rsidR="0076707C" w:rsidRDefault="0076707C">
      <w:pPr>
        <w:tabs>
          <w:tab w:val="left" w:pos="709"/>
          <w:tab w:val="left" w:pos="8175"/>
        </w:tabs>
        <w:spacing w:after="220"/>
        <w:ind w:left="1426" w:right="-1" w:firstLine="0"/>
        <w:rPr>
          <w:color w:val="auto"/>
        </w:rPr>
      </w:pPr>
    </w:p>
    <w:p w14:paraId="32B000BC" w14:textId="77777777" w:rsidR="0076707C" w:rsidRDefault="003463EA">
      <w:pPr>
        <w:pStyle w:val="Cmsor6"/>
        <w:tabs>
          <w:tab w:val="left" w:pos="709"/>
        </w:tabs>
        <w:ind w:left="715" w:right="-1"/>
        <w:rPr>
          <w:color w:val="auto"/>
        </w:rPr>
      </w:pPr>
      <w:r>
        <w:rPr>
          <w:color w:val="auto"/>
        </w:rPr>
        <w:lastRenderedPageBreak/>
        <w:t xml:space="preserve">Az alábbi tevékenységek szolgálják a gyermek- </w:t>
      </w:r>
      <w:r>
        <w:rPr>
          <w:color w:val="auto"/>
        </w:rPr>
        <w:tab/>
        <w:t>és ifjúságvédelem céljainak megvalósítását</w:t>
      </w:r>
      <w:r>
        <w:rPr>
          <w:b w:val="0"/>
          <w:color w:val="auto"/>
        </w:rPr>
        <w:t xml:space="preserve"> </w:t>
      </w:r>
    </w:p>
    <w:p w14:paraId="2518FEA5"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4AEDCB52" w14:textId="77777777" w:rsidR="0076707C" w:rsidRDefault="003463EA">
      <w:pPr>
        <w:numPr>
          <w:ilvl w:val="0"/>
          <w:numId w:val="57"/>
        </w:numPr>
        <w:tabs>
          <w:tab w:val="left" w:pos="709"/>
          <w:tab w:val="left" w:pos="8175"/>
        </w:tabs>
        <w:spacing w:after="65"/>
        <w:ind w:right="-1" w:hanging="360"/>
        <w:rPr>
          <w:color w:val="auto"/>
        </w:rPr>
      </w:pPr>
      <w:r>
        <w:rPr>
          <w:color w:val="auto"/>
        </w:rPr>
        <w:t xml:space="preserve">a veszélyeztetett és a hátrányos helyzetű fiatalok tanulási előmenetelének figyelemmel kísérése, </w:t>
      </w:r>
    </w:p>
    <w:p w14:paraId="1F9DD84A" w14:textId="77777777" w:rsidR="0076707C" w:rsidRDefault="003463EA">
      <w:pPr>
        <w:numPr>
          <w:ilvl w:val="0"/>
          <w:numId w:val="57"/>
        </w:numPr>
        <w:tabs>
          <w:tab w:val="left" w:pos="709"/>
          <w:tab w:val="left" w:pos="8175"/>
        </w:tabs>
        <w:ind w:right="-1" w:hanging="360"/>
        <w:rPr>
          <w:color w:val="auto"/>
        </w:rPr>
      </w:pPr>
      <w:r>
        <w:rPr>
          <w:color w:val="auto"/>
        </w:rPr>
        <w:t xml:space="preserve">a felzárkóztató foglalkozások, </w:t>
      </w:r>
    </w:p>
    <w:p w14:paraId="057F5E03" w14:textId="77777777" w:rsidR="0076707C" w:rsidRDefault="003463EA">
      <w:pPr>
        <w:numPr>
          <w:ilvl w:val="0"/>
          <w:numId w:val="57"/>
        </w:numPr>
        <w:tabs>
          <w:tab w:val="left" w:pos="709"/>
          <w:tab w:val="left" w:pos="8175"/>
        </w:tabs>
        <w:ind w:right="-1" w:hanging="360"/>
        <w:rPr>
          <w:color w:val="auto"/>
        </w:rPr>
      </w:pPr>
      <w:r>
        <w:rPr>
          <w:color w:val="auto"/>
        </w:rPr>
        <w:t>IPR program megvalósítása,</w:t>
      </w:r>
    </w:p>
    <w:p w14:paraId="02464560" w14:textId="77777777" w:rsidR="0076707C" w:rsidRDefault="003463EA">
      <w:pPr>
        <w:numPr>
          <w:ilvl w:val="0"/>
          <w:numId w:val="57"/>
        </w:numPr>
        <w:tabs>
          <w:tab w:val="left" w:pos="709"/>
          <w:tab w:val="left" w:pos="8175"/>
        </w:tabs>
        <w:ind w:right="-1" w:hanging="360"/>
        <w:rPr>
          <w:color w:val="auto"/>
        </w:rPr>
      </w:pPr>
      <w:r>
        <w:rPr>
          <w:color w:val="auto"/>
        </w:rPr>
        <w:t xml:space="preserve">az iskolai étkezés lehetősége, </w:t>
      </w:r>
    </w:p>
    <w:p w14:paraId="5CE034C3" w14:textId="77777777" w:rsidR="0076707C" w:rsidRDefault="003463EA">
      <w:pPr>
        <w:numPr>
          <w:ilvl w:val="0"/>
          <w:numId w:val="57"/>
        </w:numPr>
        <w:tabs>
          <w:tab w:val="left" w:pos="709"/>
          <w:tab w:val="left" w:pos="8175"/>
        </w:tabs>
        <w:ind w:right="-1" w:hanging="360"/>
        <w:rPr>
          <w:color w:val="auto"/>
        </w:rPr>
      </w:pPr>
      <w:r>
        <w:rPr>
          <w:color w:val="auto"/>
        </w:rPr>
        <w:t xml:space="preserve">a tanulószobai és napközis foglalkozás, </w:t>
      </w:r>
    </w:p>
    <w:p w14:paraId="20550239" w14:textId="77777777" w:rsidR="0076707C" w:rsidRDefault="003463EA">
      <w:pPr>
        <w:numPr>
          <w:ilvl w:val="0"/>
          <w:numId w:val="57"/>
        </w:numPr>
        <w:tabs>
          <w:tab w:val="left" w:pos="709"/>
          <w:tab w:val="left" w:pos="8175"/>
        </w:tabs>
        <w:ind w:right="-1" w:hanging="360"/>
        <w:rPr>
          <w:color w:val="auto"/>
        </w:rPr>
      </w:pPr>
      <w:r>
        <w:rPr>
          <w:color w:val="auto"/>
        </w:rPr>
        <w:t>az egészségügyi szűrővizsgálat,</w:t>
      </w:r>
    </w:p>
    <w:p w14:paraId="784305F7" w14:textId="77777777" w:rsidR="0076707C" w:rsidRDefault="003463EA">
      <w:pPr>
        <w:numPr>
          <w:ilvl w:val="0"/>
          <w:numId w:val="57"/>
        </w:numPr>
        <w:tabs>
          <w:tab w:val="left" w:pos="709"/>
          <w:tab w:val="left" w:pos="8175"/>
        </w:tabs>
        <w:spacing w:after="33"/>
        <w:ind w:right="-1" w:hanging="360"/>
        <w:rPr>
          <w:color w:val="auto"/>
        </w:rPr>
      </w:pPr>
      <w:r>
        <w:rPr>
          <w:color w:val="auto"/>
        </w:rPr>
        <w:t xml:space="preserve">folyamatos, heti 1 alkalommal való kapcsolattartás, esetmegbeszélések formájában, </w:t>
      </w:r>
    </w:p>
    <w:p w14:paraId="3E48DCF3" w14:textId="77777777" w:rsidR="0076707C" w:rsidRDefault="003463EA">
      <w:pPr>
        <w:numPr>
          <w:ilvl w:val="0"/>
          <w:numId w:val="57"/>
        </w:numPr>
        <w:tabs>
          <w:tab w:val="left" w:pos="709"/>
          <w:tab w:val="left" w:pos="8175"/>
        </w:tabs>
        <w:ind w:right="-1" w:hanging="360"/>
        <w:rPr>
          <w:color w:val="auto"/>
        </w:rPr>
      </w:pPr>
      <w:r>
        <w:rPr>
          <w:color w:val="auto"/>
        </w:rPr>
        <w:t xml:space="preserve">az egészségvédő és mentálhigiéniás programok szervezése tanulók bevonásával, </w:t>
      </w:r>
    </w:p>
    <w:p w14:paraId="0C5138D0" w14:textId="77777777" w:rsidR="0076707C" w:rsidRDefault="003463EA">
      <w:pPr>
        <w:numPr>
          <w:ilvl w:val="0"/>
          <w:numId w:val="57"/>
        </w:numPr>
        <w:tabs>
          <w:tab w:val="left" w:pos="709"/>
          <w:tab w:val="left" w:pos="8175"/>
        </w:tabs>
        <w:ind w:right="-1" w:hanging="360"/>
        <w:rPr>
          <w:color w:val="auto"/>
        </w:rPr>
      </w:pPr>
      <w:r>
        <w:rPr>
          <w:color w:val="auto"/>
        </w:rPr>
        <w:t xml:space="preserve">a családi életre való nevelés, </w:t>
      </w:r>
    </w:p>
    <w:p w14:paraId="22FD3192" w14:textId="77777777" w:rsidR="0076707C" w:rsidRDefault="003463EA">
      <w:pPr>
        <w:numPr>
          <w:ilvl w:val="0"/>
          <w:numId w:val="57"/>
        </w:numPr>
        <w:tabs>
          <w:tab w:val="left" w:pos="709"/>
          <w:tab w:val="left" w:pos="8175"/>
        </w:tabs>
        <w:ind w:right="-1" w:hanging="360"/>
        <w:rPr>
          <w:color w:val="auto"/>
        </w:rPr>
      </w:pPr>
      <w:r>
        <w:rPr>
          <w:color w:val="auto"/>
        </w:rPr>
        <w:t xml:space="preserve">a személyes és egyéni tanácsadás, </w:t>
      </w:r>
    </w:p>
    <w:p w14:paraId="666375BE" w14:textId="77777777" w:rsidR="0076707C" w:rsidRDefault="003463EA">
      <w:pPr>
        <w:numPr>
          <w:ilvl w:val="0"/>
          <w:numId w:val="57"/>
        </w:numPr>
        <w:tabs>
          <w:tab w:val="left" w:pos="709"/>
          <w:tab w:val="left" w:pos="8175"/>
        </w:tabs>
        <w:ind w:right="-1" w:hanging="360"/>
        <w:rPr>
          <w:color w:val="auto"/>
        </w:rPr>
      </w:pPr>
      <w:r>
        <w:rPr>
          <w:color w:val="auto"/>
        </w:rPr>
        <w:t xml:space="preserve">a szülőkkel való együttműködés szülők iskolája, </w:t>
      </w:r>
    </w:p>
    <w:p w14:paraId="10A8F3B6" w14:textId="77777777" w:rsidR="0076707C" w:rsidRDefault="003463EA">
      <w:pPr>
        <w:numPr>
          <w:ilvl w:val="0"/>
          <w:numId w:val="57"/>
        </w:numPr>
        <w:tabs>
          <w:tab w:val="left" w:pos="709"/>
          <w:tab w:val="left" w:pos="8175"/>
        </w:tabs>
        <w:ind w:right="-1" w:hanging="360"/>
        <w:rPr>
          <w:color w:val="auto"/>
        </w:rPr>
      </w:pPr>
      <w:r>
        <w:rPr>
          <w:color w:val="auto"/>
        </w:rPr>
        <w:t xml:space="preserve">a tájékoztatás a családsegítő és gyermekjóléti szolgáltatásokról, </w:t>
      </w:r>
    </w:p>
    <w:p w14:paraId="3C9A3FFE" w14:textId="77777777" w:rsidR="0076707C" w:rsidRDefault="003463EA">
      <w:pPr>
        <w:numPr>
          <w:ilvl w:val="0"/>
          <w:numId w:val="57"/>
        </w:numPr>
        <w:tabs>
          <w:tab w:val="left" w:pos="709"/>
          <w:tab w:val="left" w:pos="8175"/>
        </w:tabs>
        <w:ind w:right="-1" w:hanging="360"/>
        <w:rPr>
          <w:color w:val="auto"/>
        </w:rPr>
      </w:pPr>
      <w:r>
        <w:rPr>
          <w:color w:val="auto"/>
        </w:rPr>
        <w:t xml:space="preserve">a szenvedélybetegségek megelőzése, </w:t>
      </w:r>
    </w:p>
    <w:p w14:paraId="0495D9EE" w14:textId="77777777" w:rsidR="0076707C" w:rsidRDefault="003463EA">
      <w:pPr>
        <w:numPr>
          <w:ilvl w:val="0"/>
          <w:numId w:val="57"/>
        </w:numPr>
        <w:tabs>
          <w:tab w:val="left" w:pos="709"/>
          <w:tab w:val="left" w:pos="8175"/>
        </w:tabs>
        <w:spacing w:after="164"/>
        <w:ind w:right="-1" w:hanging="360"/>
        <w:rPr>
          <w:color w:val="auto"/>
        </w:rPr>
      </w:pPr>
      <w:r>
        <w:rPr>
          <w:color w:val="auto"/>
        </w:rPr>
        <w:t xml:space="preserve">pályaválasztás segítése. </w:t>
      </w:r>
    </w:p>
    <w:p w14:paraId="03D62D19"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4A8CBCF2" w14:textId="77777777" w:rsidR="0076707C" w:rsidRDefault="003463EA">
      <w:pPr>
        <w:pStyle w:val="Cmsor6"/>
        <w:tabs>
          <w:tab w:val="left" w:pos="709"/>
          <w:tab w:val="left" w:pos="8175"/>
        </w:tabs>
        <w:ind w:left="715" w:right="-1"/>
        <w:rPr>
          <w:color w:val="auto"/>
        </w:rPr>
      </w:pPr>
      <w:r>
        <w:rPr>
          <w:color w:val="auto"/>
        </w:rPr>
        <w:t xml:space="preserve">Sikerkritérium </w:t>
      </w:r>
    </w:p>
    <w:p w14:paraId="143977D8" w14:textId="77777777" w:rsidR="0076707C" w:rsidRDefault="003463EA">
      <w:pPr>
        <w:keepNext/>
        <w:tabs>
          <w:tab w:val="left" w:pos="709"/>
          <w:tab w:val="left" w:pos="8175"/>
        </w:tabs>
        <w:spacing w:after="39" w:line="259" w:lineRule="auto"/>
        <w:ind w:left="709" w:firstLine="0"/>
        <w:jc w:val="left"/>
        <w:rPr>
          <w:color w:val="auto"/>
        </w:rPr>
      </w:pPr>
      <w:r>
        <w:rPr>
          <w:b/>
          <w:color w:val="auto"/>
        </w:rPr>
        <w:t xml:space="preserve"> </w:t>
      </w:r>
    </w:p>
    <w:p w14:paraId="7BB74A78" w14:textId="77777777" w:rsidR="0076707C" w:rsidRDefault="003463EA">
      <w:pPr>
        <w:numPr>
          <w:ilvl w:val="0"/>
          <w:numId w:val="58"/>
        </w:numPr>
        <w:tabs>
          <w:tab w:val="left" w:pos="709"/>
          <w:tab w:val="left" w:pos="8175"/>
        </w:tabs>
        <w:spacing w:after="47"/>
        <w:ind w:right="-1" w:hanging="360"/>
        <w:rPr>
          <w:color w:val="auto"/>
        </w:rPr>
      </w:pPr>
      <w:r>
        <w:rPr>
          <w:color w:val="auto"/>
        </w:rPr>
        <w:t xml:space="preserve">a Gyermekjóléti Szolgálat gondozásában részesülő tanulók rendszeresen járnak iskolába, csökken az igazolatlan hiányzások száma, </w:t>
      </w:r>
    </w:p>
    <w:p w14:paraId="41B0D5DB" w14:textId="77777777" w:rsidR="0076707C" w:rsidRDefault="003463EA">
      <w:pPr>
        <w:numPr>
          <w:ilvl w:val="0"/>
          <w:numId w:val="58"/>
        </w:numPr>
        <w:tabs>
          <w:tab w:val="left" w:pos="709"/>
          <w:tab w:val="left" w:pos="8175"/>
        </w:tabs>
        <w:spacing w:after="66"/>
        <w:ind w:right="-1" w:hanging="360"/>
        <w:rPr>
          <w:color w:val="auto"/>
        </w:rPr>
      </w:pPr>
      <w:r>
        <w:rPr>
          <w:color w:val="auto"/>
        </w:rPr>
        <w:t xml:space="preserve">nő az évfolyamismétlés nélkül továbbhaladók száma, csökken a 8. évfolyamot el nem végző tanulók száma, </w:t>
      </w:r>
    </w:p>
    <w:p w14:paraId="3808FA91" w14:textId="77777777" w:rsidR="0076707C" w:rsidRDefault="003463EA">
      <w:pPr>
        <w:numPr>
          <w:ilvl w:val="0"/>
          <w:numId w:val="58"/>
        </w:numPr>
        <w:tabs>
          <w:tab w:val="left" w:pos="709"/>
          <w:tab w:val="left" w:pos="8175"/>
        </w:tabs>
        <w:spacing w:after="68"/>
        <w:ind w:right="-1" w:hanging="360"/>
        <w:rPr>
          <w:color w:val="auto"/>
        </w:rPr>
      </w:pPr>
      <w:r>
        <w:rPr>
          <w:color w:val="auto"/>
        </w:rPr>
        <w:t xml:space="preserve">a tanulók egyre nagyobb létszámban igénybe veszik a felzárkóztató, fejlesztő foglalkozásokat, </w:t>
      </w:r>
    </w:p>
    <w:p w14:paraId="4B815581" w14:textId="77777777" w:rsidR="0076707C" w:rsidRDefault="003463EA">
      <w:pPr>
        <w:numPr>
          <w:ilvl w:val="0"/>
          <w:numId w:val="58"/>
        </w:numPr>
        <w:tabs>
          <w:tab w:val="left" w:pos="709"/>
          <w:tab w:val="left" w:pos="8175"/>
        </w:tabs>
        <w:spacing w:after="80"/>
        <w:ind w:right="-1" w:hanging="360"/>
        <w:rPr>
          <w:color w:val="auto"/>
        </w:rPr>
      </w:pPr>
      <w:r>
        <w:rPr>
          <w:color w:val="auto"/>
        </w:rPr>
        <w:t xml:space="preserve">a tanulók elhatárolódnak az őket fenyegető káros szenvedélyektől, </w:t>
      </w:r>
    </w:p>
    <w:p w14:paraId="3BBA24FC" w14:textId="77777777" w:rsidR="0076707C" w:rsidRDefault="003463EA">
      <w:pPr>
        <w:numPr>
          <w:ilvl w:val="0"/>
          <w:numId w:val="58"/>
        </w:numPr>
        <w:tabs>
          <w:tab w:val="left" w:pos="709"/>
          <w:tab w:val="left" w:pos="8175"/>
        </w:tabs>
        <w:spacing w:after="80"/>
        <w:ind w:right="-1" w:hanging="360"/>
        <w:rPr>
          <w:color w:val="auto"/>
        </w:rPr>
      </w:pPr>
      <w:r>
        <w:rPr>
          <w:color w:val="auto"/>
        </w:rPr>
        <w:t xml:space="preserve">a rendőrséggel való, </w:t>
      </w:r>
    </w:p>
    <w:p w14:paraId="6F299955" w14:textId="77777777" w:rsidR="0076707C" w:rsidRDefault="003463EA">
      <w:pPr>
        <w:tabs>
          <w:tab w:val="left" w:pos="709"/>
          <w:tab w:val="left" w:pos="8175"/>
        </w:tabs>
        <w:spacing w:after="436" w:line="259" w:lineRule="auto"/>
        <w:ind w:left="706" w:right="-1" w:firstLine="0"/>
        <w:jc w:val="left"/>
        <w:rPr>
          <w:color w:val="auto"/>
        </w:rPr>
      </w:pPr>
      <w:r>
        <w:rPr>
          <w:color w:val="auto"/>
          <w:sz w:val="16"/>
        </w:rPr>
        <w:t xml:space="preserve"> </w:t>
      </w:r>
    </w:p>
    <w:p w14:paraId="29EC3E27" w14:textId="77777777" w:rsidR="0076707C" w:rsidRDefault="003463EA">
      <w:pPr>
        <w:pStyle w:val="Cmsor3"/>
        <w:tabs>
          <w:tab w:val="left" w:pos="709"/>
          <w:tab w:val="left" w:pos="8175"/>
        </w:tabs>
        <w:spacing w:after="116" w:line="270" w:lineRule="auto"/>
        <w:ind w:left="701" w:right="-1"/>
        <w:jc w:val="left"/>
        <w:rPr>
          <w:color w:val="auto"/>
        </w:rPr>
      </w:pPr>
      <w:bookmarkStart w:id="27" w:name="_Toc156303018"/>
      <w:r>
        <w:rPr>
          <w:color w:val="auto"/>
          <w:sz w:val="32"/>
        </w:rPr>
        <w:t>2.6.5.A szociális hátrányok enyhítését segítő tevékenységek</w:t>
      </w:r>
      <w:bookmarkEnd w:id="27"/>
      <w:r>
        <w:rPr>
          <w:color w:val="auto"/>
          <w:sz w:val="32"/>
        </w:rPr>
        <w:t xml:space="preserve"> </w:t>
      </w:r>
    </w:p>
    <w:p w14:paraId="671923C6"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A7E5951" w14:textId="77777777" w:rsidR="0076707C" w:rsidRDefault="003463EA">
      <w:pPr>
        <w:tabs>
          <w:tab w:val="left" w:pos="709"/>
          <w:tab w:val="left" w:pos="8175"/>
        </w:tabs>
        <w:ind w:left="715" w:right="-1"/>
        <w:rPr>
          <w:color w:val="auto"/>
        </w:rPr>
      </w:pPr>
      <w:r>
        <w:rPr>
          <w:color w:val="auto"/>
        </w:rPr>
        <w:t xml:space="preserve">Egyre több tanuló kerül olyan anyagi helyzetbe, mely egészséges testi fejlődését, zavartalan tanulását hátráltathatja. Az iskola életében fontos feladat az esélyek kiegyenlítődése, a hátrányok csökkentése, a társadalmi egyenlőtlenségek hatásainak enyhítése. A segítésre szorulók elsősorban az alacsony jövedelmű, a munkanélküli, valamint a szociális ellátásban részesülő szülők gyermekei. </w:t>
      </w:r>
    </w:p>
    <w:p w14:paraId="6C3551F6"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54964CE4" w14:textId="77777777" w:rsidR="0076707C" w:rsidRDefault="003463EA">
      <w:pPr>
        <w:pStyle w:val="Cmsor6"/>
        <w:tabs>
          <w:tab w:val="left" w:pos="709"/>
          <w:tab w:val="left" w:pos="8175"/>
        </w:tabs>
        <w:ind w:left="715" w:right="-1"/>
        <w:rPr>
          <w:color w:val="auto"/>
        </w:rPr>
      </w:pPr>
      <w:r>
        <w:rPr>
          <w:color w:val="auto"/>
        </w:rPr>
        <w:t>A szociális hátrányok enyhítését segítő tevékenységek a következők</w:t>
      </w:r>
      <w:r>
        <w:rPr>
          <w:b w:val="0"/>
          <w:color w:val="auto"/>
        </w:rPr>
        <w:t xml:space="preserve"> </w:t>
      </w:r>
    </w:p>
    <w:p w14:paraId="2510B0DB" w14:textId="77777777" w:rsidR="0076707C" w:rsidRDefault="003463EA">
      <w:pPr>
        <w:tabs>
          <w:tab w:val="left" w:pos="709"/>
          <w:tab w:val="left" w:pos="8175"/>
        </w:tabs>
        <w:spacing w:after="34" w:line="259" w:lineRule="auto"/>
        <w:ind w:left="706" w:right="-1" w:firstLine="0"/>
        <w:jc w:val="left"/>
        <w:rPr>
          <w:color w:val="auto"/>
        </w:rPr>
      </w:pPr>
      <w:r>
        <w:rPr>
          <w:b/>
          <w:color w:val="auto"/>
        </w:rPr>
        <w:t xml:space="preserve"> </w:t>
      </w:r>
    </w:p>
    <w:p w14:paraId="0C5D75DD" w14:textId="77777777" w:rsidR="0076707C" w:rsidRDefault="003463EA">
      <w:pPr>
        <w:numPr>
          <w:ilvl w:val="0"/>
          <w:numId w:val="59"/>
        </w:numPr>
        <w:tabs>
          <w:tab w:val="left" w:pos="709"/>
          <w:tab w:val="left" w:pos="8175"/>
        </w:tabs>
        <w:spacing w:after="34"/>
        <w:ind w:right="-1" w:hanging="360"/>
        <w:rPr>
          <w:color w:val="auto"/>
        </w:rPr>
      </w:pPr>
      <w:r>
        <w:rPr>
          <w:color w:val="auto"/>
        </w:rPr>
        <w:t xml:space="preserve">helyzetfeltárás, </w:t>
      </w:r>
    </w:p>
    <w:p w14:paraId="787F4A84" w14:textId="77777777" w:rsidR="0076707C" w:rsidRDefault="003463EA">
      <w:pPr>
        <w:numPr>
          <w:ilvl w:val="0"/>
          <w:numId w:val="59"/>
        </w:numPr>
        <w:tabs>
          <w:tab w:val="left" w:pos="709"/>
          <w:tab w:val="left" w:pos="8175"/>
        </w:tabs>
        <w:spacing w:after="67"/>
        <w:ind w:right="-1" w:hanging="360"/>
        <w:rPr>
          <w:color w:val="auto"/>
        </w:rPr>
      </w:pPr>
      <w:r>
        <w:rPr>
          <w:color w:val="auto"/>
        </w:rPr>
        <w:lastRenderedPageBreak/>
        <w:t xml:space="preserve">a segítő tevékenység formáinak és működési rendjének (tanulószoba, felzárkóztató foglalkozások, stb.) megszervezése, </w:t>
      </w:r>
    </w:p>
    <w:p w14:paraId="465AA2BD" w14:textId="77777777" w:rsidR="0076707C" w:rsidRDefault="003463EA">
      <w:pPr>
        <w:numPr>
          <w:ilvl w:val="0"/>
          <w:numId w:val="59"/>
        </w:numPr>
        <w:tabs>
          <w:tab w:val="left" w:pos="709"/>
          <w:tab w:val="left" w:pos="8175"/>
        </w:tabs>
        <w:spacing w:after="34"/>
        <w:ind w:right="-1" w:hanging="360"/>
        <w:rPr>
          <w:color w:val="auto"/>
        </w:rPr>
      </w:pPr>
      <w:r>
        <w:rPr>
          <w:color w:val="auto"/>
        </w:rPr>
        <w:t xml:space="preserve">a külső kapcsolatrendszer kiépítése, fenntartása (szakszolgálatok), </w:t>
      </w:r>
    </w:p>
    <w:p w14:paraId="1E21FF02" w14:textId="77777777" w:rsidR="0076707C" w:rsidRDefault="003463EA">
      <w:pPr>
        <w:numPr>
          <w:ilvl w:val="0"/>
          <w:numId w:val="59"/>
        </w:numPr>
        <w:tabs>
          <w:tab w:val="left" w:pos="709"/>
          <w:tab w:val="left" w:pos="8175"/>
        </w:tabs>
        <w:spacing w:after="251"/>
        <w:ind w:right="-1" w:hanging="360"/>
        <w:rPr>
          <w:color w:val="auto"/>
        </w:rPr>
      </w:pPr>
      <w:r>
        <w:rPr>
          <w:color w:val="auto"/>
        </w:rPr>
        <w:t xml:space="preserve">az anyagi háttér biztosító rendszerének felkutatása (táborozások, tankönyvellátás, ösztöndíjak, pályázatok nyomon követése). </w:t>
      </w:r>
    </w:p>
    <w:p w14:paraId="1940BB1B" w14:textId="77777777" w:rsidR="0076707C" w:rsidRDefault="003463EA">
      <w:pPr>
        <w:pStyle w:val="Cmsor6"/>
        <w:tabs>
          <w:tab w:val="left" w:pos="709"/>
          <w:tab w:val="left" w:pos="8175"/>
        </w:tabs>
        <w:ind w:left="715" w:right="-1"/>
        <w:rPr>
          <w:color w:val="auto"/>
        </w:rPr>
      </w:pPr>
      <w:r>
        <w:rPr>
          <w:color w:val="auto"/>
        </w:rPr>
        <w:t>Célunk</w:t>
      </w:r>
      <w:r>
        <w:rPr>
          <w:b w:val="0"/>
          <w:color w:val="auto"/>
        </w:rPr>
        <w:t xml:space="preserve"> </w:t>
      </w:r>
    </w:p>
    <w:p w14:paraId="6356CA4E" w14:textId="77777777" w:rsidR="0076707C" w:rsidRDefault="003463EA">
      <w:pPr>
        <w:tabs>
          <w:tab w:val="left" w:pos="709"/>
          <w:tab w:val="left" w:pos="8175"/>
        </w:tabs>
        <w:spacing w:after="39" w:line="259" w:lineRule="auto"/>
        <w:ind w:left="706" w:right="-1" w:firstLine="0"/>
        <w:jc w:val="left"/>
        <w:rPr>
          <w:color w:val="auto"/>
        </w:rPr>
      </w:pPr>
      <w:r>
        <w:rPr>
          <w:b/>
          <w:color w:val="auto"/>
        </w:rPr>
        <w:t xml:space="preserve"> </w:t>
      </w:r>
    </w:p>
    <w:p w14:paraId="139C07D4" w14:textId="77777777" w:rsidR="0076707C" w:rsidRDefault="003463EA">
      <w:pPr>
        <w:numPr>
          <w:ilvl w:val="0"/>
          <w:numId w:val="60"/>
        </w:numPr>
        <w:tabs>
          <w:tab w:val="left" w:pos="709"/>
          <w:tab w:val="left" w:pos="8175"/>
        </w:tabs>
        <w:spacing w:after="60"/>
        <w:ind w:right="-1" w:hanging="360"/>
        <w:rPr>
          <w:color w:val="auto"/>
        </w:rPr>
      </w:pPr>
      <w:r>
        <w:rPr>
          <w:color w:val="auto"/>
        </w:rPr>
        <w:t xml:space="preserve">az eltérő képességű és szociális helyzetű tanulóink együttnevelésének-oktatásának maradéktalan megvalósítása, </w:t>
      </w:r>
    </w:p>
    <w:p w14:paraId="63E4FC4C" w14:textId="77777777" w:rsidR="0076707C" w:rsidRDefault="003463EA">
      <w:pPr>
        <w:numPr>
          <w:ilvl w:val="0"/>
          <w:numId w:val="60"/>
        </w:numPr>
        <w:tabs>
          <w:tab w:val="left" w:pos="709"/>
          <w:tab w:val="left" w:pos="8175"/>
        </w:tabs>
        <w:spacing w:line="316" w:lineRule="auto"/>
        <w:ind w:right="-1" w:hanging="360"/>
        <w:rPr>
          <w:color w:val="auto"/>
        </w:rPr>
      </w:pPr>
      <w:r>
        <w:rPr>
          <w:color w:val="auto"/>
        </w:rPr>
        <w:t xml:space="preserve">olyan fiatalok nevelése, akik eredményesen fejezik be az általános iskolát, sikeresen tudnak középiskolát választani, </w:t>
      </w:r>
    </w:p>
    <w:p w14:paraId="62AFD6DC" w14:textId="77777777" w:rsidR="0076707C" w:rsidRDefault="003463EA">
      <w:pPr>
        <w:numPr>
          <w:ilvl w:val="0"/>
          <w:numId w:val="60"/>
        </w:numPr>
        <w:tabs>
          <w:tab w:val="left" w:pos="709"/>
          <w:tab w:val="left" w:pos="8175"/>
        </w:tabs>
        <w:ind w:right="-1" w:hanging="360"/>
        <w:rPr>
          <w:color w:val="auto"/>
        </w:rPr>
      </w:pPr>
      <w:r>
        <w:rPr>
          <w:color w:val="auto"/>
        </w:rPr>
        <w:t xml:space="preserve">a tanulókban erős motiváció alakuljon ki az egészséges életvitelre, </w:t>
      </w:r>
    </w:p>
    <w:p w14:paraId="0ED29B4E" w14:textId="77777777" w:rsidR="0076707C" w:rsidRDefault="003463EA">
      <w:pPr>
        <w:numPr>
          <w:ilvl w:val="0"/>
          <w:numId w:val="60"/>
        </w:numPr>
        <w:tabs>
          <w:tab w:val="left" w:pos="709"/>
          <w:tab w:val="left" w:pos="8175"/>
        </w:tabs>
        <w:spacing w:after="148" w:line="316" w:lineRule="auto"/>
        <w:ind w:right="-1" w:hanging="360"/>
        <w:rPr>
          <w:color w:val="auto"/>
        </w:rPr>
      </w:pPr>
      <w:r>
        <w:rPr>
          <w:color w:val="auto"/>
        </w:rPr>
        <w:t xml:space="preserve">legyenek képesek a társadalom kihívásaihoz való alkalmazkodásra, tudjanak felelős döntéseket hozni. </w:t>
      </w:r>
    </w:p>
    <w:p w14:paraId="409CA999" w14:textId="77777777" w:rsidR="0076707C" w:rsidRDefault="003463EA">
      <w:pPr>
        <w:keepNext/>
        <w:tabs>
          <w:tab w:val="left" w:pos="709"/>
          <w:tab w:val="left" w:pos="8175"/>
        </w:tabs>
        <w:spacing w:after="0" w:line="259" w:lineRule="auto"/>
        <w:ind w:left="709" w:firstLine="0"/>
        <w:jc w:val="left"/>
        <w:rPr>
          <w:b/>
          <w:color w:val="auto"/>
        </w:rPr>
      </w:pPr>
      <w:r>
        <w:rPr>
          <w:b/>
          <w:color w:val="auto"/>
        </w:rPr>
        <w:t xml:space="preserve"> Feladat </w:t>
      </w:r>
    </w:p>
    <w:p w14:paraId="55231724" w14:textId="77777777" w:rsidR="0076707C" w:rsidRDefault="003463EA">
      <w:pPr>
        <w:keepNext/>
        <w:tabs>
          <w:tab w:val="left" w:pos="709"/>
          <w:tab w:val="left" w:pos="8175"/>
        </w:tabs>
        <w:spacing w:after="40" w:line="259" w:lineRule="auto"/>
        <w:ind w:left="709" w:firstLine="0"/>
        <w:jc w:val="left"/>
        <w:rPr>
          <w:color w:val="auto"/>
        </w:rPr>
      </w:pPr>
      <w:r>
        <w:rPr>
          <w:b/>
          <w:color w:val="auto"/>
        </w:rPr>
        <w:t xml:space="preserve"> </w:t>
      </w:r>
    </w:p>
    <w:p w14:paraId="3E3BA1A3" w14:textId="77777777" w:rsidR="0076707C" w:rsidRDefault="003463EA">
      <w:pPr>
        <w:numPr>
          <w:ilvl w:val="0"/>
          <w:numId w:val="61"/>
        </w:numPr>
        <w:tabs>
          <w:tab w:val="left" w:pos="709"/>
          <w:tab w:val="left" w:pos="8175"/>
        </w:tabs>
        <w:spacing w:after="69"/>
        <w:ind w:right="-1" w:hanging="360"/>
        <w:rPr>
          <w:color w:val="auto"/>
        </w:rPr>
      </w:pPr>
      <w:r>
        <w:rPr>
          <w:color w:val="auto"/>
        </w:rPr>
        <w:t xml:space="preserve">olyan közösségek kialakítása, amelyekben a tanulók életkori sajátosságaiknak megfelelően fejleszthetik alapkészségeiket, gyakorolhatják közösségi szerepüket, személyiségüket sokoldalúan fejleszthetik, </w:t>
      </w:r>
    </w:p>
    <w:p w14:paraId="10B4B0BA" w14:textId="77777777" w:rsidR="0076707C" w:rsidRDefault="003463EA">
      <w:pPr>
        <w:numPr>
          <w:ilvl w:val="0"/>
          <w:numId w:val="61"/>
        </w:numPr>
        <w:tabs>
          <w:tab w:val="left" w:pos="709"/>
          <w:tab w:val="left" w:pos="8175"/>
        </w:tabs>
        <w:spacing w:line="316" w:lineRule="auto"/>
        <w:ind w:right="-1" w:hanging="360"/>
        <w:rPr>
          <w:color w:val="auto"/>
        </w:rPr>
      </w:pPr>
      <w:r>
        <w:rPr>
          <w:color w:val="auto"/>
        </w:rPr>
        <w:t xml:space="preserve">ki kell alakítani helyes értékítéletüket, a másság elfogadását, a szolidaritást, a kisebbség iránti toleranciát, </w:t>
      </w:r>
    </w:p>
    <w:p w14:paraId="7EEC801F" w14:textId="77777777" w:rsidR="0076707C" w:rsidRDefault="003463EA">
      <w:pPr>
        <w:numPr>
          <w:ilvl w:val="0"/>
          <w:numId w:val="61"/>
        </w:numPr>
        <w:tabs>
          <w:tab w:val="left" w:pos="709"/>
          <w:tab w:val="left" w:pos="8175"/>
        </w:tabs>
        <w:ind w:right="-1" w:hanging="360"/>
        <w:rPr>
          <w:color w:val="auto"/>
        </w:rPr>
      </w:pPr>
      <w:r>
        <w:rPr>
          <w:color w:val="auto"/>
        </w:rPr>
        <w:t xml:space="preserve">a hátrányos és halmozottan hátrányos helyzet feltárása, </w:t>
      </w:r>
    </w:p>
    <w:p w14:paraId="51FC1A13" w14:textId="77777777" w:rsidR="0076707C" w:rsidRDefault="003463EA">
      <w:pPr>
        <w:numPr>
          <w:ilvl w:val="0"/>
          <w:numId w:val="61"/>
        </w:numPr>
        <w:tabs>
          <w:tab w:val="left" w:pos="709"/>
          <w:tab w:val="left" w:pos="8175"/>
        </w:tabs>
        <w:ind w:right="-1" w:hanging="360"/>
        <w:rPr>
          <w:color w:val="auto"/>
        </w:rPr>
      </w:pPr>
      <w:r>
        <w:rPr>
          <w:color w:val="auto"/>
        </w:rPr>
        <w:t xml:space="preserve">törekedni kell a hátrányos helyzetet kiváltó okok mérséklésére. </w:t>
      </w:r>
    </w:p>
    <w:p w14:paraId="4F812BA2" w14:textId="77777777" w:rsidR="0076707C" w:rsidRDefault="003463EA">
      <w:pPr>
        <w:tabs>
          <w:tab w:val="left" w:pos="709"/>
          <w:tab w:val="left" w:pos="8175"/>
        </w:tabs>
        <w:spacing w:after="27" w:line="259" w:lineRule="auto"/>
        <w:ind w:left="706" w:right="-1" w:firstLine="0"/>
        <w:jc w:val="left"/>
        <w:rPr>
          <w:color w:val="auto"/>
        </w:rPr>
      </w:pPr>
      <w:r>
        <w:rPr>
          <w:b/>
          <w:color w:val="auto"/>
        </w:rPr>
        <w:t xml:space="preserve"> </w:t>
      </w:r>
    </w:p>
    <w:p w14:paraId="2973D2CD" w14:textId="77777777" w:rsidR="0076707C" w:rsidRDefault="003463EA">
      <w:pPr>
        <w:pStyle w:val="Cmsor6"/>
        <w:tabs>
          <w:tab w:val="left" w:pos="709"/>
          <w:tab w:val="left" w:pos="8175"/>
        </w:tabs>
        <w:ind w:left="715" w:right="-1"/>
        <w:rPr>
          <w:color w:val="auto"/>
        </w:rPr>
      </w:pPr>
      <w:r>
        <w:rPr>
          <w:color w:val="auto"/>
        </w:rPr>
        <w:t xml:space="preserve">Szociális hátrányok enyhítését az alábbi tevékenységek szolgálják </w:t>
      </w:r>
    </w:p>
    <w:p w14:paraId="5B6AB9FE" w14:textId="77777777" w:rsidR="0076707C" w:rsidRDefault="003463EA">
      <w:pPr>
        <w:tabs>
          <w:tab w:val="left" w:pos="709"/>
          <w:tab w:val="left" w:pos="8175"/>
        </w:tabs>
        <w:spacing w:after="28" w:line="259" w:lineRule="auto"/>
        <w:ind w:left="706" w:right="-1" w:firstLine="0"/>
        <w:jc w:val="left"/>
        <w:rPr>
          <w:color w:val="auto"/>
        </w:rPr>
      </w:pPr>
      <w:r>
        <w:rPr>
          <w:b/>
          <w:color w:val="auto"/>
        </w:rPr>
        <w:t xml:space="preserve"> </w:t>
      </w:r>
    </w:p>
    <w:p w14:paraId="286E35F8" w14:textId="77777777" w:rsidR="0076707C" w:rsidRDefault="003463EA">
      <w:pPr>
        <w:numPr>
          <w:ilvl w:val="0"/>
          <w:numId w:val="62"/>
        </w:numPr>
        <w:tabs>
          <w:tab w:val="left" w:pos="709"/>
          <w:tab w:val="left" w:pos="8175"/>
        </w:tabs>
        <w:ind w:right="-1" w:hanging="360"/>
        <w:rPr>
          <w:color w:val="auto"/>
        </w:rPr>
      </w:pPr>
      <w:r>
        <w:rPr>
          <w:color w:val="auto"/>
        </w:rPr>
        <w:t xml:space="preserve">az IPR program megvalósítása, </w:t>
      </w:r>
    </w:p>
    <w:p w14:paraId="271925C4" w14:textId="77777777" w:rsidR="0076707C" w:rsidRDefault="003463EA">
      <w:pPr>
        <w:numPr>
          <w:ilvl w:val="0"/>
          <w:numId w:val="62"/>
        </w:numPr>
        <w:tabs>
          <w:tab w:val="left" w:pos="709"/>
          <w:tab w:val="left" w:pos="8175"/>
        </w:tabs>
        <w:ind w:right="-1" w:hanging="360"/>
        <w:rPr>
          <w:color w:val="auto"/>
        </w:rPr>
      </w:pPr>
      <w:r>
        <w:rPr>
          <w:color w:val="auto"/>
        </w:rPr>
        <w:t xml:space="preserve">óvoda-iskola átmenet zökkenőmentessé tétele, </w:t>
      </w:r>
    </w:p>
    <w:p w14:paraId="0ACA8C4D" w14:textId="77777777" w:rsidR="0076707C" w:rsidRDefault="003463EA">
      <w:pPr>
        <w:numPr>
          <w:ilvl w:val="0"/>
          <w:numId w:val="62"/>
        </w:numPr>
        <w:tabs>
          <w:tab w:val="left" w:pos="709"/>
          <w:tab w:val="left" w:pos="8175"/>
        </w:tabs>
        <w:ind w:right="-1" w:hanging="360"/>
        <w:rPr>
          <w:color w:val="auto"/>
        </w:rPr>
      </w:pPr>
      <w:r>
        <w:rPr>
          <w:color w:val="auto"/>
        </w:rPr>
        <w:t xml:space="preserve">csoportbontások, </w:t>
      </w:r>
    </w:p>
    <w:p w14:paraId="17750D03" w14:textId="77777777" w:rsidR="0076707C" w:rsidRDefault="003463EA">
      <w:pPr>
        <w:numPr>
          <w:ilvl w:val="0"/>
          <w:numId w:val="62"/>
        </w:numPr>
        <w:tabs>
          <w:tab w:val="left" w:pos="709"/>
          <w:tab w:val="left" w:pos="8175"/>
        </w:tabs>
        <w:spacing w:after="69"/>
        <w:ind w:right="-1" w:hanging="360"/>
        <w:rPr>
          <w:color w:val="auto"/>
        </w:rPr>
      </w:pPr>
      <w:r>
        <w:rPr>
          <w:color w:val="auto"/>
        </w:rPr>
        <w:t xml:space="preserve">az iskolai könyvtár, valamint az iskola más létesítményeinek, eszközeinek egyéni vagy csoportos használata, </w:t>
      </w:r>
    </w:p>
    <w:p w14:paraId="0080F7EC" w14:textId="77777777" w:rsidR="0076707C" w:rsidRDefault="003463EA">
      <w:pPr>
        <w:numPr>
          <w:ilvl w:val="0"/>
          <w:numId w:val="62"/>
        </w:numPr>
        <w:tabs>
          <w:tab w:val="left" w:pos="709"/>
          <w:tab w:val="left" w:pos="8175"/>
        </w:tabs>
        <w:ind w:right="-1" w:hanging="360"/>
        <w:rPr>
          <w:color w:val="auto"/>
        </w:rPr>
      </w:pPr>
      <w:r>
        <w:rPr>
          <w:color w:val="auto"/>
        </w:rPr>
        <w:t xml:space="preserve">a nevelők segítő, személyes kapcsolattartása a rászoruló tanulókkal, </w:t>
      </w:r>
    </w:p>
    <w:p w14:paraId="6EB3C550" w14:textId="77777777" w:rsidR="0076707C" w:rsidRDefault="003463EA">
      <w:pPr>
        <w:numPr>
          <w:ilvl w:val="0"/>
          <w:numId w:val="62"/>
        </w:numPr>
        <w:tabs>
          <w:tab w:val="left" w:pos="709"/>
          <w:tab w:val="left" w:pos="8175"/>
        </w:tabs>
        <w:spacing w:line="317" w:lineRule="auto"/>
        <w:ind w:right="-1" w:hanging="360"/>
        <w:rPr>
          <w:color w:val="auto"/>
        </w:rPr>
      </w:pPr>
      <w:r>
        <w:rPr>
          <w:color w:val="auto"/>
        </w:rPr>
        <w:t xml:space="preserve">a szülők, a családok nevelési, életvezetési gondjainak segítése (egyéni beszélgetés az osztályfőnökkel, fogadóóra, családlátogatás, szülői értekezlet stb.),, </w:t>
      </w:r>
    </w:p>
    <w:p w14:paraId="01A59131" w14:textId="77777777" w:rsidR="0076707C" w:rsidRDefault="003463EA">
      <w:pPr>
        <w:numPr>
          <w:ilvl w:val="0"/>
          <w:numId w:val="62"/>
        </w:numPr>
        <w:tabs>
          <w:tab w:val="left" w:pos="709"/>
          <w:tab w:val="left" w:pos="8175"/>
        </w:tabs>
        <w:ind w:right="-1" w:hanging="360"/>
        <w:rPr>
          <w:color w:val="auto"/>
        </w:rPr>
      </w:pPr>
      <w:r>
        <w:rPr>
          <w:color w:val="auto"/>
        </w:rPr>
        <w:t>továbbtanulás irányítása, segítése,</w:t>
      </w:r>
    </w:p>
    <w:p w14:paraId="47BFBEDF" w14:textId="77777777" w:rsidR="0076707C" w:rsidRDefault="003463EA">
      <w:pPr>
        <w:numPr>
          <w:ilvl w:val="0"/>
          <w:numId w:val="62"/>
        </w:numPr>
        <w:tabs>
          <w:tab w:val="left" w:pos="709"/>
          <w:tab w:val="left" w:pos="8175"/>
        </w:tabs>
        <w:spacing w:after="199"/>
        <w:ind w:right="-1" w:hanging="360"/>
        <w:rPr>
          <w:color w:val="auto"/>
        </w:rPr>
      </w:pPr>
      <w:r>
        <w:rPr>
          <w:color w:val="auto"/>
        </w:rPr>
        <w:t>szoros kapcsolat a Polgármesteri hivatallal és a Gyermekjóléti Szolgálattal annak érdekében, hogy a szociális hátránytól szenvedő tanulók minél hamarabb segítségben részesüljenek.</w:t>
      </w:r>
    </w:p>
    <w:p w14:paraId="220A4216"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7E961975" w14:textId="77777777" w:rsidR="0076707C" w:rsidRDefault="0076707C">
      <w:pPr>
        <w:tabs>
          <w:tab w:val="left" w:pos="709"/>
          <w:tab w:val="left" w:pos="8175"/>
        </w:tabs>
        <w:spacing w:after="31" w:line="259" w:lineRule="auto"/>
        <w:ind w:left="706" w:right="-1" w:firstLine="0"/>
        <w:jc w:val="left"/>
        <w:rPr>
          <w:color w:val="auto"/>
        </w:rPr>
      </w:pPr>
    </w:p>
    <w:p w14:paraId="5F5BAB0B" w14:textId="77777777" w:rsidR="0076707C" w:rsidRDefault="003463EA">
      <w:pPr>
        <w:pStyle w:val="Cmsor6"/>
        <w:tabs>
          <w:tab w:val="left" w:pos="709"/>
          <w:tab w:val="left" w:pos="8175"/>
        </w:tabs>
        <w:ind w:left="715" w:right="-1"/>
        <w:rPr>
          <w:color w:val="auto"/>
        </w:rPr>
      </w:pPr>
      <w:r>
        <w:rPr>
          <w:color w:val="auto"/>
        </w:rPr>
        <w:lastRenderedPageBreak/>
        <w:t xml:space="preserve">Eszközeink a szociális hátránykompenzáció tevékenységeire </w:t>
      </w:r>
    </w:p>
    <w:p w14:paraId="5ABDA37B" w14:textId="77777777" w:rsidR="0076707C" w:rsidRDefault="003463EA">
      <w:pPr>
        <w:tabs>
          <w:tab w:val="left" w:pos="709"/>
          <w:tab w:val="left" w:pos="8175"/>
        </w:tabs>
        <w:spacing w:after="40" w:line="259" w:lineRule="auto"/>
        <w:ind w:left="706" w:right="-1" w:firstLine="0"/>
        <w:jc w:val="left"/>
        <w:rPr>
          <w:color w:val="auto"/>
        </w:rPr>
      </w:pPr>
      <w:r>
        <w:rPr>
          <w:b/>
          <w:color w:val="auto"/>
        </w:rPr>
        <w:t xml:space="preserve"> </w:t>
      </w:r>
    </w:p>
    <w:p w14:paraId="38358166" w14:textId="77777777" w:rsidR="0076707C" w:rsidRDefault="003463EA">
      <w:pPr>
        <w:numPr>
          <w:ilvl w:val="0"/>
          <w:numId w:val="63"/>
        </w:numPr>
        <w:tabs>
          <w:tab w:val="left" w:pos="709"/>
          <w:tab w:val="left" w:pos="8175"/>
        </w:tabs>
        <w:ind w:right="-1" w:hanging="360"/>
        <w:rPr>
          <w:color w:val="auto"/>
        </w:rPr>
      </w:pPr>
      <w:r>
        <w:rPr>
          <w:color w:val="auto"/>
        </w:rPr>
        <w:t xml:space="preserve">a gyermekvédelmi tevékenység hatékonyságának növelése, </w:t>
      </w:r>
    </w:p>
    <w:p w14:paraId="77B1E61E" w14:textId="77777777" w:rsidR="0076707C" w:rsidRDefault="003463EA">
      <w:pPr>
        <w:numPr>
          <w:ilvl w:val="0"/>
          <w:numId w:val="63"/>
        </w:numPr>
        <w:tabs>
          <w:tab w:val="left" w:pos="709"/>
          <w:tab w:val="left" w:pos="8175"/>
        </w:tabs>
        <w:ind w:right="-1" w:hanging="360"/>
        <w:rPr>
          <w:color w:val="auto"/>
        </w:rPr>
      </w:pPr>
      <w:r>
        <w:rPr>
          <w:color w:val="auto"/>
        </w:rPr>
        <w:t xml:space="preserve">a szociokulturális hátrányok enyhítése,  </w:t>
      </w:r>
    </w:p>
    <w:p w14:paraId="7ED5F259" w14:textId="77777777" w:rsidR="0076707C" w:rsidRDefault="003463EA">
      <w:pPr>
        <w:numPr>
          <w:ilvl w:val="0"/>
          <w:numId w:val="63"/>
        </w:numPr>
        <w:tabs>
          <w:tab w:val="left" w:pos="709"/>
          <w:tab w:val="left" w:pos="8175"/>
        </w:tabs>
        <w:spacing w:after="33"/>
        <w:ind w:right="-1" w:hanging="360"/>
        <w:rPr>
          <w:color w:val="auto"/>
        </w:rPr>
      </w:pPr>
      <w:r>
        <w:rPr>
          <w:color w:val="auto"/>
        </w:rPr>
        <w:t xml:space="preserve">szülők iskolája szerveződéssel a szülők bevonása, </w:t>
      </w:r>
    </w:p>
    <w:p w14:paraId="70BF3E6F" w14:textId="77777777" w:rsidR="0076707C" w:rsidRDefault="003463EA">
      <w:pPr>
        <w:numPr>
          <w:ilvl w:val="0"/>
          <w:numId w:val="63"/>
        </w:numPr>
        <w:tabs>
          <w:tab w:val="left" w:pos="709"/>
          <w:tab w:val="left" w:pos="8175"/>
        </w:tabs>
        <w:ind w:right="-1" w:hanging="360"/>
        <w:rPr>
          <w:color w:val="auto"/>
        </w:rPr>
      </w:pPr>
      <w:r>
        <w:rPr>
          <w:color w:val="auto"/>
        </w:rPr>
        <w:t xml:space="preserve">a szabadidő kulturált eltöltésének biztosítása, </w:t>
      </w:r>
    </w:p>
    <w:p w14:paraId="73CB1D22" w14:textId="77777777" w:rsidR="0076707C" w:rsidRDefault="003463EA">
      <w:pPr>
        <w:numPr>
          <w:ilvl w:val="0"/>
          <w:numId w:val="63"/>
        </w:numPr>
        <w:tabs>
          <w:tab w:val="left" w:pos="709"/>
          <w:tab w:val="left" w:pos="8175"/>
        </w:tabs>
        <w:ind w:right="-1" w:hanging="360"/>
        <w:rPr>
          <w:color w:val="auto"/>
        </w:rPr>
      </w:pPr>
      <w:r>
        <w:rPr>
          <w:color w:val="auto"/>
        </w:rPr>
        <w:t xml:space="preserve">tanácsadás a rászoruló gyermekeknek, szülőknek stb., </w:t>
      </w:r>
    </w:p>
    <w:p w14:paraId="5229A872" w14:textId="77777777" w:rsidR="0076707C" w:rsidRDefault="003463EA">
      <w:pPr>
        <w:numPr>
          <w:ilvl w:val="0"/>
          <w:numId w:val="63"/>
        </w:numPr>
        <w:tabs>
          <w:tab w:val="left" w:pos="709"/>
          <w:tab w:val="left" w:pos="8175"/>
        </w:tabs>
        <w:spacing w:after="33"/>
        <w:ind w:right="-1" w:hanging="360"/>
        <w:rPr>
          <w:color w:val="auto"/>
        </w:rPr>
      </w:pPr>
      <w:r>
        <w:rPr>
          <w:color w:val="auto"/>
        </w:rPr>
        <w:t xml:space="preserve">felzárkóztató, illetve tehetséggondozó programok szervezése,  </w:t>
      </w:r>
    </w:p>
    <w:p w14:paraId="23300A70" w14:textId="77777777" w:rsidR="0076707C" w:rsidRDefault="003463EA">
      <w:pPr>
        <w:numPr>
          <w:ilvl w:val="0"/>
          <w:numId w:val="63"/>
        </w:numPr>
        <w:tabs>
          <w:tab w:val="left" w:pos="709"/>
          <w:tab w:val="left" w:pos="8175"/>
        </w:tabs>
        <w:ind w:right="-1" w:hanging="360"/>
        <w:rPr>
          <w:color w:val="auto"/>
        </w:rPr>
      </w:pPr>
      <w:r>
        <w:rPr>
          <w:color w:val="auto"/>
        </w:rPr>
        <w:t xml:space="preserve">pályaorientációs tevékenységek szervezése, </w:t>
      </w:r>
    </w:p>
    <w:p w14:paraId="050D292E" w14:textId="77777777" w:rsidR="0076707C" w:rsidRDefault="003463EA">
      <w:pPr>
        <w:numPr>
          <w:ilvl w:val="0"/>
          <w:numId w:val="63"/>
        </w:numPr>
        <w:tabs>
          <w:tab w:val="left" w:pos="709"/>
          <w:tab w:val="left" w:pos="8175"/>
        </w:tabs>
        <w:spacing w:after="34"/>
        <w:ind w:right="-1" w:hanging="360"/>
        <w:rPr>
          <w:color w:val="auto"/>
        </w:rPr>
      </w:pPr>
      <w:r>
        <w:rPr>
          <w:color w:val="auto"/>
        </w:rPr>
        <w:t xml:space="preserve">felvilágosító és drogmegelőzési programok szervezése, </w:t>
      </w:r>
    </w:p>
    <w:p w14:paraId="64F18FEB" w14:textId="77777777" w:rsidR="0076707C" w:rsidRDefault="003463EA">
      <w:pPr>
        <w:numPr>
          <w:ilvl w:val="0"/>
          <w:numId w:val="63"/>
        </w:numPr>
        <w:tabs>
          <w:tab w:val="left" w:pos="709"/>
          <w:tab w:val="left" w:pos="8175"/>
        </w:tabs>
        <w:spacing w:after="67"/>
        <w:ind w:right="-1" w:hanging="360"/>
        <w:rPr>
          <w:color w:val="auto"/>
        </w:rPr>
      </w:pPr>
      <w:r>
        <w:rPr>
          <w:color w:val="auto"/>
        </w:rPr>
        <w:t xml:space="preserve">a tanulási folyamat tervezésében minden tanuló tényleges részvételének biztosítása (csoport, páros, individuális munkaforma), </w:t>
      </w:r>
    </w:p>
    <w:p w14:paraId="222B0BC8" w14:textId="77777777" w:rsidR="0076707C" w:rsidRDefault="003463EA">
      <w:pPr>
        <w:numPr>
          <w:ilvl w:val="0"/>
          <w:numId w:val="63"/>
        </w:numPr>
        <w:tabs>
          <w:tab w:val="left" w:pos="709"/>
          <w:tab w:val="left" w:pos="8175"/>
        </w:tabs>
        <w:spacing w:after="218"/>
        <w:ind w:right="-1" w:hanging="360"/>
        <w:rPr>
          <w:color w:val="auto"/>
        </w:rPr>
      </w:pPr>
      <w:r>
        <w:rPr>
          <w:color w:val="auto"/>
        </w:rPr>
        <w:t xml:space="preserve">az érintett tanuló érdek-és esélyérvényesülésének elősegítése. </w:t>
      </w:r>
    </w:p>
    <w:p w14:paraId="686FB03A" w14:textId="77777777" w:rsidR="0076707C" w:rsidRDefault="003463EA">
      <w:pPr>
        <w:pStyle w:val="Cmsor6"/>
        <w:tabs>
          <w:tab w:val="left" w:pos="709"/>
          <w:tab w:val="left" w:pos="8175"/>
        </w:tabs>
        <w:ind w:left="715"/>
        <w:rPr>
          <w:color w:val="auto"/>
        </w:rPr>
      </w:pPr>
      <w:r>
        <w:rPr>
          <w:color w:val="auto"/>
        </w:rPr>
        <w:t xml:space="preserve">Sikerkritérium </w:t>
      </w:r>
    </w:p>
    <w:p w14:paraId="1FC8803B" w14:textId="77777777" w:rsidR="0076707C" w:rsidRDefault="003463EA">
      <w:pPr>
        <w:keepNext/>
        <w:tabs>
          <w:tab w:val="left" w:pos="709"/>
          <w:tab w:val="left" w:pos="8175"/>
        </w:tabs>
        <w:spacing w:after="30" w:line="259" w:lineRule="auto"/>
        <w:ind w:left="706" w:firstLine="0"/>
        <w:jc w:val="left"/>
        <w:rPr>
          <w:color w:val="auto"/>
        </w:rPr>
      </w:pPr>
      <w:r>
        <w:rPr>
          <w:b/>
          <w:color w:val="auto"/>
        </w:rPr>
        <w:t xml:space="preserve"> </w:t>
      </w:r>
    </w:p>
    <w:p w14:paraId="69EC2522" w14:textId="77777777" w:rsidR="0076707C" w:rsidRDefault="003463EA">
      <w:pPr>
        <w:numPr>
          <w:ilvl w:val="0"/>
          <w:numId w:val="64"/>
        </w:numPr>
        <w:tabs>
          <w:tab w:val="left" w:pos="709"/>
          <w:tab w:val="left" w:pos="8175"/>
        </w:tabs>
        <w:ind w:right="-1" w:hanging="360"/>
        <w:rPr>
          <w:color w:val="auto"/>
        </w:rPr>
      </w:pPr>
      <w:r>
        <w:rPr>
          <w:color w:val="auto"/>
        </w:rPr>
        <w:t xml:space="preserve">minden tanuló rendszeresen jár iskolába, </w:t>
      </w:r>
    </w:p>
    <w:p w14:paraId="2359710E" w14:textId="77777777" w:rsidR="0076707C" w:rsidRDefault="003463EA">
      <w:pPr>
        <w:numPr>
          <w:ilvl w:val="0"/>
          <w:numId w:val="64"/>
        </w:numPr>
        <w:tabs>
          <w:tab w:val="left" w:pos="709"/>
          <w:tab w:val="left" w:pos="8175"/>
        </w:tabs>
        <w:ind w:right="-1" w:hanging="360"/>
        <w:rPr>
          <w:color w:val="auto"/>
        </w:rPr>
      </w:pPr>
      <w:r>
        <w:rPr>
          <w:color w:val="auto"/>
        </w:rPr>
        <w:t xml:space="preserve">csökken az évfolyamismétlők száma, </w:t>
      </w:r>
    </w:p>
    <w:p w14:paraId="3952E88C" w14:textId="77777777" w:rsidR="0076707C" w:rsidRDefault="003463EA">
      <w:pPr>
        <w:numPr>
          <w:ilvl w:val="0"/>
          <w:numId w:val="64"/>
        </w:numPr>
        <w:tabs>
          <w:tab w:val="left" w:pos="709"/>
          <w:tab w:val="left" w:pos="8175"/>
        </w:tabs>
        <w:ind w:right="-1" w:hanging="360"/>
        <w:rPr>
          <w:color w:val="auto"/>
        </w:rPr>
      </w:pPr>
      <w:r>
        <w:rPr>
          <w:color w:val="auto"/>
        </w:rPr>
        <w:t xml:space="preserve">a tanulók rendszeresen részt vesznek a számukra szervezett foglalkozásokon, </w:t>
      </w:r>
    </w:p>
    <w:p w14:paraId="3CB0211F" w14:textId="77777777" w:rsidR="0076707C" w:rsidRDefault="003463EA">
      <w:pPr>
        <w:numPr>
          <w:ilvl w:val="0"/>
          <w:numId w:val="64"/>
        </w:numPr>
        <w:tabs>
          <w:tab w:val="left" w:pos="709"/>
          <w:tab w:val="left" w:pos="8175"/>
        </w:tabs>
        <w:ind w:right="-1" w:hanging="360"/>
        <w:rPr>
          <w:color w:val="auto"/>
        </w:rPr>
      </w:pPr>
      <w:r>
        <w:rPr>
          <w:color w:val="auto"/>
        </w:rPr>
        <w:t xml:space="preserve">igénybe veszik az iskola szociális szolgáltatásait (napközi, tanulószoba, étkezés stb.), </w:t>
      </w:r>
    </w:p>
    <w:p w14:paraId="4BF36912" w14:textId="77777777" w:rsidR="0076707C" w:rsidRDefault="003463EA">
      <w:pPr>
        <w:numPr>
          <w:ilvl w:val="0"/>
          <w:numId w:val="64"/>
        </w:numPr>
        <w:tabs>
          <w:tab w:val="left" w:pos="709"/>
          <w:tab w:val="left" w:pos="8175"/>
        </w:tabs>
        <w:ind w:right="-1" w:hanging="360"/>
        <w:rPr>
          <w:color w:val="auto"/>
        </w:rPr>
      </w:pPr>
      <w:r>
        <w:rPr>
          <w:color w:val="auto"/>
        </w:rPr>
        <w:t xml:space="preserve">elhatárolódnak az őket fenyegető káros szenvedélyek kipróbálásától, </w:t>
      </w:r>
    </w:p>
    <w:p w14:paraId="5412A3F7" w14:textId="77777777" w:rsidR="0076707C" w:rsidRDefault="003463EA">
      <w:pPr>
        <w:numPr>
          <w:ilvl w:val="0"/>
          <w:numId w:val="64"/>
        </w:numPr>
        <w:tabs>
          <w:tab w:val="left" w:pos="709"/>
          <w:tab w:val="left" w:pos="8175"/>
        </w:tabs>
        <w:spacing w:after="164"/>
        <w:ind w:right="-1" w:hanging="360"/>
        <w:rPr>
          <w:color w:val="auto"/>
        </w:rPr>
      </w:pPr>
      <w:r>
        <w:rPr>
          <w:color w:val="auto"/>
        </w:rPr>
        <w:t xml:space="preserve">szüleik folyamatosan érdeklődnek gyermekeik iskolai előmeneteléről. </w:t>
      </w:r>
    </w:p>
    <w:p w14:paraId="6A291F0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699649B" w14:textId="77777777" w:rsidR="0076707C" w:rsidRDefault="003463EA">
      <w:pPr>
        <w:pStyle w:val="Cmsor2"/>
        <w:tabs>
          <w:tab w:val="left" w:pos="709"/>
          <w:tab w:val="left" w:pos="8175"/>
        </w:tabs>
        <w:ind w:left="1277" w:right="-1"/>
        <w:rPr>
          <w:color w:val="auto"/>
        </w:rPr>
      </w:pPr>
      <w:bookmarkStart w:id="28" w:name="_Toc156303019"/>
      <w:r>
        <w:rPr>
          <w:color w:val="auto"/>
        </w:rPr>
        <w:t>2.7.</w:t>
      </w:r>
      <w:r>
        <w:rPr>
          <w:rFonts w:ascii="Arial" w:eastAsia="Arial" w:hAnsi="Arial" w:cs="Arial"/>
          <w:color w:val="auto"/>
        </w:rPr>
        <w:t xml:space="preserve"> </w:t>
      </w:r>
      <w:r>
        <w:rPr>
          <w:color w:val="auto"/>
        </w:rPr>
        <w:t>Az intézményi döntési folyamatban való tanulói részvétel rendje</w:t>
      </w:r>
      <w:bookmarkEnd w:id="28"/>
      <w:r>
        <w:rPr>
          <w:color w:val="auto"/>
        </w:rPr>
        <w:t xml:space="preserve"> </w:t>
      </w:r>
    </w:p>
    <w:p w14:paraId="05B56634" w14:textId="77777777" w:rsidR="0076707C" w:rsidRDefault="003463EA">
      <w:pPr>
        <w:tabs>
          <w:tab w:val="left" w:pos="709"/>
          <w:tab w:val="left" w:pos="8175"/>
        </w:tabs>
        <w:ind w:left="715" w:right="-1"/>
        <w:rPr>
          <w:color w:val="auto"/>
        </w:rPr>
      </w:pPr>
      <w:r>
        <w:rPr>
          <w:color w:val="auto"/>
        </w:rPr>
        <w:t xml:space="preserve">Iskolánk tanulói érdekeiket a diákönkormányzat útján érvényesíthetik. Egyetértési joggal rendelkeznek, javaslatokat tehetnek. Részletezve a Diákönkormányzat Szervezeti és Működési Szabályzatában. </w:t>
      </w:r>
    </w:p>
    <w:p w14:paraId="1B1E8ED7" w14:textId="77777777" w:rsidR="0076707C" w:rsidRDefault="003463EA">
      <w:pPr>
        <w:tabs>
          <w:tab w:val="left" w:pos="709"/>
          <w:tab w:val="left" w:pos="8175"/>
        </w:tabs>
        <w:spacing w:after="409" w:line="259" w:lineRule="auto"/>
        <w:ind w:left="706" w:right="-1" w:firstLine="0"/>
        <w:jc w:val="left"/>
        <w:rPr>
          <w:color w:val="auto"/>
        </w:rPr>
      </w:pPr>
      <w:r>
        <w:rPr>
          <w:color w:val="auto"/>
        </w:rPr>
        <w:t xml:space="preserve"> </w:t>
      </w:r>
    </w:p>
    <w:p w14:paraId="7E5A9F8D" w14:textId="77777777" w:rsidR="0076707C" w:rsidRDefault="003463EA">
      <w:pPr>
        <w:pStyle w:val="Cmsor2"/>
        <w:tabs>
          <w:tab w:val="left" w:pos="709"/>
          <w:tab w:val="left" w:pos="8175"/>
        </w:tabs>
        <w:spacing w:after="191"/>
        <w:ind w:left="1277" w:right="-1"/>
        <w:rPr>
          <w:color w:val="auto"/>
        </w:rPr>
      </w:pPr>
      <w:bookmarkStart w:id="29" w:name="_Toc156303020"/>
      <w:r>
        <w:rPr>
          <w:color w:val="auto"/>
        </w:rPr>
        <w:t>2.8.</w:t>
      </w:r>
      <w:r>
        <w:rPr>
          <w:rFonts w:ascii="Arial" w:eastAsia="Arial" w:hAnsi="Arial" w:cs="Arial"/>
          <w:color w:val="auto"/>
        </w:rPr>
        <w:t xml:space="preserve"> </w:t>
      </w:r>
      <w:r>
        <w:rPr>
          <w:color w:val="auto"/>
        </w:rPr>
        <w:t>Kommunikáció, szakmai együttműködés és problémamegoldás területei</w:t>
      </w:r>
      <w:bookmarkEnd w:id="29"/>
      <w:r>
        <w:rPr>
          <w:color w:val="auto"/>
        </w:rPr>
        <w:t xml:space="preserve"> </w:t>
      </w:r>
    </w:p>
    <w:p w14:paraId="75A7CF11" w14:textId="77777777" w:rsidR="0076707C" w:rsidRDefault="003463EA">
      <w:pPr>
        <w:pStyle w:val="Cmsor3"/>
        <w:tabs>
          <w:tab w:val="left" w:pos="709"/>
          <w:tab w:val="left" w:pos="8175"/>
        </w:tabs>
        <w:spacing w:after="148" w:line="270" w:lineRule="auto"/>
        <w:ind w:left="701" w:right="-1"/>
        <w:jc w:val="left"/>
        <w:rPr>
          <w:color w:val="auto"/>
        </w:rPr>
      </w:pPr>
      <w:bookmarkStart w:id="30" w:name="_Toc156303021"/>
      <w:r>
        <w:rPr>
          <w:color w:val="auto"/>
          <w:sz w:val="32"/>
        </w:rPr>
        <w:t>2.8.1.Pedagógus</w:t>
      </w:r>
      <w:bookmarkEnd w:id="30"/>
      <w:r>
        <w:rPr>
          <w:color w:val="auto"/>
          <w:sz w:val="32"/>
        </w:rPr>
        <w:t xml:space="preserve"> </w:t>
      </w:r>
    </w:p>
    <w:p w14:paraId="41BFC047" w14:textId="77777777" w:rsidR="0076707C" w:rsidRDefault="003463EA">
      <w:pPr>
        <w:numPr>
          <w:ilvl w:val="0"/>
          <w:numId w:val="65"/>
        </w:numPr>
        <w:tabs>
          <w:tab w:val="left" w:pos="709"/>
          <w:tab w:val="left" w:pos="8175"/>
        </w:tabs>
        <w:spacing w:after="29" w:line="269" w:lineRule="auto"/>
        <w:ind w:right="-1" w:hanging="360"/>
        <w:jc w:val="left"/>
        <w:rPr>
          <w:color w:val="auto"/>
          <w:szCs w:val="24"/>
        </w:rPr>
      </w:pPr>
      <w:r>
        <w:rPr>
          <w:rFonts w:eastAsia="Calibri"/>
          <w:color w:val="auto"/>
          <w:szCs w:val="24"/>
        </w:rPr>
        <w:t xml:space="preserve">munkája során érthetően és a pedagógiai céljainak megfelelően kommunikál, </w:t>
      </w:r>
    </w:p>
    <w:p w14:paraId="74403C6E" w14:textId="77777777" w:rsidR="0076707C" w:rsidRDefault="003463EA">
      <w:pPr>
        <w:numPr>
          <w:ilvl w:val="0"/>
          <w:numId w:val="65"/>
        </w:numPr>
        <w:tabs>
          <w:tab w:val="left" w:pos="709"/>
          <w:tab w:val="left" w:pos="8175"/>
        </w:tabs>
        <w:spacing w:after="29" w:line="269" w:lineRule="auto"/>
        <w:ind w:right="-1" w:hanging="360"/>
        <w:jc w:val="left"/>
        <w:rPr>
          <w:color w:val="auto"/>
          <w:szCs w:val="24"/>
        </w:rPr>
      </w:pPr>
      <w:r>
        <w:rPr>
          <w:rFonts w:eastAsia="Calibri"/>
          <w:color w:val="auto"/>
          <w:szCs w:val="24"/>
        </w:rPr>
        <w:t>a tanuláshoz megfelelő hatékony és nyugodt kommunikációs teret, feltételeket alakít ki,</w:t>
      </w:r>
    </w:p>
    <w:p w14:paraId="5F5B4397" w14:textId="77777777" w:rsidR="0076707C" w:rsidRDefault="003463EA">
      <w:pPr>
        <w:numPr>
          <w:ilvl w:val="0"/>
          <w:numId w:val="65"/>
        </w:numPr>
        <w:tabs>
          <w:tab w:val="left" w:pos="709"/>
          <w:tab w:val="left" w:pos="8175"/>
        </w:tabs>
        <w:spacing w:after="29" w:line="269" w:lineRule="auto"/>
        <w:ind w:right="-1" w:hanging="360"/>
        <w:jc w:val="left"/>
        <w:rPr>
          <w:color w:val="auto"/>
          <w:szCs w:val="24"/>
        </w:rPr>
      </w:pPr>
      <w:r>
        <w:rPr>
          <w:rFonts w:eastAsia="Calibri"/>
          <w:color w:val="auto"/>
          <w:szCs w:val="24"/>
        </w:rPr>
        <w:t xml:space="preserve">kommunikációját minden partnerrel a kölcsönösség és a konstruktivitás jellemzi, </w:t>
      </w:r>
    </w:p>
    <w:p w14:paraId="4B3CECF8" w14:textId="77777777" w:rsidR="0076707C" w:rsidRDefault="003463EA">
      <w:pPr>
        <w:numPr>
          <w:ilvl w:val="0"/>
          <w:numId w:val="65"/>
        </w:numPr>
        <w:tabs>
          <w:tab w:val="left" w:pos="709"/>
          <w:tab w:val="left" w:pos="8175"/>
        </w:tabs>
        <w:spacing w:after="29" w:line="269" w:lineRule="auto"/>
        <w:ind w:right="-1" w:hanging="360"/>
        <w:jc w:val="left"/>
        <w:rPr>
          <w:color w:val="auto"/>
          <w:szCs w:val="24"/>
        </w:rPr>
      </w:pPr>
      <w:r>
        <w:rPr>
          <w:rFonts w:eastAsia="Calibri"/>
          <w:color w:val="auto"/>
          <w:szCs w:val="24"/>
        </w:rPr>
        <w:t xml:space="preserve">pedagógiai munkája során támogatja a diákok egyéni és egymás közötti kommunikációját, </w:t>
      </w:r>
    </w:p>
    <w:p w14:paraId="7B5BBC42" w14:textId="77777777" w:rsidR="0076707C" w:rsidRDefault="003463EA">
      <w:pPr>
        <w:numPr>
          <w:ilvl w:val="0"/>
          <w:numId w:val="65"/>
        </w:numPr>
        <w:tabs>
          <w:tab w:val="left" w:pos="709"/>
          <w:tab w:val="left" w:pos="8175"/>
        </w:tabs>
        <w:spacing w:after="29" w:line="269" w:lineRule="auto"/>
        <w:ind w:right="-1" w:hanging="360"/>
        <w:jc w:val="left"/>
        <w:rPr>
          <w:color w:val="auto"/>
          <w:szCs w:val="24"/>
        </w:rPr>
      </w:pPr>
      <w:r>
        <w:rPr>
          <w:rFonts w:eastAsia="Calibri"/>
          <w:color w:val="auto"/>
          <w:szCs w:val="24"/>
        </w:rPr>
        <w:t>szakmai munkaközösségi munkájában kezdeményező és aktívan részt vállal,</w:t>
      </w:r>
    </w:p>
    <w:p w14:paraId="09522BD6" w14:textId="77777777" w:rsidR="0076707C" w:rsidRDefault="003463EA">
      <w:pPr>
        <w:numPr>
          <w:ilvl w:val="0"/>
          <w:numId w:val="65"/>
        </w:numPr>
        <w:tabs>
          <w:tab w:val="left" w:pos="709"/>
          <w:tab w:val="left" w:pos="8175"/>
        </w:tabs>
        <w:spacing w:after="53" w:line="269" w:lineRule="auto"/>
        <w:ind w:right="-1" w:hanging="360"/>
        <w:jc w:val="left"/>
        <w:rPr>
          <w:color w:val="auto"/>
          <w:szCs w:val="24"/>
        </w:rPr>
      </w:pPr>
      <w:r>
        <w:rPr>
          <w:rFonts w:eastAsia="Calibri"/>
          <w:color w:val="auto"/>
          <w:szCs w:val="24"/>
        </w:rPr>
        <w:lastRenderedPageBreak/>
        <w:t xml:space="preserve">nyitott a szülő, a tanuló, az intézményvezető, a kollégák, a szaktanácsadók, szakértők visszajelzéseire, felhasználja őket szakmai fejlődése érdekében, </w:t>
      </w:r>
    </w:p>
    <w:p w14:paraId="30686DF6" w14:textId="77777777" w:rsidR="0076707C" w:rsidRDefault="003463EA">
      <w:pPr>
        <w:numPr>
          <w:ilvl w:val="0"/>
          <w:numId w:val="65"/>
        </w:numPr>
        <w:tabs>
          <w:tab w:val="left" w:pos="709"/>
          <w:tab w:val="left" w:pos="8175"/>
        </w:tabs>
        <w:spacing w:after="370" w:line="269" w:lineRule="auto"/>
        <w:ind w:right="-1" w:hanging="360"/>
        <w:jc w:val="left"/>
        <w:rPr>
          <w:color w:val="auto"/>
          <w:szCs w:val="24"/>
        </w:rPr>
      </w:pPr>
      <w:r>
        <w:rPr>
          <w:rFonts w:eastAsia="Calibri"/>
          <w:color w:val="auto"/>
          <w:szCs w:val="24"/>
        </w:rPr>
        <w:t xml:space="preserve">iskolai tevékenysége során a felmerülő/kapott feladatait, problémáit önállóan, az intézmény működési rendszerének megfelelő módon kezeli és intézi. </w:t>
      </w:r>
    </w:p>
    <w:p w14:paraId="314F3934" w14:textId="77777777" w:rsidR="0076707C" w:rsidRDefault="003463EA">
      <w:pPr>
        <w:pStyle w:val="Cmsor3"/>
        <w:tabs>
          <w:tab w:val="left" w:pos="709"/>
          <w:tab w:val="left" w:pos="8175"/>
        </w:tabs>
        <w:spacing w:after="151" w:line="270" w:lineRule="auto"/>
        <w:ind w:left="701" w:right="-1"/>
        <w:jc w:val="left"/>
        <w:rPr>
          <w:color w:val="auto"/>
        </w:rPr>
      </w:pPr>
      <w:bookmarkStart w:id="31" w:name="_Toc156303022"/>
      <w:r>
        <w:rPr>
          <w:color w:val="auto"/>
          <w:sz w:val="32"/>
        </w:rPr>
        <w:t>2.8.2.Tanuló</w:t>
      </w:r>
      <w:bookmarkEnd w:id="31"/>
      <w:r>
        <w:rPr>
          <w:color w:val="auto"/>
          <w:sz w:val="32"/>
        </w:rPr>
        <w:t xml:space="preserve"> </w:t>
      </w:r>
    </w:p>
    <w:p w14:paraId="47525AA1" w14:textId="77777777" w:rsidR="0076707C" w:rsidRDefault="003463EA">
      <w:pPr>
        <w:numPr>
          <w:ilvl w:val="0"/>
          <w:numId w:val="66"/>
        </w:numPr>
        <w:tabs>
          <w:tab w:val="left" w:pos="709"/>
          <w:tab w:val="left" w:pos="8175"/>
        </w:tabs>
        <w:spacing w:after="29" w:line="269" w:lineRule="auto"/>
        <w:ind w:right="-1" w:hanging="360"/>
        <w:jc w:val="left"/>
        <w:rPr>
          <w:color w:val="auto"/>
          <w:szCs w:val="24"/>
        </w:rPr>
      </w:pPr>
      <w:r>
        <w:rPr>
          <w:rFonts w:eastAsia="Calibri"/>
          <w:color w:val="auto"/>
          <w:szCs w:val="24"/>
        </w:rPr>
        <w:t>életkorának megfelelő kommunikáció, amely során megérti és megérteti problémáit,</w:t>
      </w:r>
    </w:p>
    <w:p w14:paraId="3D6BAB0E" w14:textId="77777777" w:rsidR="0076707C" w:rsidRDefault="003463EA">
      <w:pPr>
        <w:numPr>
          <w:ilvl w:val="0"/>
          <w:numId w:val="66"/>
        </w:numPr>
        <w:tabs>
          <w:tab w:val="left" w:pos="709"/>
          <w:tab w:val="left" w:pos="8175"/>
        </w:tabs>
        <w:spacing w:after="29" w:line="269" w:lineRule="auto"/>
        <w:ind w:right="-1" w:hanging="360"/>
        <w:jc w:val="left"/>
        <w:rPr>
          <w:color w:val="auto"/>
          <w:szCs w:val="24"/>
        </w:rPr>
      </w:pPr>
      <w:r>
        <w:rPr>
          <w:rFonts w:eastAsia="Calibri"/>
          <w:color w:val="auto"/>
          <w:szCs w:val="24"/>
        </w:rPr>
        <w:t xml:space="preserve">egymás felvetéseire, kezdeményezéseire odafigyel, azokat tiszteletben tartja, </w:t>
      </w:r>
    </w:p>
    <w:p w14:paraId="668E0662" w14:textId="77777777" w:rsidR="0076707C" w:rsidRDefault="003463EA">
      <w:pPr>
        <w:numPr>
          <w:ilvl w:val="0"/>
          <w:numId w:val="66"/>
        </w:numPr>
        <w:tabs>
          <w:tab w:val="left" w:pos="709"/>
          <w:tab w:val="left" w:pos="8175"/>
        </w:tabs>
        <w:spacing w:after="369" w:line="269" w:lineRule="auto"/>
        <w:ind w:right="-1" w:hanging="360"/>
        <w:jc w:val="left"/>
        <w:rPr>
          <w:color w:val="auto"/>
          <w:szCs w:val="24"/>
        </w:rPr>
      </w:pPr>
      <w:r>
        <w:rPr>
          <w:rFonts w:eastAsia="Calibri"/>
          <w:color w:val="auto"/>
          <w:szCs w:val="24"/>
        </w:rPr>
        <w:t xml:space="preserve">a felnőttek felé történő kommunikációjában verbálisan és nem verbálisan egyaránt megadja a tiszteletet. </w:t>
      </w:r>
    </w:p>
    <w:p w14:paraId="7197D6AF" w14:textId="77777777" w:rsidR="0076707C" w:rsidRDefault="003463EA">
      <w:pPr>
        <w:pStyle w:val="Cmsor3"/>
        <w:tabs>
          <w:tab w:val="left" w:pos="709"/>
          <w:tab w:val="left" w:pos="8175"/>
        </w:tabs>
        <w:spacing w:after="151" w:line="270" w:lineRule="auto"/>
        <w:ind w:left="701" w:right="-1"/>
        <w:jc w:val="left"/>
        <w:rPr>
          <w:color w:val="auto"/>
        </w:rPr>
      </w:pPr>
      <w:bookmarkStart w:id="32" w:name="_Toc156303023"/>
      <w:r>
        <w:rPr>
          <w:color w:val="auto"/>
          <w:sz w:val="32"/>
        </w:rPr>
        <w:t>2.8.3.Szülők</w:t>
      </w:r>
      <w:bookmarkEnd w:id="32"/>
      <w:r>
        <w:rPr>
          <w:color w:val="auto"/>
          <w:sz w:val="32"/>
        </w:rPr>
        <w:t xml:space="preserve"> </w:t>
      </w:r>
    </w:p>
    <w:p w14:paraId="6913E5CB" w14:textId="77777777" w:rsidR="0076707C" w:rsidRDefault="003463EA">
      <w:pPr>
        <w:numPr>
          <w:ilvl w:val="0"/>
          <w:numId w:val="67"/>
        </w:numPr>
        <w:tabs>
          <w:tab w:val="left" w:pos="709"/>
          <w:tab w:val="left" w:pos="8175"/>
        </w:tabs>
        <w:spacing w:after="29" w:line="269" w:lineRule="auto"/>
        <w:ind w:right="-1" w:hanging="360"/>
        <w:jc w:val="left"/>
        <w:rPr>
          <w:color w:val="auto"/>
          <w:szCs w:val="24"/>
        </w:rPr>
      </w:pPr>
      <w:r>
        <w:rPr>
          <w:rFonts w:eastAsia="Calibri"/>
          <w:color w:val="auto"/>
          <w:szCs w:val="24"/>
        </w:rPr>
        <w:t>ismerje a szülői jogait és kötelességeit,</w:t>
      </w:r>
    </w:p>
    <w:p w14:paraId="3B637E14" w14:textId="77777777" w:rsidR="0076707C" w:rsidRDefault="003463EA">
      <w:pPr>
        <w:numPr>
          <w:ilvl w:val="0"/>
          <w:numId w:val="67"/>
        </w:numPr>
        <w:tabs>
          <w:tab w:val="left" w:pos="709"/>
          <w:tab w:val="left" w:pos="8175"/>
        </w:tabs>
        <w:spacing w:after="29" w:line="269" w:lineRule="auto"/>
        <w:ind w:right="-1" w:hanging="360"/>
        <w:jc w:val="left"/>
        <w:rPr>
          <w:color w:val="auto"/>
          <w:szCs w:val="24"/>
        </w:rPr>
      </w:pPr>
      <w:r>
        <w:rPr>
          <w:rFonts w:eastAsia="Calibri"/>
          <w:color w:val="auto"/>
          <w:szCs w:val="24"/>
        </w:rPr>
        <w:t xml:space="preserve">az iskola szabályait tartsa tiszteletben, </w:t>
      </w:r>
    </w:p>
    <w:p w14:paraId="72E89D3B" w14:textId="77777777" w:rsidR="0076707C" w:rsidRDefault="003463EA">
      <w:pPr>
        <w:numPr>
          <w:ilvl w:val="0"/>
          <w:numId w:val="67"/>
        </w:numPr>
        <w:tabs>
          <w:tab w:val="left" w:pos="709"/>
          <w:tab w:val="left" w:pos="8175"/>
        </w:tabs>
        <w:spacing w:after="82" w:line="415" w:lineRule="auto"/>
        <w:ind w:right="-1" w:hanging="360"/>
        <w:jc w:val="left"/>
        <w:rPr>
          <w:color w:val="auto"/>
          <w:szCs w:val="24"/>
        </w:rPr>
      </w:pPr>
      <w:r>
        <w:rPr>
          <w:rFonts w:eastAsia="Calibri"/>
          <w:color w:val="auto"/>
          <w:szCs w:val="24"/>
        </w:rPr>
        <w:t xml:space="preserve">javaslattételi jogával a megfelelő fórumokon éljen. </w:t>
      </w:r>
      <w:r>
        <w:rPr>
          <w:b/>
          <w:color w:val="auto"/>
          <w:szCs w:val="24"/>
        </w:rPr>
        <w:t xml:space="preserve"> </w:t>
      </w:r>
    </w:p>
    <w:p w14:paraId="60E4C3B6" w14:textId="77777777" w:rsidR="0076707C" w:rsidRDefault="003463EA">
      <w:pPr>
        <w:tabs>
          <w:tab w:val="left" w:pos="709"/>
          <w:tab w:val="left" w:pos="8175"/>
        </w:tabs>
        <w:spacing w:after="82" w:line="415" w:lineRule="auto"/>
        <w:ind w:right="-1"/>
        <w:jc w:val="left"/>
        <w:rPr>
          <w:color w:val="auto"/>
          <w:szCs w:val="24"/>
        </w:rPr>
      </w:pPr>
      <w:r>
        <w:rPr>
          <w:color w:val="auto"/>
          <w:szCs w:val="24"/>
        </w:rPr>
        <w:t>„2011. évi CCXI. törvény a családok védelméről: 9.§ (2) A szülő köteles és jogosult arra, hogy kiskorú gyermekét családban gondozza, felelősen nevelje, és a gyermeke testi, szellemi, lelki és erkölcsi fejlődéséhez szükséges feltételeket, valamint az oktatásához és az egészségügyi ellátásához való hozzájutását biztosítsa.</w:t>
      </w:r>
    </w:p>
    <w:p w14:paraId="433510E2" w14:textId="77777777" w:rsidR="0076707C" w:rsidRDefault="003463EA">
      <w:pPr>
        <w:tabs>
          <w:tab w:val="left" w:pos="709"/>
          <w:tab w:val="left" w:pos="8175"/>
        </w:tabs>
        <w:spacing w:after="82" w:line="415" w:lineRule="auto"/>
        <w:ind w:right="-1"/>
        <w:jc w:val="left"/>
        <w:rPr>
          <w:color w:val="auto"/>
          <w:szCs w:val="24"/>
        </w:rPr>
      </w:pPr>
      <w:r>
        <w:rPr>
          <w:color w:val="auto"/>
          <w:szCs w:val="24"/>
        </w:rPr>
        <w:t>(3) A kiskorú gyermek szülője köteles különösen</w:t>
      </w:r>
    </w:p>
    <w:p w14:paraId="65D579ED" w14:textId="77777777" w:rsidR="0076707C" w:rsidRDefault="003463EA">
      <w:pPr>
        <w:tabs>
          <w:tab w:val="left" w:pos="709"/>
          <w:tab w:val="left" w:pos="8175"/>
        </w:tabs>
        <w:spacing w:after="82" w:line="415" w:lineRule="auto"/>
        <w:ind w:right="-1"/>
        <w:jc w:val="left"/>
        <w:rPr>
          <w:color w:val="auto"/>
          <w:szCs w:val="24"/>
        </w:rPr>
      </w:pPr>
      <w:r>
        <w:rPr>
          <w:color w:val="auto"/>
          <w:szCs w:val="24"/>
        </w:rPr>
        <w:t>a) gyermeke emberi méltóságát tiszteletben tartani,</w:t>
      </w:r>
    </w:p>
    <w:p w14:paraId="49B37268" w14:textId="77777777" w:rsidR="0076707C" w:rsidRDefault="003463EA">
      <w:pPr>
        <w:tabs>
          <w:tab w:val="left" w:pos="709"/>
          <w:tab w:val="left" w:pos="8175"/>
        </w:tabs>
        <w:spacing w:after="82" w:line="415" w:lineRule="auto"/>
        <w:ind w:right="-1"/>
        <w:jc w:val="left"/>
        <w:rPr>
          <w:color w:val="auto"/>
          <w:szCs w:val="24"/>
        </w:rPr>
      </w:pPr>
      <w:r>
        <w:rPr>
          <w:color w:val="auto"/>
          <w:szCs w:val="24"/>
        </w:rPr>
        <w:t>b) gyermekével együttműködni,</w:t>
      </w:r>
    </w:p>
    <w:p w14:paraId="0438DC8C" w14:textId="77777777" w:rsidR="0076707C" w:rsidRDefault="003463EA">
      <w:pPr>
        <w:tabs>
          <w:tab w:val="left" w:pos="709"/>
          <w:tab w:val="left" w:pos="8175"/>
        </w:tabs>
        <w:spacing w:after="82" w:line="415" w:lineRule="auto"/>
        <w:ind w:right="-1"/>
        <w:jc w:val="left"/>
        <w:rPr>
          <w:color w:val="auto"/>
          <w:szCs w:val="24"/>
        </w:rPr>
      </w:pPr>
      <w:r>
        <w:rPr>
          <w:color w:val="auto"/>
          <w:szCs w:val="24"/>
        </w:rPr>
        <w:t>c) gyermekét az őt érintő kérdésekről - korának és fejlettségének megfelelően - tájékoztatni, véleményét figyelembe venni,</w:t>
      </w:r>
    </w:p>
    <w:p w14:paraId="14719565" w14:textId="77777777" w:rsidR="0076707C" w:rsidRDefault="003463EA">
      <w:pPr>
        <w:tabs>
          <w:tab w:val="left" w:pos="709"/>
          <w:tab w:val="left" w:pos="8175"/>
        </w:tabs>
        <w:spacing w:after="82" w:line="415" w:lineRule="auto"/>
        <w:ind w:right="-1"/>
        <w:jc w:val="left"/>
        <w:rPr>
          <w:color w:val="auto"/>
          <w:szCs w:val="24"/>
        </w:rPr>
      </w:pPr>
      <w:r>
        <w:rPr>
          <w:color w:val="auto"/>
          <w:szCs w:val="24"/>
        </w:rPr>
        <w:t>d) gyermekének jogai gyakorlásához iránymutatást, tanácsot és segítséget adni,</w:t>
      </w:r>
    </w:p>
    <w:p w14:paraId="647CEF73" w14:textId="77777777" w:rsidR="0076707C" w:rsidRDefault="003463EA">
      <w:pPr>
        <w:tabs>
          <w:tab w:val="left" w:pos="709"/>
          <w:tab w:val="left" w:pos="8175"/>
        </w:tabs>
        <w:spacing w:after="82" w:line="415" w:lineRule="auto"/>
        <w:ind w:right="-1"/>
        <w:jc w:val="left"/>
        <w:rPr>
          <w:color w:val="auto"/>
          <w:szCs w:val="24"/>
        </w:rPr>
      </w:pPr>
      <w:r>
        <w:rPr>
          <w:color w:val="auto"/>
          <w:szCs w:val="24"/>
        </w:rPr>
        <w:t>e) gyermeke jogainak érvényesítése érdekében a szükséges intézkedéseket megtenni,</w:t>
      </w:r>
    </w:p>
    <w:p w14:paraId="27FAEB9E" w14:textId="77777777" w:rsidR="0076707C" w:rsidRDefault="003463EA">
      <w:pPr>
        <w:tabs>
          <w:tab w:val="left" w:pos="709"/>
          <w:tab w:val="left" w:pos="8175"/>
        </w:tabs>
        <w:spacing w:after="82" w:line="415" w:lineRule="auto"/>
        <w:ind w:right="-1"/>
        <w:jc w:val="left"/>
        <w:rPr>
          <w:color w:val="auto"/>
          <w:szCs w:val="24"/>
        </w:rPr>
      </w:pPr>
      <w:r>
        <w:rPr>
          <w:color w:val="auto"/>
          <w:szCs w:val="24"/>
        </w:rPr>
        <w:t>f) a gyermeke ellátásában közreműködő személyekkel és szervekkel, továbbá a hatóságokkal együttműködni,</w:t>
      </w:r>
    </w:p>
    <w:p w14:paraId="602DC1E5" w14:textId="77777777" w:rsidR="0076707C" w:rsidRDefault="003463EA">
      <w:pPr>
        <w:tabs>
          <w:tab w:val="left" w:pos="709"/>
          <w:tab w:val="left" w:pos="8175"/>
        </w:tabs>
        <w:spacing w:after="82" w:line="415" w:lineRule="auto"/>
        <w:ind w:right="-1"/>
        <w:jc w:val="left"/>
        <w:rPr>
          <w:color w:val="auto"/>
          <w:szCs w:val="24"/>
        </w:rPr>
      </w:pPr>
      <w:r>
        <w:rPr>
          <w:color w:val="auto"/>
          <w:szCs w:val="24"/>
        </w:rPr>
        <w:t>g) gyermeke felügyeletéről külön jogszabályban foglaltak szerint gondoskodni, amikor a gyermek éjszaka közterületen, szórakozóhelyen tartózkodik.</w:t>
      </w:r>
    </w:p>
    <w:p w14:paraId="5674628E" w14:textId="77777777" w:rsidR="0076707C" w:rsidRDefault="003463EA">
      <w:pPr>
        <w:tabs>
          <w:tab w:val="left" w:pos="709"/>
          <w:tab w:val="left" w:pos="8175"/>
        </w:tabs>
        <w:spacing w:after="82" w:line="415" w:lineRule="auto"/>
        <w:ind w:right="-1"/>
        <w:jc w:val="left"/>
        <w:rPr>
          <w:color w:val="auto"/>
          <w:szCs w:val="24"/>
        </w:rPr>
      </w:pPr>
      <w:r>
        <w:rPr>
          <w:color w:val="auto"/>
          <w:szCs w:val="24"/>
        </w:rPr>
        <w:lastRenderedPageBreak/>
        <w:t>(4) A szülő köteles a gyermekre tekintettel kapott támogatást a gyermek gondozására, nevelésére fordítani.</w:t>
      </w:r>
    </w:p>
    <w:p w14:paraId="49F5BECC" w14:textId="77777777" w:rsidR="0076707C" w:rsidRDefault="003463EA">
      <w:pPr>
        <w:tabs>
          <w:tab w:val="left" w:pos="709"/>
          <w:tab w:val="left" w:pos="8175"/>
        </w:tabs>
        <w:spacing w:after="82" w:line="415" w:lineRule="auto"/>
        <w:ind w:right="-1"/>
        <w:jc w:val="left"/>
        <w:rPr>
          <w:color w:val="auto"/>
          <w:szCs w:val="24"/>
        </w:rPr>
      </w:pPr>
      <w:r>
        <w:rPr>
          <w:color w:val="auto"/>
          <w:szCs w:val="24"/>
        </w:rPr>
        <w:t>(5) A kiskorú gyermek szülője jogosult arra, hogy a gyermeke felelős nevelését segítő ellátásokról tájékoztatást, neveléséhez segítséget kapjon</w:t>
      </w:r>
    </w:p>
    <w:p w14:paraId="73A57072" w14:textId="77777777" w:rsidR="0076707C" w:rsidRDefault="003463EA">
      <w:pPr>
        <w:pStyle w:val="Cmsor2"/>
        <w:tabs>
          <w:tab w:val="left" w:pos="709"/>
          <w:tab w:val="left" w:pos="8175"/>
        </w:tabs>
        <w:spacing w:after="99"/>
        <w:ind w:left="1277" w:right="-1"/>
        <w:rPr>
          <w:color w:val="auto"/>
        </w:rPr>
      </w:pPr>
      <w:bookmarkStart w:id="33" w:name="_Toc156303024"/>
      <w:r>
        <w:rPr>
          <w:color w:val="auto"/>
        </w:rPr>
        <w:t>2.9.</w:t>
      </w:r>
      <w:r>
        <w:rPr>
          <w:rFonts w:ascii="Arial" w:eastAsia="Arial" w:hAnsi="Arial" w:cs="Arial"/>
          <w:color w:val="auto"/>
        </w:rPr>
        <w:t xml:space="preserve"> </w:t>
      </w:r>
      <w:r>
        <w:rPr>
          <w:color w:val="auto"/>
        </w:rPr>
        <w:t>Elkötelezettség és felelősségvállalás a szakmai fejlődésért</w:t>
      </w:r>
      <w:bookmarkEnd w:id="33"/>
      <w:r>
        <w:rPr>
          <w:color w:val="auto"/>
        </w:rPr>
        <w:t xml:space="preserve"> </w:t>
      </w:r>
    </w:p>
    <w:p w14:paraId="2CD7CB8A" w14:textId="77777777" w:rsidR="0076707C" w:rsidRDefault="003463EA">
      <w:pPr>
        <w:numPr>
          <w:ilvl w:val="0"/>
          <w:numId w:val="68"/>
        </w:numPr>
        <w:tabs>
          <w:tab w:val="left" w:pos="709"/>
          <w:tab w:val="left" w:pos="8175"/>
        </w:tabs>
        <w:spacing w:after="29" w:line="269" w:lineRule="auto"/>
        <w:ind w:right="-1" w:hanging="360"/>
        <w:jc w:val="left"/>
        <w:rPr>
          <w:color w:val="auto"/>
          <w:szCs w:val="24"/>
        </w:rPr>
      </w:pPr>
      <w:r>
        <w:rPr>
          <w:rFonts w:eastAsia="Calibri"/>
          <w:color w:val="auto"/>
          <w:szCs w:val="24"/>
        </w:rPr>
        <w:t xml:space="preserve">intézményünkben a pedagógiai gyakorlatunkat folyamatosan vizsgáljuk, elemezzük és fejlesztjük,  </w:t>
      </w:r>
    </w:p>
    <w:p w14:paraId="6DA82600" w14:textId="77777777" w:rsidR="0076707C" w:rsidRDefault="003463EA">
      <w:pPr>
        <w:numPr>
          <w:ilvl w:val="0"/>
          <w:numId w:val="68"/>
        </w:numPr>
        <w:tabs>
          <w:tab w:val="left" w:pos="709"/>
          <w:tab w:val="left" w:pos="8175"/>
        </w:tabs>
        <w:spacing w:after="29" w:line="269" w:lineRule="auto"/>
        <w:ind w:right="-1" w:hanging="360"/>
        <w:jc w:val="left"/>
        <w:rPr>
          <w:color w:val="auto"/>
          <w:szCs w:val="24"/>
        </w:rPr>
      </w:pPr>
      <w:r>
        <w:rPr>
          <w:rFonts w:eastAsia="Calibri"/>
          <w:color w:val="auto"/>
          <w:szCs w:val="24"/>
        </w:rPr>
        <w:t>tudatosan fejlesztjük pedagógiai kommunikációnkat,</w:t>
      </w:r>
    </w:p>
    <w:p w14:paraId="66C6C908" w14:textId="77777777" w:rsidR="0076707C" w:rsidRDefault="003463EA">
      <w:pPr>
        <w:numPr>
          <w:ilvl w:val="0"/>
          <w:numId w:val="68"/>
        </w:numPr>
        <w:tabs>
          <w:tab w:val="left" w:pos="709"/>
          <w:tab w:val="left" w:pos="8175"/>
        </w:tabs>
        <w:spacing w:after="29" w:line="269" w:lineRule="auto"/>
        <w:ind w:right="-1" w:hanging="360"/>
        <w:jc w:val="left"/>
        <w:rPr>
          <w:color w:val="auto"/>
          <w:szCs w:val="24"/>
        </w:rPr>
      </w:pPr>
      <w:r>
        <w:rPr>
          <w:rFonts w:eastAsia="Calibri"/>
          <w:color w:val="auto"/>
          <w:szCs w:val="24"/>
        </w:rPr>
        <w:t xml:space="preserve">tisztában vagyunk szakmai felkészültségünkkel és képesek vagyunk alkalmazkodni a „szerep” elvárásokhoz, </w:t>
      </w:r>
    </w:p>
    <w:p w14:paraId="731B1BA2" w14:textId="77777777" w:rsidR="0076707C" w:rsidRDefault="003463EA">
      <w:pPr>
        <w:numPr>
          <w:ilvl w:val="0"/>
          <w:numId w:val="68"/>
        </w:numPr>
        <w:tabs>
          <w:tab w:val="left" w:pos="709"/>
          <w:tab w:val="left" w:pos="8175"/>
        </w:tabs>
        <w:spacing w:after="53" w:line="269" w:lineRule="auto"/>
        <w:ind w:right="-1" w:hanging="360"/>
        <w:jc w:val="left"/>
        <w:rPr>
          <w:color w:val="auto"/>
          <w:szCs w:val="24"/>
        </w:rPr>
      </w:pPr>
      <w:r>
        <w:rPr>
          <w:rFonts w:eastAsia="Calibri"/>
          <w:color w:val="auto"/>
          <w:szCs w:val="24"/>
        </w:rPr>
        <w:t xml:space="preserve">törekszünk arra, hogy szaktárgyainkat pedagógiai eljárásokat, eredményeket felhasználva a továbbképzések során felhasználjuk, </w:t>
      </w:r>
    </w:p>
    <w:p w14:paraId="72000CFC" w14:textId="77777777" w:rsidR="0076707C" w:rsidRDefault="003463EA">
      <w:pPr>
        <w:numPr>
          <w:ilvl w:val="0"/>
          <w:numId w:val="68"/>
        </w:numPr>
        <w:tabs>
          <w:tab w:val="left" w:pos="709"/>
          <w:tab w:val="left" w:pos="8175"/>
        </w:tabs>
        <w:spacing w:after="29" w:line="269" w:lineRule="auto"/>
        <w:ind w:right="-1" w:hanging="360"/>
        <w:jc w:val="left"/>
        <w:rPr>
          <w:color w:val="auto"/>
          <w:szCs w:val="24"/>
        </w:rPr>
      </w:pPr>
      <w:r>
        <w:rPr>
          <w:rFonts w:eastAsia="Calibri"/>
          <w:color w:val="auto"/>
          <w:szCs w:val="24"/>
        </w:rPr>
        <w:t xml:space="preserve">élő szakmai kapcsolatrendszert építünk ki civil szervezetekkel és egyéb társadalmi szervezetekkel, </w:t>
      </w:r>
    </w:p>
    <w:p w14:paraId="06FF188F" w14:textId="77777777" w:rsidR="0076707C" w:rsidRDefault="003463EA">
      <w:pPr>
        <w:numPr>
          <w:ilvl w:val="0"/>
          <w:numId w:val="68"/>
        </w:numPr>
        <w:tabs>
          <w:tab w:val="left" w:pos="709"/>
          <w:tab w:val="left" w:pos="8175"/>
        </w:tabs>
        <w:spacing w:after="422" w:line="269" w:lineRule="auto"/>
        <w:ind w:right="-1" w:hanging="360"/>
        <w:jc w:val="left"/>
        <w:rPr>
          <w:color w:val="auto"/>
          <w:szCs w:val="24"/>
        </w:rPr>
      </w:pPr>
      <w:r>
        <w:rPr>
          <w:rFonts w:eastAsia="Calibri"/>
          <w:color w:val="auto"/>
          <w:szCs w:val="24"/>
        </w:rPr>
        <w:t xml:space="preserve">rendszeresen részt veszünk pályázatokban és innovációkban. </w:t>
      </w:r>
      <w:r>
        <w:rPr>
          <w:color w:val="auto"/>
        </w:rPr>
        <w:t xml:space="preserve"> </w:t>
      </w:r>
    </w:p>
    <w:p w14:paraId="035DE6EB" w14:textId="77777777" w:rsidR="0076707C" w:rsidRDefault="003463EA">
      <w:pPr>
        <w:tabs>
          <w:tab w:val="left" w:pos="709"/>
          <w:tab w:val="left" w:pos="8175"/>
        </w:tabs>
        <w:spacing w:after="0" w:line="239" w:lineRule="auto"/>
        <w:ind w:right="-1"/>
        <w:jc w:val="left"/>
        <w:rPr>
          <w:color w:val="auto"/>
        </w:rPr>
      </w:pPr>
      <w:r>
        <w:rPr>
          <w:b/>
          <w:color w:val="auto"/>
          <w:sz w:val="28"/>
        </w:rPr>
        <w:t xml:space="preserve">  </w:t>
      </w:r>
      <w:r>
        <w:rPr>
          <w:b/>
          <w:color w:val="auto"/>
          <w:sz w:val="28"/>
        </w:rPr>
        <w:tab/>
        <w:t xml:space="preserve"> </w:t>
      </w:r>
    </w:p>
    <w:p w14:paraId="447064FE" w14:textId="77777777" w:rsidR="0076707C" w:rsidRDefault="003463EA">
      <w:pPr>
        <w:pStyle w:val="Cmsor2"/>
        <w:tabs>
          <w:tab w:val="left" w:pos="709"/>
          <w:tab w:val="left" w:pos="8175"/>
        </w:tabs>
        <w:spacing w:after="111"/>
        <w:ind w:left="1277" w:right="-1"/>
        <w:rPr>
          <w:color w:val="auto"/>
        </w:rPr>
      </w:pPr>
      <w:bookmarkStart w:id="34" w:name="_Toc156303025"/>
      <w:r>
        <w:rPr>
          <w:color w:val="auto"/>
        </w:rPr>
        <w:t>2.10.</w:t>
      </w:r>
      <w:r>
        <w:rPr>
          <w:rFonts w:ascii="Arial" w:eastAsia="Arial" w:hAnsi="Arial" w:cs="Arial"/>
          <w:color w:val="auto"/>
        </w:rPr>
        <w:t xml:space="preserve"> </w:t>
      </w:r>
      <w:r>
        <w:rPr>
          <w:color w:val="auto"/>
        </w:rPr>
        <w:t>Az iskolaváltás, valamint a tanuló átvételének szabályai</w:t>
      </w:r>
      <w:bookmarkEnd w:id="34"/>
      <w:r>
        <w:rPr>
          <w:color w:val="auto"/>
        </w:rPr>
        <w:t xml:space="preserve"> </w:t>
      </w:r>
    </w:p>
    <w:p w14:paraId="26DF30C7" w14:textId="77777777" w:rsidR="0076707C" w:rsidRDefault="003463EA">
      <w:pPr>
        <w:tabs>
          <w:tab w:val="left" w:pos="709"/>
          <w:tab w:val="left" w:pos="8175"/>
        </w:tabs>
        <w:ind w:right="-1"/>
        <w:rPr>
          <w:color w:val="auto"/>
        </w:rPr>
      </w:pPr>
      <w:r>
        <w:rPr>
          <w:color w:val="auto"/>
        </w:rPr>
        <w:t>CXC. Köznevelési törvény, 50. § (1) *  A tanuló - beleértve az egyéni munkarenddel rendelkezőt is - az iskolával tanulói jogviszonyban áll. A tanulói jogviszony felvétel vagy átvétel útján keletkezik. A felvétel és az átvétel jelentkezés alapján történik. A felvételről vagy átvételről az iskola igazgatója dönt. A tanulói jogviszony a beíratás napján jön létre. A tanuló a tanulói jogviszonyon alapuló jogait az előbbi időponttól kezdve gyakorolhatja. Jogszabály, továbbá az iskola házirendje egyes jogok gyakorlását az első tanév megkezdéséhez kötheti.</w:t>
      </w:r>
    </w:p>
    <w:p w14:paraId="5B5F073A" w14:textId="77777777" w:rsidR="0076707C" w:rsidRDefault="0076707C">
      <w:pPr>
        <w:tabs>
          <w:tab w:val="left" w:pos="709"/>
          <w:tab w:val="left" w:pos="8175"/>
        </w:tabs>
        <w:ind w:left="0" w:right="-1" w:firstLine="0"/>
        <w:rPr>
          <w:color w:val="auto"/>
        </w:rPr>
      </w:pPr>
    </w:p>
    <w:p w14:paraId="67A51A1A" w14:textId="77777777" w:rsidR="0076707C" w:rsidRDefault="003463EA">
      <w:pPr>
        <w:tabs>
          <w:tab w:val="left" w:pos="709"/>
          <w:tab w:val="left" w:pos="8175"/>
        </w:tabs>
        <w:ind w:right="-1"/>
        <w:rPr>
          <w:color w:val="auto"/>
        </w:rPr>
      </w:pPr>
      <w:r>
        <w:rPr>
          <w:color w:val="auto"/>
        </w:rPr>
        <w:t>(3) Nem szervezhető</w:t>
      </w:r>
    </w:p>
    <w:p w14:paraId="43E75613" w14:textId="77777777" w:rsidR="0076707C" w:rsidRDefault="0076707C">
      <w:pPr>
        <w:tabs>
          <w:tab w:val="left" w:pos="709"/>
          <w:tab w:val="left" w:pos="8175"/>
        </w:tabs>
        <w:ind w:right="-1"/>
        <w:rPr>
          <w:color w:val="auto"/>
        </w:rPr>
      </w:pPr>
    </w:p>
    <w:p w14:paraId="1CDDEFB2" w14:textId="77777777" w:rsidR="0076707C" w:rsidRDefault="003463EA">
      <w:pPr>
        <w:tabs>
          <w:tab w:val="left" w:pos="709"/>
          <w:tab w:val="left" w:pos="8175"/>
        </w:tabs>
        <w:ind w:right="-1"/>
        <w:rPr>
          <w:color w:val="auto"/>
        </w:rPr>
      </w:pPr>
      <w:r>
        <w:rPr>
          <w:color w:val="auto"/>
        </w:rPr>
        <w:t>a) felvételi vizsgára előkészítő tanfolyam térítési díj ellenében,</w:t>
      </w:r>
    </w:p>
    <w:p w14:paraId="09413C82" w14:textId="77777777" w:rsidR="0076707C" w:rsidRDefault="0076707C">
      <w:pPr>
        <w:tabs>
          <w:tab w:val="left" w:pos="709"/>
          <w:tab w:val="left" w:pos="8175"/>
        </w:tabs>
        <w:ind w:right="-1"/>
        <w:rPr>
          <w:color w:val="auto"/>
        </w:rPr>
      </w:pPr>
    </w:p>
    <w:p w14:paraId="26BB0D96" w14:textId="77777777" w:rsidR="0076707C" w:rsidRDefault="003463EA">
      <w:pPr>
        <w:tabs>
          <w:tab w:val="left" w:pos="709"/>
          <w:tab w:val="left" w:pos="8175"/>
        </w:tabs>
        <w:ind w:right="-1"/>
        <w:rPr>
          <w:color w:val="auto"/>
        </w:rPr>
      </w:pPr>
      <w:r>
        <w:rPr>
          <w:color w:val="auto"/>
        </w:rPr>
        <w:t>b) általános iskolában felvételi vizsga.</w:t>
      </w:r>
    </w:p>
    <w:p w14:paraId="7104FC78" w14:textId="77777777" w:rsidR="0076707C" w:rsidRDefault="0076707C">
      <w:pPr>
        <w:tabs>
          <w:tab w:val="left" w:pos="709"/>
          <w:tab w:val="left" w:pos="8175"/>
        </w:tabs>
        <w:ind w:left="0" w:right="-1" w:firstLine="0"/>
        <w:rPr>
          <w:color w:val="auto"/>
        </w:rPr>
      </w:pPr>
    </w:p>
    <w:p w14:paraId="675684A6" w14:textId="77777777" w:rsidR="0076707C" w:rsidRDefault="003463EA">
      <w:pPr>
        <w:tabs>
          <w:tab w:val="left" w:pos="709"/>
          <w:tab w:val="left" w:pos="8175"/>
        </w:tabs>
        <w:ind w:right="-1"/>
        <w:rPr>
          <w:color w:val="auto"/>
        </w:rPr>
      </w:pPr>
      <w:r>
        <w:rPr>
          <w:color w:val="auto"/>
        </w:rPr>
        <w:t>(6) *  Az általános iskola köteles felvenni, átvenni azt a tanköteles tanulót, aki életvitelszerűen az általános iskola körzetében lakik (a továbbiakban: kötelező felvételt biztosító iskola). Ha a településen több általános iskola működik, az egyes általános iskolai körzetet úgy kell meghatározni, hogy kialakíthatóvá váljon a hátrányos helyzetű gyermekek egyenletes aránya a nevelési-oktatási intézményekben.</w:t>
      </w:r>
    </w:p>
    <w:p w14:paraId="7D2BB449" w14:textId="77777777" w:rsidR="0076707C" w:rsidRDefault="0076707C">
      <w:pPr>
        <w:tabs>
          <w:tab w:val="left" w:pos="709"/>
          <w:tab w:val="left" w:pos="8175"/>
        </w:tabs>
        <w:ind w:right="-1"/>
        <w:rPr>
          <w:color w:val="auto"/>
        </w:rPr>
      </w:pPr>
    </w:p>
    <w:p w14:paraId="10B04883" w14:textId="77777777" w:rsidR="0076707C" w:rsidRDefault="003463EA">
      <w:pPr>
        <w:tabs>
          <w:tab w:val="left" w:pos="709"/>
          <w:tab w:val="left" w:pos="8175"/>
        </w:tabs>
        <w:ind w:right="-1"/>
        <w:rPr>
          <w:color w:val="auto"/>
        </w:rPr>
      </w:pPr>
      <w:r>
        <w:rPr>
          <w:color w:val="auto"/>
        </w:rPr>
        <w:lastRenderedPageBreak/>
        <w:t>(7) *  Az iskolába a tanköteles tanulókat az első évfolyamra jogszabályban meghatározott időszakban kell beíratni. A beiratkozásra meghatározott időt a helyben szokásos módon közzé kell tenni.</w:t>
      </w:r>
    </w:p>
    <w:p w14:paraId="55DA83F5" w14:textId="77777777" w:rsidR="0076707C" w:rsidRDefault="0076707C">
      <w:pPr>
        <w:tabs>
          <w:tab w:val="left" w:pos="709"/>
          <w:tab w:val="left" w:pos="8175"/>
        </w:tabs>
        <w:ind w:right="-1"/>
        <w:rPr>
          <w:color w:val="auto"/>
        </w:rPr>
      </w:pPr>
    </w:p>
    <w:p w14:paraId="3B053AF3" w14:textId="77777777" w:rsidR="0076707C" w:rsidRDefault="003463EA">
      <w:pPr>
        <w:tabs>
          <w:tab w:val="left" w:pos="709"/>
          <w:tab w:val="left" w:pos="8175"/>
        </w:tabs>
        <w:ind w:right="-1"/>
        <w:rPr>
          <w:color w:val="auto"/>
        </w:rPr>
      </w:pPr>
      <w:r>
        <w:rPr>
          <w:color w:val="auto"/>
        </w:rPr>
        <w:t>(8) *  A területileg illetékes tankerületi központ meghatározza és közzéteszi az iskolák felvételi körzetét, továbbá a pedagógiai szakszolgálatot ellátó intézmény működési körzetét. A felvételi körzetek megállapításához a területileg illetékes tankerületi központnak be kell szereznie az érdekelt települési önkormányzatok véleményét.</w:t>
      </w:r>
    </w:p>
    <w:p w14:paraId="52B35A29" w14:textId="77777777" w:rsidR="0076707C" w:rsidRDefault="0076707C">
      <w:pPr>
        <w:tabs>
          <w:tab w:val="left" w:pos="709"/>
          <w:tab w:val="left" w:pos="8175"/>
        </w:tabs>
        <w:ind w:right="-1"/>
        <w:rPr>
          <w:color w:val="auto"/>
        </w:rPr>
      </w:pPr>
    </w:p>
    <w:p w14:paraId="4596C796" w14:textId="77777777" w:rsidR="0076707C" w:rsidRDefault="003463EA">
      <w:pPr>
        <w:tabs>
          <w:tab w:val="left" w:pos="709"/>
          <w:tab w:val="left" w:pos="8175"/>
        </w:tabs>
        <w:ind w:right="-1"/>
        <w:rPr>
          <w:color w:val="auto"/>
        </w:rPr>
      </w:pPr>
      <w:r>
        <w:rPr>
          <w:color w:val="auto"/>
        </w:rPr>
        <w:t>(9) *  A sajátos nevelési igényű tanulók nevelés-oktatását több megyére, országrészre kiterjedően ellátó nevelési-oktatási intézmény működési, felvételi körzetének meghatározása előtt az intézmény székhelye szerint illetékes tankerületi központnak be kell szereznie az érdekelt köznevelési feladatokat ellátó hatóságok véleményét.</w:t>
      </w:r>
    </w:p>
    <w:p w14:paraId="4473A686" w14:textId="77777777" w:rsidR="0076707C" w:rsidRDefault="0076707C">
      <w:pPr>
        <w:tabs>
          <w:tab w:val="left" w:pos="709"/>
          <w:tab w:val="left" w:pos="8175"/>
        </w:tabs>
        <w:ind w:right="-1"/>
        <w:rPr>
          <w:color w:val="auto"/>
        </w:rPr>
      </w:pPr>
    </w:p>
    <w:p w14:paraId="23C84523" w14:textId="77777777" w:rsidR="0076707C" w:rsidRDefault="003463EA">
      <w:pPr>
        <w:tabs>
          <w:tab w:val="left" w:pos="709"/>
          <w:tab w:val="left" w:pos="8175"/>
        </w:tabs>
        <w:ind w:right="-1"/>
        <w:rPr>
          <w:color w:val="auto"/>
        </w:rPr>
      </w:pPr>
      <w:r>
        <w:rPr>
          <w:color w:val="auto"/>
        </w:rPr>
        <w:t>(10) A nemzetiséghez tartozó gyermekek óvodai nevelését, iskolai nevelés-oktatását ellátó nevelési-oktatási intézmény működési, felvételi körzetének meghatározása előtt be kell szerezni az érdekelt települési nemzetiségi vagy országos feladatot ellátó iskola esetén az országos nemzetiségi önkormányzat egyetértését.</w:t>
      </w:r>
    </w:p>
    <w:p w14:paraId="55111D1D" w14:textId="77777777" w:rsidR="0076707C" w:rsidRDefault="0076707C">
      <w:pPr>
        <w:tabs>
          <w:tab w:val="left" w:pos="709"/>
          <w:tab w:val="left" w:pos="8175"/>
        </w:tabs>
        <w:ind w:right="-1"/>
        <w:rPr>
          <w:color w:val="auto"/>
        </w:rPr>
      </w:pPr>
    </w:p>
    <w:p w14:paraId="0C96D3BB" w14:textId="77777777" w:rsidR="0076707C" w:rsidRDefault="003463EA">
      <w:pPr>
        <w:tabs>
          <w:tab w:val="left" w:pos="709"/>
          <w:tab w:val="left" w:pos="8175"/>
        </w:tabs>
        <w:ind w:right="-1"/>
        <w:rPr>
          <w:color w:val="auto"/>
        </w:rPr>
      </w:pPr>
      <w:r>
        <w:rPr>
          <w:color w:val="auto"/>
        </w:rPr>
        <w:t>(11) Az (6) bekezdésben foglaltakat a tagintézményként működő iskolák tekintetében is alkalmazni kell.</w:t>
      </w:r>
    </w:p>
    <w:p w14:paraId="11455985" w14:textId="77777777" w:rsidR="0076707C" w:rsidRDefault="0076707C">
      <w:pPr>
        <w:tabs>
          <w:tab w:val="left" w:pos="709"/>
          <w:tab w:val="left" w:pos="8175"/>
        </w:tabs>
        <w:ind w:right="-1"/>
        <w:rPr>
          <w:color w:val="auto"/>
        </w:rPr>
      </w:pPr>
    </w:p>
    <w:p w14:paraId="2C87F9B7" w14:textId="77777777" w:rsidR="0076707C" w:rsidRDefault="003463EA">
      <w:pPr>
        <w:pStyle w:val="Cmsor2"/>
        <w:tabs>
          <w:tab w:val="left" w:pos="709"/>
          <w:tab w:val="center" w:pos="1066"/>
          <w:tab w:val="center" w:pos="4861"/>
          <w:tab w:val="left" w:pos="8175"/>
        </w:tabs>
        <w:ind w:left="0" w:right="-1" w:firstLine="0"/>
        <w:rPr>
          <w:color w:val="auto"/>
        </w:rPr>
      </w:pPr>
      <w:r>
        <w:rPr>
          <w:rFonts w:ascii="Calibri" w:eastAsia="Calibri" w:hAnsi="Calibri" w:cs="Calibri"/>
          <w:b w:val="0"/>
          <w:color w:val="auto"/>
          <w:sz w:val="22"/>
        </w:rPr>
        <w:tab/>
      </w:r>
      <w:bookmarkStart w:id="35" w:name="_Toc156303026"/>
      <w:r>
        <w:rPr>
          <w:color w:val="auto"/>
        </w:rPr>
        <w:t>2.11.</w:t>
      </w:r>
      <w:r>
        <w:rPr>
          <w:rFonts w:ascii="Arial" w:eastAsia="Arial" w:hAnsi="Arial" w:cs="Arial"/>
          <w:color w:val="auto"/>
        </w:rPr>
        <w:t xml:space="preserve"> </w:t>
      </w:r>
      <w:r>
        <w:rPr>
          <w:rFonts w:ascii="Arial" w:eastAsia="Arial" w:hAnsi="Arial" w:cs="Arial"/>
          <w:color w:val="auto"/>
        </w:rPr>
        <w:tab/>
      </w:r>
      <w:r>
        <w:rPr>
          <w:color w:val="auto"/>
        </w:rPr>
        <w:t>A felvételi eljárás különös szabályai</w:t>
      </w:r>
      <w:bookmarkEnd w:id="35"/>
      <w:r>
        <w:rPr>
          <w:color w:val="auto"/>
        </w:rPr>
        <w:t xml:space="preserve"> </w:t>
      </w:r>
    </w:p>
    <w:p w14:paraId="7783B65F" w14:textId="77777777" w:rsidR="0076707C" w:rsidRDefault="0076707C">
      <w:pPr>
        <w:tabs>
          <w:tab w:val="left" w:pos="709"/>
          <w:tab w:val="left" w:pos="8175"/>
        </w:tabs>
        <w:spacing w:after="0" w:line="259" w:lineRule="auto"/>
        <w:ind w:left="706" w:right="-1" w:firstLine="0"/>
        <w:jc w:val="left"/>
        <w:rPr>
          <w:color w:val="auto"/>
        </w:rPr>
      </w:pPr>
    </w:p>
    <w:p w14:paraId="12F85300" w14:textId="77777777" w:rsidR="0076707C" w:rsidRDefault="003463EA">
      <w:pPr>
        <w:shd w:val="clear" w:color="auto" w:fill="FFFFFF"/>
        <w:tabs>
          <w:tab w:val="left" w:pos="709"/>
          <w:tab w:val="left" w:pos="8175"/>
        </w:tabs>
        <w:spacing w:after="0" w:line="360" w:lineRule="auto"/>
        <w:ind w:left="709" w:right="-1" w:firstLine="238"/>
        <w:rPr>
          <w:b/>
          <w:bCs/>
          <w:color w:val="auto"/>
          <w:szCs w:val="24"/>
        </w:rPr>
      </w:pPr>
      <w:r>
        <w:rPr>
          <w:b/>
          <w:bCs/>
          <w:color w:val="auto"/>
          <w:szCs w:val="24"/>
        </w:rPr>
        <w:t>CXC. Köznevelési törvény 45. § </w:t>
      </w:r>
      <w:r>
        <w:rPr>
          <w:color w:val="auto"/>
          <w:szCs w:val="24"/>
        </w:rPr>
        <w:t>(1) Magyarországon - az e törvényben meghatározottak szerint - minden gyermek köteles az intézményes nevelés-oktatásban részt venni, tankötelezettségét teljesíteni.</w:t>
      </w:r>
    </w:p>
    <w:p w14:paraId="5B94DD79"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(2)</w:t>
      </w:r>
      <w:hyperlink r:id="rId12" w:anchor="lbj267id5394" w:history="1">
        <w:r>
          <w:rPr>
            <w:b/>
            <w:bCs/>
            <w:color w:val="auto"/>
            <w:szCs w:val="24"/>
            <w:u w:val="single"/>
            <w:vertAlign w:val="superscript"/>
          </w:rPr>
          <w:t> * </w:t>
        </w:r>
      </w:hyperlink>
      <w:r>
        <w:rPr>
          <w:color w:val="auto"/>
          <w:szCs w:val="24"/>
        </w:rPr>
        <w:t> A gyermek abban az évben, amelynek augusztus 31. napjáig a hatodik életévét betölti, tankötelessé válik. A tankötelezettség teljesítése a tanév első tanítási napján kezdődik. A szülő kérelmére a felmentést engedélyező szerv döntése alapján a gyermek további egy nevelési évig óvodai nevelésben vehet részt. A szülő kérelmét az iskolakezdés évében január 15-éig nyújthatja be a felmentést engedélyező szervhez. Ha az eljárásban szakértőt kell meghallgatni, akkor csak szakértői bizottság rendelhető ki. Ha a szakértői bizottság a szülői kérelem benyújtására nyitva álló határidő előtt a gyermek további egy nevelési évig óvodai nevelésben történő részvételét javasolja, a szülői kérelem benyújtására nincs szükség. Ha a gyermek az iskolába lépéshez szükséges fejlettséget korábban eléri, a felmentést engedélyező szerv a szülő kérelmére engedélyezheti, hogy a gyermek hatéves kora előtt megkezdje tankötelezettségének teljesítését. A bíróság eljárására alkalmazni kell a (6b)-(6f) bekezdésében foglaltakat.</w:t>
      </w:r>
    </w:p>
    <w:p w14:paraId="790146D1"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lastRenderedPageBreak/>
        <w:t>3)</w:t>
      </w:r>
      <w:hyperlink r:id="rId13" w:anchor="lbj268id5394" w:history="1">
        <w:r>
          <w:rPr>
            <w:b/>
            <w:bCs/>
            <w:color w:val="auto"/>
            <w:szCs w:val="24"/>
            <w:u w:val="single"/>
            <w:vertAlign w:val="superscript"/>
          </w:rPr>
          <w:t> * </w:t>
        </w:r>
      </w:hyperlink>
      <w:r>
        <w:rPr>
          <w:color w:val="auto"/>
          <w:szCs w:val="24"/>
        </w:rPr>
        <w:t> A tankötelezettség annak a tanévnek a végéig tart, amelyben a tanuló a tizenhatodik életévét betölti. A sajátos nevelési igényű tanuló tankötelezettsége meghosszabbítható annak a tanítási évnek a végéig, amelyben a huszonharmadik életévét betölti. A tankötelezettség meghosszabbításáról a szakértői bizottság szakértői véleménye alapján az iskola igazgatója dönt.</w:t>
      </w:r>
    </w:p>
    <w:p w14:paraId="4106B44A"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(4)</w:t>
      </w:r>
      <w:hyperlink r:id="rId14" w:anchor="lbj269id5394" w:history="1">
        <w:r>
          <w:rPr>
            <w:b/>
            <w:bCs/>
            <w:color w:val="auto"/>
            <w:szCs w:val="24"/>
            <w:u w:val="single"/>
            <w:vertAlign w:val="superscript"/>
          </w:rPr>
          <w:t> * </w:t>
        </w:r>
      </w:hyperlink>
    </w:p>
    <w:p w14:paraId="393F582B"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(5)</w:t>
      </w:r>
      <w:hyperlink r:id="rId15" w:anchor="lbj270id5394" w:history="1">
        <w:r>
          <w:rPr>
            <w:b/>
            <w:bCs/>
            <w:color w:val="auto"/>
            <w:szCs w:val="24"/>
            <w:u w:val="single"/>
            <w:vertAlign w:val="superscript"/>
          </w:rPr>
          <w:t> * </w:t>
        </w:r>
      </w:hyperlink>
      <w:r>
        <w:rPr>
          <w:color w:val="auto"/>
          <w:szCs w:val="24"/>
        </w:rPr>
        <w:t> A tankötelezettség iskolába járással teljesíthető. Ha a tanuló egyéni adottsága, sajátos helyzete indokolja, és a tanuló fejlődése, tanulmányainak eredményes folytatása és befejezése szempontjából előnyös, a tankötelezettség teljesítése céljából határozott időre egyéni munkarend kérelmezhető. A szülő, nagykorú tanuló esetén a tanuló a kérelmet a tanévet megelőző június 15-éig nyújthatja be a felmentést engedélyező szervhez. Ezen időpontot követően csak abban az esetben nyújtható be kérelem, ha a tankötelezettség iskolába járással történő teljesítését megakadályozó körülmény merül fel. Jogszabályban meghatározott esetben az egyéni munkarendet biztosítani kell.</w:t>
      </w:r>
    </w:p>
    <w:p w14:paraId="4E2648EE"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 xml:space="preserve"> (6)</w:t>
      </w:r>
      <w:hyperlink r:id="rId16" w:anchor="lbj272id5394" w:history="1">
        <w:r>
          <w:rPr>
            <w:b/>
            <w:bCs/>
            <w:color w:val="auto"/>
            <w:szCs w:val="24"/>
            <w:u w:val="single"/>
            <w:vertAlign w:val="superscript"/>
          </w:rPr>
          <w:t> * </w:t>
        </w:r>
      </w:hyperlink>
      <w:r>
        <w:rPr>
          <w:color w:val="auto"/>
          <w:szCs w:val="24"/>
        </w:rPr>
        <w:t> A felmentést engedélyező szerv dönt arról, hogy a tanuló a tankötelezettségének egyéni munkarend keretében tehet eleget. Az eljárás során a felmentést engedélyező szerv megkeresheti a gyámhatóságot, a gyermekjóléti szolgálatot, az iskolaigazgatót, gyermekvédelmi gondoskodásban részesülő tanuló esetén a gyermekvédelmi gyámot.</w:t>
      </w:r>
    </w:p>
    <w:p w14:paraId="2DC8AE1A"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(6a)</w:t>
      </w:r>
      <w:hyperlink r:id="rId17" w:anchor="lbj273id5394" w:history="1">
        <w:r>
          <w:rPr>
            <w:b/>
            <w:bCs/>
            <w:color w:val="auto"/>
            <w:szCs w:val="24"/>
            <w:u w:val="single"/>
            <w:vertAlign w:val="superscript"/>
          </w:rPr>
          <w:t> * </w:t>
        </w:r>
      </w:hyperlink>
      <w:r>
        <w:rPr>
          <w:color w:val="auto"/>
          <w:szCs w:val="24"/>
        </w:rPr>
        <w:t> Ha az egyéni munkarendben tanuló neki felróható okból két alkalommal nem jelenik meg az osztályozó vizsgán, vagy két alkalommal nem teljesíti a tanulmányi követelményeket, az iskola igazgatója értesíti a felmentést engedélyező szervet, és a tanuló a következő félévtől csak iskolába járással teljesítheti a tankötelezettségét.</w:t>
      </w:r>
    </w:p>
    <w:p w14:paraId="06CBD48B"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(6b)</w:t>
      </w:r>
      <w:hyperlink r:id="rId18" w:anchor="lbj274id5394" w:history="1">
        <w:r>
          <w:rPr>
            <w:b/>
            <w:bCs/>
            <w:color w:val="auto"/>
            <w:szCs w:val="24"/>
            <w:u w:val="single"/>
            <w:vertAlign w:val="superscript"/>
          </w:rPr>
          <w:t> * </w:t>
        </w:r>
      </w:hyperlink>
      <w:r>
        <w:rPr>
          <w:color w:val="auto"/>
          <w:szCs w:val="24"/>
        </w:rPr>
        <w:t> A (2) és (6) bekezdésben foglalt döntés ellen közigazgatási pert a döntés közlésétől számított tizenöt napon belül lehet megindítani. A felmentést engedélyező szerv döntését a bíróság nem változtathatja meg.</w:t>
      </w:r>
    </w:p>
    <w:p w14:paraId="54A59BB5"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(6c)</w:t>
      </w:r>
      <w:hyperlink r:id="rId19" w:anchor="lbj275id5394" w:history="1">
        <w:r>
          <w:rPr>
            <w:b/>
            <w:bCs/>
            <w:color w:val="auto"/>
            <w:szCs w:val="24"/>
            <w:u w:val="single"/>
            <w:vertAlign w:val="superscript"/>
          </w:rPr>
          <w:t> * </w:t>
        </w:r>
      </w:hyperlink>
      <w:r>
        <w:rPr>
          <w:color w:val="auto"/>
          <w:szCs w:val="24"/>
        </w:rPr>
        <w:t> A bíróság legkésőbb a keresetlevélnek a bírósághoz való érkezését követő nyolc napon belül intézkedik a tárgyalási határnapnak a keresetlevél bírósághoz való érkezésétől számított harminc napon belüli időpontra történő kitűzéséről, kivéve, ha egyik fél sem kérte tárgyalás tartását, és azt a bíróság sem tartja szükségesnek.</w:t>
      </w:r>
    </w:p>
    <w:p w14:paraId="705345F8"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(6d)</w:t>
      </w:r>
      <w:hyperlink r:id="rId20" w:anchor="lbj276id5394" w:history="1">
        <w:r>
          <w:rPr>
            <w:b/>
            <w:bCs/>
            <w:color w:val="auto"/>
            <w:szCs w:val="24"/>
            <w:u w:val="single"/>
            <w:vertAlign w:val="superscript"/>
          </w:rPr>
          <w:t> * </w:t>
        </w:r>
      </w:hyperlink>
      <w:r>
        <w:rPr>
          <w:color w:val="auto"/>
          <w:szCs w:val="24"/>
        </w:rPr>
        <w:t> A perben egyesbíró jár el első fokon. Ha az ügy különös bonyolultsága indokolja, az egyesbíró a perben a tárgyalás megkezdése előtt elrendelheti, hogy az ügyben három hivatásos bíróból álló tanács járjon el. A tanács elé utalt ügyben utóbb egyesbíró nem járhat el.</w:t>
      </w:r>
    </w:p>
    <w:p w14:paraId="45B0256B"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lastRenderedPageBreak/>
        <w:t>(6e)</w:t>
      </w:r>
      <w:hyperlink r:id="rId21" w:anchor="lbj277id5394" w:history="1">
        <w:r>
          <w:rPr>
            <w:b/>
            <w:bCs/>
            <w:color w:val="auto"/>
            <w:szCs w:val="24"/>
            <w:u w:val="single"/>
            <w:vertAlign w:val="superscript"/>
          </w:rPr>
          <w:t> * </w:t>
        </w:r>
      </w:hyperlink>
      <w:r>
        <w:rPr>
          <w:color w:val="auto"/>
          <w:szCs w:val="24"/>
        </w:rPr>
        <w:t> A bíróság a keresetlevelet, a keresetlevél bírósághoz történő érkezésétől számított negyvenöt napon belül bírálja el, a határozatát ugyanezen határidőn belül írásba foglalja és a felek részére kézbesíti.</w:t>
      </w:r>
    </w:p>
    <w:p w14:paraId="11984A1F"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(6f)</w:t>
      </w:r>
      <w:hyperlink r:id="rId22" w:anchor="lbj278id5394" w:history="1">
        <w:r>
          <w:rPr>
            <w:b/>
            <w:bCs/>
            <w:color w:val="auto"/>
            <w:szCs w:val="24"/>
            <w:u w:val="single"/>
            <w:vertAlign w:val="superscript"/>
          </w:rPr>
          <w:t> * </w:t>
        </w:r>
      </w:hyperlink>
      <w:r>
        <w:rPr>
          <w:color w:val="auto"/>
          <w:szCs w:val="24"/>
        </w:rPr>
        <w:t> A perben nem lehet alkalmazni a polgári perrendtartásról szóló 2016. évi CXXX. törvény 148. §-a szerinti ítélkezési szünetre vonatkozó rendelkezéseket.</w:t>
      </w:r>
    </w:p>
    <w:p w14:paraId="1A604F58"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(7)</w:t>
      </w:r>
      <w:hyperlink r:id="rId23" w:anchor="lbj279id5394" w:history="1">
        <w:r>
          <w:rPr>
            <w:b/>
            <w:bCs/>
            <w:color w:val="auto"/>
            <w:szCs w:val="24"/>
            <w:u w:val="single"/>
            <w:vertAlign w:val="superscript"/>
          </w:rPr>
          <w:t> * </w:t>
        </w:r>
      </w:hyperlink>
      <w:r>
        <w:rPr>
          <w:color w:val="auto"/>
          <w:szCs w:val="24"/>
        </w:rPr>
        <w:t> A tankötelezettség általános iskolában, középfokú iskolában, valamint fejlesztő nevelés-oktatásban teljesíthető.</w:t>
      </w:r>
    </w:p>
    <w:p w14:paraId="7BD0B2C4"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(8)</w:t>
      </w:r>
      <w:hyperlink r:id="rId24" w:anchor="lbj280id5394" w:history="1">
        <w:r>
          <w:rPr>
            <w:b/>
            <w:bCs/>
            <w:color w:val="auto"/>
            <w:szCs w:val="24"/>
            <w:u w:val="single"/>
            <w:vertAlign w:val="superscript"/>
          </w:rPr>
          <w:t> * </w:t>
        </w:r>
      </w:hyperlink>
      <w:r>
        <w:rPr>
          <w:color w:val="auto"/>
          <w:szCs w:val="24"/>
        </w:rPr>
        <w:t> A hivatal gondoskodik az óvodai nevelésben részvételre kötelezettek és a tankötelesek nyilvántartásáról, a nyilvántartásból adatot közöl a területileg illetékes kötelező felvételt biztosító óvodák, iskolák fenntartói számára. A felmentést engedélyező szerv hivatalból, valamint a hivatal jelzése alapján elrendeli és felügyeli az óvodába járási kötelezettség és a tankötelezettség teljesítését, a szakértői vizsgálatokon való megjelenést.</w:t>
      </w:r>
    </w:p>
    <w:p w14:paraId="1066F434" w14:textId="77777777" w:rsidR="0076707C" w:rsidRDefault="003463EA">
      <w:pPr>
        <w:shd w:val="clear" w:color="auto" w:fill="FFFFFF"/>
        <w:tabs>
          <w:tab w:val="left" w:pos="709"/>
          <w:tab w:val="left" w:pos="8175"/>
        </w:tabs>
        <w:spacing w:after="0" w:line="360" w:lineRule="auto"/>
        <w:ind w:left="709" w:right="-1" w:firstLine="238"/>
        <w:rPr>
          <w:color w:val="auto"/>
          <w:szCs w:val="24"/>
        </w:rPr>
      </w:pPr>
      <w:r>
        <w:rPr>
          <w:color w:val="auto"/>
          <w:szCs w:val="24"/>
        </w:rPr>
        <w:t>(9)</w:t>
      </w:r>
      <w:hyperlink r:id="rId25" w:anchor="lbj281id5394" w:history="1">
        <w:r>
          <w:rPr>
            <w:b/>
            <w:bCs/>
            <w:color w:val="auto"/>
            <w:szCs w:val="24"/>
            <w:u w:val="single"/>
            <w:vertAlign w:val="superscript"/>
          </w:rPr>
          <w:t> * </w:t>
        </w:r>
      </w:hyperlink>
      <w:r>
        <w:rPr>
          <w:color w:val="auto"/>
          <w:szCs w:val="24"/>
        </w:rPr>
        <w:t> A gyermek, tanuló lakóhelye, ennek hiányában tartózkodási helye szerint illetékes köznevelési feladatot ellátó hatóság ellátja az óvodaköteles gyermek és a tanköteles tanuló igazolatlan mulasztása esetén törvény vagy kormányrendelet által feladat- és hatáskörébe utalt feladatokat.</w:t>
      </w:r>
    </w:p>
    <w:p w14:paraId="58B3310D"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6D6DA878" w14:textId="77777777" w:rsidR="0076707C" w:rsidRDefault="003463EA">
      <w:pPr>
        <w:pStyle w:val="Cmsor2"/>
      </w:pPr>
      <w:bookmarkStart w:id="36" w:name="_Toc156303027"/>
      <w:r>
        <w:t>2.12. Tanulmányok alatti vizsgák és az alkalmassági vizsga szabályai</w:t>
      </w:r>
      <w:bookmarkEnd w:id="36"/>
    </w:p>
    <w:p w14:paraId="22E50140"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466DBF41"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20/2012. 64.§-65.§, és a 73.§ (2)-(4) alapján</w:t>
      </w:r>
    </w:p>
    <w:p w14:paraId="7B4EF3A1"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 tanuló osztályzatait évközi teljesítménye és érdemjegyei vagy az osztályozó vizsgán, a különbözeti vizsgán, valamint a pótló és javítóvizsgán nyújtott teljesítménye (a továbbiakban a felsorolt vizsgák együtt: tanulmányok alatti vizsga) alapján kell megállapítani. A kiskorú tanuló érdemjegyeiről a szülőt folyamatosan tájékoztatni kell.</w:t>
      </w:r>
    </w:p>
    <w:p w14:paraId="1EE57195"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634331FA"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A tanulmányok alatti vizsgák célja</w:t>
      </w:r>
    </w:p>
    <w:p w14:paraId="23E11D49"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w:t>
      </w:r>
      <w:r>
        <w:rPr>
          <w:color w:val="auto"/>
          <w:szCs w:val="24"/>
        </w:rPr>
        <w:tab/>
        <w:t>azon tanulók osztályzatainak megállapítása, akiknek félévi vagy év végi osztályzatait évközi</w:t>
      </w:r>
    </w:p>
    <w:p w14:paraId="0E2D4EB7"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teljesítményük és érdemjegyeik alapján a jogszabályok és az intézmény Pedagógiai Programja szerint nem lehetett meghatározni</w:t>
      </w:r>
    </w:p>
    <w:p w14:paraId="7B318A1C"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w:t>
      </w:r>
      <w:r>
        <w:rPr>
          <w:color w:val="auto"/>
          <w:szCs w:val="24"/>
        </w:rPr>
        <w:tab/>
        <w:t>a pedagógiai programban meghatározottaknál rövidebb idő alatt (tanév összevonással) szeretné a követelményeket teljesíteni. A szabályosan megtartott tanulmányok alatti vizsga nem ismételhető.</w:t>
      </w:r>
    </w:p>
    <w:p w14:paraId="368C46E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Általános szabályok (köznevelési törvény 64-75. §)</w:t>
      </w:r>
    </w:p>
    <w:p w14:paraId="3E884FE7"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0E6E17CE"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Intézmény által szervezett tanulmányok alatti vizsgák</w:t>
      </w:r>
    </w:p>
    <w:p w14:paraId="3093E6DE"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osztályozó vizsgákra</w:t>
      </w:r>
    </w:p>
    <w:p w14:paraId="350CB2DB"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különbözeti vizsgákra</w:t>
      </w:r>
    </w:p>
    <w:p w14:paraId="43365E17"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javító vizsgákra</w:t>
      </w:r>
    </w:p>
    <w:p w14:paraId="17C46CB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és pótló vizsgákra vonatkozik</w:t>
      </w:r>
    </w:p>
    <w:p w14:paraId="658BE346"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Tartalma a Nemzeti Alaptantervben rögzítettek szerint, amely a 110/2012. (VI. 4.) Kormányrendelet mellékletében található.</w:t>
      </w:r>
    </w:p>
    <w:p w14:paraId="429AEE1D"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4CADA7C6"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Hatálya kiterjed az intézmény valamennyi tanulójára</w:t>
      </w:r>
    </w:p>
    <w:p w14:paraId="3D0A3D95"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aki osztályozó vizsgára jelentkezik</w:t>
      </w:r>
    </w:p>
    <w:p w14:paraId="4CE95120"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akit a nevelőtestület határozatával osztályozóvizsgára utasít</w:t>
      </w:r>
    </w:p>
    <w:p w14:paraId="2DDA03DB"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aki különbözeti vizsgára jelentkezik</w:t>
      </w:r>
    </w:p>
    <w:p w14:paraId="1FD2AA20"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akit a nevelőtestület határozatával javítóvizsgára utasít</w:t>
      </w:r>
    </w:p>
    <w:p w14:paraId="6FD53EA0"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Kiterjed továbbá az intézmény nevelőtestületének tagjaira és a vizsgabizottság megbízott tagjaira.</w:t>
      </w:r>
    </w:p>
    <w:p w14:paraId="62D0786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Minden vizsga írásbeli vagy szóbeli, vagy gyakorlati vizsgarészből állhat az iskola Pedagógiai Programja alapján.</w:t>
      </w:r>
    </w:p>
    <w:p w14:paraId="72A735F8"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13CE5A4A"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 xml:space="preserve">Osztályozó vizsga </w:t>
      </w:r>
    </w:p>
    <w:p w14:paraId="6E6A91A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(köznevelési törvény 64. § (3)-(4) bekezdés:</w:t>
      </w:r>
    </w:p>
    <w:p w14:paraId="0962025E"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Az intézménynek az osztályozó vizsgát a félévi és év végi jegyek lezárását megelőző két hétben kell megszerveznie. Osztályozó vizsgát kell tennie teljesítményének értékelése céljából a tanulónak, ha a tanítási év során jogszabályban meghatározott mértékű igazolt és igazolatlan hiányzást gyűjtött össze, s emiatt félévi vagy év végi osztályzatát nem tudta a szaktanár megállapítani. Az osztályozó vizsgához vezető hiányzás mértéke 250 óra, illetve egy adott tantárgyból a tanítási órák több mint 30 % - a.</w:t>
      </w:r>
    </w:p>
    <w:p w14:paraId="10019636"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27EC42BA"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Osztályozó vizsgát kell tennie a tanulónak a tanítási évben, ha:</w:t>
      </w:r>
    </w:p>
    <w:p w14:paraId="2DC89A6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felmentést kapott –kérelmére - a kötelező tanórai foglalkozások látogatása alól a sajátos helyzete miatt,</w:t>
      </w:r>
    </w:p>
    <w:p w14:paraId="03D78004"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engedélyt kapott arra, hogy egy vagy több tantárgy tanulmányi követelményének egy tanévben vagy az előírtnál rövidebb idő alatt tegyen eleget.</w:t>
      </w:r>
    </w:p>
    <w:p w14:paraId="7D56C7D5"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az 51. § (7) bekezdésében meghatározott időnél többet mulasztott, és a nevelőtestület döntése alapján osztályozó vizsgát tehet.</w:t>
      </w:r>
    </w:p>
    <w:p w14:paraId="053D20EE"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lastRenderedPageBreak/>
        <w:t>Sikeres osztályozó vizsga esetén az adott tantárgyból a tanulmányok megrövidítésére is engedélyt kaphat a tanuló. A vizsgázónak az írásbeli vizsgák megválaszolásához rendelkezésre álló idő vizsgatárgyanként 45 perc.</w:t>
      </w:r>
    </w:p>
    <w:p w14:paraId="15250954"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Szóbeli vizsga egy vizsgázónak egy vizsganapra legfeljebb három vizsgatárgyból szervezhető. A vizsgáztatás időtartama 10 percnél nem lehet több.  A tanulmányok alatti vizsgán a nemzeti köznevelésről szóló törvény 68. § (4) bekezdésének hatálya alá tartozó tanulónál a vizsga során lehetővé kell tenni mindazon mentességek, kedvezmények érvényesítését, amelyet a tanuló megfelelő vizsgálat, szakértői vélemény alapján kapott.</w:t>
      </w:r>
    </w:p>
    <w:p w14:paraId="48E39E34"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 vizsgán történt bármely szabálytalanság esetén az érettségi vizsgaszabályzatban leírtaknak megfelelően kell eljárni. A tanulmányok alatti vizsgán elért eredmény csak akkor támadható meg, ha az Intézmény nem a Pedagógiai Programban meghatározott követelményeket kéri számon, vagy a vizsgáztatás során olyan eljárási hiba történt, amely vélhetőleg a tanuló teljesítményét hátrányosan befolyásolta. A tanítási év lezárását szolgáló osztályozó vizsgát az adott tanítási évben kell megszervezni. Az osztályozó vizsgát megismételni, eredményén javítani nem lehet. Ha a szabályosan megtartott osztályozó vizsga elégtelen, a tanulónak a tanévet ismételnie kell.</w:t>
      </w:r>
    </w:p>
    <w:p w14:paraId="5F38FDB1"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2869501C"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Különbözeti vizsga (köznevelési törvény 65. § (1) bekezdés)</w:t>
      </w:r>
    </w:p>
    <w:p w14:paraId="6B330FB8"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Különbözeti vizsgát a tanuló abban az iskolában tehet, amelyben a tanulmányait folytatni kívánja. A különbözeti vizsgák időpontját az igazgató határozza meg. Iskolaváltoztatás vagy külföldi tanulmányok magyarországi folytatása feltételeként írhatja elő az Intézmény a különbözeti vizsga letételét. Abból a tantárgyból vagy tantárgyrészből kell különbözeti vizsgát tennie a tanulónak, amelyet az Intézmény a megkezdeni tervezett évfolyamtól alacsonyabb évfolyamon tanított, s amely tantárgy, tananyag ismerete feltétele a sikeres továbbhaladásnak, a magasabb évfolyamra lépésnek. A különbözeti vizsga tantárgyainak, tartalmának meghatározása során mindig egyedileg kell az intézmény vezetőjének határozatot hoznia a jelentkező tanuló ügyében.</w:t>
      </w:r>
    </w:p>
    <w:p w14:paraId="20EF05F9"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0CC4EC50"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Javítóvizsga (köznevelési törvény 64. § (7) bekezdés)</w:t>
      </w:r>
    </w:p>
    <w:p w14:paraId="79AA7E25"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Ha a tanuló tanév végén maximum 3 tantárgyból elégtelen osztályzatot kap, javítóvizsgát tehet.</w:t>
      </w:r>
    </w:p>
    <w:p w14:paraId="1CB63D6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Június 15-ig minden tantárgy javítóvizsga témaköreit az iskola honlapján közzé kell tenni.</w:t>
      </w:r>
    </w:p>
    <w:p w14:paraId="165EDB9C"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Javítóvizsga augusztus 15. és augusztus 31. között – a társiskolákkal egyeztetett időpontban szervezhető. A javítóvizsga bizottságban a kérdező tanár lehetőség szerint ne a tanulót javítóvizsgára utasító kollega legyen. A tanulót a vizsga eredményéről azonnal tájékoztatni kell.</w:t>
      </w:r>
    </w:p>
    <w:p w14:paraId="501BA9D1"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504E8EF7"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Pótló vizsga (köznevelési törvény 64. § (6) bekezdés)</w:t>
      </w:r>
    </w:p>
    <w:p w14:paraId="70CF83F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lastRenderedPageBreak/>
        <w:t>Abban az esetben, ha a tanuló önhibáján kívül nem tudja teljesíteni vagy a megkezdett vizsgáról</w:t>
      </w:r>
    </w:p>
    <w:p w14:paraId="6406FD6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engedéllyel eltávozik, mielőtt a válaszadást befejezné az osztályozó/pótló/különbözeti vizsga</w:t>
      </w:r>
    </w:p>
    <w:p w14:paraId="7B33AAA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követelményeit, a teljes vizsga anyagából, vagy a nem teljesített vizsgarészből - kérelmére - pótló vizsgát tehet. Időpontját egyéni elbírálás alapján az igazgató jelöli ki. A vizsgázónak fel nem róható ok minden olyan, a vizsgán való részvételt gátló esemény, körülmény, amelynek bekövetkezése nem vezethető vissza a vizsgázó szándékos vagy gondatlan magatartására.</w:t>
      </w:r>
    </w:p>
    <w:p w14:paraId="082609BB"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xml:space="preserve">Az igazgató engedélyezheti, hogy a vizsgázó a pótló vizsgát az adott vizsganapon tegye le, ha ennek a feltételei megteremthetők. A vizsgázó kérésére a vizsga megszakításáig a vizsgakérdésekre adott válaszait értékelni kell. </w:t>
      </w:r>
    </w:p>
    <w:p w14:paraId="36500E98"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384CB7E2"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Független vizsgabizottság előtt zajló vizsga</w:t>
      </w:r>
    </w:p>
    <w:p w14:paraId="72372AB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 köznevelési törvény 64. §-a kimondja, hogy a tanuló osztályzatait évközi teljesítménye és érdemjegyei vagy tanulmányok alatti vizsga alapján kell megállapítani. A vizsgabizottság munkáját és magát a vizsgát az iskola igazgatója készíti elő. Az igazgató felel a vizsga jogszerű előkészítéséért és zavartalan lebonyolítása feltételeinek megteremtéséért (köznevelési törvény 66. §.).</w:t>
      </w:r>
    </w:p>
    <w:p w14:paraId="496DE77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 tanuló – kiskorú tanuló esetén a szülője aláírásával – a félév, illetve a szorgalmi idő utolsó napját megelőző huszonkettedik munkanapig, amennyiben hiányzás miatt nem értékelhető és osztályozó vizsga letételére kap engedélyt, az engedély megadását követő öt napon belül jelentheti be, ha független vizsgabizottság előtt kíván vizsgát tenni.</w:t>
      </w:r>
    </w:p>
    <w:p w14:paraId="1854F920"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 tanuló amennyiben a tanév végén valamely tantárgyból / tantárgyakból megbukott, s javítóvizsgát tehet, a bizonyítvány átvételét követő tizenöt napon belül kérheti, hogy a javítóvizsgát független vizsgabizottság előtt tehesse le. Az iskola a kérelmet 8 napon belül továbbítja a kormányhivatalnak.</w:t>
      </w:r>
    </w:p>
    <w:p w14:paraId="0EE60C02"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2A6751DD"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A tanulmányok alatti vizsgák szervezésének legfontosabb alapelvei</w:t>
      </w:r>
    </w:p>
    <w:p w14:paraId="58BC5A69"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 vizsgabizottság minimum három főből áll. Az általa ellátandó feladatok</w:t>
      </w:r>
    </w:p>
    <w:p w14:paraId="4CE540C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elnök</w:t>
      </w:r>
    </w:p>
    <w:p w14:paraId="11F36CA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kérdező tanár</w:t>
      </w:r>
    </w:p>
    <w:p w14:paraId="429B683B"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ellenőrző tanár</w:t>
      </w:r>
    </w:p>
    <w:p w14:paraId="5EFA700E" w14:textId="77777777" w:rsidR="0076707C" w:rsidRDefault="003463EA">
      <w:pPr>
        <w:shd w:val="clear" w:color="auto" w:fill="FFFFFF"/>
        <w:tabs>
          <w:tab w:val="left" w:pos="709"/>
          <w:tab w:val="left" w:pos="8175"/>
        </w:tabs>
        <w:spacing w:after="0" w:line="360" w:lineRule="auto"/>
        <w:ind w:left="0" w:right="-1" w:firstLine="0"/>
        <w:rPr>
          <w:color w:val="auto"/>
          <w:szCs w:val="24"/>
          <w:u w:val="single"/>
        </w:rPr>
      </w:pPr>
      <w:r>
        <w:rPr>
          <w:color w:val="auto"/>
          <w:szCs w:val="24"/>
          <w:u w:val="single"/>
        </w:rPr>
        <w:t>Az elnök</w:t>
      </w:r>
    </w:p>
    <w:p w14:paraId="48A9B40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felel a szabályok betartásáért,</w:t>
      </w:r>
    </w:p>
    <w:p w14:paraId="316B9249"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ellenőrzi a vizsgázók adatait, vezeti a jegyzőkönyvet,</w:t>
      </w:r>
    </w:p>
    <w:p w14:paraId="06D7C108"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ha kell szavazást rendel el</w:t>
      </w:r>
    </w:p>
    <w:p w14:paraId="1E150076" w14:textId="77777777" w:rsidR="0076707C" w:rsidRDefault="003463EA">
      <w:pPr>
        <w:shd w:val="clear" w:color="auto" w:fill="FFFFFF"/>
        <w:tabs>
          <w:tab w:val="left" w:pos="709"/>
          <w:tab w:val="left" w:pos="8175"/>
        </w:tabs>
        <w:spacing w:after="0" w:line="360" w:lineRule="auto"/>
        <w:ind w:left="0" w:right="-1" w:firstLine="0"/>
        <w:rPr>
          <w:color w:val="auto"/>
          <w:szCs w:val="24"/>
          <w:u w:val="single"/>
        </w:rPr>
      </w:pPr>
      <w:r>
        <w:rPr>
          <w:color w:val="auto"/>
          <w:szCs w:val="24"/>
          <w:u w:val="single"/>
        </w:rPr>
        <w:t>Kérdező tanár(ok)</w:t>
      </w:r>
    </w:p>
    <w:p w14:paraId="26BF7D5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csak megfelelő tanári végzettséggel lehet</w:t>
      </w:r>
    </w:p>
    <w:p w14:paraId="1B376D16"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lastRenderedPageBreak/>
        <w:t>- lehetőség szerint ne az kérdezze a tanulót, aki vizsgára küldte.</w:t>
      </w:r>
    </w:p>
    <w:p w14:paraId="3860A49B"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Az igazgató felel a vizsgák szabályos lebonyolításáért.</w:t>
      </w:r>
    </w:p>
    <w:p w14:paraId="6E97B050" w14:textId="77777777" w:rsidR="0076707C" w:rsidRDefault="003463EA">
      <w:pPr>
        <w:shd w:val="clear" w:color="auto" w:fill="FFFFFF"/>
        <w:tabs>
          <w:tab w:val="left" w:pos="709"/>
          <w:tab w:val="left" w:pos="8175"/>
        </w:tabs>
        <w:spacing w:after="0" w:line="360" w:lineRule="auto"/>
        <w:ind w:left="0" w:right="-1" w:firstLine="0"/>
        <w:rPr>
          <w:color w:val="auto"/>
          <w:szCs w:val="24"/>
          <w:u w:val="single"/>
        </w:rPr>
      </w:pPr>
      <w:r>
        <w:rPr>
          <w:color w:val="auto"/>
          <w:szCs w:val="24"/>
          <w:u w:val="single"/>
        </w:rPr>
        <w:t>Ellenőrző tanár</w:t>
      </w:r>
    </w:p>
    <w:p w14:paraId="4C53DD61"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lehetőség szerint szakos tanár,</w:t>
      </w:r>
    </w:p>
    <w:p w14:paraId="4860B6DE"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felel a vizsga szabályszerűségéért.</w:t>
      </w:r>
    </w:p>
    <w:p w14:paraId="41543A51"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574DFCD5"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Írásbeli vizsgák általános szabályai</w:t>
      </w:r>
    </w:p>
    <w:p w14:paraId="65E95530"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tanteremben minden padban csak egy diák ülhet,</w:t>
      </w:r>
    </w:p>
    <w:p w14:paraId="4375FC29"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feladatlapot az iskola pecsétjével kell ellátni, fel kell tüntetni a tantárgy megnevezését, a tanuló nevét és a vizsga időpontját,</w:t>
      </w:r>
    </w:p>
    <w:p w14:paraId="2057960D"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feladatlap megoldásának ideje 45 perc, kivétel a nyelvi előkészítő évfolyamon a célnyelv, ahol 60 perc áll a tanuló rendelkezésére,</w:t>
      </w:r>
    </w:p>
    <w:p w14:paraId="5B242C70"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vizsgán használható segédeszközöket a szaktanár tájékoztatása alapján a tanuló hozza</w:t>
      </w:r>
    </w:p>
    <w:p w14:paraId="15C9BBF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magával.</w:t>
      </w:r>
    </w:p>
    <w:p w14:paraId="773D1FE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Egy vizsganapon két írásbeli vizsga tehető le, de közöttük 10 perc pihenőidőt kell biztosítani, kivétel, pótló vizsga esetén, három írásbeli vizsga tartható.</w:t>
      </w:r>
    </w:p>
    <w:p w14:paraId="7EFD3EE6"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Ha a vizsgázó az írásbelin szabálytalanságot követ el, a felügyelő tanár e tényt jegyzőkönyvben rögzíti, és felvezeti a feladatlapra és jelenti az igazgatónak.</w:t>
      </w:r>
    </w:p>
    <w:p w14:paraId="5462EC13"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72076BBE"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Az írásbeli vizsga javítása</w:t>
      </w:r>
    </w:p>
    <w:p w14:paraId="21BD45DF"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szaktanár az adott vizsganapon piros tollal kijavítja az írásbeli dolgozatot,</w:t>
      </w:r>
    </w:p>
    <w:p w14:paraId="752E3A93"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ha a szaktanár arra a feltételezésre jut, hogy a vizsgázó meg nem engedett segédeszközöket</w:t>
      </w:r>
    </w:p>
    <w:p w14:paraId="098A0CF2"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xml:space="preserve">használt, </w:t>
      </w:r>
    </w:p>
    <w:p w14:paraId="101F56FD"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rávezeti a feladatlapja és értesíti az igazgatót.</w:t>
      </w:r>
    </w:p>
    <w:p w14:paraId="1D58EECB"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77CDB523"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A szóbeli vizsga általános szabályai</w:t>
      </w:r>
    </w:p>
    <w:p w14:paraId="29AB064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egy napon három szóbeli vizsga tehető le,</w:t>
      </w:r>
    </w:p>
    <w:p w14:paraId="211D010D"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vizsgázónak a vizsga előtt minimum 15 perccel kötelező megjelennie,</w:t>
      </w:r>
    </w:p>
    <w:p w14:paraId="70BE2417"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vizsgák ideje alatti várakozáshoz lehetőség szerint pihenő helységet kell biztosítani,</w:t>
      </w:r>
    </w:p>
    <w:p w14:paraId="497B746D"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szóbeli vizsgán minden vizsgázó tételt húz, a tantárgyakhoz kapcsolódó segédeszközökkel</w:t>
      </w:r>
    </w:p>
    <w:p w14:paraId="202E4CFF"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készül az önálló feleletre,</w:t>
      </w:r>
    </w:p>
    <w:p w14:paraId="2B4C8C7C"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felkészülési idő legalább 20 perc, kivétel az idegen nyelv ahol nincs felkészülési idő,</w:t>
      </w:r>
    </w:p>
    <w:p w14:paraId="32B62D37"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felelet során a tanuló a felkészülési idő alatt készített jegyzeteit használhatja,</w:t>
      </w:r>
    </w:p>
    <w:p w14:paraId="11F16B5A"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a felelet maximum 10 percet tarthat,</w:t>
      </w:r>
    </w:p>
    <w:p w14:paraId="75B02366"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lastRenderedPageBreak/>
        <w:t>- ha a vizsgázó az adott tételből teljes tudatlanságról tesz tanúbizonyságot, egy alkalommal póttételt húz,</w:t>
      </w:r>
    </w:p>
    <w:p w14:paraId="014AF9BE"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két tantárgy között a vizsgázó pihenőidőt kérhet,</w:t>
      </w:r>
    </w:p>
    <w:p w14:paraId="345BA0E7"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ha a szóbelin a vizsgázó szabálytalanságot követ el, az elnök figyelmezteti, jegyzőkönyvet készít és a vizsgabizottság a dönt a szóbeli eredményéről,</w:t>
      </w:r>
    </w:p>
    <w:p w14:paraId="3A387E35"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 szabálytalanságok esetében a vizsgabizottság elnöke értesíti az igazgatót, aki a törvények alapján dönt.</w:t>
      </w:r>
    </w:p>
    <w:p w14:paraId="244E96C1"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75FA1DA9" w14:textId="77777777" w:rsidR="0076707C" w:rsidRDefault="003463EA">
      <w:pPr>
        <w:shd w:val="clear" w:color="auto" w:fill="FFFFFF"/>
        <w:tabs>
          <w:tab w:val="left" w:pos="709"/>
          <w:tab w:val="left" w:pos="8175"/>
        </w:tabs>
        <w:spacing w:after="0" w:line="360" w:lineRule="auto"/>
        <w:ind w:left="0" w:right="-1" w:firstLine="0"/>
        <w:rPr>
          <w:b/>
          <w:color w:val="auto"/>
          <w:szCs w:val="24"/>
        </w:rPr>
      </w:pPr>
      <w:r>
        <w:rPr>
          <w:b/>
          <w:color w:val="auto"/>
          <w:szCs w:val="24"/>
        </w:rPr>
        <w:t>Az egyes vizsgatárgyak részei, követelményei és értékelési rendje</w:t>
      </w:r>
    </w:p>
    <w:p w14:paraId="1750DB67" w14:textId="77777777" w:rsidR="0076707C" w:rsidRDefault="003463EA">
      <w:pPr>
        <w:shd w:val="clear" w:color="auto" w:fill="FFFFFF"/>
        <w:tabs>
          <w:tab w:val="left" w:pos="709"/>
          <w:tab w:val="left" w:pos="8175"/>
        </w:tabs>
        <w:spacing w:after="0" w:line="360" w:lineRule="auto"/>
        <w:ind w:left="0" w:right="-1" w:firstLine="0"/>
        <w:rPr>
          <w:color w:val="auto"/>
          <w:szCs w:val="24"/>
        </w:rPr>
      </w:pPr>
      <w:r>
        <w:rPr>
          <w:color w:val="auto"/>
          <w:szCs w:val="24"/>
        </w:rPr>
        <w:t>Minden vizsgatantárgy követelményei azonosak az adott évfolyam adott tantárgyának a Nemzeti Alaptantervben rögzített követelményrendszerével.</w:t>
      </w:r>
    </w:p>
    <w:p w14:paraId="13FDAD67" w14:textId="77777777" w:rsidR="0076707C" w:rsidRDefault="0076707C">
      <w:pPr>
        <w:shd w:val="clear" w:color="auto" w:fill="FFFFFF"/>
        <w:tabs>
          <w:tab w:val="left" w:pos="709"/>
          <w:tab w:val="left" w:pos="8175"/>
        </w:tabs>
        <w:spacing w:after="0" w:line="360" w:lineRule="auto"/>
        <w:ind w:left="0" w:right="-1" w:firstLine="0"/>
        <w:rPr>
          <w:color w:val="auto"/>
          <w:szCs w:val="24"/>
        </w:rPr>
      </w:pPr>
    </w:p>
    <w:p w14:paraId="05F1F7A0" w14:textId="77777777" w:rsidR="0076707C" w:rsidRDefault="0076707C">
      <w:pPr>
        <w:shd w:val="clear" w:color="auto" w:fill="FFFFFF"/>
        <w:tabs>
          <w:tab w:val="left" w:pos="709"/>
          <w:tab w:val="left" w:pos="8175"/>
        </w:tabs>
        <w:spacing w:after="0" w:line="405" w:lineRule="atLeast"/>
        <w:ind w:left="0" w:right="-1" w:firstLine="0"/>
        <w:rPr>
          <w:rFonts w:ascii="Arial" w:hAnsi="Arial" w:cs="Arial"/>
          <w:color w:val="auto"/>
          <w:sz w:val="27"/>
          <w:szCs w:val="27"/>
        </w:rPr>
      </w:pPr>
    </w:p>
    <w:p w14:paraId="2EB5793C" w14:textId="77777777" w:rsidR="0076707C" w:rsidRDefault="0076707C">
      <w:pPr>
        <w:tabs>
          <w:tab w:val="left" w:pos="709"/>
          <w:tab w:val="left" w:pos="8175"/>
        </w:tabs>
        <w:spacing w:after="0" w:line="259" w:lineRule="auto"/>
        <w:ind w:left="706" w:right="-1" w:firstLine="0"/>
        <w:jc w:val="left"/>
        <w:rPr>
          <w:color w:val="auto"/>
        </w:rPr>
      </w:pPr>
    </w:p>
    <w:p w14:paraId="02F8D0E9" w14:textId="77777777" w:rsidR="0076707C" w:rsidRDefault="003463EA">
      <w:pPr>
        <w:pStyle w:val="Cmsor1"/>
        <w:tabs>
          <w:tab w:val="left" w:pos="709"/>
          <w:tab w:val="left" w:pos="8175"/>
        </w:tabs>
        <w:ind w:right="-1"/>
        <w:rPr>
          <w:color w:val="auto"/>
        </w:rPr>
      </w:pPr>
      <w:bookmarkStart w:id="37" w:name="_Toc156303028"/>
      <w:r>
        <w:rPr>
          <w:color w:val="auto"/>
        </w:rPr>
        <w:lastRenderedPageBreak/>
        <w:t>3. Az intézmény helyi tanterve</w:t>
      </w:r>
      <w:bookmarkEnd w:id="37"/>
      <w:r>
        <w:rPr>
          <w:color w:val="auto"/>
        </w:rPr>
        <w:t xml:space="preserve"> </w:t>
      </w:r>
    </w:p>
    <w:p w14:paraId="1E733384" w14:textId="77777777" w:rsidR="0076707C" w:rsidRDefault="003463EA">
      <w:pPr>
        <w:pStyle w:val="Cmsor2"/>
        <w:tabs>
          <w:tab w:val="left" w:pos="709"/>
          <w:tab w:val="left" w:pos="8175"/>
        </w:tabs>
        <w:ind w:left="691" w:right="-1" w:firstLine="0"/>
        <w:rPr>
          <w:color w:val="auto"/>
        </w:rPr>
      </w:pPr>
      <w:bookmarkStart w:id="38" w:name="_Toc156303029"/>
      <w:r>
        <w:rPr>
          <w:color w:val="auto"/>
        </w:rPr>
        <w:t>3.1.</w:t>
      </w:r>
      <w:r>
        <w:rPr>
          <w:rFonts w:ascii="Arial" w:eastAsia="Arial" w:hAnsi="Arial" w:cs="Arial"/>
          <w:color w:val="auto"/>
        </w:rPr>
        <w:t xml:space="preserve"> </w:t>
      </w:r>
      <w:r>
        <w:rPr>
          <w:color w:val="auto"/>
        </w:rPr>
        <w:t>A választott kerettanterv megnevezése</w:t>
      </w:r>
      <w:bookmarkEnd w:id="38"/>
      <w:r>
        <w:rPr>
          <w:color w:val="auto"/>
        </w:rPr>
        <w:t xml:space="preserve"> </w:t>
      </w:r>
    </w:p>
    <w:p w14:paraId="448C23A0" w14:textId="77777777" w:rsidR="0076707C" w:rsidRDefault="003463EA">
      <w:pPr>
        <w:tabs>
          <w:tab w:val="left" w:pos="709"/>
          <w:tab w:val="left" w:pos="8175"/>
        </w:tabs>
        <w:spacing w:after="14" w:line="259" w:lineRule="auto"/>
        <w:ind w:left="706" w:right="-1" w:firstLine="0"/>
        <w:jc w:val="left"/>
        <w:rPr>
          <w:color w:val="auto"/>
        </w:rPr>
      </w:pPr>
      <w:r>
        <w:rPr>
          <w:b/>
          <w:color w:val="auto"/>
        </w:rPr>
        <w:t xml:space="preserve"> </w:t>
      </w:r>
    </w:p>
    <w:p w14:paraId="4F3F8558" w14:textId="77777777" w:rsidR="0076707C" w:rsidRDefault="003463EA">
      <w:pPr>
        <w:tabs>
          <w:tab w:val="left" w:pos="709"/>
          <w:tab w:val="left" w:pos="8175"/>
        </w:tabs>
        <w:spacing w:after="82" w:line="259" w:lineRule="auto"/>
        <w:ind w:left="706" w:right="-1" w:firstLine="0"/>
        <w:rPr>
          <w:color w:val="auto"/>
        </w:rPr>
      </w:pPr>
      <w:r>
        <w:rPr>
          <w:color w:val="auto"/>
        </w:rPr>
        <w:t>A Kormány 5/2020. (I. 31.) Korm. rendelete a Nemzeti alaptanterv kiadásáról, bevezetéséről és alkalmazásáról szóló 110/2012. (VI. 4.) Korm. rendelet módosításáról</w:t>
      </w:r>
      <w:r>
        <w:rPr>
          <w:color w:val="auto"/>
          <w:sz w:val="18"/>
        </w:rPr>
        <w:t xml:space="preserve"> </w:t>
      </w:r>
    </w:p>
    <w:p w14:paraId="52EB611A"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3. § A  tanuló kötelező és választható tanítási óráinak összege </w:t>
      </w:r>
    </w:p>
    <w:p w14:paraId="2AF8FE02"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a  (4)–(7)  bekezdésben foglalt eltérésekkel – egy tanítási héten legfeljebb </w:t>
      </w:r>
    </w:p>
    <w:p w14:paraId="2D356B38"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a) az első–harmadik évfolyamon huszonnégy, </w:t>
      </w:r>
    </w:p>
    <w:p w14:paraId="755F0AAC"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b) a negyedik évfolyamon huszonöt, </w:t>
      </w:r>
    </w:p>
    <w:p w14:paraId="5A2965B0"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c) az ötödik és a hatodik évfolyamon huszonnyolc, </w:t>
      </w:r>
    </w:p>
    <w:p w14:paraId="012EFEDD"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d) a hetedik és a nyolcadik évfolyamon harminc, </w:t>
      </w:r>
    </w:p>
    <w:p w14:paraId="02F4034F" w14:textId="77777777" w:rsidR="0076707C" w:rsidRDefault="003463EA">
      <w:pPr>
        <w:tabs>
          <w:tab w:val="left" w:pos="709"/>
          <w:tab w:val="left" w:pos="8175"/>
        </w:tabs>
        <w:spacing w:after="30" w:line="259" w:lineRule="auto"/>
        <w:ind w:left="706" w:right="-1" w:firstLine="0"/>
        <w:jc w:val="left"/>
        <w:rPr>
          <w:color w:val="auto"/>
        </w:rPr>
      </w:pPr>
      <w:r>
        <w:rPr>
          <w:color w:val="auto"/>
        </w:rPr>
        <w:t>e) a kilencedik–tizenharmadik évfolyamon harmincnégy óra lehet.</w:t>
      </w:r>
    </w:p>
    <w:p w14:paraId="662FA8D1" w14:textId="77777777" w:rsidR="0076707C" w:rsidRDefault="0076707C">
      <w:pPr>
        <w:tabs>
          <w:tab w:val="left" w:pos="709"/>
          <w:tab w:val="left" w:pos="8175"/>
        </w:tabs>
        <w:spacing w:after="30" w:line="259" w:lineRule="auto"/>
        <w:ind w:left="706" w:right="-1" w:firstLine="0"/>
        <w:jc w:val="left"/>
        <w:rPr>
          <w:color w:val="auto"/>
        </w:rPr>
      </w:pPr>
    </w:p>
    <w:p w14:paraId="4D6C4B54" w14:textId="77777777" w:rsidR="0076707C" w:rsidRDefault="003463EA">
      <w:pPr>
        <w:tabs>
          <w:tab w:val="left" w:pos="709"/>
          <w:tab w:val="left" w:pos="8175"/>
        </w:tabs>
        <w:spacing w:after="4" w:line="271" w:lineRule="auto"/>
        <w:ind w:left="715" w:right="-1"/>
        <w:rPr>
          <w:color w:val="auto"/>
        </w:rPr>
      </w:pPr>
      <w:r>
        <w:rPr>
          <w:b/>
          <w:color w:val="auto"/>
        </w:rPr>
        <w:t xml:space="preserve">A 2020. évi kerettanterv belépésének időpontjai </w:t>
      </w:r>
    </w:p>
    <w:p w14:paraId="4E92A83C"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9643" w:type="dxa"/>
        <w:tblInd w:w="639" w:type="dxa"/>
        <w:tblCellMar>
          <w:top w:w="7" w:type="dxa"/>
          <w:left w:w="101" w:type="dxa"/>
          <w:right w:w="46" w:type="dxa"/>
        </w:tblCellMar>
        <w:tblLook w:val="04A0" w:firstRow="1" w:lastRow="0" w:firstColumn="1" w:lastColumn="0" w:noHBand="0" w:noVBand="1"/>
      </w:tblPr>
      <w:tblGrid>
        <w:gridCol w:w="1417"/>
        <w:gridCol w:w="991"/>
        <w:gridCol w:w="994"/>
        <w:gridCol w:w="1136"/>
        <w:gridCol w:w="1133"/>
        <w:gridCol w:w="992"/>
        <w:gridCol w:w="994"/>
        <w:gridCol w:w="992"/>
        <w:gridCol w:w="994"/>
      </w:tblGrid>
      <w:tr w:rsidR="0076707C" w14:paraId="4307DFF3"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6B4CF404" w14:textId="77777777" w:rsidR="0076707C" w:rsidRDefault="003463EA">
            <w:pPr>
              <w:tabs>
                <w:tab w:val="left" w:pos="709"/>
                <w:tab w:val="left" w:pos="8175"/>
              </w:tabs>
              <w:spacing w:after="0" w:line="259" w:lineRule="auto"/>
              <w:ind w:left="187" w:right="-1" w:firstLine="0"/>
              <w:jc w:val="left"/>
              <w:rPr>
                <w:color w:val="auto"/>
              </w:rPr>
            </w:pPr>
            <w:r>
              <w:rPr>
                <w:b/>
                <w:color w:val="auto"/>
              </w:rPr>
              <w:t xml:space="preserve">TANÉV </w:t>
            </w:r>
          </w:p>
        </w:tc>
        <w:tc>
          <w:tcPr>
            <w:tcW w:w="992" w:type="dxa"/>
            <w:tcBorders>
              <w:top w:val="single" w:sz="4" w:space="0" w:color="000000"/>
              <w:left w:val="single" w:sz="4" w:space="0" w:color="000000"/>
              <w:bottom w:val="single" w:sz="4" w:space="0" w:color="000000"/>
              <w:right w:val="nil"/>
            </w:tcBorders>
          </w:tcPr>
          <w:p w14:paraId="023A1EB7" w14:textId="77777777" w:rsidR="0076707C" w:rsidRDefault="0076707C">
            <w:pPr>
              <w:tabs>
                <w:tab w:val="left" w:pos="709"/>
                <w:tab w:val="left" w:pos="8175"/>
              </w:tabs>
              <w:spacing w:after="160" w:line="259" w:lineRule="auto"/>
              <w:ind w:left="0" w:right="-1" w:firstLine="0"/>
              <w:jc w:val="left"/>
              <w:rPr>
                <w:color w:val="auto"/>
              </w:rPr>
            </w:pPr>
          </w:p>
        </w:tc>
        <w:tc>
          <w:tcPr>
            <w:tcW w:w="994" w:type="dxa"/>
            <w:tcBorders>
              <w:top w:val="single" w:sz="4" w:space="0" w:color="000000"/>
              <w:left w:val="nil"/>
              <w:bottom w:val="single" w:sz="4" w:space="0" w:color="000000"/>
              <w:right w:val="nil"/>
            </w:tcBorders>
          </w:tcPr>
          <w:p w14:paraId="0AB8FD45" w14:textId="77777777" w:rsidR="0076707C" w:rsidRDefault="0076707C">
            <w:pPr>
              <w:tabs>
                <w:tab w:val="left" w:pos="709"/>
                <w:tab w:val="left" w:pos="8175"/>
              </w:tabs>
              <w:spacing w:after="160" w:line="259" w:lineRule="auto"/>
              <w:ind w:left="0" w:right="-1" w:firstLine="0"/>
              <w:jc w:val="left"/>
              <w:rPr>
                <w:color w:val="auto"/>
              </w:rPr>
            </w:pPr>
          </w:p>
        </w:tc>
        <w:tc>
          <w:tcPr>
            <w:tcW w:w="1136" w:type="dxa"/>
            <w:tcBorders>
              <w:top w:val="single" w:sz="4" w:space="0" w:color="000000"/>
              <w:left w:val="nil"/>
              <w:bottom w:val="single" w:sz="4" w:space="0" w:color="000000"/>
              <w:right w:val="nil"/>
            </w:tcBorders>
          </w:tcPr>
          <w:p w14:paraId="75D8E8AD" w14:textId="77777777" w:rsidR="0076707C" w:rsidRDefault="0076707C">
            <w:pPr>
              <w:tabs>
                <w:tab w:val="left" w:pos="709"/>
                <w:tab w:val="left" w:pos="8175"/>
              </w:tabs>
              <w:spacing w:after="160" w:line="259" w:lineRule="auto"/>
              <w:ind w:left="0" w:right="-1" w:firstLine="0"/>
              <w:jc w:val="left"/>
              <w:rPr>
                <w:color w:val="auto"/>
              </w:rPr>
            </w:pPr>
          </w:p>
        </w:tc>
        <w:tc>
          <w:tcPr>
            <w:tcW w:w="2125" w:type="dxa"/>
            <w:gridSpan w:val="2"/>
            <w:tcBorders>
              <w:top w:val="single" w:sz="4" w:space="0" w:color="000000"/>
              <w:left w:val="nil"/>
              <w:bottom w:val="single" w:sz="4" w:space="0" w:color="000000"/>
              <w:right w:val="nil"/>
            </w:tcBorders>
          </w:tcPr>
          <w:p w14:paraId="1D6336EB" w14:textId="77777777" w:rsidR="0076707C" w:rsidRDefault="003463EA">
            <w:pPr>
              <w:tabs>
                <w:tab w:val="left" w:pos="709"/>
                <w:tab w:val="left" w:pos="8175"/>
              </w:tabs>
              <w:spacing w:after="0" w:line="259" w:lineRule="auto"/>
              <w:ind w:left="2" w:right="-1" w:firstLine="0"/>
              <w:jc w:val="left"/>
              <w:rPr>
                <w:color w:val="auto"/>
              </w:rPr>
            </w:pPr>
            <w:r>
              <w:rPr>
                <w:b/>
                <w:color w:val="auto"/>
              </w:rPr>
              <w:t xml:space="preserve">ÉVFOLYAMOK </w:t>
            </w:r>
          </w:p>
        </w:tc>
        <w:tc>
          <w:tcPr>
            <w:tcW w:w="994" w:type="dxa"/>
            <w:tcBorders>
              <w:top w:val="single" w:sz="4" w:space="0" w:color="000000"/>
              <w:left w:val="nil"/>
              <w:bottom w:val="single" w:sz="4" w:space="0" w:color="000000"/>
              <w:right w:val="nil"/>
            </w:tcBorders>
          </w:tcPr>
          <w:p w14:paraId="023E864E" w14:textId="77777777" w:rsidR="0076707C" w:rsidRDefault="0076707C">
            <w:pPr>
              <w:tabs>
                <w:tab w:val="left" w:pos="709"/>
                <w:tab w:val="left" w:pos="8175"/>
              </w:tabs>
              <w:spacing w:after="160" w:line="259" w:lineRule="auto"/>
              <w:ind w:left="0" w:right="-1" w:firstLine="0"/>
              <w:jc w:val="left"/>
              <w:rPr>
                <w:color w:val="auto"/>
              </w:rPr>
            </w:pPr>
          </w:p>
        </w:tc>
        <w:tc>
          <w:tcPr>
            <w:tcW w:w="992" w:type="dxa"/>
            <w:tcBorders>
              <w:top w:val="single" w:sz="4" w:space="0" w:color="000000"/>
              <w:left w:val="nil"/>
              <w:bottom w:val="single" w:sz="4" w:space="0" w:color="000000"/>
              <w:right w:val="nil"/>
            </w:tcBorders>
          </w:tcPr>
          <w:p w14:paraId="33B302E7" w14:textId="77777777" w:rsidR="0076707C" w:rsidRDefault="0076707C">
            <w:pPr>
              <w:tabs>
                <w:tab w:val="left" w:pos="709"/>
                <w:tab w:val="left" w:pos="8175"/>
              </w:tabs>
              <w:spacing w:after="160" w:line="259" w:lineRule="auto"/>
              <w:ind w:left="0" w:right="-1" w:firstLine="0"/>
              <w:jc w:val="left"/>
              <w:rPr>
                <w:color w:val="auto"/>
              </w:rPr>
            </w:pPr>
          </w:p>
        </w:tc>
        <w:tc>
          <w:tcPr>
            <w:tcW w:w="994" w:type="dxa"/>
            <w:tcBorders>
              <w:top w:val="single" w:sz="4" w:space="0" w:color="000000"/>
              <w:left w:val="nil"/>
              <w:bottom w:val="single" w:sz="4" w:space="0" w:color="000000"/>
              <w:right w:val="single" w:sz="4" w:space="0" w:color="000000"/>
            </w:tcBorders>
          </w:tcPr>
          <w:p w14:paraId="758323F8" w14:textId="77777777" w:rsidR="0076707C" w:rsidRDefault="0076707C">
            <w:pPr>
              <w:tabs>
                <w:tab w:val="left" w:pos="709"/>
                <w:tab w:val="left" w:pos="8175"/>
              </w:tabs>
              <w:spacing w:after="160" w:line="259" w:lineRule="auto"/>
              <w:ind w:left="0" w:right="-1" w:firstLine="0"/>
              <w:jc w:val="left"/>
              <w:rPr>
                <w:color w:val="auto"/>
              </w:rPr>
            </w:pPr>
          </w:p>
        </w:tc>
      </w:tr>
      <w:tr w:rsidR="0076707C" w14:paraId="427EAD72"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202734B0" w14:textId="77777777" w:rsidR="0076707C" w:rsidRDefault="003463EA">
            <w:pPr>
              <w:tabs>
                <w:tab w:val="left" w:pos="709"/>
                <w:tab w:val="left" w:pos="8175"/>
              </w:tabs>
              <w:spacing w:after="0" w:line="259" w:lineRule="auto"/>
              <w:ind w:left="2" w:right="-1" w:firstLine="0"/>
              <w:jc w:val="center"/>
              <w:rPr>
                <w:color w:val="auto"/>
              </w:rPr>
            </w:pPr>
            <w:r>
              <w:rPr>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B1CFB63"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41E4C853"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2. </w:t>
            </w:r>
          </w:p>
        </w:tc>
        <w:tc>
          <w:tcPr>
            <w:tcW w:w="1136" w:type="dxa"/>
            <w:tcBorders>
              <w:top w:val="single" w:sz="4" w:space="0" w:color="000000"/>
              <w:left w:val="single" w:sz="4" w:space="0" w:color="000000"/>
              <w:bottom w:val="single" w:sz="4" w:space="0" w:color="000000"/>
              <w:right w:val="single" w:sz="4" w:space="0" w:color="000000"/>
            </w:tcBorders>
          </w:tcPr>
          <w:p w14:paraId="00E5FD4F"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 </w:t>
            </w:r>
          </w:p>
        </w:tc>
        <w:tc>
          <w:tcPr>
            <w:tcW w:w="1133" w:type="dxa"/>
            <w:tcBorders>
              <w:top w:val="single" w:sz="4" w:space="0" w:color="000000"/>
              <w:left w:val="single" w:sz="4" w:space="0" w:color="000000"/>
              <w:bottom w:val="single" w:sz="4" w:space="0" w:color="000000"/>
              <w:right w:val="double" w:sz="4" w:space="0" w:color="000000"/>
            </w:tcBorders>
          </w:tcPr>
          <w:p w14:paraId="12337B6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4. </w:t>
            </w:r>
          </w:p>
        </w:tc>
        <w:tc>
          <w:tcPr>
            <w:tcW w:w="992" w:type="dxa"/>
            <w:tcBorders>
              <w:top w:val="single" w:sz="4" w:space="0" w:color="000000"/>
              <w:left w:val="double" w:sz="4" w:space="0" w:color="000000"/>
              <w:bottom w:val="single" w:sz="4" w:space="0" w:color="000000"/>
              <w:right w:val="single" w:sz="4" w:space="0" w:color="000000"/>
            </w:tcBorders>
          </w:tcPr>
          <w:p w14:paraId="5C1288CB"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E16BFAE"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w:t>
            </w:r>
          </w:p>
        </w:tc>
        <w:tc>
          <w:tcPr>
            <w:tcW w:w="992" w:type="dxa"/>
            <w:tcBorders>
              <w:top w:val="single" w:sz="4" w:space="0" w:color="000000"/>
              <w:left w:val="single" w:sz="4" w:space="0" w:color="000000"/>
              <w:bottom w:val="single" w:sz="4" w:space="0" w:color="000000"/>
              <w:right w:val="single" w:sz="4" w:space="0" w:color="000000"/>
            </w:tcBorders>
          </w:tcPr>
          <w:p w14:paraId="59C455F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5C22EA2D"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w:t>
            </w:r>
          </w:p>
        </w:tc>
      </w:tr>
      <w:tr w:rsidR="0076707C" w14:paraId="743EF411"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10D0B3E0" w14:textId="77777777" w:rsidR="0076707C" w:rsidRDefault="003463EA">
            <w:pPr>
              <w:tabs>
                <w:tab w:val="left" w:pos="709"/>
                <w:tab w:val="left" w:pos="8175"/>
              </w:tabs>
              <w:spacing w:after="0" w:line="259" w:lineRule="auto"/>
              <w:ind w:left="62" w:right="-1" w:firstLine="0"/>
              <w:jc w:val="left"/>
              <w:rPr>
                <w:color w:val="auto"/>
              </w:rPr>
            </w:pPr>
            <w:r>
              <w:rPr>
                <w:color w:val="auto"/>
              </w:rPr>
              <w:t xml:space="preserve">2020/2021. </w:t>
            </w:r>
          </w:p>
        </w:tc>
        <w:tc>
          <w:tcPr>
            <w:tcW w:w="992" w:type="dxa"/>
            <w:tcBorders>
              <w:top w:val="single" w:sz="4" w:space="0" w:color="000000"/>
              <w:left w:val="single" w:sz="4" w:space="0" w:color="000000"/>
              <w:bottom w:val="single" w:sz="4" w:space="0" w:color="000000"/>
              <w:right w:val="single" w:sz="4" w:space="0" w:color="000000"/>
            </w:tcBorders>
          </w:tcPr>
          <w:p w14:paraId="31915A7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304842A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1136" w:type="dxa"/>
            <w:tcBorders>
              <w:top w:val="single" w:sz="4" w:space="0" w:color="000000"/>
              <w:left w:val="single" w:sz="4" w:space="0" w:color="000000"/>
              <w:bottom w:val="single" w:sz="4" w:space="0" w:color="000000"/>
              <w:right w:val="single" w:sz="4" w:space="0" w:color="000000"/>
            </w:tcBorders>
          </w:tcPr>
          <w:p w14:paraId="5F31B5B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1133" w:type="dxa"/>
            <w:tcBorders>
              <w:top w:val="single" w:sz="4" w:space="0" w:color="000000"/>
              <w:left w:val="single" w:sz="4" w:space="0" w:color="000000"/>
              <w:bottom w:val="single" w:sz="4" w:space="0" w:color="000000"/>
              <w:right w:val="double" w:sz="4" w:space="0" w:color="000000"/>
            </w:tcBorders>
          </w:tcPr>
          <w:p w14:paraId="11151E6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992" w:type="dxa"/>
            <w:tcBorders>
              <w:top w:val="single" w:sz="4" w:space="0" w:color="000000"/>
              <w:left w:val="double" w:sz="4" w:space="0" w:color="000000"/>
              <w:bottom w:val="single" w:sz="4" w:space="0" w:color="000000"/>
              <w:right w:val="single" w:sz="4" w:space="0" w:color="000000"/>
            </w:tcBorders>
          </w:tcPr>
          <w:p w14:paraId="723BFEA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02A43C9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992" w:type="dxa"/>
            <w:tcBorders>
              <w:top w:val="single" w:sz="4" w:space="0" w:color="000000"/>
              <w:left w:val="single" w:sz="4" w:space="0" w:color="000000"/>
              <w:bottom w:val="single" w:sz="4" w:space="0" w:color="000000"/>
              <w:right w:val="single" w:sz="4" w:space="0" w:color="000000"/>
            </w:tcBorders>
          </w:tcPr>
          <w:p w14:paraId="71B4EEB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994" w:type="dxa"/>
            <w:tcBorders>
              <w:top w:val="single" w:sz="4" w:space="0" w:color="000000"/>
              <w:left w:val="single" w:sz="4" w:space="0" w:color="000000"/>
              <w:bottom w:val="single" w:sz="4" w:space="0" w:color="000000"/>
              <w:right w:val="single" w:sz="4" w:space="0" w:color="000000"/>
            </w:tcBorders>
          </w:tcPr>
          <w:p w14:paraId="4537442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régi kt. </w:t>
            </w:r>
          </w:p>
        </w:tc>
      </w:tr>
      <w:tr w:rsidR="0076707C" w14:paraId="7FF0B3B1"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2E263733" w14:textId="77777777" w:rsidR="0076707C" w:rsidRDefault="003463EA">
            <w:pPr>
              <w:tabs>
                <w:tab w:val="left" w:pos="709"/>
                <w:tab w:val="left" w:pos="8175"/>
              </w:tabs>
              <w:spacing w:after="0" w:line="259" w:lineRule="auto"/>
              <w:ind w:left="62" w:right="-1" w:firstLine="0"/>
              <w:jc w:val="left"/>
              <w:rPr>
                <w:color w:val="auto"/>
              </w:rPr>
            </w:pPr>
            <w:r>
              <w:rPr>
                <w:color w:val="auto"/>
              </w:rPr>
              <w:t xml:space="preserve">2021/2022. </w:t>
            </w:r>
          </w:p>
        </w:tc>
        <w:tc>
          <w:tcPr>
            <w:tcW w:w="992" w:type="dxa"/>
            <w:tcBorders>
              <w:top w:val="single" w:sz="4" w:space="0" w:color="000000"/>
              <w:left w:val="single" w:sz="4" w:space="0" w:color="000000"/>
              <w:bottom w:val="single" w:sz="4" w:space="0" w:color="000000"/>
              <w:right w:val="single" w:sz="4" w:space="0" w:color="000000"/>
            </w:tcBorders>
          </w:tcPr>
          <w:p w14:paraId="0B205F4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73F489D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1136" w:type="dxa"/>
            <w:tcBorders>
              <w:top w:val="single" w:sz="4" w:space="0" w:color="000000"/>
              <w:left w:val="single" w:sz="4" w:space="0" w:color="000000"/>
              <w:bottom w:val="single" w:sz="4" w:space="0" w:color="000000"/>
              <w:right w:val="single" w:sz="4" w:space="0" w:color="000000"/>
            </w:tcBorders>
          </w:tcPr>
          <w:p w14:paraId="07584BB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1133" w:type="dxa"/>
            <w:tcBorders>
              <w:top w:val="single" w:sz="4" w:space="0" w:color="000000"/>
              <w:left w:val="single" w:sz="4" w:space="0" w:color="000000"/>
              <w:bottom w:val="single" w:sz="4" w:space="0" w:color="000000"/>
              <w:right w:val="double" w:sz="4" w:space="0" w:color="000000"/>
            </w:tcBorders>
          </w:tcPr>
          <w:p w14:paraId="615E03F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992" w:type="dxa"/>
            <w:tcBorders>
              <w:top w:val="single" w:sz="4" w:space="0" w:color="000000"/>
              <w:left w:val="double" w:sz="4" w:space="0" w:color="000000"/>
              <w:bottom w:val="single" w:sz="4" w:space="0" w:color="000000"/>
              <w:right w:val="single" w:sz="4" w:space="0" w:color="000000"/>
            </w:tcBorders>
          </w:tcPr>
          <w:p w14:paraId="6ECA51E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62B4CF7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2" w:type="dxa"/>
            <w:tcBorders>
              <w:top w:val="single" w:sz="4" w:space="0" w:color="000000"/>
              <w:left w:val="single" w:sz="4" w:space="0" w:color="000000"/>
              <w:bottom w:val="single" w:sz="4" w:space="0" w:color="000000"/>
              <w:right w:val="single" w:sz="4" w:space="0" w:color="000000"/>
            </w:tcBorders>
          </w:tcPr>
          <w:p w14:paraId="4D885CF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c>
          <w:tcPr>
            <w:tcW w:w="994" w:type="dxa"/>
            <w:tcBorders>
              <w:top w:val="single" w:sz="4" w:space="0" w:color="000000"/>
              <w:left w:val="single" w:sz="4" w:space="0" w:color="000000"/>
              <w:bottom w:val="single" w:sz="4" w:space="0" w:color="000000"/>
              <w:right w:val="single" w:sz="4" w:space="0" w:color="000000"/>
            </w:tcBorders>
          </w:tcPr>
          <w:p w14:paraId="0362CA1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régi kt. </w:t>
            </w:r>
          </w:p>
        </w:tc>
      </w:tr>
      <w:tr w:rsidR="0076707C" w14:paraId="40520542" w14:textId="77777777">
        <w:trPr>
          <w:trHeight w:val="288"/>
        </w:trPr>
        <w:tc>
          <w:tcPr>
            <w:tcW w:w="1418" w:type="dxa"/>
            <w:tcBorders>
              <w:top w:val="single" w:sz="4" w:space="0" w:color="000000"/>
              <w:left w:val="single" w:sz="4" w:space="0" w:color="000000"/>
              <w:bottom w:val="single" w:sz="4" w:space="0" w:color="000000"/>
              <w:right w:val="single" w:sz="4" w:space="0" w:color="000000"/>
            </w:tcBorders>
          </w:tcPr>
          <w:p w14:paraId="502A827D" w14:textId="77777777" w:rsidR="0076707C" w:rsidRDefault="003463EA">
            <w:pPr>
              <w:tabs>
                <w:tab w:val="left" w:pos="709"/>
                <w:tab w:val="left" w:pos="8175"/>
              </w:tabs>
              <w:spacing w:after="0" w:line="259" w:lineRule="auto"/>
              <w:ind w:left="62" w:right="-1" w:firstLine="0"/>
              <w:jc w:val="left"/>
              <w:rPr>
                <w:color w:val="auto"/>
              </w:rPr>
            </w:pPr>
            <w:r>
              <w:rPr>
                <w:color w:val="auto"/>
              </w:rPr>
              <w:t xml:space="preserve">2022/2023. </w:t>
            </w:r>
          </w:p>
        </w:tc>
        <w:tc>
          <w:tcPr>
            <w:tcW w:w="992" w:type="dxa"/>
            <w:tcBorders>
              <w:top w:val="single" w:sz="4" w:space="0" w:color="000000"/>
              <w:left w:val="single" w:sz="4" w:space="0" w:color="000000"/>
              <w:bottom w:val="single" w:sz="4" w:space="0" w:color="000000"/>
              <w:right w:val="single" w:sz="4" w:space="0" w:color="000000"/>
            </w:tcBorders>
          </w:tcPr>
          <w:p w14:paraId="09DCD28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7786163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1136" w:type="dxa"/>
            <w:tcBorders>
              <w:top w:val="single" w:sz="4" w:space="0" w:color="000000"/>
              <w:left w:val="single" w:sz="4" w:space="0" w:color="000000"/>
              <w:bottom w:val="single" w:sz="4" w:space="0" w:color="000000"/>
              <w:right w:val="single" w:sz="4" w:space="0" w:color="000000"/>
            </w:tcBorders>
          </w:tcPr>
          <w:p w14:paraId="6E0FB94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1133" w:type="dxa"/>
            <w:tcBorders>
              <w:top w:val="single" w:sz="4" w:space="0" w:color="000000"/>
              <w:left w:val="single" w:sz="4" w:space="0" w:color="000000"/>
              <w:bottom w:val="single" w:sz="4" w:space="0" w:color="000000"/>
              <w:right w:val="double" w:sz="4" w:space="0" w:color="000000"/>
            </w:tcBorders>
          </w:tcPr>
          <w:p w14:paraId="6C4510D8" w14:textId="77777777" w:rsidR="0076707C" w:rsidRDefault="003463EA">
            <w:pPr>
              <w:tabs>
                <w:tab w:val="left" w:pos="709"/>
                <w:tab w:val="left" w:pos="8175"/>
              </w:tabs>
              <w:spacing w:after="0" w:line="259" w:lineRule="auto"/>
              <w:ind w:left="0" w:right="-1" w:firstLine="0"/>
              <w:jc w:val="center"/>
              <w:rPr>
                <w:color w:val="auto"/>
              </w:rPr>
            </w:pPr>
            <w:r>
              <w:rPr>
                <w:color w:val="auto"/>
              </w:rPr>
              <w:t>régi kt.</w:t>
            </w:r>
          </w:p>
        </w:tc>
        <w:tc>
          <w:tcPr>
            <w:tcW w:w="992" w:type="dxa"/>
            <w:tcBorders>
              <w:top w:val="single" w:sz="4" w:space="0" w:color="000000"/>
              <w:left w:val="double" w:sz="4" w:space="0" w:color="000000"/>
              <w:bottom w:val="single" w:sz="4" w:space="0" w:color="000000"/>
              <w:right w:val="single" w:sz="4" w:space="0" w:color="000000"/>
            </w:tcBorders>
          </w:tcPr>
          <w:p w14:paraId="30A4262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24579CF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2" w:type="dxa"/>
            <w:tcBorders>
              <w:top w:val="single" w:sz="4" w:space="0" w:color="000000"/>
              <w:left w:val="single" w:sz="4" w:space="0" w:color="000000"/>
              <w:bottom w:val="single" w:sz="4" w:space="0" w:color="000000"/>
              <w:right w:val="single" w:sz="4" w:space="0" w:color="000000"/>
            </w:tcBorders>
          </w:tcPr>
          <w:p w14:paraId="502DE64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0BE737BD" w14:textId="77777777" w:rsidR="0076707C" w:rsidRDefault="003463EA">
            <w:pPr>
              <w:tabs>
                <w:tab w:val="left" w:pos="709"/>
                <w:tab w:val="left" w:pos="8175"/>
              </w:tabs>
              <w:spacing w:after="0" w:line="259" w:lineRule="auto"/>
              <w:ind w:left="0" w:right="-1" w:firstLine="0"/>
              <w:jc w:val="center"/>
              <w:rPr>
                <w:color w:val="auto"/>
              </w:rPr>
            </w:pPr>
            <w:r>
              <w:rPr>
                <w:color w:val="auto"/>
              </w:rPr>
              <w:t>régi kt.</w:t>
            </w:r>
          </w:p>
        </w:tc>
      </w:tr>
      <w:tr w:rsidR="0076707C" w14:paraId="45AFDC9B"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25A08647" w14:textId="77777777" w:rsidR="0076707C" w:rsidRDefault="003463EA">
            <w:pPr>
              <w:tabs>
                <w:tab w:val="left" w:pos="709"/>
                <w:tab w:val="left" w:pos="8175"/>
              </w:tabs>
              <w:spacing w:after="0" w:line="259" w:lineRule="auto"/>
              <w:ind w:left="62" w:right="-1" w:firstLine="0"/>
              <w:jc w:val="left"/>
              <w:rPr>
                <w:color w:val="auto"/>
              </w:rPr>
            </w:pPr>
            <w:r>
              <w:rPr>
                <w:color w:val="auto"/>
              </w:rPr>
              <w:t xml:space="preserve">2023/2024. </w:t>
            </w:r>
          </w:p>
        </w:tc>
        <w:tc>
          <w:tcPr>
            <w:tcW w:w="992" w:type="dxa"/>
            <w:tcBorders>
              <w:top w:val="single" w:sz="4" w:space="0" w:color="000000"/>
              <w:left w:val="single" w:sz="4" w:space="0" w:color="000000"/>
              <w:bottom w:val="single" w:sz="4" w:space="0" w:color="000000"/>
              <w:right w:val="single" w:sz="4" w:space="0" w:color="000000"/>
            </w:tcBorders>
          </w:tcPr>
          <w:p w14:paraId="1A4C085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71E8D46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1136" w:type="dxa"/>
            <w:tcBorders>
              <w:top w:val="single" w:sz="4" w:space="0" w:color="000000"/>
              <w:left w:val="single" w:sz="4" w:space="0" w:color="000000"/>
              <w:bottom w:val="single" w:sz="4" w:space="0" w:color="000000"/>
              <w:right w:val="single" w:sz="4" w:space="0" w:color="000000"/>
            </w:tcBorders>
          </w:tcPr>
          <w:p w14:paraId="0C2A969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1133" w:type="dxa"/>
            <w:tcBorders>
              <w:top w:val="single" w:sz="4" w:space="0" w:color="000000"/>
              <w:left w:val="single" w:sz="4" w:space="0" w:color="000000"/>
              <w:bottom w:val="single" w:sz="4" w:space="0" w:color="000000"/>
              <w:right w:val="double" w:sz="4" w:space="0" w:color="000000"/>
            </w:tcBorders>
          </w:tcPr>
          <w:p w14:paraId="58DF166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2" w:type="dxa"/>
            <w:tcBorders>
              <w:top w:val="single" w:sz="4" w:space="0" w:color="000000"/>
              <w:left w:val="double" w:sz="4" w:space="0" w:color="000000"/>
              <w:bottom w:val="single" w:sz="4" w:space="0" w:color="000000"/>
              <w:right w:val="single" w:sz="4" w:space="0" w:color="000000"/>
            </w:tcBorders>
          </w:tcPr>
          <w:p w14:paraId="016B9CE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186F0CD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2" w:type="dxa"/>
            <w:tcBorders>
              <w:top w:val="single" w:sz="4" w:space="0" w:color="000000"/>
              <w:left w:val="single" w:sz="4" w:space="0" w:color="000000"/>
              <w:bottom w:val="single" w:sz="4" w:space="0" w:color="000000"/>
              <w:right w:val="single" w:sz="4" w:space="0" w:color="000000"/>
            </w:tcBorders>
          </w:tcPr>
          <w:p w14:paraId="774C02B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c>
          <w:tcPr>
            <w:tcW w:w="994" w:type="dxa"/>
            <w:tcBorders>
              <w:top w:val="single" w:sz="4" w:space="0" w:color="000000"/>
              <w:left w:val="single" w:sz="4" w:space="0" w:color="000000"/>
              <w:bottom w:val="single" w:sz="4" w:space="0" w:color="000000"/>
              <w:right w:val="single" w:sz="4" w:space="0" w:color="000000"/>
            </w:tcBorders>
          </w:tcPr>
          <w:p w14:paraId="3A11532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új kt. </w:t>
            </w:r>
          </w:p>
        </w:tc>
      </w:tr>
    </w:tbl>
    <w:p w14:paraId="06AEED32" w14:textId="77777777" w:rsidR="0076707C" w:rsidRDefault="0076707C">
      <w:pPr>
        <w:tabs>
          <w:tab w:val="left" w:pos="709"/>
          <w:tab w:val="left" w:pos="8175"/>
        </w:tabs>
        <w:spacing w:after="0" w:line="259" w:lineRule="auto"/>
        <w:ind w:left="706" w:right="-1" w:firstLine="0"/>
        <w:jc w:val="left"/>
        <w:rPr>
          <w:color w:val="auto"/>
        </w:rPr>
      </w:pPr>
    </w:p>
    <w:p w14:paraId="7FCE4431" w14:textId="77777777" w:rsidR="0076707C" w:rsidRDefault="0076707C">
      <w:pPr>
        <w:tabs>
          <w:tab w:val="left" w:pos="709"/>
          <w:tab w:val="left" w:pos="8175"/>
        </w:tabs>
        <w:spacing w:after="0" w:line="259" w:lineRule="auto"/>
        <w:ind w:left="706" w:right="-1" w:firstLine="0"/>
        <w:jc w:val="left"/>
        <w:rPr>
          <w:b/>
          <w:color w:val="auto"/>
        </w:rPr>
      </w:pPr>
    </w:p>
    <w:p w14:paraId="271B1260" w14:textId="77777777" w:rsidR="0076707C" w:rsidRDefault="003463EA">
      <w:pPr>
        <w:tabs>
          <w:tab w:val="left" w:pos="709"/>
          <w:tab w:val="left" w:pos="8175"/>
        </w:tabs>
        <w:spacing w:after="4" w:line="271" w:lineRule="auto"/>
        <w:ind w:left="715" w:right="-1"/>
        <w:rPr>
          <w:color w:val="auto"/>
        </w:rPr>
      </w:pPr>
      <w:r>
        <w:rPr>
          <w:b/>
          <w:color w:val="auto"/>
        </w:rPr>
        <w:t xml:space="preserve">A 2012. évi NAT szerinti óraszámok – </w:t>
      </w:r>
      <w:r>
        <w:rPr>
          <w:b/>
          <w:i/>
          <w:color w:val="auto"/>
        </w:rPr>
        <w:t>régi kerettanterv</w:t>
      </w:r>
      <w:r>
        <w:rPr>
          <w:b/>
          <w:color w:val="auto"/>
        </w:rPr>
        <w:t xml:space="preserve">  </w:t>
      </w:r>
    </w:p>
    <w:p w14:paraId="549CA90B"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7257" w:type="dxa"/>
        <w:tblInd w:w="1613" w:type="dxa"/>
        <w:tblCellMar>
          <w:top w:w="24" w:type="dxa"/>
          <w:left w:w="67" w:type="dxa"/>
          <w:right w:w="115" w:type="dxa"/>
        </w:tblCellMar>
        <w:tblLook w:val="04A0" w:firstRow="1" w:lastRow="0" w:firstColumn="1" w:lastColumn="0" w:noHBand="0" w:noVBand="1"/>
      </w:tblPr>
      <w:tblGrid>
        <w:gridCol w:w="3131"/>
        <w:gridCol w:w="992"/>
        <w:gridCol w:w="992"/>
        <w:gridCol w:w="1096"/>
        <w:gridCol w:w="1046"/>
      </w:tblGrid>
      <w:tr w:rsidR="0076707C" w14:paraId="443EE0DB" w14:textId="77777777">
        <w:trPr>
          <w:trHeight w:val="650"/>
        </w:trPr>
        <w:tc>
          <w:tcPr>
            <w:tcW w:w="7257" w:type="dxa"/>
            <w:gridSpan w:val="5"/>
            <w:tcBorders>
              <w:top w:val="single" w:sz="8" w:space="0" w:color="000000"/>
              <w:left w:val="single" w:sz="8" w:space="0" w:color="000000"/>
              <w:bottom w:val="single" w:sz="8" w:space="0" w:color="000000"/>
              <w:right w:val="single" w:sz="8" w:space="0" w:color="000000"/>
            </w:tcBorders>
            <w:vAlign w:val="center"/>
          </w:tcPr>
          <w:p w14:paraId="190DDF5E"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Óraterv a kerettantervekhez – 1–4. évfolyam – 2020/2021. tanévtől </w:t>
            </w:r>
            <w:r>
              <w:rPr>
                <w:b/>
                <w:i/>
                <w:color w:val="FF0000"/>
              </w:rPr>
              <w:t>kifutó</w:t>
            </w:r>
            <w:r>
              <w:rPr>
                <w:b/>
                <w:i/>
                <w:color w:val="auto"/>
              </w:rPr>
              <w:t xml:space="preserve"> </w:t>
            </w:r>
            <w:r>
              <w:rPr>
                <w:b/>
                <w:color w:val="auto"/>
              </w:rPr>
              <w:t>rendszerben</w:t>
            </w:r>
          </w:p>
        </w:tc>
      </w:tr>
      <w:tr w:rsidR="0076707C" w14:paraId="7B39AD92" w14:textId="77777777">
        <w:trPr>
          <w:trHeight w:val="334"/>
        </w:trPr>
        <w:tc>
          <w:tcPr>
            <w:tcW w:w="3131" w:type="dxa"/>
            <w:tcBorders>
              <w:top w:val="single" w:sz="8" w:space="0" w:color="000000"/>
              <w:left w:val="single" w:sz="8" w:space="0" w:color="000000"/>
              <w:bottom w:val="single" w:sz="8" w:space="0" w:color="000000"/>
              <w:right w:val="single" w:sz="8" w:space="0" w:color="000000"/>
            </w:tcBorders>
          </w:tcPr>
          <w:p w14:paraId="3B4504E1" w14:textId="77777777" w:rsidR="0076707C" w:rsidRDefault="003463EA">
            <w:pPr>
              <w:tabs>
                <w:tab w:val="left" w:pos="709"/>
                <w:tab w:val="left" w:pos="8175"/>
              </w:tabs>
              <w:spacing w:after="0" w:line="259" w:lineRule="auto"/>
              <w:ind w:left="0" w:right="-1" w:firstLine="0"/>
              <w:jc w:val="right"/>
              <w:rPr>
                <w:color w:val="auto"/>
              </w:rPr>
            </w:pPr>
            <w:r>
              <w:rPr>
                <w:b/>
                <w:color w:val="auto"/>
              </w:rPr>
              <w:t xml:space="preserve">Tantárgyak </w:t>
            </w:r>
          </w:p>
        </w:tc>
        <w:tc>
          <w:tcPr>
            <w:tcW w:w="992" w:type="dxa"/>
            <w:tcBorders>
              <w:top w:val="single" w:sz="8" w:space="0" w:color="000000"/>
              <w:left w:val="single" w:sz="8" w:space="0" w:color="000000"/>
              <w:bottom w:val="single" w:sz="8" w:space="0" w:color="000000"/>
              <w:right w:val="single" w:sz="8" w:space="0" w:color="000000"/>
            </w:tcBorders>
          </w:tcPr>
          <w:p w14:paraId="61D904FA" w14:textId="77777777" w:rsidR="0076707C" w:rsidRDefault="003463EA">
            <w:pPr>
              <w:tabs>
                <w:tab w:val="left" w:pos="709"/>
                <w:tab w:val="left" w:pos="8175"/>
              </w:tabs>
              <w:spacing w:after="0" w:line="259" w:lineRule="auto"/>
              <w:ind w:left="2" w:right="-1" w:firstLine="0"/>
              <w:jc w:val="center"/>
              <w:rPr>
                <w:color w:val="auto"/>
              </w:rPr>
            </w:pPr>
            <w:r>
              <w:rPr>
                <w:b/>
                <w:color w:val="auto"/>
              </w:rPr>
              <w:t>1. évf.</w:t>
            </w:r>
          </w:p>
        </w:tc>
        <w:tc>
          <w:tcPr>
            <w:tcW w:w="992" w:type="dxa"/>
            <w:tcBorders>
              <w:top w:val="single" w:sz="8" w:space="0" w:color="000000"/>
              <w:left w:val="single" w:sz="8" w:space="0" w:color="000000"/>
              <w:bottom w:val="single" w:sz="8" w:space="0" w:color="000000"/>
              <w:right w:val="single" w:sz="8" w:space="0" w:color="000000"/>
            </w:tcBorders>
          </w:tcPr>
          <w:p w14:paraId="5DA0D178" w14:textId="77777777" w:rsidR="0076707C" w:rsidRDefault="003463EA">
            <w:pPr>
              <w:tabs>
                <w:tab w:val="left" w:pos="709"/>
                <w:tab w:val="left" w:pos="8175"/>
              </w:tabs>
              <w:spacing w:after="0" w:line="259" w:lineRule="auto"/>
              <w:ind w:left="4" w:right="-1" w:firstLine="0"/>
              <w:jc w:val="center"/>
              <w:rPr>
                <w:color w:val="auto"/>
              </w:rPr>
            </w:pPr>
            <w:r>
              <w:rPr>
                <w:b/>
                <w:color w:val="auto"/>
              </w:rPr>
              <w:t>2. évf.</w:t>
            </w:r>
          </w:p>
        </w:tc>
        <w:tc>
          <w:tcPr>
            <w:tcW w:w="1096" w:type="dxa"/>
            <w:tcBorders>
              <w:top w:val="single" w:sz="8" w:space="0" w:color="000000"/>
              <w:left w:val="single" w:sz="8" w:space="0" w:color="000000"/>
              <w:bottom w:val="single" w:sz="8" w:space="0" w:color="000000"/>
              <w:right w:val="single" w:sz="8" w:space="0" w:color="000000"/>
            </w:tcBorders>
          </w:tcPr>
          <w:p w14:paraId="7D90E2F3" w14:textId="77777777" w:rsidR="0076707C" w:rsidRDefault="003463EA">
            <w:pPr>
              <w:tabs>
                <w:tab w:val="left" w:pos="709"/>
                <w:tab w:val="left" w:pos="8175"/>
              </w:tabs>
              <w:spacing w:after="0" w:line="259" w:lineRule="auto"/>
              <w:ind w:left="3" w:right="-1" w:firstLine="0"/>
              <w:jc w:val="center"/>
              <w:rPr>
                <w:color w:val="auto"/>
              </w:rPr>
            </w:pPr>
            <w:r>
              <w:rPr>
                <w:b/>
                <w:color w:val="auto"/>
              </w:rPr>
              <w:t>3. évf.</w:t>
            </w:r>
          </w:p>
        </w:tc>
        <w:tc>
          <w:tcPr>
            <w:tcW w:w="1046" w:type="dxa"/>
            <w:tcBorders>
              <w:top w:val="single" w:sz="8" w:space="0" w:color="000000"/>
              <w:left w:val="single" w:sz="8" w:space="0" w:color="000000"/>
              <w:bottom w:val="single" w:sz="8" w:space="0" w:color="000000"/>
              <w:right w:val="single" w:sz="8" w:space="0" w:color="000000"/>
            </w:tcBorders>
          </w:tcPr>
          <w:p w14:paraId="3A5F75DF" w14:textId="77777777" w:rsidR="0076707C" w:rsidRDefault="003463EA">
            <w:pPr>
              <w:tabs>
                <w:tab w:val="left" w:pos="709"/>
                <w:tab w:val="left" w:pos="8175"/>
              </w:tabs>
              <w:spacing w:after="0" w:line="259" w:lineRule="auto"/>
              <w:ind w:left="4" w:right="-1" w:firstLine="0"/>
              <w:jc w:val="center"/>
              <w:rPr>
                <w:color w:val="auto"/>
              </w:rPr>
            </w:pPr>
            <w:r>
              <w:rPr>
                <w:b/>
                <w:color w:val="auto"/>
              </w:rPr>
              <w:t>4. évf.</w:t>
            </w:r>
          </w:p>
        </w:tc>
      </w:tr>
      <w:tr w:rsidR="0076707C" w14:paraId="71CB072B" w14:textId="77777777">
        <w:trPr>
          <w:trHeight w:val="322"/>
        </w:trPr>
        <w:tc>
          <w:tcPr>
            <w:tcW w:w="3131" w:type="dxa"/>
            <w:tcBorders>
              <w:top w:val="single" w:sz="8" w:space="0" w:color="000000"/>
              <w:left w:val="single" w:sz="8" w:space="0" w:color="000000"/>
              <w:bottom w:val="single" w:sz="8" w:space="0" w:color="000000"/>
              <w:right w:val="single" w:sz="8" w:space="0" w:color="000000"/>
            </w:tcBorders>
          </w:tcPr>
          <w:p w14:paraId="6EC4B7C4"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Magyar nyelv és irodalom </w:t>
            </w:r>
          </w:p>
        </w:tc>
        <w:tc>
          <w:tcPr>
            <w:tcW w:w="992" w:type="dxa"/>
            <w:tcBorders>
              <w:top w:val="single" w:sz="8" w:space="0" w:color="000000"/>
              <w:left w:val="single" w:sz="8" w:space="0" w:color="000000"/>
              <w:bottom w:val="single" w:sz="8" w:space="0" w:color="000000"/>
              <w:right w:val="single" w:sz="8" w:space="0" w:color="000000"/>
            </w:tcBorders>
          </w:tcPr>
          <w:p w14:paraId="0BCAD29E"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7EFEA6F9" w14:textId="77777777" w:rsidR="0076707C" w:rsidRDefault="003463EA">
            <w:pPr>
              <w:tabs>
                <w:tab w:val="left" w:pos="709"/>
                <w:tab w:val="left" w:pos="8175"/>
              </w:tabs>
              <w:spacing w:after="0" w:line="259" w:lineRule="auto"/>
              <w:ind w:left="4" w:right="-1" w:firstLine="0"/>
              <w:jc w:val="center"/>
              <w:rPr>
                <w:color w:val="auto"/>
              </w:rPr>
            </w:pPr>
            <w:r>
              <w:rPr>
                <w:color w:val="auto"/>
              </w:rPr>
              <w:t>8</w:t>
            </w:r>
          </w:p>
        </w:tc>
        <w:tc>
          <w:tcPr>
            <w:tcW w:w="1096" w:type="dxa"/>
            <w:tcBorders>
              <w:top w:val="single" w:sz="8" w:space="0" w:color="000000"/>
              <w:left w:val="single" w:sz="8" w:space="0" w:color="000000"/>
              <w:bottom w:val="single" w:sz="8" w:space="0" w:color="000000"/>
              <w:right w:val="single" w:sz="8" w:space="0" w:color="000000"/>
            </w:tcBorders>
          </w:tcPr>
          <w:p w14:paraId="0A58ABC7" w14:textId="77777777" w:rsidR="0076707C" w:rsidRDefault="003463EA">
            <w:pPr>
              <w:tabs>
                <w:tab w:val="left" w:pos="709"/>
                <w:tab w:val="left" w:pos="8175"/>
              </w:tabs>
              <w:spacing w:after="0" w:line="259" w:lineRule="auto"/>
              <w:ind w:left="3" w:right="-1" w:firstLine="0"/>
              <w:jc w:val="center"/>
              <w:rPr>
                <w:color w:val="auto"/>
              </w:rPr>
            </w:pPr>
            <w:r>
              <w:rPr>
                <w:color w:val="auto"/>
              </w:rPr>
              <w:t>7</w:t>
            </w:r>
          </w:p>
        </w:tc>
        <w:tc>
          <w:tcPr>
            <w:tcW w:w="1046" w:type="dxa"/>
            <w:tcBorders>
              <w:top w:val="single" w:sz="8" w:space="0" w:color="000000"/>
              <w:left w:val="single" w:sz="8" w:space="0" w:color="000000"/>
              <w:bottom w:val="single" w:sz="8" w:space="0" w:color="000000"/>
              <w:right w:val="single" w:sz="8" w:space="0" w:color="000000"/>
            </w:tcBorders>
          </w:tcPr>
          <w:p w14:paraId="06C29497" w14:textId="77777777" w:rsidR="0076707C" w:rsidRDefault="003463EA">
            <w:pPr>
              <w:tabs>
                <w:tab w:val="left" w:pos="709"/>
                <w:tab w:val="left" w:pos="8175"/>
              </w:tabs>
              <w:spacing w:after="0" w:line="259" w:lineRule="auto"/>
              <w:ind w:left="4" w:right="-1" w:firstLine="0"/>
              <w:jc w:val="center"/>
              <w:rPr>
                <w:color w:val="auto"/>
              </w:rPr>
            </w:pPr>
            <w:r>
              <w:rPr>
                <w:color w:val="auto"/>
              </w:rPr>
              <w:t>7,5</w:t>
            </w:r>
          </w:p>
        </w:tc>
      </w:tr>
      <w:tr w:rsidR="0076707C" w14:paraId="19A76CB2"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14DF042B"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Idegen nyelvek </w:t>
            </w:r>
          </w:p>
        </w:tc>
        <w:tc>
          <w:tcPr>
            <w:tcW w:w="992" w:type="dxa"/>
            <w:tcBorders>
              <w:top w:val="single" w:sz="8" w:space="0" w:color="000000"/>
              <w:left w:val="single" w:sz="8" w:space="0" w:color="000000"/>
              <w:bottom w:val="single" w:sz="8" w:space="0" w:color="000000"/>
              <w:right w:val="single" w:sz="8" w:space="0" w:color="000000"/>
            </w:tcBorders>
          </w:tcPr>
          <w:p w14:paraId="4AAFAFBA"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50F53EB2"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1096" w:type="dxa"/>
            <w:tcBorders>
              <w:top w:val="single" w:sz="8" w:space="0" w:color="000000"/>
              <w:left w:val="single" w:sz="8" w:space="0" w:color="000000"/>
              <w:bottom w:val="single" w:sz="8" w:space="0" w:color="000000"/>
              <w:right w:val="single" w:sz="8" w:space="0" w:color="000000"/>
            </w:tcBorders>
          </w:tcPr>
          <w:p w14:paraId="6B73217B" w14:textId="77777777" w:rsidR="0076707C" w:rsidRDefault="003463EA">
            <w:pPr>
              <w:tabs>
                <w:tab w:val="left" w:pos="709"/>
                <w:tab w:val="left" w:pos="8175"/>
              </w:tabs>
              <w:spacing w:after="0" w:line="259" w:lineRule="auto"/>
              <w:ind w:left="3" w:right="-1" w:firstLine="0"/>
              <w:jc w:val="center"/>
              <w:rPr>
                <w:color w:val="auto"/>
              </w:rPr>
            </w:pPr>
            <w:r>
              <w:rPr>
                <w:color w:val="auto"/>
              </w:rPr>
              <w:t>0</w:t>
            </w:r>
          </w:p>
        </w:tc>
        <w:tc>
          <w:tcPr>
            <w:tcW w:w="1046" w:type="dxa"/>
            <w:tcBorders>
              <w:top w:val="single" w:sz="8" w:space="0" w:color="000000"/>
              <w:left w:val="single" w:sz="8" w:space="0" w:color="000000"/>
              <w:bottom w:val="single" w:sz="8" w:space="0" w:color="000000"/>
              <w:right w:val="single" w:sz="8" w:space="0" w:color="000000"/>
            </w:tcBorders>
          </w:tcPr>
          <w:p w14:paraId="3AD85E53"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r>
      <w:tr w:rsidR="0076707C" w14:paraId="27905142"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4701BAA3"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Matematika </w:t>
            </w:r>
          </w:p>
        </w:tc>
        <w:tc>
          <w:tcPr>
            <w:tcW w:w="992" w:type="dxa"/>
            <w:tcBorders>
              <w:top w:val="single" w:sz="8" w:space="0" w:color="000000"/>
              <w:left w:val="single" w:sz="8" w:space="0" w:color="000000"/>
              <w:bottom w:val="single" w:sz="8" w:space="0" w:color="000000"/>
              <w:right w:val="single" w:sz="8" w:space="0" w:color="000000"/>
            </w:tcBorders>
          </w:tcPr>
          <w:p w14:paraId="2861CE1E"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4B2D12A4"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c>
          <w:tcPr>
            <w:tcW w:w="1096" w:type="dxa"/>
            <w:tcBorders>
              <w:top w:val="single" w:sz="8" w:space="0" w:color="000000"/>
              <w:left w:val="single" w:sz="8" w:space="0" w:color="000000"/>
              <w:bottom w:val="single" w:sz="8" w:space="0" w:color="000000"/>
              <w:right w:val="single" w:sz="8" w:space="0" w:color="000000"/>
            </w:tcBorders>
          </w:tcPr>
          <w:p w14:paraId="1B30EAD5" w14:textId="77777777" w:rsidR="0076707C" w:rsidRDefault="003463EA">
            <w:pPr>
              <w:tabs>
                <w:tab w:val="left" w:pos="709"/>
                <w:tab w:val="left" w:pos="8175"/>
              </w:tabs>
              <w:spacing w:after="0" w:line="259" w:lineRule="auto"/>
              <w:ind w:left="3" w:right="-1" w:firstLine="0"/>
              <w:jc w:val="center"/>
              <w:rPr>
                <w:color w:val="auto"/>
              </w:rPr>
            </w:pPr>
            <w:r>
              <w:rPr>
                <w:color w:val="auto"/>
              </w:rPr>
              <w:t>4</w:t>
            </w:r>
          </w:p>
        </w:tc>
        <w:tc>
          <w:tcPr>
            <w:tcW w:w="1046" w:type="dxa"/>
            <w:tcBorders>
              <w:top w:val="single" w:sz="8" w:space="0" w:color="000000"/>
              <w:left w:val="single" w:sz="8" w:space="0" w:color="000000"/>
              <w:bottom w:val="single" w:sz="8" w:space="0" w:color="000000"/>
              <w:right w:val="single" w:sz="8" w:space="0" w:color="000000"/>
            </w:tcBorders>
          </w:tcPr>
          <w:p w14:paraId="3EADAB45"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r>
      <w:tr w:rsidR="0076707C" w14:paraId="54D4D8AE" w14:textId="77777777">
        <w:trPr>
          <w:trHeight w:val="322"/>
        </w:trPr>
        <w:tc>
          <w:tcPr>
            <w:tcW w:w="3131" w:type="dxa"/>
            <w:tcBorders>
              <w:top w:val="single" w:sz="8" w:space="0" w:color="000000"/>
              <w:left w:val="single" w:sz="8" w:space="0" w:color="000000"/>
              <w:bottom w:val="single" w:sz="8" w:space="0" w:color="000000"/>
              <w:right w:val="single" w:sz="8" w:space="0" w:color="000000"/>
            </w:tcBorders>
          </w:tcPr>
          <w:p w14:paraId="668A06A0"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Erkölcstan </w:t>
            </w:r>
          </w:p>
        </w:tc>
        <w:tc>
          <w:tcPr>
            <w:tcW w:w="992" w:type="dxa"/>
            <w:tcBorders>
              <w:top w:val="single" w:sz="8" w:space="0" w:color="000000"/>
              <w:left w:val="single" w:sz="8" w:space="0" w:color="000000"/>
              <w:bottom w:val="single" w:sz="8" w:space="0" w:color="000000"/>
              <w:right w:val="single" w:sz="8" w:space="0" w:color="000000"/>
            </w:tcBorders>
          </w:tcPr>
          <w:p w14:paraId="582D0410"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5201AEC8"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1096" w:type="dxa"/>
            <w:tcBorders>
              <w:top w:val="single" w:sz="8" w:space="0" w:color="000000"/>
              <w:left w:val="single" w:sz="8" w:space="0" w:color="000000"/>
              <w:bottom w:val="single" w:sz="8" w:space="0" w:color="000000"/>
              <w:right w:val="single" w:sz="8" w:space="0" w:color="000000"/>
            </w:tcBorders>
          </w:tcPr>
          <w:p w14:paraId="259B07BF" w14:textId="77777777" w:rsidR="0076707C" w:rsidRDefault="003463EA">
            <w:pPr>
              <w:tabs>
                <w:tab w:val="left" w:pos="709"/>
                <w:tab w:val="left" w:pos="8175"/>
              </w:tabs>
              <w:spacing w:after="0" w:line="259" w:lineRule="auto"/>
              <w:ind w:left="3" w:right="-1" w:firstLine="0"/>
              <w:jc w:val="center"/>
              <w:rPr>
                <w:color w:val="auto"/>
              </w:rPr>
            </w:pPr>
            <w:r>
              <w:rPr>
                <w:color w:val="auto"/>
              </w:rPr>
              <w:t>1</w:t>
            </w:r>
          </w:p>
        </w:tc>
        <w:tc>
          <w:tcPr>
            <w:tcW w:w="1046" w:type="dxa"/>
            <w:tcBorders>
              <w:top w:val="single" w:sz="8" w:space="0" w:color="000000"/>
              <w:left w:val="single" w:sz="8" w:space="0" w:color="000000"/>
              <w:bottom w:val="single" w:sz="8" w:space="0" w:color="000000"/>
              <w:right w:val="single" w:sz="8" w:space="0" w:color="000000"/>
            </w:tcBorders>
          </w:tcPr>
          <w:p w14:paraId="4785031A"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r>
      <w:tr w:rsidR="0076707C" w14:paraId="453C4A51" w14:textId="77777777">
        <w:trPr>
          <w:trHeight w:val="320"/>
        </w:trPr>
        <w:tc>
          <w:tcPr>
            <w:tcW w:w="3131" w:type="dxa"/>
            <w:tcBorders>
              <w:top w:val="single" w:sz="8" w:space="0" w:color="000000"/>
              <w:left w:val="single" w:sz="8" w:space="0" w:color="000000"/>
              <w:bottom w:val="single" w:sz="8" w:space="0" w:color="000000"/>
              <w:right w:val="single" w:sz="8" w:space="0" w:color="000000"/>
            </w:tcBorders>
          </w:tcPr>
          <w:p w14:paraId="04897C0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Környezetismeret </w:t>
            </w:r>
          </w:p>
        </w:tc>
        <w:tc>
          <w:tcPr>
            <w:tcW w:w="992" w:type="dxa"/>
            <w:tcBorders>
              <w:top w:val="single" w:sz="8" w:space="0" w:color="000000"/>
              <w:left w:val="single" w:sz="8" w:space="0" w:color="000000"/>
              <w:bottom w:val="single" w:sz="8" w:space="0" w:color="000000"/>
              <w:right w:val="single" w:sz="8" w:space="0" w:color="000000"/>
            </w:tcBorders>
          </w:tcPr>
          <w:p w14:paraId="2968EDB1"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39737984"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1096" w:type="dxa"/>
            <w:tcBorders>
              <w:top w:val="single" w:sz="8" w:space="0" w:color="000000"/>
              <w:left w:val="single" w:sz="8" w:space="0" w:color="000000"/>
              <w:bottom w:val="single" w:sz="8" w:space="0" w:color="000000"/>
              <w:right w:val="single" w:sz="8" w:space="0" w:color="000000"/>
            </w:tcBorders>
          </w:tcPr>
          <w:p w14:paraId="1E098B1B" w14:textId="77777777" w:rsidR="0076707C" w:rsidRDefault="003463EA">
            <w:pPr>
              <w:tabs>
                <w:tab w:val="left" w:pos="709"/>
                <w:tab w:val="left" w:pos="8175"/>
              </w:tabs>
              <w:spacing w:after="0" w:line="259" w:lineRule="auto"/>
              <w:ind w:left="3" w:right="-1" w:firstLine="0"/>
              <w:jc w:val="center"/>
              <w:rPr>
                <w:color w:val="auto"/>
              </w:rPr>
            </w:pPr>
            <w:r>
              <w:rPr>
                <w:color w:val="auto"/>
              </w:rPr>
              <w:t>2</w:t>
            </w:r>
          </w:p>
        </w:tc>
        <w:tc>
          <w:tcPr>
            <w:tcW w:w="1046" w:type="dxa"/>
            <w:tcBorders>
              <w:top w:val="single" w:sz="8" w:space="0" w:color="000000"/>
              <w:left w:val="single" w:sz="8" w:space="0" w:color="000000"/>
              <w:bottom w:val="single" w:sz="8" w:space="0" w:color="000000"/>
              <w:right w:val="single" w:sz="8" w:space="0" w:color="000000"/>
            </w:tcBorders>
          </w:tcPr>
          <w:p w14:paraId="6F2A4F97" w14:textId="77777777" w:rsidR="0076707C" w:rsidRDefault="003463EA">
            <w:pPr>
              <w:tabs>
                <w:tab w:val="left" w:pos="709"/>
                <w:tab w:val="left" w:pos="8175"/>
              </w:tabs>
              <w:spacing w:after="0" w:line="259" w:lineRule="auto"/>
              <w:ind w:left="4" w:right="-1" w:firstLine="0"/>
              <w:jc w:val="center"/>
              <w:rPr>
                <w:color w:val="auto"/>
              </w:rPr>
            </w:pPr>
            <w:r>
              <w:rPr>
                <w:color w:val="auto"/>
              </w:rPr>
              <w:t>1,5</w:t>
            </w:r>
          </w:p>
        </w:tc>
      </w:tr>
      <w:tr w:rsidR="0076707C" w14:paraId="5AAB1C89" w14:textId="77777777">
        <w:trPr>
          <w:trHeight w:val="322"/>
        </w:trPr>
        <w:tc>
          <w:tcPr>
            <w:tcW w:w="3131" w:type="dxa"/>
            <w:tcBorders>
              <w:top w:val="single" w:sz="8" w:space="0" w:color="000000"/>
              <w:left w:val="single" w:sz="8" w:space="0" w:color="000000"/>
              <w:bottom w:val="single" w:sz="8" w:space="0" w:color="000000"/>
              <w:right w:val="single" w:sz="8" w:space="0" w:color="000000"/>
            </w:tcBorders>
          </w:tcPr>
          <w:p w14:paraId="34FBE602"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Ének-zene </w:t>
            </w:r>
          </w:p>
        </w:tc>
        <w:tc>
          <w:tcPr>
            <w:tcW w:w="992" w:type="dxa"/>
            <w:tcBorders>
              <w:top w:val="single" w:sz="8" w:space="0" w:color="000000"/>
              <w:left w:val="single" w:sz="8" w:space="0" w:color="000000"/>
              <w:bottom w:val="single" w:sz="8" w:space="0" w:color="000000"/>
              <w:right w:val="single" w:sz="8" w:space="0" w:color="000000"/>
            </w:tcBorders>
          </w:tcPr>
          <w:p w14:paraId="3EB3B9BC"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0FE9476D"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1096" w:type="dxa"/>
            <w:tcBorders>
              <w:top w:val="single" w:sz="8" w:space="0" w:color="000000"/>
              <w:left w:val="single" w:sz="8" w:space="0" w:color="000000"/>
              <w:bottom w:val="single" w:sz="8" w:space="0" w:color="000000"/>
              <w:right w:val="single" w:sz="8" w:space="0" w:color="000000"/>
            </w:tcBorders>
          </w:tcPr>
          <w:p w14:paraId="0365EA2E" w14:textId="77777777" w:rsidR="0076707C" w:rsidRDefault="003463EA">
            <w:pPr>
              <w:tabs>
                <w:tab w:val="left" w:pos="709"/>
                <w:tab w:val="left" w:pos="8175"/>
              </w:tabs>
              <w:spacing w:after="0" w:line="259" w:lineRule="auto"/>
              <w:ind w:left="3" w:right="-1" w:firstLine="0"/>
              <w:jc w:val="center"/>
              <w:rPr>
                <w:color w:val="auto"/>
              </w:rPr>
            </w:pPr>
            <w:r>
              <w:rPr>
                <w:color w:val="auto"/>
              </w:rPr>
              <w:t>2</w:t>
            </w:r>
          </w:p>
        </w:tc>
        <w:tc>
          <w:tcPr>
            <w:tcW w:w="1046" w:type="dxa"/>
            <w:tcBorders>
              <w:top w:val="single" w:sz="8" w:space="0" w:color="000000"/>
              <w:left w:val="single" w:sz="8" w:space="0" w:color="000000"/>
              <w:bottom w:val="single" w:sz="8" w:space="0" w:color="000000"/>
              <w:right w:val="single" w:sz="8" w:space="0" w:color="000000"/>
            </w:tcBorders>
          </w:tcPr>
          <w:p w14:paraId="77D5A86C"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r>
      <w:tr w:rsidR="0076707C" w14:paraId="1D459B24"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7172A3C9"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Vizuális kultúra </w:t>
            </w:r>
          </w:p>
        </w:tc>
        <w:tc>
          <w:tcPr>
            <w:tcW w:w="992" w:type="dxa"/>
            <w:tcBorders>
              <w:top w:val="single" w:sz="8" w:space="0" w:color="000000"/>
              <w:left w:val="single" w:sz="8" w:space="0" w:color="000000"/>
              <w:bottom w:val="single" w:sz="8" w:space="0" w:color="000000"/>
              <w:right w:val="single" w:sz="8" w:space="0" w:color="000000"/>
            </w:tcBorders>
          </w:tcPr>
          <w:p w14:paraId="56024510"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30205825"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1096" w:type="dxa"/>
            <w:tcBorders>
              <w:top w:val="single" w:sz="8" w:space="0" w:color="000000"/>
              <w:left w:val="single" w:sz="8" w:space="0" w:color="000000"/>
              <w:bottom w:val="single" w:sz="8" w:space="0" w:color="000000"/>
              <w:right w:val="single" w:sz="8" w:space="0" w:color="000000"/>
            </w:tcBorders>
          </w:tcPr>
          <w:p w14:paraId="63E25B68" w14:textId="77777777" w:rsidR="0076707C" w:rsidRDefault="003463EA">
            <w:pPr>
              <w:tabs>
                <w:tab w:val="left" w:pos="709"/>
                <w:tab w:val="left" w:pos="8175"/>
              </w:tabs>
              <w:spacing w:after="0" w:line="259" w:lineRule="auto"/>
              <w:ind w:left="3" w:right="-1" w:firstLine="0"/>
              <w:jc w:val="center"/>
              <w:rPr>
                <w:color w:val="auto"/>
              </w:rPr>
            </w:pPr>
            <w:r>
              <w:rPr>
                <w:color w:val="auto"/>
              </w:rPr>
              <w:t>2</w:t>
            </w:r>
          </w:p>
        </w:tc>
        <w:tc>
          <w:tcPr>
            <w:tcW w:w="1046" w:type="dxa"/>
            <w:tcBorders>
              <w:top w:val="single" w:sz="8" w:space="0" w:color="000000"/>
              <w:left w:val="single" w:sz="8" w:space="0" w:color="000000"/>
              <w:bottom w:val="single" w:sz="8" w:space="0" w:color="000000"/>
              <w:right w:val="single" w:sz="8" w:space="0" w:color="000000"/>
            </w:tcBorders>
          </w:tcPr>
          <w:p w14:paraId="7DD9880F"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r>
      <w:tr w:rsidR="0076707C" w14:paraId="0311BDC4"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125D78F1"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Életvitel és gyakorlat  </w:t>
            </w:r>
          </w:p>
        </w:tc>
        <w:tc>
          <w:tcPr>
            <w:tcW w:w="992" w:type="dxa"/>
            <w:tcBorders>
              <w:top w:val="single" w:sz="8" w:space="0" w:color="000000"/>
              <w:left w:val="single" w:sz="8" w:space="0" w:color="000000"/>
              <w:bottom w:val="single" w:sz="8" w:space="0" w:color="000000"/>
              <w:right w:val="single" w:sz="8" w:space="0" w:color="000000"/>
            </w:tcBorders>
          </w:tcPr>
          <w:p w14:paraId="26F56642"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2F60A800"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1096" w:type="dxa"/>
            <w:tcBorders>
              <w:top w:val="single" w:sz="8" w:space="0" w:color="000000"/>
              <w:left w:val="single" w:sz="8" w:space="0" w:color="000000"/>
              <w:bottom w:val="single" w:sz="8" w:space="0" w:color="000000"/>
              <w:right w:val="single" w:sz="8" w:space="0" w:color="000000"/>
            </w:tcBorders>
          </w:tcPr>
          <w:p w14:paraId="2A19E06B" w14:textId="77777777" w:rsidR="0076707C" w:rsidRDefault="003463EA">
            <w:pPr>
              <w:tabs>
                <w:tab w:val="left" w:pos="709"/>
                <w:tab w:val="left" w:pos="8175"/>
              </w:tabs>
              <w:spacing w:after="0" w:line="259" w:lineRule="auto"/>
              <w:ind w:left="3" w:right="-1" w:firstLine="0"/>
              <w:jc w:val="center"/>
              <w:rPr>
                <w:color w:val="auto"/>
              </w:rPr>
            </w:pPr>
            <w:r>
              <w:rPr>
                <w:color w:val="auto"/>
              </w:rPr>
              <w:t>2</w:t>
            </w:r>
          </w:p>
        </w:tc>
        <w:tc>
          <w:tcPr>
            <w:tcW w:w="1046" w:type="dxa"/>
            <w:tcBorders>
              <w:top w:val="single" w:sz="8" w:space="0" w:color="000000"/>
              <w:left w:val="single" w:sz="8" w:space="0" w:color="000000"/>
              <w:bottom w:val="single" w:sz="8" w:space="0" w:color="000000"/>
              <w:right w:val="single" w:sz="8" w:space="0" w:color="000000"/>
            </w:tcBorders>
          </w:tcPr>
          <w:p w14:paraId="3DC3293C"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r>
      <w:tr w:rsidR="0076707C" w14:paraId="713D54BA" w14:textId="77777777">
        <w:trPr>
          <w:trHeight w:val="338"/>
        </w:trPr>
        <w:tc>
          <w:tcPr>
            <w:tcW w:w="3131" w:type="dxa"/>
            <w:tcBorders>
              <w:top w:val="single" w:sz="8" w:space="0" w:color="000000"/>
              <w:left w:val="single" w:sz="8" w:space="0" w:color="000000"/>
              <w:bottom w:val="single" w:sz="8" w:space="0" w:color="000000"/>
              <w:right w:val="single" w:sz="8" w:space="0" w:color="000000"/>
            </w:tcBorders>
          </w:tcPr>
          <w:p w14:paraId="5AA9A8F2"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Testnevelés és sport </w:t>
            </w:r>
          </w:p>
        </w:tc>
        <w:tc>
          <w:tcPr>
            <w:tcW w:w="992" w:type="dxa"/>
            <w:tcBorders>
              <w:top w:val="single" w:sz="8" w:space="0" w:color="000000"/>
              <w:left w:val="single" w:sz="8" w:space="0" w:color="000000"/>
              <w:bottom w:val="single" w:sz="8" w:space="0" w:color="000000"/>
              <w:right w:val="single" w:sz="8" w:space="0" w:color="000000"/>
            </w:tcBorders>
          </w:tcPr>
          <w:p w14:paraId="39C33438"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tcPr>
          <w:p w14:paraId="10B70CD5" w14:textId="77777777" w:rsidR="0076707C" w:rsidRDefault="003463EA">
            <w:pPr>
              <w:tabs>
                <w:tab w:val="left" w:pos="709"/>
                <w:tab w:val="left" w:pos="8175"/>
              </w:tabs>
              <w:spacing w:after="0" w:line="259" w:lineRule="auto"/>
              <w:ind w:left="4" w:right="-1" w:firstLine="0"/>
              <w:jc w:val="center"/>
              <w:rPr>
                <w:color w:val="auto"/>
              </w:rPr>
            </w:pPr>
            <w:r>
              <w:rPr>
                <w:color w:val="auto"/>
              </w:rPr>
              <w:t>5</w:t>
            </w:r>
          </w:p>
        </w:tc>
        <w:tc>
          <w:tcPr>
            <w:tcW w:w="1096" w:type="dxa"/>
            <w:tcBorders>
              <w:top w:val="single" w:sz="8" w:space="0" w:color="000000"/>
              <w:left w:val="single" w:sz="8" w:space="0" w:color="000000"/>
              <w:bottom w:val="single" w:sz="8" w:space="0" w:color="000000"/>
              <w:right w:val="single" w:sz="8" w:space="0" w:color="000000"/>
            </w:tcBorders>
          </w:tcPr>
          <w:p w14:paraId="5973FB9A" w14:textId="77777777" w:rsidR="0076707C" w:rsidRDefault="003463EA">
            <w:pPr>
              <w:tabs>
                <w:tab w:val="left" w:pos="709"/>
                <w:tab w:val="left" w:pos="8175"/>
              </w:tabs>
              <w:spacing w:after="0" w:line="259" w:lineRule="auto"/>
              <w:ind w:left="3" w:right="-1" w:firstLine="0"/>
              <w:jc w:val="center"/>
              <w:rPr>
                <w:color w:val="auto"/>
              </w:rPr>
            </w:pPr>
            <w:r>
              <w:rPr>
                <w:color w:val="auto"/>
              </w:rPr>
              <w:t>5</w:t>
            </w:r>
          </w:p>
        </w:tc>
        <w:tc>
          <w:tcPr>
            <w:tcW w:w="1046" w:type="dxa"/>
            <w:tcBorders>
              <w:top w:val="single" w:sz="8" w:space="0" w:color="000000"/>
              <w:left w:val="single" w:sz="8" w:space="0" w:color="000000"/>
              <w:bottom w:val="single" w:sz="8" w:space="0" w:color="000000"/>
              <w:right w:val="single" w:sz="8" w:space="0" w:color="000000"/>
            </w:tcBorders>
          </w:tcPr>
          <w:p w14:paraId="518833F0" w14:textId="77777777" w:rsidR="0076707C" w:rsidRDefault="003463EA">
            <w:pPr>
              <w:tabs>
                <w:tab w:val="left" w:pos="709"/>
                <w:tab w:val="left" w:pos="8175"/>
              </w:tabs>
              <w:spacing w:after="0" w:line="259" w:lineRule="auto"/>
              <w:ind w:left="4" w:right="-1" w:firstLine="0"/>
              <w:jc w:val="center"/>
              <w:rPr>
                <w:color w:val="auto"/>
              </w:rPr>
            </w:pPr>
            <w:r>
              <w:rPr>
                <w:color w:val="auto"/>
              </w:rPr>
              <w:t>5</w:t>
            </w:r>
          </w:p>
        </w:tc>
      </w:tr>
      <w:tr w:rsidR="0076707C" w14:paraId="47A9F8DF" w14:textId="77777777">
        <w:trPr>
          <w:trHeight w:val="332"/>
        </w:trPr>
        <w:tc>
          <w:tcPr>
            <w:tcW w:w="3131" w:type="dxa"/>
            <w:tcBorders>
              <w:top w:val="single" w:sz="8" w:space="0" w:color="000000"/>
              <w:left w:val="single" w:sz="8" w:space="0" w:color="000000"/>
              <w:bottom w:val="single" w:sz="8" w:space="0" w:color="000000"/>
              <w:right w:val="single" w:sz="8" w:space="0" w:color="000000"/>
            </w:tcBorders>
            <w:shd w:val="clear" w:color="auto" w:fill="BFBFBF"/>
          </w:tcPr>
          <w:p w14:paraId="58E85BE7"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Rendelkezésre álló órakeret </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651AA254" w14:textId="77777777" w:rsidR="0076707C" w:rsidRDefault="0076707C">
            <w:pPr>
              <w:tabs>
                <w:tab w:val="left" w:pos="709"/>
                <w:tab w:val="left" w:pos="8175"/>
              </w:tabs>
              <w:spacing w:after="0" w:line="259" w:lineRule="auto"/>
              <w:ind w:left="2" w:right="-1" w:firstLine="0"/>
              <w:jc w:val="center"/>
              <w:rPr>
                <w:color w:val="auto"/>
              </w:rPr>
            </w:pP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49D2628E" w14:textId="77777777" w:rsidR="0076707C" w:rsidRDefault="003463EA">
            <w:pPr>
              <w:tabs>
                <w:tab w:val="left" w:pos="709"/>
                <w:tab w:val="left" w:pos="8175"/>
              </w:tabs>
              <w:spacing w:after="0" w:line="259" w:lineRule="auto"/>
              <w:ind w:left="4" w:right="-1" w:firstLine="0"/>
              <w:jc w:val="center"/>
              <w:rPr>
                <w:color w:val="auto"/>
              </w:rPr>
            </w:pPr>
            <w:r>
              <w:rPr>
                <w:b/>
                <w:color w:val="auto"/>
              </w:rPr>
              <w:t>25</w:t>
            </w:r>
          </w:p>
        </w:tc>
        <w:tc>
          <w:tcPr>
            <w:tcW w:w="1096" w:type="dxa"/>
            <w:tcBorders>
              <w:top w:val="single" w:sz="8" w:space="0" w:color="000000"/>
              <w:left w:val="single" w:sz="8" w:space="0" w:color="000000"/>
              <w:bottom w:val="single" w:sz="8" w:space="0" w:color="000000"/>
              <w:right w:val="single" w:sz="8" w:space="0" w:color="000000"/>
            </w:tcBorders>
            <w:shd w:val="clear" w:color="auto" w:fill="BFBFBF"/>
          </w:tcPr>
          <w:p w14:paraId="271BCCF6" w14:textId="77777777" w:rsidR="0076707C" w:rsidRDefault="003463EA">
            <w:pPr>
              <w:tabs>
                <w:tab w:val="left" w:pos="709"/>
                <w:tab w:val="left" w:pos="8175"/>
              </w:tabs>
              <w:spacing w:after="0" w:line="259" w:lineRule="auto"/>
              <w:ind w:left="3" w:right="-1" w:firstLine="0"/>
              <w:jc w:val="center"/>
              <w:rPr>
                <w:color w:val="auto"/>
              </w:rPr>
            </w:pPr>
            <w:r>
              <w:rPr>
                <w:b/>
                <w:color w:val="auto"/>
              </w:rPr>
              <w:t>25</w:t>
            </w:r>
          </w:p>
        </w:tc>
        <w:tc>
          <w:tcPr>
            <w:tcW w:w="1046" w:type="dxa"/>
            <w:tcBorders>
              <w:top w:val="single" w:sz="8" w:space="0" w:color="000000"/>
              <w:left w:val="single" w:sz="8" w:space="0" w:color="000000"/>
              <w:bottom w:val="single" w:sz="8" w:space="0" w:color="000000"/>
              <w:right w:val="single" w:sz="8" w:space="0" w:color="000000"/>
            </w:tcBorders>
            <w:shd w:val="clear" w:color="auto" w:fill="BFBFBF"/>
          </w:tcPr>
          <w:p w14:paraId="7092B801" w14:textId="77777777" w:rsidR="0076707C" w:rsidRDefault="003463EA">
            <w:pPr>
              <w:tabs>
                <w:tab w:val="left" w:pos="709"/>
                <w:tab w:val="left" w:pos="8175"/>
              </w:tabs>
              <w:spacing w:after="0" w:line="259" w:lineRule="auto"/>
              <w:ind w:left="4" w:right="-1" w:firstLine="0"/>
              <w:jc w:val="center"/>
              <w:rPr>
                <w:color w:val="auto"/>
              </w:rPr>
            </w:pPr>
            <w:r>
              <w:rPr>
                <w:b/>
                <w:color w:val="auto"/>
              </w:rPr>
              <w:t>27</w:t>
            </w:r>
          </w:p>
        </w:tc>
      </w:tr>
    </w:tbl>
    <w:p w14:paraId="5EBD5C4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188E9E7" w14:textId="77777777" w:rsidR="0076707C" w:rsidRDefault="003463EA">
      <w:pPr>
        <w:tabs>
          <w:tab w:val="left" w:pos="709"/>
          <w:tab w:val="left" w:pos="8175"/>
        </w:tabs>
        <w:spacing w:after="0" w:line="259" w:lineRule="auto"/>
        <w:ind w:left="706" w:right="-1" w:firstLine="0"/>
        <w:jc w:val="left"/>
        <w:rPr>
          <w:b/>
          <w:color w:val="auto"/>
        </w:rPr>
      </w:pPr>
      <w:r>
        <w:rPr>
          <w:b/>
          <w:color w:val="auto"/>
        </w:rPr>
        <w:t xml:space="preserve"> </w:t>
      </w:r>
    </w:p>
    <w:tbl>
      <w:tblPr>
        <w:tblStyle w:val="TableGrid"/>
        <w:tblW w:w="7191" w:type="dxa"/>
        <w:tblInd w:w="1647" w:type="dxa"/>
        <w:tblCellMar>
          <w:top w:w="24" w:type="dxa"/>
          <w:left w:w="67" w:type="dxa"/>
          <w:right w:w="24" w:type="dxa"/>
        </w:tblCellMar>
        <w:tblLook w:val="04A0" w:firstRow="1" w:lastRow="0" w:firstColumn="1" w:lastColumn="0" w:noHBand="0" w:noVBand="1"/>
      </w:tblPr>
      <w:tblGrid>
        <w:gridCol w:w="3224"/>
        <w:gridCol w:w="992"/>
        <w:gridCol w:w="993"/>
        <w:gridCol w:w="991"/>
        <w:gridCol w:w="991"/>
      </w:tblGrid>
      <w:tr w:rsidR="0076707C" w14:paraId="45B5DA3C" w14:textId="77777777">
        <w:trPr>
          <w:trHeight w:val="651"/>
        </w:trPr>
        <w:tc>
          <w:tcPr>
            <w:tcW w:w="7191" w:type="dxa"/>
            <w:gridSpan w:val="5"/>
            <w:tcBorders>
              <w:top w:val="single" w:sz="8" w:space="0" w:color="000000"/>
              <w:left w:val="single" w:sz="8" w:space="0" w:color="000000"/>
              <w:bottom w:val="single" w:sz="8" w:space="0" w:color="000000"/>
              <w:right w:val="single" w:sz="8" w:space="0" w:color="000000"/>
            </w:tcBorders>
            <w:vAlign w:val="center"/>
          </w:tcPr>
          <w:p w14:paraId="1C8216EA" w14:textId="77777777" w:rsidR="0076707C" w:rsidRDefault="003463EA">
            <w:pPr>
              <w:tabs>
                <w:tab w:val="left" w:pos="709"/>
                <w:tab w:val="left" w:pos="8175"/>
              </w:tabs>
              <w:spacing w:after="0" w:line="259" w:lineRule="auto"/>
              <w:ind w:left="0" w:right="-1" w:firstLine="0"/>
              <w:jc w:val="center"/>
              <w:rPr>
                <w:color w:val="auto"/>
              </w:rPr>
            </w:pPr>
            <w:r>
              <w:rPr>
                <w:b/>
                <w:color w:val="auto"/>
              </w:rPr>
              <w:lastRenderedPageBreak/>
              <w:t xml:space="preserve">Óraterv a kerettantervekhez – 5–8. évfolyam részére a 2020/2021. tanévtől </w:t>
            </w:r>
            <w:r>
              <w:rPr>
                <w:b/>
                <w:i/>
                <w:color w:val="FF0000"/>
              </w:rPr>
              <w:t>kifutó</w:t>
            </w:r>
            <w:r>
              <w:rPr>
                <w:b/>
                <w:color w:val="auto"/>
              </w:rPr>
              <w:t xml:space="preserve"> rendszerben</w:t>
            </w:r>
          </w:p>
        </w:tc>
      </w:tr>
      <w:tr w:rsidR="0076707C" w14:paraId="724E57B8" w14:textId="77777777">
        <w:trPr>
          <w:trHeight w:val="336"/>
        </w:trPr>
        <w:tc>
          <w:tcPr>
            <w:tcW w:w="3224" w:type="dxa"/>
            <w:tcBorders>
              <w:top w:val="single" w:sz="8" w:space="0" w:color="000000"/>
              <w:left w:val="single" w:sz="8" w:space="0" w:color="000000"/>
              <w:bottom w:val="single" w:sz="8" w:space="0" w:color="000000"/>
              <w:right w:val="single" w:sz="8" w:space="0" w:color="000000"/>
            </w:tcBorders>
          </w:tcPr>
          <w:p w14:paraId="6C8217B8" w14:textId="77777777" w:rsidR="0076707C" w:rsidRDefault="003463EA">
            <w:pPr>
              <w:tabs>
                <w:tab w:val="left" w:pos="709"/>
                <w:tab w:val="left" w:pos="8175"/>
              </w:tabs>
              <w:spacing w:after="0" w:line="259" w:lineRule="auto"/>
              <w:ind w:left="0" w:right="-1" w:firstLine="0"/>
              <w:jc w:val="right"/>
              <w:rPr>
                <w:color w:val="auto"/>
              </w:rPr>
            </w:pPr>
            <w:r>
              <w:rPr>
                <w:b/>
                <w:color w:val="auto"/>
              </w:rPr>
              <w:t xml:space="preserve">Tantárgyak </w:t>
            </w:r>
          </w:p>
        </w:tc>
        <w:tc>
          <w:tcPr>
            <w:tcW w:w="992" w:type="dxa"/>
            <w:tcBorders>
              <w:top w:val="single" w:sz="8" w:space="0" w:color="000000"/>
              <w:left w:val="single" w:sz="8" w:space="0" w:color="000000"/>
              <w:bottom w:val="single" w:sz="8" w:space="0" w:color="000000"/>
              <w:right w:val="single" w:sz="8" w:space="0" w:color="000000"/>
            </w:tcBorders>
          </w:tcPr>
          <w:p w14:paraId="55D4EB93" w14:textId="77777777" w:rsidR="0076707C" w:rsidRDefault="003463EA">
            <w:pPr>
              <w:tabs>
                <w:tab w:val="left" w:pos="709"/>
                <w:tab w:val="left" w:pos="8175"/>
              </w:tabs>
              <w:spacing w:after="0" w:line="259" w:lineRule="auto"/>
              <w:ind w:left="2" w:right="-1" w:firstLine="0"/>
              <w:jc w:val="center"/>
              <w:rPr>
                <w:color w:val="auto"/>
              </w:rPr>
            </w:pPr>
            <w:r>
              <w:rPr>
                <w:b/>
                <w:color w:val="auto"/>
              </w:rPr>
              <w:t>5. évf.</w:t>
            </w:r>
          </w:p>
        </w:tc>
        <w:tc>
          <w:tcPr>
            <w:tcW w:w="993" w:type="dxa"/>
            <w:tcBorders>
              <w:top w:val="single" w:sz="8" w:space="0" w:color="000000"/>
              <w:left w:val="single" w:sz="8" w:space="0" w:color="000000"/>
              <w:bottom w:val="single" w:sz="8" w:space="0" w:color="000000"/>
              <w:right w:val="single" w:sz="8" w:space="0" w:color="000000"/>
            </w:tcBorders>
          </w:tcPr>
          <w:p w14:paraId="645E3872" w14:textId="77777777" w:rsidR="0076707C" w:rsidRDefault="003463EA">
            <w:pPr>
              <w:tabs>
                <w:tab w:val="left" w:pos="709"/>
                <w:tab w:val="left" w:pos="8175"/>
              </w:tabs>
              <w:spacing w:after="0" w:line="259" w:lineRule="auto"/>
              <w:ind w:left="4" w:right="-1" w:firstLine="0"/>
              <w:jc w:val="center"/>
              <w:rPr>
                <w:color w:val="auto"/>
              </w:rPr>
            </w:pPr>
            <w:r>
              <w:rPr>
                <w:b/>
                <w:color w:val="auto"/>
              </w:rPr>
              <w:t>6. évf.</w:t>
            </w:r>
          </w:p>
        </w:tc>
        <w:tc>
          <w:tcPr>
            <w:tcW w:w="991" w:type="dxa"/>
            <w:tcBorders>
              <w:top w:val="single" w:sz="8" w:space="0" w:color="000000"/>
              <w:left w:val="single" w:sz="8" w:space="0" w:color="000000"/>
              <w:bottom w:val="single" w:sz="8" w:space="0" w:color="000000"/>
              <w:right w:val="single" w:sz="8" w:space="0" w:color="000000"/>
            </w:tcBorders>
          </w:tcPr>
          <w:p w14:paraId="0DA869A6" w14:textId="77777777" w:rsidR="0076707C" w:rsidRDefault="003463EA">
            <w:pPr>
              <w:tabs>
                <w:tab w:val="left" w:pos="709"/>
                <w:tab w:val="left" w:pos="8175"/>
              </w:tabs>
              <w:spacing w:after="0" w:line="259" w:lineRule="auto"/>
              <w:ind w:left="2" w:right="-1" w:firstLine="0"/>
              <w:jc w:val="center"/>
              <w:rPr>
                <w:color w:val="auto"/>
              </w:rPr>
            </w:pPr>
            <w:r>
              <w:rPr>
                <w:b/>
                <w:color w:val="auto"/>
              </w:rPr>
              <w:t>7. évf.</w:t>
            </w:r>
          </w:p>
        </w:tc>
        <w:tc>
          <w:tcPr>
            <w:tcW w:w="991" w:type="dxa"/>
            <w:tcBorders>
              <w:top w:val="single" w:sz="8" w:space="0" w:color="000000"/>
              <w:left w:val="single" w:sz="8" w:space="0" w:color="000000"/>
              <w:bottom w:val="single" w:sz="8" w:space="0" w:color="000000"/>
              <w:right w:val="single" w:sz="8" w:space="0" w:color="000000"/>
            </w:tcBorders>
          </w:tcPr>
          <w:p w14:paraId="10E9BEEE" w14:textId="77777777" w:rsidR="0076707C" w:rsidRDefault="003463EA">
            <w:pPr>
              <w:tabs>
                <w:tab w:val="left" w:pos="709"/>
                <w:tab w:val="left" w:pos="8175"/>
              </w:tabs>
              <w:spacing w:after="0" w:line="259" w:lineRule="auto"/>
              <w:ind w:left="2" w:right="-1" w:firstLine="0"/>
              <w:jc w:val="center"/>
              <w:rPr>
                <w:color w:val="auto"/>
              </w:rPr>
            </w:pPr>
            <w:r>
              <w:rPr>
                <w:b/>
                <w:color w:val="auto"/>
              </w:rPr>
              <w:t>8. évf.</w:t>
            </w:r>
          </w:p>
        </w:tc>
      </w:tr>
      <w:tr w:rsidR="0076707C" w14:paraId="37551CA8"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428834F1"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Magyar nyelv és irodalom </w:t>
            </w:r>
          </w:p>
        </w:tc>
        <w:tc>
          <w:tcPr>
            <w:tcW w:w="992" w:type="dxa"/>
            <w:tcBorders>
              <w:top w:val="single" w:sz="8" w:space="0" w:color="000000"/>
              <w:left w:val="single" w:sz="8" w:space="0" w:color="000000"/>
              <w:bottom w:val="single" w:sz="8" w:space="0" w:color="000000"/>
              <w:right w:val="single" w:sz="8" w:space="0" w:color="000000"/>
            </w:tcBorders>
          </w:tcPr>
          <w:p w14:paraId="7E63C834"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55047E1B"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c>
          <w:tcPr>
            <w:tcW w:w="991" w:type="dxa"/>
            <w:tcBorders>
              <w:top w:val="single" w:sz="8" w:space="0" w:color="000000"/>
              <w:left w:val="single" w:sz="8" w:space="0" w:color="000000"/>
              <w:bottom w:val="single" w:sz="8" w:space="0" w:color="000000"/>
              <w:right w:val="single" w:sz="8" w:space="0" w:color="000000"/>
            </w:tcBorders>
          </w:tcPr>
          <w:p w14:paraId="2866BE88" w14:textId="77777777" w:rsidR="0076707C" w:rsidRDefault="003463EA">
            <w:pPr>
              <w:tabs>
                <w:tab w:val="left" w:pos="709"/>
                <w:tab w:val="left" w:pos="8175"/>
              </w:tabs>
              <w:spacing w:after="0" w:line="259" w:lineRule="auto"/>
              <w:ind w:left="2" w:right="-1" w:firstLine="0"/>
              <w:jc w:val="center"/>
              <w:rPr>
                <w:color w:val="auto"/>
              </w:rPr>
            </w:pPr>
            <w:r>
              <w:rPr>
                <w:color w:val="auto"/>
              </w:rPr>
              <w:t>4</w:t>
            </w:r>
          </w:p>
        </w:tc>
        <w:tc>
          <w:tcPr>
            <w:tcW w:w="991" w:type="dxa"/>
            <w:tcBorders>
              <w:top w:val="single" w:sz="8" w:space="0" w:color="000000"/>
              <w:left w:val="single" w:sz="8" w:space="0" w:color="000000"/>
              <w:bottom w:val="single" w:sz="8" w:space="0" w:color="000000"/>
              <w:right w:val="single" w:sz="8" w:space="0" w:color="000000"/>
            </w:tcBorders>
          </w:tcPr>
          <w:p w14:paraId="08A83064" w14:textId="77777777" w:rsidR="0076707C" w:rsidRDefault="003463EA">
            <w:pPr>
              <w:tabs>
                <w:tab w:val="left" w:pos="709"/>
                <w:tab w:val="left" w:pos="8175"/>
              </w:tabs>
              <w:spacing w:after="0" w:line="259" w:lineRule="auto"/>
              <w:ind w:left="2" w:right="-1" w:firstLine="0"/>
              <w:jc w:val="center"/>
              <w:rPr>
                <w:color w:val="auto"/>
              </w:rPr>
            </w:pPr>
            <w:r>
              <w:rPr>
                <w:color w:val="auto"/>
              </w:rPr>
              <w:t>4</w:t>
            </w:r>
          </w:p>
        </w:tc>
      </w:tr>
      <w:tr w:rsidR="0076707C" w14:paraId="3998FCE0"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573938F0"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Idegen nyelvek </w:t>
            </w:r>
          </w:p>
        </w:tc>
        <w:tc>
          <w:tcPr>
            <w:tcW w:w="992" w:type="dxa"/>
            <w:tcBorders>
              <w:top w:val="single" w:sz="8" w:space="0" w:color="000000"/>
              <w:left w:val="single" w:sz="8" w:space="0" w:color="000000"/>
              <w:bottom w:val="single" w:sz="8" w:space="0" w:color="000000"/>
              <w:right w:val="single" w:sz="8" w:space="0" w:color="000000"/>
            </w:tcBorders>
          </w:tcPr>
          <w:p w14:paraId="494A3C35"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3FF4A21C" w14:textId="77777777" w:rsidR="0076707C" w:rsidRDefault="003463EA">
            <w:pPr>
              <w:tabs>
                <w:tab w:val="left" w:pos="709"/>
                <w:tab w:val="left" w:pos="8175"/>
              </w:tabs>
              <w:spacing w:after="0" w:line="259" w:lineRule="auto"/>
              <w:ind w:left="4" w:right="-1" w:firstLine="0"/>
              <w:jc w:val="center"/>
              <w:rPr>
                <w:color w:val="auto"/>
              </w:rPr>
            </w:pPr>
            <w:r>
              <w:rPr>
                <w:color w:val="auto"/>
              </w:rPr>
              <w:t>3</w:t>
            </w:r>
          </w:p>
        </w:tc>
        <w:tc>
          <w:tcPr>
            <w:tcW w:w="991" w:type="dxa"/>
            <w:tcBorders>
              <w:top w:val="single" w:sz="8" w:space="0" w:color="000000"/>
              <w:left w:val="single" w:sz="8" w:space="0" w:color="000000"/>
              <w:bottom w:val="single" w:sz="8" w:space="0" w:color="000000"/>
              <w:right w:val="single" w:sz="8" w:space="0" w:color="000000"/>
            </w:tcBorders>
          </w:tcPr>
          <w:p w14:paraId="26FBD262" w14:textId="77777777" w:rsidR="0076707C" w:rsidRDefault="003463EA">
            <w:pPr>
              <w:tabs>
                <w:tab w:val="left" w:pos="709"/>
                <w:tab w:val="left" w:pos="8175"/>
              </w:tabs>
              <w:spacing w:after="0" w:line="259" w:lineRule="auto"/>
              <w:ind w:left="2" w:right="-1" w:firstLine="0"/>
              <w:jc w:val="center"/>
              <w:rPr>
                <w:color w:val="auto"/>
              </w:rPr>
            </w:pPr>
            <w:r>
              <w:rPr>
                <w:color w:val="auto"/>
              </w:rPr>
              <w:t>3</w:t>
            </w:r>
          </w:p>
        </w:tc>
        <w:tc>
          <w:tcPr>
            <w:tcW w:w="991" w:type="dxa"/>
            <w:tcBorders>
              <w:top w:val="single" w:sz="8" w:space="0" w:color="000000"/>
              <w:left w:val="single" w:sz="8" w:space="0" w:color="000000"/>
              <w:bottom w:val="single" w:sz="8" w:space="0" w:color="000000"/>
              <w:right w:val="single" w:sz="8" w:space="0" w:color="000000"/>
            </w:tcBorders>
          </w:tcPr>
          <w:p w14:paraId="25C2B4A6" w14:textId="77777777" w:rsidR="0076707C" w:rsidRDefault="003463EA">
            <w:pPr>
              <w:tabs>
                <w:tab w:val="left" w:pos="709"/>
                <w:tab w:val="left" w:pos="8175"/>
              </w:tabs>
              <w:spacing w:after="0" w:line="259" w:lineRule="auto"/>
              <w:ind w:left="2" w:right="-1" w:firstLine="0"/>
              <w:jc w:val="center"/>
              <w:rPr>
                <w:color w:val="auto"/>
              </w:rPr>
            </w:pPr>
            <w:r>
              <w:rPr>
                <w:color w:val="auto"/>
              </w:rPr>
              <w:t>3</w:t>
            </w:r>
          </w:p>
        </w:tc>
      </w:tr>
      <w:tr w:rsidR="0076707C" w14:paraId="6183A526"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3D29FC89"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Matematika </w:t>
            </w:r>
          </w:p>
        </w:tc>
        <w:tc>
          <w:tcPr>
            <w:tcW w:w="992" w:type="dxa"/>
            <w:tcBorders>
              <w:top w:val="single" w:sz="8" w:space="0" w:color="000000"/>
              <w:left w:val="single" w:sz="8" w:space="0" w:color="000000"/>
              <w:bottom w:val="single" w:sz="8" w:space="0" w:color="000000"/>
              <w:right w:val="single" w:sz="8" w:space="0" w:color="000000"/>
            </w:tcBorders>
          </w:tcPr>
          <w:p w14:paraId="0EC9E179"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71DBA04B" w14:textId="77777777" w:rsidR="0076707C" w:rsidRDefault="003463EA">
            <w:pPr>
              <w:tabs>
                <w:tab w:val="left" w:pos="709"/>
                <w:tab w:val="left" w:pos="8175"/>
              </w:tabs>
              <w:spacing w:after="0" w:line="259" w:lineRule="auto"/>
              <w:ind w:left="4" w:right="-1" w:firstLine="0"/>
              <w:jc w:val="center"/>
              <w:rPr>
                <w:color w:val="auto"/>
              </w:rPr>
            </w:pPr>
            <w:r>
              <w:rPr>
                <w:color w:val="auto"/>
              </w:rPr>
              <w:t>4,5</w:t>
            </w:r>
          </w:p>
        </w:tc>
        <w:tc>
          <w:tcPr>
            <w:tcW w:w="991" w:type="dxa"/>
            <w:tcBorders>
              <w:top w:val="single" w:sz="8" w:space="0" w:color="000000"/>
              <w:left w:val="single" w:sz="8" w:space="0" w:color="000000"/>
              <w:bottom w:val="single" w:sz="8" w:space="0" w:color="000000"/>
              <w:right w:val="single" w:sz="8" w:space="0" w:color="000000"/>
            </w:tcBorders>
          </w:tcPr>
          <w:p w14:paraId="11A14613" w14:textId="77777777" w:rsidR="0076707C" w:rsidRDefault="003463EA">
            <w:pPr>
              <w:tabs>
                <w:tab w:val="left" w:pos="709"/>
                <w:tab w:val="left" w:pos="8175"/>
              </w:tabs>
              <w:spacing w:after="0" w:line="259" w:lineRule="auto"/>
              <w:ind w:left="2" w:right="-1" w:firstLine="0"/>
              <w:jc w:val="center"/>
              <w:rPr>
                <w:color w:val="auto"/>
              </w:rPr>
            </w:pPr>
            <w:r>
              <w:rPr>
                <w:color w:val="auto"/>
              </w:rPr>
              <w:t>4,5</w:t>
            </w:r>
          </w:p>
        </w:tc>
        <w:tc>
          <w:tcPr>
            <w:tcW w:w="991" w:type="dxa"/>
            <w:tcBorders>
              <w:top w:val="single" w:sz="8" w:space="0" w:color="000000"/>
              <w:left w:val="single" w:sz="8" w:space="0" w:color="000000"/>
              <w:bottom w:val="single" w:sz="8" w:space="0" w:color="000000"/>
              <w:right w:val="single" w:sz="8" w:space="0" w:color="000000"/>
            </w:tcBorders>
          </w:tcPr>
          <w:p w14:paraId="7309FEDF" w14:textId="77777777" w:rsidR="0076707C" w:rsidRDefault="003463EA">
            <w:pPr>
              <w:tabs>
                <w:tab w:val="left" w:pos="709"/>
                <w:tab w:val="left" w:pos="8175"/>
              </w:tabs>
              <w:spacing w:after="0" w:line="259" w:lineRule="auto"/>
              <w:ind w:left="2" w:right="-1" w:firstLine="0"/>
              <w:jc w:val="center"/>
              <w:rPr>
                <w:color w:val="auto"/>
              </w:rPr>
            </w:pPr>
            <w:r>
              <w:rPr>
                <w:color w:val="auto"/>
              </w:rPr>
              <w:t>4</w:t>
            </w:r>
          </w:p>
        </w:tc>
      </w:tr>
      <w:tr w:rsidR="0076707C" w14:paraId="3FFEB3A3" w14:textId="77777777">
        <w:trPr>
          <w:trHeight w:val="571"/>
        </w:trPr>
        <w:tc>
          <w:tcPr>
            <w:tcW w:w="3224" w:type="dxa"/>
            <w:tcBorders>
              <w:top w:val="single" w:sz="8" w:space="0" w:color="000000"/>
              <w:left w:val="single" w:sz="8" w:space="0" w:color="000000"/>
              <w:bottom w:val="single" w:sz="8" w:space="0" w:color="000000"/>
              <w:right w:val="single" w:sz="8" w:space="0" w:color="000000"/>
            </w:tcBorders>
          </w:tcPr>
          <w:p w14:paraId="126391A0"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Történelem, társadalmi és állampolgári ismeretek </w:t>
            </w:r>
          </w:p>
        </w:tc>
        <w:tc>
          <w:tcPr>
            <w:tcW w:w="992" w:type="dxa"/>
            <w:tcBorders>
              <w:top w:val="single" w:sz="8" w:space="0" w:color="000000"/>
              <w:left w:val="single" w:sz="8" w:space="0" w:color="000000"/>
              <w:bottom w:val="single" w:sz="8" w:space="0" w:color="000000"/>
              <w:right w:val="single" w:sz="8" w:space="0" w:color="000000"/>
            </w:tcBorders>
            <w:vAlign w:val="center"/>
          </w:tcPr>
          <w:p w14:paraId="10D67368"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vAlign w:val="center"/>
          </w:tcPr>
          <w:p w14:paraId="0E160CD0"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vAlign w:val="center"/>
          </w:tcPr>
          <w:p w14:paraId="7EF64B98"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vAlign w:val="center"/>
          </w:tcPr>
          <w:p w14:paraId="49BF03B9"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48777730"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293E4F7B"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Erkölcstan </w:t>
            </w:r>
          </w:p>
        </w:tc>
        <w:tc>
          <w:tcPr>
            <w:tcW w:w="992" w:type="dxa"/>
            <w:tcBorders>
              <w:top w:val="single" w:sz="8" w:space="0" w:color="000000"/>
              <w:left w:val="single" w:sz="8" w:space="0" w:color="000000"/>
              <w:bottom w:val="single" w:sz="8" w:space="0" w:color="000000"/>
              <w:right w:val="single" w:sz="8" w:space="0" w:color="000000"/>
            </w:tcBorders>
          </w:tcPr>
          <w:p w14:paraId="567BDE4D"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690C07C9"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0D93A5BB"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7449A623"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36FA6850"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2A244AA0"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Természetismeret </w:t>
            </w:r>
          </w:p>
        </w:tc>
        <w:tc>
          <w:tcPr>
            <w:tcW w:w="992" w:type="dxa"/>
            <w:tcBorders>
              <w:top w:val="single" w:sz="8" w:space="0" w:color="000000"/>
              <w:left w:val="single" w:sz="8" w:space="0" w:color="000000"/>
              <w:bottom w:val="single" w:sz="8" w:space="0" w:color="000000"/>
              <w:right w:val="single" w:sz="8" w:space="0" w:color="000000"/>
            </w:tcBorders>
          </w:tcPr>
          <w:p w14:paraId="4D4F9BF7"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021F2348"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tcPr>
          <w:p w14:paraId="7F993EBE"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35090B11"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4EFF2C6F"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3F80966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Biológia-egészségtan </w:t>
            </w:r>
          </w:p>
        </w:tc>
        <w:tc>
          <w:tcPr>
            <w:tcW w:w="992" w:type="dxa"/>
            <w:tcBorders>
              <w:top w:val="single" w:sz="8" w:space="0" w:color="000000"/>
              <w:left w:val="single" w:sz="8" w:space="0" w:color="000000"/>
              <w:bottom w:val="single" w:sz="8" w:space="0" w:color="000000"/>
              <w:right w:val="single" w:sz="8" w:space="0" w:color="000000"/>
            </w:tcBorders>
          </w:tcPr>
          <w:p w14:paraId="43180434"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0B661D9B"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678A6732" w14:textId="77777777" w:rsidR="0076707C" w:rsidRDefault="003463EA">
            <w:pPr>
              <w:tabs>
                <w:tab w:val="left" w:pos="709"/>
                <w:tab w:val="left" w:pos="8175"/>
              </w:tabs>
              <w:spacing w:after="0" w:line="259" w:lineRule="auto"/>
              <w:ind w:left="2" w:right="-1" w:firstLine="0"/>
              <w:jc w:val="center"/>
              <w:rPr>
                <w:color w:val="auto"/>
              </w:rPr>
            </w:pPr>
            <w:r>
              <w:rPr>
                <w:color w:val="auto"/>
              </w:rPr>
              <w:t>1,5</w:t>
            </w:r>
          </w:p>
        </w:tc>
        <w:tc>
          <w:tcPr>
            <w:tcW w:w="991" w:type="dxa"/>
            <w:tcBorders>
              <w:top w:val="single" w:sz="8" w:space="0" w:color="000000"/>
              <w:left w:val="single" w:sz="8" w:space="0" w:color="000000"/>
              <w:bottom w:val="single" w:sz="8" w:space="0" w:color="000000"/>
              <w:right w:val="single" w:sz="8" w:space="0" w:color="000000"/>
            </w:tcBorders>
          </w:tcPr>
          <w:p w14:paraId="43A5E997"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37BF5AE3"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2E586B5A"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Fizika </w:t>
            </w:r>
          </w:p>
        </w:tc>
        <w:tc>
          <w:tcPr>
            <w:tcW w:w="992" w:type="dxa"/>
            <w:tcBorders>
              <w:top w:val="single" w:sz="8" w:space="0" w:color="000000"/>
              <w:left w:val="single" w:sz="8" w:space="0" w:color="000000"/>
              <w:bottom w:val="single" w:sz="8" w:space="0" w:color="000000"/>
              <w:right w:val="single" w:sz="8" w:space="0" w:color="000000"/>
            </w:tcBorders>
          </w:tcPr>
          <w:p w14:paraId="111B2B0C"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5A4F2C8C"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2A6CD1C0"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tcPr>
          <w:p w14:paraId="2BB772E4" w14:textId="77777777" w:rsidR="0076707C" w:rsidRDefault="003463EA">
            <w:pPr>
              <w:tabs>
                <w:tab w:val="left" w:pos="709"/>
                <w:tab w:val="left" w:pos="8175"/>
              </w:tabs>
              <w:spacing w:after="0" w:line="259" w:lineRule="auto"/>
              <w:ind w:left="2" w:right="-1" w:firstLine="0"/>
              <w:jc w:val="center"/>
              <w:rPr>
                <w:color w:val="auto"/>
              </w:rPr>
            </w:pPr>
            <w:r>
              <w:rPr>
                <w:color w:val="auto"/>
              </w:rPr>
              <w:t>1,5</w:t>
            </w:r>
          </w:p>
        </w:tc>
      </w:tr>
      <w:tr w:rsidR="0076707C" w14:paraId="7CE09E2A"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430E89E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Kémia </w:t>
            </w:r>
          </w:p>
        </w:tc>
        <w:tc>
          <w:tcPr>
            <w:tcW w:w="992" w:type="dxa"/>
            <w:tcBorders>
              <w:top w:val="single" w:sz="8" w:space="0" w:color="000000"/>
              <w:left w:val="single" w:sz="8" w:space="0" w:color="000000"/>
              <w:bottom w:val="single" w:sz="8" w:space="0" w:color="000000"/>
              <w:right w:val="single" w:sz="8" w:space="0" w:color="000000"/>
            </w:tcBorders>
          </w:tcPr>
          <w:p w14:paraId="1FCE7D01"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4F9E4769"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06265BE4"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089FFE04"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70F158A7"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5020B2BC"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Földrajz </w:t>
            </w:r>
          </w:p>
        </w:tc>
        <w:tc>
          <w:tcPr>
            <w:tcW w:w="992" w:type="dxa"/>
            <w:tcBorders>
              <w:top w:val="single" w:sz="8" w:space="0" w:color="000000"/>
              <w:left w:val="single" w:sz="8" w:space="0" w:color="000000"/>
              <w:bottom w:val="single" w:sz="8" w:space="0" w:color="000000"/>
              <w:right w:val="single" w:sz="8" w:space="0" w:color="000000"/>
            </w:tcBorders>
          </w:tcPr>
          <w:p w14:paraId="1175AB58"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6A3B08A9"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75C83659"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1CD9F74F"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199997BF"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75E2FF64"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Ének-zene </w:t>
            </w:r>
          </w:p>
        </w:tc>
        <w:tc>
          <w:tcPr>
            <w:tcW w:w="992" w:type="dxa"/>
            <w:tcBorders>
              <w:top w:val="single" w:sz="8" w:space="0" w:color="000000"/>
              <w:left w:val="single" w:sz="8" w:space="0" w:color="000000"/>
              <w:bottom w:val="single" w:sz="8" w:space="0" w:color="000000"/>
              <w:right w:val="single" w:sz="8" w:space="0" w:color="000000"/>
            </w:tcBorders>
          </w:tcPr>
          <w:p w14:paraId="206CA1EE"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028CF205"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742D5306"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09D709A4"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59882DB5"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345F3295"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Vizuális kultúra </w:t>
            </w:r>
          </w:p>
        </w:tc>
        <w:tc>
          <w:tcPr>
            <w:tcW w:w="992" w:type="dxa"/>
            <w:tcBorders>
              <w:top w:val="single" w:sz="8" w:space="0" w:color="000000"/>
              <w:left w:val="single" w:sz="8" w:space="0" w:color="000000"/>
              <w:bottom w:val="single" w:sz="8" w:space="0" w:color="000000"/>
              <w:right w:val="single" w:sz="8" w:space="0" w:color="000000"/>
            </w:tcBorders>
          </w:tcPr>
          <w:p w14:paraId="432460CF"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65A2C781" w14:textId="77777777" w:rsidR="0076707C" w:rsidRDefault="003463EA">
            <w:pPr>
              <w:tabs>
                <w:tab w:val="left" w:pos="709"/>
                <w:tab w:val="left" w:pos="8175"/>
              </w:tabs>
              <w:spacing w:after="0" w:line="259" w:lineRule="auto"/>
              <w:ind w:left="4" w:right="-1" w:firstLine="0"/>
              <w:jc w:val="center"/>
              <w:rPr>
                <w:color w:val="auto"/>
              </w:rPr>
            </w:pPr>
            <w:r>
              <w:rPr>
                <w:color w:val="auto"/>
              </w:rPr>
              <w:t>1,5</w:t>
            </w:r>
          </w:p>
        </w:tc>
        <w:tc>
          <w:tcPr>
            <w:tcW w:w="991" w:type="dxa"/>
            <w:tcBorders>
              <w:top w:val="single" w:sz="8" w:space="0" w:color="000000"/>
              <w:left w:val="single" w:sz="8" w:space="0" w:color="000000"/>
              <w:bottom w:val="single" w:sz="8" w:space="0" w:color="000000"/>
              <w:right w:val="single" w:sz="8" w:space="0" w:color="000000"/>
            </w:tcBorders>
          </w:tcPr>
          <w:p w14:paraId="30CC85B1"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3131AB5F"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7AF6CE47"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584E5C8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Hon- és népismeret </w:t>
            </w:r>
          </w:p>
        </w:tc>
        <w:tc>
          <w:tcPr>
            <w:tcW w:w="992" w:type="dxa"/>
            <w:tcBorders>
              <w:top w:val="single" w:sz="8" w:space="0" w:color="000000"/>
              <w:left w:val="single" w:sz="8" w:space="0" w:color="000000"/>
              <w:bottom w:val="single" w:sz="8" w:space="0" w:color="000000"/>
              <w:right w:val="single" w:sz="8" w:space="0" w:color="000000"/>
            </w:tcBorders>
          </w:tcPr>
          <w:p w14:paraId="5141B1B1"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604AA1AD"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2A29438A"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0C10C8DF"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77D2B940"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69546DA1"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Informatika </w:t>
            </w:r>
          </w:p>
        </w:tc>
        <w:tc>
          <w:tcPr>
            <w:tcW w:w="992" w:type="dxa"/>
            <w:tcBorders>
              <w:top w:val="single" w:sz="8" w:space="0" w:color="000000"/>
              <w:left w:val="single" w:sz="8" w:space="0" w:color="000000"/>
              <w:bottom w:val="single" w:sz="8" w:space="0" w:color="000000"/>
              <w:right w:val="single" w:sz="8" w:space="0" w:color="000000"/>
            </w:tcBorders>
          </w:tcPr>
          <w:p w14:paraId="66FEB2CC"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541E18DF"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tcPr>
          <w:p w14:paraId="21ACF7E8" w14:textId="77777777" w:rsidR="0076707C" w:rsidRDefault="003463EA">
            <w:pPr>
              <w:tabs>
                <w:tab w:val="left" w:pos="709"/>
                <w:tab w:val="left" w:pos="8175"/>
              </w:tabs>
              <w:spacing w:after="0" w:line="259" w:lineRule="auto"/>
              <w:ind w:left="2" w:right="-1" w:firstLine="0"/>
              <w:jc w:val="center"/>
              <w:rPr>
                <w:color w:val="auto"/>
              </w:rPr>
            </w:pPr>
            <w:r>
              <w:rPr>
                <w:color w:val="auto"/>
              </w:rPr>
              <w:t>1,5</w:t>
            </w:r>
          </w:p>
        </w:tc>
        <w:tc>
          <w:tcPr>
            <w:tcW w:w="991" w:type="dxa"/>
            <w:tcBorders>
              <w:top w:val="single" w:sz="8" w:space="0" w:color="000000"/>
              <w:left w:val="single" w:sz="8" w:space="0" w:color="000000"/>
              <w:bottom w:val="single" w:sz="8" w:space="0" w:color="000000"/>
              <w:right w:val="single" w:sz="8" w:space="0" w:color="000000"/>
            </w:tcBorders>
          </w:tcPr>
          <w:p w14:paraId="03AF5168"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00D2FD65"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6A19CE79"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Technika, életvitel és gyakorlat  </w:t>
            </w:r>
          </w:p>
        </w:tc>
        <w:tc>
          <w:tcPr>
            <w:tcW w:w="992" w:type="dxa"/>
            <w:tcBorders>
              <w:top w:val="single" w:sz="8" w:space="0" w:color="000000"/>
              <w:left w:val="single" w:sz="8" w:space="0" w:color="000000"/>
              <w:bottom w:val="single" w:sz="8" w:space="0" w:color="000000"/>
              <w:right w:val="single" w:sz="8" w:space="0" w:color="000000"/>
            </w:tcBorders>
          </w:tcPr>
          <w:p w14:paraId="7B12EC78"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2006A2BE"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399E2346"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02BBFC84"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5EFF880C"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394FA9F7"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Testnevelés és sport </w:t>
            </w:r>
          </w:p>
        </w:tc>
        <w:tc>
          <w:tcPr>
            <w:tcW w:w="992" w:type="dxa"/>
            <w:tcBorders>
              <w:top w:val="single" w:sz="8" w:space="0" w:color="000000"/>
              <w:left w:val="single" w:sz="8" w:space="0" w:color="000000"/>
              <w:bottom w:val="single" w:sz="8" w:space="0" w:color="000000"/>
              <w:right w:val="single" w:sz="8" w:space="0" w:color="000000"/>
            </w:tcBorders>
          </w:tcPr>
          <w:p w14:paraId="403841E4"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49449468" w14:textId="77777777" w:rsidR="0076707C" w:rsidRDefault="003463EA">
            <w:pPr>
              <w:tabs>
                <w:tab w:val="left" w:pos="709"/>
                <w:tab w:val="left" w:pos="8175"/>
              </w:tabs>
              <w:spacing w:after="0" w:line="259" w:lineRule="auto"/>
              <w:ind w:left="4" w:right="-1" w:firstLine="0"/>
              <w:jc w:val="center"/>
              <w:rPr>
                <w:color w:val="auto"/>
              </w:rPr>
            </w:pPr>
            <w:r>
              <w:rPr>
                <w:color w:val="auto"/>
              </w:rPr>
              <w:t>5</w:t>
            </w:r>
          </w:p>
        </w:tc>
        <w:tc>
          <w:tcPr>
            <w:tcW w:w="991" w:type="dxa"/>
            <w:tcBorders>
              <w:top w:val="single" w:sz="8" w:space="0" w:color="000000"/>
              <w:left w:val="single" w:sz="8" w:space="0" w:color="000000"/>
              <w:bottom w:val="single" w:sz="8" w:space="0" w:color="000000"/>
              <w:right w:val="single" w:sz="8" w:space="0" w:color="000000"/>
            </w:tcBorders>
          </w:tcPr>
          <w:p w14:paraId="66FE25AE" w14:textId="77777777" w:rsidR="0076707C" w:rsidRDefault="003463EA">
            <w:pPr>
              <w:tabs>
                <w:tab w:val="left" w:pos="709"/>
                <w:tab w:val="left" w:pos="8175"/>
              </w:tabs>
              <w:spacing w:after="0" w:line="259" w:lineRule="auto"/>
              <w:ind w:left="2" w:right="-1" w:firstLine="0"/>
              <w:jc w:val="center"/>
              <w:rPr>
                <w:color w:val="auto"/>
              </w:rPr>
            </w:pPr>
            <w:r>
              <w:rPr>
                <w:color w:val="auto"/>
              </w:rPr>
              <w:t>5</w:t>
            </w:r>
          </w:p>
        </w:tc>
        <w:tc>
          <w:tcPr>
            <w:tcW w:w="991" w:type="dxa"/>
            <w:tcBorders>
              <w:top w:val="single" w:sz="8" w:space="0" w:color="000000"/>
              <w:left w:val="single" w:sz="8" w:space="0" w:color="000000"/>
              <w:bottom w:val="single" w:sz="8" w:space="0" w:color="000000"/>
              <w:right w:val="single" w:sz="8" w:space="0" w:color="000000"/>
            </w:tcBorders>
          </w:tcPr>
          <w:p w14:paraId="3EF8847D" w14:textId="77777777" w:rsidR="0076707C" w:rsidRDefault="003463EA">
            <w:pPr>
              <w:tabs>
                <w:tab w:val="left" w:pos="709"/>
                <w:tab w:val="left" w:pos="8175"/>
              </w:tabs>
              <w:spacing w:after="0" w:line="259" w:lineRule="auto"/>
              <w:ind w:left="2" w:right="-1" w:firstLine="0"/>
              <w:jc w:val="center"/>
              <w:rPr>
                <w:color w:val="auto"/>
              </w:rPr>
            </w:pPr>
            <w:r>
              <w:rPr>
                <w:color w:val="auto"/>
              </w:rPr>
              <w:t>5</w:t>
            </w:r>
          </w:p>
        </w:tc>
      </w:tr>
      <w:tr w:rsidR="0076707C" w14:paraId="2F3F6D07" w14:textId="77777777">
        <w:trPr>
          <w:trHeight w:val="338"/>
        </w:trPr>
        <w:tc>
          <w:tcPr>
            <w:tcW w:w="3224" w:type="dxa"/>
            <w:tcBorders>
              <w:top w:val="single" w:sz="8" w:space="0" w:color="000000"/>
              <w:left w:val="single" w:sz="8" w:space="0" w:color="000000"/>
              <w:bottom w:val="single" w:sz="8" w:space="0" w:color="000000"/>
              <w:right w:val="single" w:sz="8" w:space="0" w:color="000000"/>
            </w:tcBorders>
          </w:tcPr>
          <w:p w14:paraId="0C132FF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Osztályfőnöki </w:t>
            </w:r>
          </w:p>
        </w:tc>
        <w:tc>
          <w:tcPr>
            <w:tcW w:w="992" w:type="dxa"/>
            <w:tcBorders>
              <w:top w:val="single" w:sz="8" w:space="0" w:color="000000"/>
              <w:left w:val="single" w:sz="8" w:space="0" w:color="000000"/>
              <w:bottom w:val="single" w:sz="8" w:space="0" w:color="000000"/>
              <w:right w:val="single" w:sz="8" w:space="0" w:color="000000"/>
            </w:tcBorders>
          </w:tcPr>
          <w:p w14:paraId="5724F1DF"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tcPr>
          <w:p w14:paraId="3F5FE69B"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5D1EA60B"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7BD4D6C0"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0B99BEB8" w14:textId="77777777">
        <w:trPr>
          <w:trHeight w:val="332"/>
        </w:trPr>
        <w:tc>
          <w:tcPr>
            <w:tcW w:w="3224" w:type="dxa"/>
            <w:tcBorders>
              <w:top w:val="single" w:sz="8" w:space="0" w:color="000000"/>
              <w:left w:val="single" w:sz="8" w:space="0" w:color="000000"/>
              <w:bottom w:val="single" w:sz="8" w:space="0" w:color="000000"/>
              <w:right w:val="single" w:sz="8" w:space="0" w:color="000000"/>
            </w:tcBorders>
            <w:shd w:val="clear" w:color="auto" w:fill="BFBFBF"/>
          </w:tcPr>
          <w:p w14:paraId="2F4660F6"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Rendelkezésre álló órakeret </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3A0298C8" w14:textId="77777777" w:rsidR="0076707C" w:rsidRDefault="0076707C">
            <w:pPr>
              <w:tabs>
                <w:tab w:val="left" w:pos="709"/>
                <w:tab w:val="left" w:pos="8175"/>
              </w:tabs>
              <w:spacing w:after="0" w:line="259" w:lineRule="auto"/>
              <w:ind w:left="2" w:right="-1" w:firstLine="0"/>
              <w:jc w:val="center"/>
              <w:rPr>
                <w:color w:val="auto"/>
              </w:rPr>
            </w:pPr>
          </w:p>
        </w:tc>
        <w:tc>
          <w:tcPr>
            <w:tcW w:w="993" w:type="dxa"/>
            <w:tcBorders>
              <w:top w:val="single" w:sz="8" w:space="0" w:color="000000"/>
              <w:left w:val="single" w:sz="8" w:space="0" w:color="000000"/>
              <w:bottom w:val="single" w:sz="8" w:space="0" w:color="000000"/>
              <w:right w:val="single" w:sz="8" w:space="0" w:color="000000"/>
            </w:tcBorders>
            <w:shd w:val="clear" w:color="auto" w:fill="BFBFBF"/>
          </w:tcPr>
          <w:p w14:paraId="10ABFB37" w14:textId="77777777" w:rsidR="0076707C" w:rsidRDefault="003463EA">
            <w:pPr>
              <w:tabs>
                <w:tab w:val="left" w:pos="709"/>
                <w:tab w:val="left" w:pos="8175"/>
              </w:tabs>
              <w:spacing w:after="0" w:line="259" w:lineRule="auto"/>
              <w:ind w:left="4" w:right="-1" w:firstLine="0"/>
              <w:jc w:val="center"/>
              <w:rPr>
                <w:color w:val="auto"/>
              </w:rPr>
            </w:pPr>
            <w:r>
              <w:rPr>
                <w:b/>
                <w:color w:val="auto"/>
              </w:rPr>
              <w:t>28</w:t>
            </w:r>
          </w:p>
        </w:tc>
        <w:tc>
          <w:tcPr>
            <w:tcW w:w="991" w:type="dxa"/>
            <w:tcBorders>
              <w:top w:val="single" w:sz="8" w:space="0" w:color="000000"/>
              <w:left w:val="single" w:sz="8" w:space="0" w:color="000000"/>
              <w:bottom w:val="single" w:sz="8" w:space="0" w:color="000000"/>
              <w:right w:val="single" w:sz="8" w:space="0" w:color="000000"/>
            </w:tcBorders>
            <w:shd w:val="clear" w:color="auto" w:fill="BFBFBF"/>
          </w:tcPr>
          <w:p w14:paraId="30D11631" w14:textId="77777777" w:rsidR="0076707C" w:rsidRDefault="003463EA">
            <w:pPr>
              <w:tabs>
                <w:tab w:val="left" w:pos="709"/>
                <w:tab w:val="left" w:pos="8175"/>
              </w:tabs>
              <w:spacing w:after="0" w:line="259" w:lineRule="auto"/>
              <w:ind w:left="2" w:right="-1" w:firstLine="0"/>
              <w:jc w:val="center"/>
              <w:rPr>
                <w:color w:val="auto"/>
              </w:rPr>
            </w:pPr>
            <w:r>
              <w:rPr>
                <w:b/>
                <w:color w:val="auto"/>
              </w:rPr>
              <w:t>30,5</w:t>
            </w:r>
          </w:p>
        </w:tc>
        <w:tc>
          <w:tcPr>
            <w:tcW w:w="991" w:type="dxa"/>
            <w:tcBorders>
              <w:top w:val="single" w:sz="8" w:space="0" w:color="000000"/>
              <w:left w:val="single" w:sz="8" w:space="0" w:color="000000"/>
              <w:bottom w:val="single" w:sz="8" w:space="0" w:color="000000"/>
              <w:right w:val="single" w:sz="8" w:space="0" w:color="000000"/>
            </w:tcBorders>
            <w:shd w:val="clear" w:color="auto" w:fill="BFBFBF"/>
          </w:tcPr>
          <w:p w14:paraId="604D2BE4" w14:textId="77777777" w:rsidR="0076707C" w:rsidRDefault="003463EA">
            <w:pPr>
              <w:tabs>
                <w:tab w:val="left" w:pos="709"/>
                <w:tab w:val="left" w:pos="8175"/>
              </w:tabs>
              <w:spacing w:after="0" w:line="259" w:lineRule="auto"/>
              <w:ind w:left="2" w:right="-1" w:firstLine="0"/>
              <w:jc w:val="center"/>
              <w:rPr>
                <w:color w:val="auto"/>
              </w:rPr>
            </w:pPr>
            <w:r>
              <w:rPr>
                <w:b/>
                <w:color w:val="auto"/>
              </w:rPr>
              <w:t>31,5</w:t>
            </w:r>
          </w:p>
        </w:tc>
      </w:tr>
    </w:tbl>
    <w:p w14:paraId="24365A1C" w14:textId="77777777" w:rsidR="0076707C" w:rsidRDefault="003463EA">
      <w:pPr>
        <w:tabs>
          <w:tab w:val="left" w:pos="709"/>
          <w:tab w:val="left" w:pos="8175"/>
        </w:tabs>
        <w:spacing w:after="4" w:line="271" w:lineRule="auto"/>
        <w:ind w:left="715" w:right="-1"/>
        <w:rPr>
          <w:color w:val="auto"/>
        </w:rPr>
      </w:pPr>
      <w:r>
        <w:rPr>
          <w:b/>
          <w:color w:val="auto"/>
        </w:rPr>
        <w:t xml:space="preserve">A 2020. évi NAT szerinti óraszámok – </w:t>
      </w:r>
      <w:r>
        <w:rPr>
          <w:b/>
          <w:i/>
          <w:color w:val="auto"/>
        </w:rPr>
        <w:t>új kerettanterv</w:t>
      </w:r>
      <w:r>
        <w:rPr>
          <w:b/>
          <w:color w:val="auto"/>
        </w:rPr>
        <w:t xml:space="preserve">  </w:t>
      </w:r>
    </w:p>
    <w:p w14:paraId="542B9FAA" w14:textId="77777777" w:rsidR="0076707C" w:rsidRDefault="0076707C">
      <w:pPr>
        <w:tabs>
          <w:tab w:val="left" w:pos="709"/>
          <w:tab w:val="left" w:pos="8175"/>
        </w:tabs>
        <w:spacing w:after="0" w:line="259" w:lineRule="auto"/>
        <w:ind w:left="706" w:right="-1" w:firstLine="0"/>
        <w:jc w:val="left"/>
        <w:rPr>
          <w:b/>
          <w:color w:val="auto"/>
        </w:rPr>
      </w:pPr>
    </w:p>
    <w:p w14:paraId="28991F24" w14:textId="77777777" w:rsidR="0076707C" w:rsidRDefault="0076707C">
      <w:pPr>
        <w:tabs>
          <w:tab w:val="left" w:pos="709"/>
          <w:tab w:val="left" w:pos="8175"/>
        </w:tabs>
        <w:spacing w:after="0" w:line="259" w:lineRule="auto"/>
        <w:ind w:left="706" w:right="-1" w:firstLine="0"/>
        <w:jc w:val="left"/>
        <w:rPr>
          <w:b/>
          <w:color w:val="auto"/>
        </w:rPr>
      </w:pPr>
    </w:p>
    <w:tbl>
      <w:tblPr>
        <w:tblStyle w:val="TableGrid"/>
        <w:tblW w:w="7257" w:type="dxa"/>
        <w:tblInd w:w="1613" w:type="dxa"/>
        <w:tblCellMar>
          <w:top w:w="24" w:type="dxa"/>
          <w:left w:w="67" w:type="dxa"/>
          <w:right w:w="115" w:type="dxa"/>
        </w:tblCellMar>
        <w:tblLook w:val="04A0" w:firstRow="1" w:lastRow="0" w:firstColumn="1" w:lastColumn="0" w:noHBand="0" w:noVBand="1"/>
      </w:tblPr>
      <w:tblGrid>
        <w:gridCol w:w="3131"/>
        <w:gridCol w:w="992"/>
        <w:gridCol w:w="992"/>
        <w:gridCol w:w="1096"/>
        <w:gridCol w:w="1046"/>
      </w:tblGrid>
      <w:tr w:rsidR="0076707C" w14:paraId="3038678A" w14:textId="77777777">
        <w:trPr>
          <w:trHeight w:val="650"/>
        </w:trPr>
        <w:tc>
          <w:tcPr>
            <w:tcW w:w="7257" w:type="dxa"/>
            <w:gridSpan w:val="5"/>
            <w:tcBorders>
              <w:top w:val="single" w:sz="8" w:space="0" w:color="000000"/>
              <w:left w:val="single" w:sz="8" w:space="0" w:color="000000"/>
              <w:bottom w:val="single" w:sz="8" w:space="0" w:color="000000"/>
              <w:right w:val="single" w:sz="8" w:space="0" w:color="000000"/>
            </w:tcBorders>
            <w:vAlign w:val="center"/>
          </w:tcPr>
          <w:p w14:paraId="154C6E83"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Óraterv a kerettantervekhez – 1–4. évfolyam részére a 2020/2021. tanévtől </w:t>
            </w:r>
            <w:r>
              <w:rPr>
                <w:b/>
                <w:i/>
                <w:color w:val="FF0000"/>
              </w:rPr>
              <w:t>felmenő</w:t>
            </w:r>
            <w:r>
              <w:rPr>
                <w:b/>
                <w:color w:val="auto"/>
              </w:rPr>
              <w:t xml:space="preserve"> rendszerben</w:t>
            </w:r>
          </w:p>
        </w:tc>
      </w:tr>
      <w:tr w:rsidR="0076707C" w14:paraId="603EB7E0" w14:textId="77777777">
        <w:trPr>
          <w:trHeight w:val="334"/>
        </w:trPr>
        <w:tc>
          <w:tcPr>
            <w:tcW w:w="3131" w:type="dxa"/>
            <w:tcBorders>
              <w:top w:val="single" w:sz="8" w:space="0" w:color="000000"/>
              <w:left w:val="single" w:sz="8" w:space="0" w:color="000000"/>
              <w:bottom w:val="single" w:sz="8" w:space="0" w:color="000000"/>
              <w:right w:val="single" w:sz="8" w:space="0" w:color="000000"/>
            </w:tcBorders>
          </w:tcPr>
          <w:p w14:paraId="7EE8EBB3" w14:textId="77777777" w:rsidR="0076707C" w:rsidRDefault="003463EA">
            <w:pPr>
              <w:tabs>
                <w:tab w:val="left" w:pos="709"/>
                <w:tab w:val="left" w:pos="8175"/>
              </w:tabs>
              <w:spacing w:after="0" w:line="259" w:lineRule="auto"/>
              <w:ind w:left="0" w:right="-1" w:firstLine="0"/>
              <w:jc w:val="right"/>
              <w:rPr>
                <w:color w:val="auto"/>
              </w:rPr>
            </w:pPr>
            <w:r>
              <w:rPr>
                <w:b/>
                <w:color w:val="auto"/>
              </w:rPr>
              <w:t xml:space="preserve">Tantárgyak </w:t>
            </w:r>
          </w:p>
        </w:tc>
        <w:tc>
          <w:tcPr>
            <w:tcW w:w="992" w:type="dxa"/>
            <w:tcBorders>
              <w:top w:val="single" w:sz="8" w:space="0" w:color="000000"/>
              <w:left w:val="single" w:sz="8" w:space="0" w:color="000000"/>
              <w:bottom w:val="single" w:sz="8" w:space="0" w:color="000000"/>
              <w:right w:val="single" w:sz="8" w:space="0" w:color="000000"/>
            </w:tcBorders>
          </w:tcPr>
          <w:p w14:paraId="48A738AC" w14:textId="77777777" w:rsidR="0076707C" w:rsidRDefault="003463EA">
            <w:pPr>
              <w:tabs>
                <w:tab w:val="left" w:pos="709"/>
                <w:tab w:val="left" w:pos="8175"/>
              </w:tabs>
              <w:spacing w:after="0" w:line="259" w:lineRule="auto"/>
              <w:ind w:left="2" w:right="-1" w:firstLine="0"/>
              <w:jc w:val="center"/>
              <w:rPr>
                <w:color w:val="auto"/>
              </w:rPr>
            </w:pPr>
            <w:r>
              <w:rPr>
                <w:b/>
                <w:color w:val="auto"/>
              </w:rPr>
              <w:t>1. évf.</w:t>
            </w:r>
          </w:p>
        </w:tc>
        <w:tc>
          <w:tcPr>
            <w:tcW w:w="992" w:type="dxa"/>
            <w:tcBorders>
              <w:top w:val="single" w:sz="8" w:space="0" w:color="000000"/>
              <w:left w:val="single" w:sz="8" w:space="0" w:color="000000"/>
              <w:bottom w:val="single" w:sz="8" w:space="0" w:color="000000"/>
              <w:right w:val="single" w:sz="8" w:space="0" w:color="000000"/>
            </w:tcBorders>
          </w:tcPr>
          <w:p w14:paraId="5236080F" w14:textId="77777777" w:rsidR="0076707C" w:rsidRDefault="003463EA">
            <w:pPr>
              <w:tabs>
                <w:tab w:val="left" w:pos="709"/>
                <w:tab w:val="left" w:pos="8175"/>
              </w:tabs>
              <w:spacing w:after="0" w:line="259" w:lineRule="auto"/>
              <w:ind w:left="4" w:right="-1" w:firstLine="0"/>
              <w:jc w:val="center"/>
              <w:rPr>
                <w:color w:val="auto"/>
              </w:rPr>
            </w:pPr>
            <w:r>
              <w:rPr>
                <w:b/>
                <w:color w:val="auto"/>
              </w:rPr>
              <w:t>2. évf.</w:t>
            </w:r>
          </w:p>
        </w:tc>
        <w:tc>
          <w:tcPr>
            <w:tcW w:w="1096" w:type="dxa"/>
            <w:tcBorders>
              <w:top w:val="single" w:sz="8" w:space="0" w:color="000000"/>
              <w:left w:val="single" w:sz="8" w:space="0" w:color="000000"/>
              <w:bottom w:val="single" w:sz="8" w:space="0" w:color="000000"/>
              <w:right w:val="single" w:sz="8" w:space="0" w:color="000000"/>
            </w:tcBorders>
          </w:tcPr>
          <w:p w14:paraId="7DDFFEAA" w14:textId="77777777" w:rsidR="0076707C" w:rsidRDefault="003463EA">
            <w:pPr>
              <w:tabs>
                <w:tab w:val="left" w:pos="709"/>
                <w:tab w:val="left" w:pos="8175"/>
              </w:tabs>
              <w:spacing w:after="0" w:line="259" w:lineRule="auto"/>
              <w:ind w:left="3" w:right="-1" w:firstLine="0"/>
              <w:jc w:val="center"/>
              <w:rPr>
                <w:color w:val="auto"/>
              </w:rPr>
            </w:pPr>
            <w:r>
              <w:rPr>
                <w:b/>
                <w:color w:val="auto"/>
              </w:rPr>
              <w:t>3. évf.</w:t>
            </w:r>
          </w:p>
        </w:tc>
        <w:tc>
          <w:tcPr>
            <w:tcW w:w="1046" w:type="dxa"/>
            <w:tcBorders>
              <w:top w:val="single" w:sz="8" w:space="0" w:color="000000"/>
              <w:left w:val="single" w:sz="8" w:space="0" w:color="000000"/>
              <w:bottom w:val="single" w:sz="8" w:space="0" w:color="000000"/>
              <w:right w:val="single" w:sz="8" w:space="0" w:color="000000"/>
            </w:tcBorders>
          </w:tcPr>
          <w:p w14:paraId="1539AA16" w14:textId="77777777" w:rsidR="0076707C" w:rsidRDefault="003463EA">
            <w:pPr>
              <w:tabs>
                <w:tab w:val="left" w:pos="709"/>
                <w:tab w:val="left" w:pos="8175"/>
              </w:tabs>
              <w:spacing w:after="0" w:line="259" w:lineRule="auto"/>
              <w:ind w:left="4" w:right="-1" w:firstLine="0"/>
              <w:jc w:val="center"/>
              <w:rPr>
                <w:color w:val="auto"/>
              </w:rPr>
            </w:pPr>
            <w:r>
              <w:rPr>
                <w:b/>
                <w:color w:val="auto"/>
              </w:rPr>
              <w:t>4. évf.</w:t>
            </w:r>
          </w:p>
        </w:tc>
      </w:tr>
      <w:tr w:rsidR="0076707C" w14:paraId="281D5932" w14:textId="77777777">
        <w:trPr>
          <w:trHeight w:val="322"/>
        </w:trPr>
        <w:tc>
          <w:tcPr>
            <w:tcW w:w="3131" w:type="dxa"/>
            <w:tcBorders>
              <w:top w:val="single" w:sz="8" w:space="0" w:color="000000"/>
              <w:left w:val="single" w:sz="8" w:space="0" w:color="000000"/>
              <w:bottom w:val="single" w:sz="8" w:space="0" w:color="000000"/>
              <w:right w:val="single" w:sz="8" w:space="0" w:color="000000"/>
            </w:tcBorders>
          </w:tcPr>
          <w:p w14:paraId="6120FAD1"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Magyar nyelv és irodalom </w:t>
            </w:r>
          </w:p>
        </w:tc>
        <w:tc>
          <w:tcPr>
            <w:tcW w:w="992" w:type="dxa"/>
            <w:tcBorders>
              <w:top w:val="single" w:sz="8" w:space="0" w:color="000000"/>
              <w:left w:val="single" w:sz="8" w:space="0" w:color="000000"/>
              <w:bottom w:val="single" w:sz="8" w:space="0" w:color="000000"/>
              <w:right w:val="single" w:sz="8" w:space="0" w:color="000000"/>
            </w:tcBorders>
          </w:tcPr>
          <w:p w14:paraId="49431A16" w14:textId="77777777" w:rsidR="0076707C" w:rsidRDefault="003463EA">
            <w:pPr>
              <w:tabs>
                <w:tab w:val="left" w:pos="709"/>
                <w:tab w:val="left" w:pos="8175"/>
              </w:tabs>
              <w:spacing w:after="0" w:line="259" w:lineRule="auto"/>
              <w:ind w:left="2" w:right="-1" w:firstLine="0"/>
              <w:jc w:val="center"/>
              <w:rPr>
                <w:b/>
                <w:color w:val="auto"/>
              </w:rPr>
            </w:pPr>
            <w:r>
              <w:rPr>
                <w:b/>
                <w:color w:val="auto"/>
              </w:rPr>
              <w:t>7+1</w:t>
            </w:r>
          </w:p>
        </w:tc>
        <w:tc>
          <w:tcPr>
            <w:tcW w:w="992" w:type="dxa"/>
            <w:tcBorders>
              <w:top w:val="single" w:sz="8" w:space="0" w:color="000000"/>
              <w:left w:val="single" w:sz="8" w:space="0" w:color="000000"/>
              <w:bottom w:val="single" w:sz="8" w:space="0" w:color="000000"/>
              <w:right w:val="single" w:sz="8" w:space="0" w:color="000000"/>
            </w:tcBorders>
          </w:tcPr>
          <w:p w14:paraId="2E4CA8FE" w14:textId="77777777" w:rsidR="0076707C" w:rsidRDefault="003463EA">
            <w:pPr>
              <w:tabs>
                <w:tab w:val="left" w:pos="709"/>
                <w:tab w:val="left" w:pos="8175"/>
              </w:tabs>
              <w:spacing w:after="0" w:line="259" w:lineRule="auto"/>
              <w:ind w:left="4" w:right="-1" w:firstLine="0"/>
              <w:jc w:val="center"/>
              <w:rPr>
                <w:b/>
                <w:color w:val="auto"/>
              </w:rPr>
            </w:pPr>
            <w:r>
              <w:rPr>
                <w:b/>
                <w:color w:val="auto"/>
              </w:rPr>
              <w:t>7+1</w:t>
            </w:r>
          </w:p>
        </w:tc>
        <w:tc>
          <w:tcPr>
            <w:tcW w:w="1096" w:type="dxa"/>
            <w:tcBorders>
              <w:top w:val="single" w:sz="8" w:space="0" w:color="000000"/>
              <w:left w:val="single" w:sz="8" w:space="0" w:color="000000"/>
              <w:bottom w:val="single" w:sz="8" w:space="0" w:color="000000"/>
              <w:right w:val="single" w:sz="8" w:space="0" w:color="000000"/>
            </w:tcBorders>
          </w:tcPr>
          <w:p w14:paraId="4DFBDA6F" w14:textId="77777777" w:rsidR="0076707C" w:rsidRDefault="003463EA">
            <w:pPr>
              <w:tabs>
                <w:tab w:val="left" w:pos="709"/>
                <w:tab w:val="left" w:pos="8175"/>
              </w:tabs>
              <w:spacing w:after="0" w:line="259" w:lineRule="auto"/>
              <w:ind w:left="3" w:right="-1" w:firstLine="0"/>
              <w:jc w:val="center"/>
              <w:rPr>
                <w:b/>
                <w:color w:val="auto"/>
              </w:rPr>
            </w:pPr>
            <w:r>
              <w:rPr>
                <w:b/>
                <w:color w:val="auto"/>
              </w:rPr>
              <w:t>5+2</w:t>
            </w:r>
          </w:p>
        </w:tc>
        <w:tc>
          <w:tcPr>
            <w:tcW w:w="1046" w:type="dxa"/>
            <w:tcBorders>
              <w:top w:val="single" w:sz="8" w:space="0" w:color="000000"/>
              <w:left w:val="single" w:sz="8" w:space="0" w:color="000000"/>
              <w:bottom w:val="single" w:sz="8" w:space="0" w:color="000000"/>
              <w:right w:val="single" w:sz="8" w:space="0" w:color="000000"/>
            </w:tcBorders>
          </w:tcPr>
          <w:p w14:paraId="51F7BD13" w14:textId="77777777" w:rsidR="0076707C" w:rsidRDefault="003463EA">
            <w:pPr>
              <w:tabs>
                <w:tab w:val="left" w:pos="709"/>
                <w:tab w:val="left" w:pos="8175"/>
              </w:tabs>
              <w:spacing w:after="0" w:line="259" w:lineRule="auto"/>
              <w:ind w:left="4" w:right="-1" w:firstLine="0"/>
              <w:jc w:val="center"/>
              <w:rPr>
                <w:b/>
                <w:color w:val="auto"/>
              </w:rPr>
            </w:pPr>
            <w:r>
              <w:rPr>
                <w:b/>
                <w:color w:val="auto"/>
              </w:rPr>
              <w:t>5+2</w:t>
            </w:r>
          </w:p>
        </w:tc>
      </w:tr>
      <w:tr w:rsidR="0076707C" w14:paraId="2A2FD88D"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08F39E19"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Első élő idegen nyelv </w:t>
            </w:r>
          </w:p>
        </w:tc>
        <w:tc>
          <w:tcPr>
            <w:tcW w:w="992" w:type="dxa"/>
            <w:tcBorders>
              <w:top w:val="single" w:sz="8" w:space="0" w:color="000000"/>
              <w:left w:val="single" w:sz="8" w:space="0" w:color="000000"/>
              <w:bottom w:val="single" w:sz="8" w:space="0" w:color="000000"/>
              <w:right w:val="single" w:sz="8" w:space="0" w:color="000000"/>
            </w:tcBorders>
          </w:tcPr>
          <w:p w14:paraId="0504CAC6"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2" w:type="dxa"/>
            <w:tcBorders>
              <w:top w:val="single" w:sz="8" w:space="0" w:color="000000"/>
              <w:left w:val="single" w:sz="8" w:space="0" w:color="000000"/>
              <w:bottom w:val="single" w:sz="8" w:space="0" w:color="000000"/>
              <w:right w:val="single" w:sz="8" w:space="0" w:color="000000"/>
            </w:tcBorders>
          </w:tcPr>
          <w:p w14:paraId="23E3CF6B"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1096" w:type="dxa"/>
            <w:tcBorders>
              <w:top w:val="single" w:sz="8" w:space="0" w:color="000000"/>
              <w:left w:val="single" w:sz="8" w:space="0" w:color="000000"/>
              <w:bottom w:val="single" w:sz="8" w:space="0" w:color="000000"/>
              <w:right w:val="single" w:sz="8" w:space="0" w:color="000000"/>
            </w:tcBorders>
          </w:tcPr>
          <w:p w14:paraId="75990C44" w14:textId="77777777" w:rsidR="0076707C" w:rsidRDefault="003463EA">
            <w:pPr>
              <w:tabs>
                <w:tab w:val="left" w:pos="709"/>
                <w:tab w:val="left" w:pos="8175"/>
              </w:tabs>
              <w:spacing w:after="0" w:line="259" w:lineRule="auto"/>
              <w:ind w:left="3" w:right="-1" w:firstLine="0"/>
              <w:jc w:val="center"/>
              <w:rPr>
                <w:color w:val="auto"/>
              </w:rPr>
            </w:pPr>
            <w:r>
              <w:rPr>
                <w:color w:val="auto"/>
              </w:rPr>
              <w:t>0</w:t>
            </w:r>
          </w:p>
        </w:tc>
        <w:tc>
          <w:tcPr>
            <w:tcW w:w="1046" w:type="dxa"/>
            <w:tcBorders>
              <w:top w:val="single" w:sz="8" w:space="0" w:color="000000"/>
              <w:left w:val="single" w:sz="8" w:space="0" w:color="000000"/>
              <w:bottom w:val="single" w:sz="8" w:space="0" w:color="000000"/>
              <w:right w:val="single" w:sz="8" w:space="0" w:color="000000"/>
            </w:tcBorders>
          </w:tcPr>
          <w:p w14:paraId="0B788916"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r>
      <w:tr w:rsidR="0076707C" w14:paraId="2632C13B"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08935E9C"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Matematika </w:t>
            </w:r>
          </w:p>
        </w:tc>
        <w:tc>
          <w:tcPr>
            <w:tcW w:w="992" w:type="dxa"/>
            <w:tcBorders>
              <w:top w:val="single" w:sz="8" w:space="0" w:color="000000"/>
              <w:left w:val="single" w:sz="8" w:space="0" w:color="000000"/>
              <w:bottom w:val="single" w:sz="8" w:space="0" w:color="000000"/>
              <w:right w:val="single" w:sz="8" w:space="0" w:color="000000"/>
            </w:tcBorders>
          </w:tcPr>
          <w:p w14:paraId="18A141CB" w14:textId="77777777" w:rsidR="0076707C" w:rsidRDefault="003463EA">
            <w:pPr>
              <w:tabs>
                <w:tab w:val="left" w:pos="709"/>
                <w:tab w:val="left" w:pos="8175"/>
              </w:tabs>
              <w:spacing w:after="0" w:line="259" w:lineRule="auto"/>
              <w:ind w:left="2" w:right="-1" w:firstLine="0"/>
              <w:jc w:val="center"/>
              <w:rPr>
                <w:color w:val="auto"/>
              </w:rPr>
            </w:pPr>
            <w:r>
              <w:rPr>
                <w:color w:val="auto"/>
              </w:rPr>
              <w:t>4</w:t>
            </w:r>
          </w:p>
        </w:tc>
        <w:tc>
          <w:tcPr>
            <w:tcW w:w="992" w:type="dxa"/>
            <w:tcBorders>
              <w:top w:val="single" w:sz="8" w:space="0" w:color="000000"/>
              <w:left w:val="single" w:sz="8" w:space="0" w:color="000000"/>
              <w:bottom w:val="single" w:sz="8" w:space="0" w:color="000000"/>
              <w:right w:val="single" w:sz="8" w:space="0" w:color="000000"/>
            </w:tcBorders>
          </w:tcPr>
          <w:p w14:paraId="7D65C848"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c>
          <w:tcPr>
            <w:tcW w:w="1096" w:type="dxa"/>
            <w:tcBorders>
              <w:top w:val="single" w:sz="8" w:space="0" w:color="000000"/>
              <w:left w:val="single" w:sz="8" w:space="0" w:color="000000"/>
              <w:bottom w:val="single" w:sz="8" w:space="0" w:color="000000"/>
              <w:right w:val="single" w:sz="8" w:space="0" w:color="000000"/>
            </w:tcBorders>
          </w:tcPr>
          <w:p w14:paraId="44C1738F" w14:textId="77777777" w:rsidR="0076707C" w:rsidRDefault="003463EA">
            <w:pPr>
              <w:tabs>
                <w:tab w:val="left" w:pos="709"/>
                <w:tab w:val="left" w:pos="8175"/>
              </w:tabs>
              <w:spacing w:after="0" w:line="259" w:lineRule="auto"/>
              <w:ind w:left="3" w:right="-1" w:firstLine="0"/>
              <w:jc w:val="center"/>
              <w:rPr>
                <w:color w:val="auto"/>
              </w:rPr>
            </w:pPr>
            <w:r>
              <w:rPr>
                <w:color w:val="auto"/>
              </w:rPr>
              <w:t>4</w:t>
            </w:r>
          </w:p>
        </w:tc>
        <w:tc>
          <w:tcPr>
            <w:tcW w:w="1046" w:type="dxa"/>
            <w:tcBorders>
              <w:top w:val="single" w:sz="8" w:space="0" w:color="000000"/>
              <w:left w:val="single" w:sz="8" w:space="0" w:color="000000"/>
              <w:bottom w:val="single" w:sz="8" w:space="0" w:color="000000"/>
              <w:right w:val="single" w:sz="8" w:space="0" w:color="000000"/>
            </w:tcBorders>
          </w:tcPr>
          <w:p w14:paraId="4C7B0319"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r>
      <w:tr w:rsidR="0076707C" w14:paraId="1B0B59F9" w14:textId="77777777">
        <w:trPr>
          <w:trHeight w:val="322"/>
        </w:trPr>
        <w:tc>
          <w:tcPr>
            <w:tcW w:w="3131" w:type="dxa"/>
            <w:tcBorders>
              <w:top w:val="single" w:sz="8" w:space="0" w:color="000000"/>
              <w:left w:val="single" w:sz="8" w:space="0" w:color="000000"/>
              <w:bottom w:val="single" w:sz="8" w:space="0" w:color="000000"/>
              <w:right w:val="single" w:sz="8" w:space="0" w:color="000000"/>
            </w:tcBorders>
          </w:tcPr>
          <w:p w14:paraId="042BC489" w14:textId="77777777" w:rsidR="0076707C" w:rsidRDefault="003463EA">
            <w:pPr>
              <w:tabs>
                <w:tab w:val="left" w:pos="709"/>
                <w:tab w:val="left" w:pos="8175"/>
              </w:tabs>
              <w:spacing w:after="0" w:line="259" w:lineRule="auto"/>
              <w:ind w:left="0" w:right="-1" w:firstLine="0"/>
              <w:jc w:val="right"/>
              <w:rPr>
                <w:color w:val="auto"/>
              </w:rPr>
            </w:pPr>
            <w:r>
              <w:rPr>
                <w:color w:val="auto"/>
              </w:rPr>
              <w:t>Etika/Hit-és erkölcstan</w:t>
            </w:r>
          </w:p>
        </w:tc>
        <w:tc>
          <w:tcPr>
            <w:tcW w:w="992" w:type="dxa"/>
            <w:tcBorders>
              <w:top w:val="single" w:sz="8" w:space="0" w:color="000000"/>
              <w:left w:val="single" w:sz="8" w:space="0" w:color="000000"/>
              <w:bottom w:val="single" w:sz="8" w:space="0" w:color="000000"/>
              <w:right w:val="single" w:sz="8" w:space="0" w:color="000000"/>
            </w:tcBorders>
          </w:tcPr>
          <w:p w14:paraId="1E1F75EB"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2" w:type="dxa"/>
            <w:tcBorders>
              <w:top w:val="single" w:sz="8" w:space="0" w:color="000000"/>
              <w:left w:val="single" w:sz="8" w:space="0" w:color="000000"/>
              <w:bottom w:val="single" w:sz="8" w:space="0" w:color="000000"/>
              <w:right w:val="single" w:sz="8" w:space="0" w:color="000000"/>
            </w:tcBorders>
          </w:tcPr>
          <w:p w14:paraId="37FB6A0D"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1096" w:type="dxa"/>
            <w:tcBorders>
              <w:top w:val="single" w:sz="8" w:space="0" w:color="000000"/>
              <w:left w:val="single" w:sz="8" w:space="0" w:color="000000"/>
              <w:bottom w:val="single" w:sz="8" w:space="0" w:color="000000"/>
              <w:right w:val="single" w:sz="8" w:space="0" w:color="000000"/>
            </w:tcBorders>
          </w:tcPr>
          <w:p w14:paraId="4320389C" w14:textId="77777777" w:rsidR="0076707C" w:rsidRDefault="003463EA">
            <w:pPr>
              <w:tabs>
                <w:tab w:val="left" w:pos="709"/>
                <w:tab w:val="left" w:pos="8175"/>
              </w:tabs>
              <w:spacing w:after="0" w:line="259" w:lineRule="auto"/>
              <w:ind w:left="3" w:right="-1" w:firstLine="0"/>
              <w:jc w:val="center"/>
              <w:rPr>
                <w:color w:val="auto"/>
              </w:rPr>
            </w:pPr>
            <w:r>
              <w:rPr>
                <w:color w:val="auto"/>
              </w:rPr>
              <w:t>1</w:t>
            </w:r>
          </w:p>
        </w:tc>
        <w:tc>
          <w:tcPr>
            <w:tcW w:w="1046" w:type="dxa"/>
            <w:tcBorders>
              <w:top w:val="single" w:sz="8" w:space="0" w:color="000000"/>
              <w:left w:val="single" w:sz="8" w:space="0" w:color="000000"/>
              <w:bottom w:val="single" w:sz="8" w:space="0" w:color="000000"/>
              <w:right w:val="single" w:sz="8" w:space="0" w:color="000000"/>
            </w:tcBorders>
          </w:tcPr>
          <w:p w14:paraId="462881E0"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r>
      <w:tr w:rsidR="0076707C" w14:paraId="33A9141D" w14:textId="77777777">
        <w:trPr>
          <w:trHeight w:val="320"/>
        </w:trPr>
        <w:tc>
          <w:tcPr>
            <w:tcW w:w="3131" w:type="dxa"/>
            <w:tcBorders>
              <w:top w:val="single" w:sz="8" w:space="0" w:color="000000"/>
              <w:left w:val="single" w:sz="8" w:space="0" w:color="000000"/>
              <w:bottom w:val="single" w:sz="8" w:space="0" w:color="000000"/>
              <w:right w:val="single" w:sz="8" w:space="0" w:color="000000"/>
            </w:tcBorders>
          </w:tcPr>
          <w:p w14:paraId="1D877901"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Környezetismeret </w:t>
            </w:r>
          </w:p>
        </w:tc>
        <w:tc>
          <w:tcPr>
            <w:tcW w:w="992" w:type="dxa"/>
            <w:tcBorders>
              <w:top w:val="single" w:sz="8" w:space="0" w:color="000000"/>
              <w:left w:val="single" w:sz="8" w:space="0" w:color="000000"/>
              <w:bottom w:val="single" w:sz="8" w:space="0" w:color="000000"/>
              <w:right w:val="single" w:sz="8" w:space="0" w:color="000000"/>
            </w:tcBorders>
          </w:tcPr>
          <w:p w14:paraId="7139E324" w14:textId="77777777" w:rsidR="0076707C" w:rsidRDefault="003463EA">
            <w:pPr>
              <w:tabs>
                <w:tab w:val="left" w:pos="709"/>
                <w:tab w:val="left" w:pos="8175"/>
              </w:tabs>
              <w:spacing w:after="0" w:line="259" w:lineRule="auto"/>
              <w:ind w:left="2" w:right="-1" w:firstLine="0"/>
              <w:jc w:val="center"/>
              <w:rPr>
                <w:b/>
                <w:color w:val="auto"/>
              </w:rPr>
            </w:pPr>
            <w:r>
              <w:rPr>
                <w:b/>
                <w:color w:val="auto"/>
              </w:rPr>
              <w:t>0+1</w:t>
            </w:r>
          </w:p>
        </w:tc>
        <w:tc>
          <w:tcPr>
            <w:tcW w:w="992" w:type="dxa"/>
            <w:tcBorders>
              <w:top w:val="single" w:sz="8" w:space="0" w:color="000000"/>
              <w:left w:val="single" w:sz="8" w:space="0" w:color="000000"/>
              <w:bottom w:val="single" w:sz="8" w:space="0" w:color="000000"/>
              <w:right w:val="single" w:sz="8" w:space="0" w:color="000000"/>
            </w:tcBorders>
          </w:tcPr>
          <w:p w14:paraId="54CBDCBB" w14:textId="77777777" w:rsidR="0076707C" w:rsidRDefault="003463EA">
            <w:pPr>
              <w:tabs>
                <w:tab w:val="left" w:pos="709"/>
                <w:tab w:val="left" w:pos="8175"/>
              </w:tabs>
              <w:spacing w:after="0" w:line="259" w:lineRule="auto"/>
              <w:ind w:left="4" w:right="-1" w:firstLine="0"/>
              <w:jc w:val="center"/>
              <w:rPr>
                <w:b/>
                <w:color w:val="auto"/>
              </w:rPr>
            </w:pPr>
            <w:r>
              <w:rPr>
                <w:b/>
                <w:color w:val="auto"/>
              </w:rPr>
              <w:t>0+1</w:t>
            </w:r>
          </w:p>
        </w:tc>
        <w:tc>
          <w:tcPr>
            <w:tcW w:w="1096" w:type="dxa"/>
            <w:tcBorders>
              <w:top w:val="single" w:sz="8" w:space="0" w:color="000000"/>
              <w:left w:val="single" w:sz="8" w:space="0" w:color="000000"/>
              <w:bottom w:val="single" w:sz="8" w:space="0" w:color="000000"/>
              <w:right w:val="single" w:sz="8" w:space="0" w:color="000000"/>
            </w:tcBorders>
          </w:tcPr>
          <w:p w14:paraId="2BDFC721" w14:textId="77777777" w:rsidR="0076707C" w:rsidRDefault="003463EA">
            <w:pPr>
              <w:tabs>
                <w:tab w:val="left" w:pos="709"/>
                <w:tab w:val="left" w:pos="8175"/>
              </w:tabs>
              <w:spacing w:after="0" w:line="259" w:lineRule="auto"/>
              <w:ind w:left="3" w:right="-1" w:firstLine="0"/>
              <w:jc w:val="center"/>
              <w:rPr>
                <w:color w:val="auto"/>
              </w:rPr>
            </w:pPr>
            <w:r>
              <w:rPr>
                <w:color w:val="auto"/>
              </w:rPr>
              <w:t>1</w:t>
            </w:r>
          </w:p>
        </w:tc>
        <w:tc>
          <w:tcPr>
            <w:tcW w:w="1046" w:type="dxa"/>
            <w:tcBorders>
              <w:top w:val="single" w:sz="8" w:space="0" w:color="000000"/>
              <w:left w:val="single" w:sz="8" w:space="0" w:color="000000"/>
              <w:bottom w:val="single" w:sz="8" w:space="0" w:color="000000"/>
              <w:right w:val="single" w:sz="8" w:space="0" w:color="000000"/>
            </w:tcBorders>
          </w:tcPr>
          <w:p w14:paraId="42E7049F"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r>
      <w:tr w:rsidR="0076707C" w14:paraId="485BA4AF" w14:textId="77777777">
        <w:trPr>
          <w:trHeight w:val="322"/>
        </w:trPr>
        <w:tc>
          <w:tcPr>
            <w:tcW w:w="3131" w:type="dxa"/>
            <w:tcBorders>
              <w:top w:val="single" w:sz="8" w:space="0" w:color="000000"/>
              <w:left w:val="single" w:sz="8" w:space="0" w:color="000000"/>
              <w:bottom w:val="single" w:sz="8" w:space="0" w:color="000000"/>
              <w:right w:val="single" w:sz="8" w:space="0" w:color="000000"/>
            </w:tcBorders>
          </w:tcPr>
          <w:p w14:paraId="787579E5"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Ének-zene </w:t>
            </w:r>
          </w:p>
        </w:tc>
        <w:tc>
          <w:tcPr>
            <w:tcW w:w="992" w:type="dxa"/>
            <w:tcBorders>
              <w:top w:val="single" w:sz="8" w:space="0" w:color="000000"/>
              <w:left w:val="single" w:sz="8" w:space="0" w:color="000000"/>
              <w:bottom w:val="single" w:sz="8" w:space="0" w:color="000000"/>
              <w:right w:val="single" w:sz="8" w:space="0" w:color="000000"/>
            </w:tcBorders>
          </w:tcPr>
          <w:p w14:paraId="4DD22C78"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2" w:type="dxa"/>
            <w:tcBorders>
              <w:top w:val="single" w:sz="8" w:space="0" w:color="000000"/>
              <w:left w:val="single" w:sz="8" w:space="0" w:color="000000"/>
              <w:bottom w:val="single" w:sz="8" w:space="0" w:color="000000"/>
              <w:right w:val="single" w:sz="8" w:space="0" w:color="000000"/>
            </w:tcBorders>
          </w:tcPr>
          <w:p w14:paraId="1300CF30"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1096" w:type="dxa"/>
            <w:tcBorders>
              <w:top w:val="single" w:sz="8" w:space="0" w:color="000000"/>
              <w:left w:val="single" w:sz="8" w:space="0" w:color="000000"/>
              <w:bottom w:val="single" w:sz="8" w:space="0" w:color="000000"/>
              <w:right w:val="single" w:sz="8" w:space="0" w:color="000000"/>
            </w:tcBorders>
          </w:tcPr>
          <w:p w14:paraId="211924E1" w14:textId="77777777" w:rsidR="0076707C" w:rsidRDefault="003463EA">
            <w:pPr>
              <w:tabs>
                <w:tab w:val="left" w:pos="709"/>
                <w:tab w:val="left" w:pos="8175"/>
              </w:tabs>
              <w:spacing w:after="0" w:line="259" w:lineRule="auto"/>
              <w:ind w:left="3" w:right="-1" w:firstLine="0"/>
              <w:jc w:val="center"/>
              <w:rPr>
                <w:color w:val="auto"/>
              </w:rPr>
            </w:pPr>
            <w:r>
              <w:rPr>
                <w:color w:val="auto"/>
              </w:rPr>
              <w:t>2</w:t>
            </w:r>
          </w:p>
        </w:tc>
        <w:tc>
          <w:tcPr>
            <w:tcW w:w="1046" w:type="dxa"/>
            <w:tcBorders>
              <w:top w:val="single" w:sz="8" w:space="0" w:color="000000"/>
              <w:left w:val="single" w:sz="8" w:space="0" w:color="000000"/>
              <w:bottom w:val="single" w:sz="8" w:space="0" w:color="000000"/>
              <w:right w:val="single" w:sz="8" w:space="0" w:color="000000"/>
            </w:tcBorders>
          </w:tcPr>
          <w:p w14:paraId="5CA8874E"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r>
      <w:tr w:rsidR="0076707C" w14:paraId="0821899E"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7EC9B63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Vizuális kultúra </w:t>
            </w:r>
          </w:p>
        </w:tc>
        <w:tc>
          <w:tcPr>
            <w:tcW w:w="992" w:type="dxa"/>
            <w:tcBorders>
              <w:top w:val="single" w:sz="8" w:space="0" w:color="000000"/>
              <w:left w:val="single" w:sz="8" w:space="0" w:color="000000"/>
              <w:bottom w:val="single" w:sz="8" w:space="0" w:color="000000"/>
              <w:right w:val="single" w:sz="8" w:space="0" w:color="000000"/>
            </w:tcBorders>
          </w:tcPr>
          <w:p w14:paraId="1B618593"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2" w:type="dxa"/>
            <w:tcBorders>
              <w:top w:val="single" w:sz="8" w:space="0" w:color="000000"/>
              <w:left w:val="single" w:sz="8" w:space="0" w:color="000000"/>
              <w:bottom w:val="single" w:sz="8" w:space="0" w:color="000000"/>
              <w:right w:val="single" w:sz="8" w:space="0" w:color="000000"/>
            </w:tcBorders>
          </w:tcPr>
          <w:p w14:paraId="074E2775"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1096" w:type="dxa"/>
            <w:tcBorders>
              <w:top w:val="single" w:sz="8" w:space="0" w:color="000000"/>
              <w:left w:val="single" w:sz="8" w:space="0" w:color="000000"/>
              <w:bottom w:val="single" w:sz="8" w:space="0" w:color="000000"/>
              <w:right w:val="single" w:sz="8" w:space="0" w:color="000000"/>
            </w:tcBorders>
          </w:tcPr>
          <w:p w14:paraId="5C4C58D1" w14:textId="77777777" w:rsidR="0076707C" w:rsidRDefault="003463EA">
            <w:pPr>
              <w:tabs>
                <w:tab w:val="left" w:pos="709"/>
                <w:tab w:val="left" w:pos="8175"/>
              </w:tabs>
              <w:spacing w:after="0" w:line="259" w:lineRule="auto"/>
              <w:ind w:left="3" w:right="-1" w:firstLine="0"/>
              <w:jc w:val="center"/>
              <w:rPr>
                <w:color w:val="auto"/>
              </w:rPr>
            </w:pPr>
            <w:r>
              <w:rPr>
                <w:color w:val="auto"/>
              </w:rPr>
              <w:t>2</w:t>
            </w:r>
          </w:p>
        </w:tc>
        <w:tc>
          <w:tcPr>
            <w:tcW w:w="1046" w:type="dxa"/>
            <w:tcBorders>
              <w:top w:val="single" w:sz="8" w:space="0" w:color="000000"/>
              <w:left w:val="single" w:sz="8" w:space="0" w:color="000000"/>
              <w:bottom w:val="single" w:sz="8" w:space="0" w:color="000000"/>
              <w:right w:val="single" w:sz="8" w:space="0" w:color="000000"/>
            </w:tcBorders>
          </w:tcPr>
          <w:p w14:paraId="77F8354C" w14:textId="77777777" w:rsidR="0076707C" w:rsidRDefault="003463EA">
            <w:pPr>
              <w:tabs>
                <w:tab w:val="left" w:pos="709"/>
                <w:tab w:val="left" w:pos="8175"/>
              </w:tabs>
              <w:spacing w:after="0" w:line="259" w:lineRule="auto"/>
              <w:ind w:left="4" w:right="-1" w:firstLine="0"/>
              <w:jc w:val="center"/>
              <w:rPr>
                <w:color w:val="auto"/>
              </w:rPr>
            </w:pPr>
            <w:r>
              <w:rPr>
                <w:color w:val="auto"/>
              </w:rPr>
              <w:t>1,5</w:t>
            </w:r>
          </w:p>
        </w:tc>
      </w:tr>
      <w:tr w:rsidR="0076707C" w14:paraId="26A8A87E"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09A9202F" w14:textId="77777777" w:rsidR="0076707C" w:rsidRDefault="003463EA">
            <w:pPr>
              <w:tabs>
                <w:tab w:val="left" w:pos="709"/>
                <w:tab w:val="left" w:pos="8175"/>
              </w:tabs>
              <w:spacing w:after="0" w:line="259" w:lineRule="auto"/>
              <w:ind w:left="0" w:right="-1" w:firstLine="0"/>
              <w:jc w:val="right"/>
              <w:rPr>
                <w:i/>
                <w:color w:val="auto"/>
              </w:rPr>
            </w:pPr>
            <w:r>
              <w:rPr>
                <w:i/>
                <w:color w:val="auto"/>
              </w:rPr>
              <w:t>Digitális kultúra</w:t>
            </w:r>
          </w:p>
        </w:tc>
        <w:tc>
          <w:tcPr>
            <w:tcW w:w="992" w:type="dxa"/>
            <w:tcBorders>
              <w:top w:val="single" w:sz="8" w:space="0" w:color="000000"/>
              <w:left w:val="single" w:sz="8" w:space="0" w:color="000000"/>
              <w:bottom w:val="single" w:sz="8" w:space="0" w:color="000000"/>
              <w:right w:val="single" w:sz="8" w:space="0" w:color="000000"/>
            </w:tcBorders>
          </w:tcPr>
          <w:p w14:paraId="38445DE0" w14:textId="77777777" w:rsidR="0076707C" w:rsidRDefault="003463EA">
            <w:pPr>
              <w:tabs>
                <w:tab w:val="left" w:pos="709"/>
                <w:tab w:val="left" w:pos="8175"/>
              </w:tabs>
              <w:spacing w:after="0" w:line="259" w:lineRule="auto"/>
              <w:ind w:left="2" w:right="-1" w:firstLine="0"/>
              <w:jc w:val="center"/>
              <w:rPr>
                <w:i/>
                <w:color w:val="auto"/>
              </w:rPr>
            </w:pPr>
            <w:r>
              <w:rPr>
                <w:i/>
                <w:color w:val="auto"/>
              </w:rPr>
              <w:t>0</w:t>
            </w:r>
          </w:p>
        </w:tc>
        <w:tc>
          <w:tcPr>
            <w:tcW w:w="992" w:type="dxa"/>
            <w:tcBorders>
              <w:top w:val="single" w:sz="8" w:space="0" w:color="000000"/>
              <w:left w:val="single" w:sz="8" w:space="0" w:color="000000"/>
              <w:bottom w:val="single" w:sz="8" w:space="0" w:color="000000"/>
              <w:right w:val="single" w:sz="8" w:space="0" w:color="000000"/>
            </w:tcBorders>
          </w:tcPr>
          <w:p w14:paraId="31D23A0F" w14:textId="77777777" w:rsidR="0076707C" w:rsidRDefault="003463EA">
            <w:pPr>
              <w:tabs>
                <w:tab w:val="left" w:pos="709"/>
                <w:tab w:val="left" w:pos="8175"/>
              </w:tabs>
              <w:spacing w:after="0" w:line="259" w:lineRule="auto"/>
              <w:ind w:left="4" w:right="-1" w:firstLine="0"/>
              <w:jc w:val="center"/>
              <w:rPr>
                <w:i/>
                <w:color w:val="auto"/>
              </w:rPr>
            </w:pPr>
            <w:r>
              <w:rPr>
                <w:i/>
                <w:color w:val="auto"/>
              </w:rPr>
              <w:t>0</w:t>
            </w:r>
          </w:p>
        </w:tc>
        <w:tc>
          <w:tcPr>
            <w:tcW w:w="1096" w:type="dxa"/>
            <w:tcBorders>
              <w:top w:val="single" w:sz="8" w:space="0" w:color="000000"/>
              <w:left w:val="single" w:sz="8" w:space="0" w:color="000000"/>
              <w:bottom w:val="single" w:sz="8" w:space="0" w:color="000000"/>
              <w:right w:val="single" w:sz="8" w:space="0" w:color="000000"/>
            </w:tcBorders>
          </w:tcPr>
          <w:p w14:paraId="690A2990" w14:textId="77777777" w:rsidR="0076707C" w:rsidRDefault="003463EA">
            <w:pPr>
              <w:tabs>
                <w:tab w:val="left" w:pos="709"/>
                <w:tab w:val="left" w:pos="8175"/>
              </w:tabs>
              <w:spacing w:after="0" w:line="259" w:lineRule="auto"/>
              <w:ind w:left="3" w:right="-1" w:firstLine="0"/>
              <w:jc w:val="center"/>
              <w:rPr>
                <w:i/>
                <w:color w:val="auto"/>
              </w:rPr>
            </w:pPr>
            <w:r>
              <w:rPr>
                <w:i/>
                <w:color w:val="auto"/>
              </w:rPr>
              <w:t>1</w:t>
            </w:r>
          </w:p>
        </w:tc>
        <w:tc>
          <w:tcPr>
            <w:tcW w:w="1046" w:type="dxa"/>
            <w:tcBorders>
              <w:top w:val="single" w:sz="8" w:space="0" w:color="000000"/>
              <w:left w:val="single" w:sz="8" w:space="0" w:color="000000"/>
              <w:bottom w:val="single" w:sz="8" w:space="0" w:color="000000"/>
              <w:right w:val="single" w:sz="8" w:space="0" w:color="000000"/>
            </w:tcBorders>
          </w:tcPr>
          <w:p w14:paraId="45E96A87" w14:textId="77777777" w:rsidR="0076707C" w:rsidRDefault="003463EA">
            <w:pPr>
              <w:tabs>
                <w:tab w:val="left" w:pos="709"/>
                <w:tab w:val="left" w:pos="8175"/>
              </w:tabs>
              <w:spacing w:after="0" w:line="259" w:lineRule="auto"/>
              <w:ind w:left="4" w:right="-1" w:firstLine="0"/>
              <w:jc w:val="center"/>
              <w:rPr>
                <w:i/>
                <w:color w:val="auto"/>
              </w:rPr>
            </w:pPr>
            <w:r>
              <w:rPr>
                <w:i/>
                <w:color w:val="auto"/>
              </w:rPr>
              <w:t>1</w:t>
            </w:r>
          </w:p>
        </w:tc>
      </w:tr>
      <w:tr w:rsidR="0076707C" w14:paraId="6457C89D" w14:textId="77777777">
        <w:trPr>
          <w:trHeight w:val="319"/>
        </w:trPr>
        <w:tc>
          <w:tcPr>
            <w:tcW w:w="3131" w:type="dxa"/>
            <w:tcBorders>
              <w:top w:val="single" w:sz="8" w:space="0" w:color="000000"/>
              <w:left w:val="single" w:sz="8" w:space="0" w:color="000000"/>
              <w:bottom w:val="single" w:sz="8" w:space="0" w:color="000000"/>
              <w:right w:val="single" w:sz="8" w:space="0" w:color="000000"/>
            </w:tcBorders>
          </w:tcPr>
          <w:p w14:paraId="2F54AF62" w14:textId="77777777" w:rsidR="0076707C" w:rsidRDefault="003463EA">
            <w:pPr>
              <w:tabs>
                <w:tab w:val="left" w:pos="709"/>
                <w:tab w:val="left" w:pos="8175"/>
              </w:tabs>
              <w:spacing w:after="0" w:line="259" w:lineRule="auto"/>
              <w:ind w:left="0" w:right="-1" w:firstLine="0"/>
              <w:jc w:val="right"/>
              <w:rPr>
                <w:i/>
                <w:color w:val="auto"/>
              </w:rPr>
            </w:pPr>
            <w:r>
              <w:rPr>
                <w:i/>
                <w:color w:val="auto"/>
              </w:rPr>
              <w:t xml:space="preserve">Technika és tervezés </w:t>
            </w:r>
          </w:p>
        </w:tc>
        <w:tc>
          <w:tcPr>
            <w:tcW w:w="992" w:type="dxa"/>
            <w:tcBorders>
              <w:top w:val="single" w:sz="8" w:space="0" w:color="000000"/>
              <w:left w:val="single" w:sz="8" w:space="0" w:color="000000"/>
              <w:bottom w:val="single" w:sz="8" w:space="0" w:color="000000"/>
              <w:right w:val="single" w:sz="8" w:space="0" w:color="000000"/>
            </w:tcBorders>
          </w:tcPr>
          <w:p w14:paraId="5ED912A0"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2" w:type="dxa"/>
            <w:tcBorders>
              <w:top w:val="single" w:sz="8" w:space="0" w:color="000000"/>
              <w:left w:val="single" w:sz="8" w:space="0" w:color="000000"/>
              <w:bottom w:val="single" w:sz="8" w:space="0" w:color="000000"/>
              <w:right w:val="single" w:sz="8" w:space="0" w:color="000000"/>
            </w:tcBorders>
          </w:tcPr>
          <w:p w14:paraId="48AC5DAA"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1096" w:type="dxa"/>
            <w:tcBorders>
              <w:top w:val="single" w:sz="8" w:space="0" w:color="000000"/>
              <w:left w:val="single" w:sz="8" w:space="0" w:color="000000"/>
              <w:bottom w:val="single" w:sz="8" w:space="0" w:color="000000"/>
              <w:right w:val="single" w:sz="8" w:space="0" w:color="000000"/>
            </w:tcBorders>
          </w:tcPr>
          <w:p w14:paraId="17921EEC" w14:textId="77777777" w:rsidR="0076707C" w:rsidRDefault="003463EA">
            <w:pPr>
              <w:tabs>
                <w:tab w:val="left" w:pos="709"/>
                <w:tab w:val="left" w:pos="8175"/>
              </w:tabs>
              <w:spacing w:after="0" w:line="259" w:lineRule="auto"/>
              <w:ind w:left="3" w:right="-1" w:firstLine="0"/>
              <w:jc w:val="center"/>
              <w:rPr>
                <w:color w:val="auto"/>
              </w:rPr>
            </w:pPr>
            <w:r>
              <w:rPr>
                <w:color w:val="auto"/>
              </w:rPr>
              <w:t>1</w:t>
            </w:r>
          </w:p>
        </w:tc>
        <w:tc>
          <w:tcPr>
            <w:tcW w:w="1046" w:type="dxa"/>
            <w:tcBorders>
              <w:top w:val="single" w:sz="8" w:space="0" w:color="000000"/>
              <w:left w:val="single" w:sz="8" w:space="0" w:color="000000"/>
              <w:bottom w:val="single" w:sz="8" w:space="0" w:color="000000"/>
              <w:right w:val="single" w:sz="8" w:space="0" w:color="000000"/>
            </w:tcBorders>
          </w:tcPr>
          <w:p w14:paraId="5BB9073E"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r>
      <w:tr w:rsidR="0076707C" w14:paraId="7480AC60" w14:textId="77777777">
        <w:trPr>
          <w:trHeight w:val="338"/>
        </w:trPr>
        <w:tc>
          <w:tcPr>
            <w:tcW w:w="3131" w:type="dxa"/>
            <w:tcBorders>
              <w:top w:val="single" w:sz="8" w:space="0" w:color="000000"/>
              <w:left w:val="single" w:sz="8" w:space="0" w:color="000000"/>
              <w:bottom w:val="single" w:sz="8" w:space="0" w:color="000000"/>
              <w:right w:val="single" w:sz="8" w:space="0" w:color="000000"/>
            </w:tcBorders>
          </w:tcPr>
          <w:p w14:paraId="16B808E1" w14:textId="77777777" w:rsidR="0076707C" w:rsidRDefault="003463EA">
            <w:pPr>
              <w:tabs>
                <w:tab w:val="left" w:pos="709"/>
                <w:tab w:val="left" w:pos="8175"/>
              </w:tabs>
              <w:spacing w:after="0" w:line="259" w:lineRule="auto"/>
              <w:ind w:left="0" w:right="-1" w:firstLine="0"/>
              <w:jc w:val="right"/>
              <w:rPr>
                <w:i/>
                <w:color w:val="auto"/>
              </w:rPr>
            </w:pPr>
            <w:r>
              <w:rPr>
                <w:i/>
                <w:color w:val="auto"/>
              </w:rPr>
              <w:t>Testnevelés és egészségfejlesztés</w:t>
            </w:r>
          </w:p>
        </w:tc>
        <w:tc>
          <w:tcPr>
            <w:tcW w:w="992" w:type="dxa"/>
            <w:tcBorders>
              <w:top w:val="single" w:sz="8" w:space="0" w:color="000000"/>
              <w:left w:val="single" w:sz="8" w:space="0" w:color="000000"/>
              <w:bottom w:val="single" w:sz="8" w:space="0" w:color="000000"/>
              <w:right w:val="single" w:sz="8" w:space="0" w:color="000000"/>
            </w:tcBorders>
          </w:tcPr>
          <w:p w14:paraId="2D394B0C" w14:textId="77777777" w:rsidR="0076707C" w:rsidRDefault="003463EA">
            <w:pPr>
              <w:tabs>
                <w:tab w:val="left" w:pos="709"/>
                <w:tab w:val="left" w:pos="8175"/>
              </w:tabs>
              <w:spacing w:after="0" w:line="259" w:lineRule="auto"/>
              <w:ind w:left="2" w:right="-1" w:firstLine="0"/>
              <w:jc w:val="center"/>
              <w:rPr>
                <w:color w:val="auto"/>
              </w:rPr>
            </w:pPr>
            <w:r>
              <w:rPr>
                <w:color w:val="auto"/>
              </w:rPr>
              <w:t>5</w:t>
            </w:r>
          </w:p>
        </w:tc>
        <w:tc>
          <w:tcPr>
            <w:tcW w:w="992" w:type="dxa"/>
            <w:tcBorders>
              <w:top w:val="single" w:sz="8" w:space="0" w:color="000000"/>
              <w:left w:val="single" w:sz="8" w:space="0" w:color="000000"/>
              <w:bottom w:val="single" w:sz="8" w:space="0" w:color="000000"/>
              <w:right w:val="single" w:sz="8" w:space="0" w:color="000000"/>
            </w:tcBorders>
          </w:tcPr>
          <w:p w14:paraId="0A00E4C1" w14:textId="77777777" w:rsidR="0076707C" w:rsidRDefault="003463EA">
            <w:pPr>
              <w:tabs>
                <w:tab w:val="left" w:pos="709"/>
                <w:tab w:val="left" w:pos="8175"/>
              </w:tabs>
              <w:spacing w:after="0" w:line="259" w:lineRule="auto"/>
              <w:ind w:left="4" w:right="-1" w:firstLine="0"/>
              <w:jc w:val="center"/>
              <w:rPr>
                <w:color w:val="auto"/>
              </w:rPr>
            </w:pPr>
            <w:r>
              <w:rPr>
                <w:color w:val="auto"/>
              </w:rPr>
              <w:t>5</w:t>
            </w:r>
          </w:p>
        </w:tc>
        <w:tc>
          <w:tcPr>
            <w:tcW w:w="1096" w:type="dxa"/>
            <w:tcBorders>
              <w:top w:val="single" w:sz="8" w:space="0" w:color="000000"/>
              <w:left w:val="single" w:sz="8" w:space="0" w:color="000000"/>
              <w:bottom w:val="single" w:sz="8" w:space="0" w:color="000000"/>
              <w:right w:val="single" w:sz="8" w:space="0" w:color="000000"/>
            </w:tcBorders>
          </w:tcPr>
          <w:p w14:paraId="5F5467F9" w14:textId="77777777" w:rsidR="0076707C" w:rsidRDefault="003463EA">
            <w:pPr>
              <w:tabs>
                <w:tab w:val="left" w:pos="709"/>
                <w:tab w:val="left" w:pos="8175"/>
              </w:tabs>
              <w:spacing w:after="0" w:line="259" w:lineRule="auto"/>
              <w:ind w:left="3" w:right="-1" w:firstLine="0"/>
              <w:jc w:val="center"/>
              <w:rPr>
                <w:color w:val="auto"/>
              </w:rPr>
            </w:pPr>
            <w:r>
              <w:rPr>
                <w:color w:val="auto"/>
              </w:rPr>
              <w:t>5</w:t>
            </w:r>
          </w:p>
        </w:tc>
        <w:tc>
          <w:tcPr>
            <w:tcW w:w="1046" w:type="dxa"/>
            <w:tcBorders>
              <w:top w:val="single" w:sz="8" w:space="0" w:color="000000"/>
              <w:left w:val="single" w:sz="8" w:space="0" w:color="000000"/>
              <w:bottom w:val="single" w:sz="8" w:space="0" w:color="000000"/>
              <w:right w:val="single" w:sz="8" w:space="0" w:color="000000"/>
            </w:tcBorders>
          </w:tcPr>
          <w:p w14:paraId="4425AD93" w14:textId="77777777" w:rsidR="0076707C" w:rsidRDefault="003463EA">
            <w:pPr>
              <w:tabs>
                <w:tab w:val="left" w:pos="709"/>
                <w:tab w:val="left" w:pos="8175"/>
              </w:tabs>
              <w:spacing w:after="0" w:line="259" w:lineRule="auto"/>
              <w:ind w:left="4" w:right="-1" w:firstLine="0"/>
              <w:jc w:val="center"/>
              <w:rPr>
                <w:color w:val="auto"/>
              </w:rPr>
            </w:pPr>
            <w:r>
              <w:rPr>
                <w:color w:val="auto"/>
              </w:rPr>
              <w:t>5</w:t>
            </w:r>
          </w:p>
        </w:tc>
      </w:tr>
      <w:tr w:rsidR="0076707C" w14:paraId="628F9318" w14:textId="77777777">
        <w:trPr>
          <w:trHeight w:val="332"/>
        </w:trPr>
        <w:tc>
          <w:tcPr>
            <w:tcW w:w="3131" w:type="dxa"/>
            <w:tcBorders>
              <w:top w:val="single" w:sz="8" w:space="0" w:color="000000"/>
              <w:left w:val="single" w:sz="8" w:space="0" w:color="000000"/>
              <w:bottom w:val="single" w:sz="8" w:space="0" w:color="000000"/>
              <w:right w:val="single" w:sz="8" w:space="0" w:color="000000"/>
            </w:tcBorders>
            <w:shd w:val="clear" w:color="auto" w:fill="BFBFBF"/>
          </w:tcPr>
          <w:p w14:paraId="0761E620"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Rendelkezésre álló órakeret </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51C607DB" w14:textId="77777777" w:rsidR="0076707C" w:rsidRDefault="003463EA">
            <w:pPr>
              <w:tabs>
                <w:tab w:val="left" w:pos="709"/>
                <w:tab w:val="left" w:pos="8175"/>
              </w:tabs>
              <w:spacing w:after="0" w:line="259" w:lineRule="auto"/>
              <w:ind w:left="2" w:right="-1" w:firstLine="0"/>
              <w:jc w:val="center"/>
              <w:rPr>
                <w:color w:val="auto"/>
              </w:rPr>
            </w:pPr>
            <w:r>
              <w:rPr>
                <w:b/>
                <w:color w:val="auto"/>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3528392C" w14:textId="77777777" w:rsidR="0076707C" w:rsidRDefault="003463EA">
            <w:pPr>
              <w:tabs>
                <w:tab w:val="left" w:pos="709"/>
                <w:tab w:val="left" w:pos="8175"/>
              </w:tabs>
              <w:spacing w:after="0" w:line="259" w:lineRule="auto"/>
              <w:ind w:left="4" w:right="-1" w:firstLine="0"/>
              <w:jc w:val="center"/>
              <w:rPr>
                <w:color w:val="auto"/>
              </w:rPr>
            </w:pPr>
            <w:r>
              <w:rPr>
                <w:b/>
                <w:color w:val="auto"/>
              </w:rPr>
              <w:t>24</w:t>
            </w:r>
          </w:p>
        </w:tc>
        <w:tc>
          <w:tcPr>
            <w:tcW w:w="1096" w:type="dxa"/>
            <w:tcBorders>
              <w:top w:val="single" w:sz="8" w:space="0" w:color="000000"/>
              <w:left w:val="single" w:sz="8" w:space="0" w:color="000000"/>
              <w:bottom w:val="single" w:sz="8" w:space="0" w:color="000000"/>
              <w:right w:val="single" w:sz="8" w:space="0" w:color="000000"/>
            </w:tcBorders>
            <w:shd w:val="clear" w:color="auto" w:fill="BFBFBF"/>
          </w:tcPr>
          <w:p w14:paraId="632613F1" w14:textId="77777777" w:rsidR="0076707C" w:rsidRDefault="003463EA">
            <w:pPr>
              <w:tabs>
                <w:tab w:val="left" w:pos="709"/>
                <w:tab w:val="left" w:pos="8175"/>
              </w:tabs>
              <w:spacing w:after="0" w:line="259" w:lineRule="auto"/>
              <w:ind w:left="3" w:right="-1" w:firstLine="0"/>
              <w:jc w:val="center"/>
              <w:rPr>
                <w:color w:val="auto"/>
              </w:rPr>
            </w:pPr>
            <w:r>
              <w:rPr>
                <w:b/>
                <w:color w:val="auto"/>
              </w:rPr>
              <w:t>24</w:t>
            </w:r>
          </w:p>
        </w:tc>
        <w:tc>
          <w:tcPr>
            <w:tcW w:w="1046" w:type="dxa"/>
            <w:tcBorders>
              <w:top w:val="single" w:sz="8" w:space="0" w:color="000000"/>
              <w:left w:val="single" w:sz="8" w:space="0" w:color="000000"/>
              <w:bottom w:val="single" w:sz="8" w:space="0" w:color="000000"/>
              <w:right w:val="single" w:sz="8" w:space="0" w:color="000000"/>
            </w:tcBorders>
            <w:shd w:val="clear" w:color="auto" w:fill="BFBFBF"/>
          </w:tcPr>
          <w:p w14:paraId="46D7DEEA" w14:textId="77777777" w:rsidR="0076707C" w:rsidRDefault="003463EA">
            <w:pPr>
              <w:tabs>
                <w:tab w:val="left" w:pos="709"/>
                <w:tab w:val="left" w:pos="8175"/>
              </w:tabs>
              <w:spacing w:after="0" w:line="259" w:lineRule="auto"/>
              <w:ind w:left="4" w:right="-1" w:firstLine="0"/>
              <w:jc w:val="center"/>
              <w:rPr>
                <w:color w:val="auto"/>
              </w:rPr>
            </w:pPr>
            <w:r>
              <w:rPr>
                <w:b/>
                <w:color w:val="auto"/>
              </w:rPr>
              <w:t>25</w:t>
            </w:r>
          </w:p>
        </w:tc>
      </w:tr>
      <w:tr w:rsidR="0076707C" w14:paraId="6740D5DA" w14:textId="77777777">
        <w:trPr>
          <w:trHeight w:val="332"/>
        </w:trPr>
        <w:tc>
          <w:tcPr>
            <w:tcW w:w="3131" w:type="dxa"/>
            <w:tcBorders>
              <w:top w:val="single" w:sz="8" w:space="0" w:color="000000"/>
              <w:left w:val="single" w:sz="8" w:space="0" w:color="000000"/>
              <w:bottom w:val="single" w:sz="8" w:space="0" w:color="000000"/>
              <w:right w:val="single" w:sz="8" w:space="0" w:color="000000"/>
            </w:tcBorders>
            <w:shd w:val="clear" w:color="auto" w:fill="BFBFBF"/>
          </w:tcPr>
          <w:p w14:paraId="390AE2A0" w14:textId="77777777" w:rsidR="0076707C" w:rsidRDefault="003463EA">
            <w:pPr>
              <w:tabs>
                <w:tab w:val="left" w:pos="709"/>
                <w:tab w:val="left" w:pos="8175"/>
              </w:tabs>
              <w:spacing w:after="0" w:line="259" w:lineRule="auto"/>
              <w:ind w:left="0" w:right="-1" w:firstLine="0"/>
              <w:jc w:val="right"/>
              <w:rPr>
                <w:b/>
                <w:color w:val="auto"/>
              </w:rPr>
            </w:pPr>
            <w:r>
              <w:rPr>
                <w:b/>
                <w:color w:val="auto"/>
              </w:rPr>
              <w:lastRenderedPageBreak/>
              <w:t>Szabadon tervezhető óra</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71A4E4F8" w14:textId="77777777" w:rsidR="0076707C" w:rsidRDefault="003463EA">
            <w:pPr>
              <w:tabs>
                <w:tab w:val="left" w:pos="709"/>
                <w:tab w:val="left" w:pos="8175"/>
              </w:tabs>
              <w:spacing w:after="0" w:line="259" w:lineRule="auto"/>
              <w:ind w:left="2" w:right="-1" w:firstLine="0"/>
              <w:jc w:val="center"/>
              <w:rPr>
                <w:b/>
                <w:color w:val="auto"/>
              </w:rPr>
            </w:pPr>
            <w:r>
              <w:rPr>
                <w:b/>
                <w:color w:val="auto"/>
              </w:rPr>
              <w:t>2</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5DF0FDEC" w14:textId="77777777" w:rsidR="0076707C" w:rsidRDefault="003463EA">
            <w:pPr>
              <w:tabs>
                <w:tab w:val="left" w:pos="709"/>
                <w:tab w:val="left" w:pos="8175"/>
              </w:tabs>
              <w:spacing w:after="0" w:line="259" w:lineRule="auto"/>
              <w:ind w:left="4" w:right="-1" w:firstLine="0"/>
              <w:jc w:val="center"/>
              <w:rPr>
                <w:b/>
                <w:color w:val="auto"/>
              </w:rPr>
            </w:pPr>
            <w:r>
              <w:rPr>
                <w:b/>
                <w:color w:val="auto"/>
              </w:rPr>
              <w:t>2</w:t>
            </w:r>
          </w:p>
        </w:tc>
        <w:tc>
          <w:tcPr>
            <w:tcW w:w="1096" w:type="dxa"/>
            <w:tcBorders>
              <w:top w:val="single" w:sz="8" w:space="0" w:color="000000"/>
              <w:left w:val="single" w:sz="8" w:space="0" w:color="000000"/>
              <w:bottom w:val="single" w:sz="8" w:space="0" w:color="000000"/>
              <w:right w:val="single" w:sz="8" w:space="0" w:color="000000"/>
            </w:tcBorders>
            <w:shd w:val="clear" w:color="auto" w:fill="BFBFBF"/>
          </w:tcPr>
          <w:p w14:paraId="014A1C15" w14:textId="77777777" w:rsidR="0076707C" w:rsidRDefault="003463EA">
            <w:pPr>
              <w:tabs>
                <w:tab w:val="left" w:pos="709"/>
                <w:tab w:val="left" w:pos="8175"/>
              </w:tabs>
              <w:spacing w:after="0" w:line="259" w:lineRule="auto"/>
              <w:ind w:left="3" w:right="-1" w:firstLine="0"/>
              <w:jc w:val="center"/>
              <w:rPr>
                <w:b/>
                <w:color w:val="auto"/>
              </w:rPr>
            </w:pPr>
            <w:r>
              <w:rPr>
                <w:b/>
                <w:color w:val="auto"/>
              </w:rPr>
              <w:t>2</w:t>
            </w:r>
          </w:p>
        </w:tc>
        <w:tc>
          <w:tcPr>
            <w:tcW w:w="1046" w:type="dxa"/>
            <w:tcBorders>
              <w:top w:val="single" w:sz="8" w:space="0" w:color="000000"/>
              <w:left w:val="single" w:sz="8" w:space="0" w:color="000000"/>
              <w:bottom w:val="single" w:sz="8" w:space="0" w:color="000000"/>
              <w:right w:val="single" w:sz="8" w:space="0" w:color="000000"/>
            </w:tcBorders>
            <w:shd w:val="clear" w:color="auto" w:fill="BFBFBF"/>
          </w:tcPr>
          <w:p w14:paraId="132400D6" w14:textId="77777777" w:rsidR="0076707C" w:rsidRDefault="003463EA">
            <w:pPr>
              <w:tabs>
                <w:tab w:val="left" w:pos="709"/>
                <w:tab w:val="left" w:pos="8175"/>
              </w:tabs>
              <w:spacing w:after="0" w:line="259" w:lineRule="auto"/>
              <w:ind w:left="4" w:right="-1" w:firstLine="0"/>
              <w:jc w:val="center"/>
              <w:rPr>
                <w:b/>
                <w:color w:val="auto"/>
              </w:rPr>
            </w:pPr>
            <w:r>
              <w:rPr>
                <w:b/>
                <w:color w:val="auto"/>
              </w:rPr>
              <w:t>2</w:t>
            </w:r>
          </w:p>
        </w:tc>
      </w:tr>
    </w:tbl>
    <w:p w14:paraId="3D58F5CF" w14:textId="77777777" w:rsidR="0076707C" w:rsidRDefault="0076707C">
      <w:pPr>
        <w:tabs>
          <w:tab w:val="left" w:pos="709"/>
          <w:tab w:val="left" w:pos="8175"/>
        </w:tabs>
        <w:spacing w:after="0" w:line="259" w:lineRule="auto"/>
        <w:ind w:left="0" w:right="-1" w:firstLine="0"/>
        <w:jc w:val="left"/>
        <w:rPr>
          <w:b/>
          <w:color w:val="auto"/>
        </w:rPr>
      </w:pPr>
    </w:p>
    <w:p w14:paraId="18DACDAF" w14:textId="77777777" w:rsidR="0076707C" w:rsidRDefault="0076707C">
      <w:pPr>
        <w:tabs>
          <w:tab w:val="left" w:pos="709"/>
          <w:tab w:val="left" w:pos="8175"/>
        </w:tabs>
        <w:spacing w:after="0" w:line="259" w:lineRule="auto"/>
        <w:ind w:left="0" w:right="-1" w:firstLine="0"/>
        <w:jc w:val="left"/>
        <w:rPr>
          <w:color w:val="auto"/>
        </w:rPr>
      </w:pPr>
    </w:p>
    <w:tbl>
      <w:tblPr>
        <w:tblStyle w:val="TableGrid"/>
        <w:tblW w:w="7191" w:type="dxa"/>
        <w:tblInd w:w="1647" w:type="dxa"/>
        <w:tblCellMar>
          <w:top w:w="24" w:type="dxa"/>
          <w:left w:w="67" w:type="dxa"/>
          <w:right w:w="24" w:type="dxa"/>
        </w:tblCellMar>
        <w:tblLook w:val="04A0" w:firstRow="1" w:lastRow="0" w:firstColumn="1" w:lastColumn="0" w:noHBand="0" w:noVBand="1"/>
      </w:tblPr>
      <w:tblGrid>
        <w:gridCol w:w="3224"/>
        <w:gridCol w:w="992"/>
        <w:gridCol w:w="993"/>
        <w:gridCol w:w="991"/>
        <w:gridCol w:w="991"/>
      </w:tblGrid>
      <w:tr w:rsidR="0076707C" w14:paraId="41287F83" w14:textId="77777777">
        <w:trPr>
          <w:trHeight w:val="651"/>
        </w:trPr>
        <w:tc>
          <w:tcPr>
            <w:tcW w:w="7191" w:type="dxa"/>
            <w:gridSpan w:val="5"/>
            <w:tcBorders>
              <w:top w:val="single" w:sz="8" w:space="0" w:color="000000"/>
              <w:left w:val="single" w:sz="8" w:space="0" w:color="000000"/>
              <w:bottom w:val="single" w:sz="8" w:space="0" w:color="000000"/>
              <w:right w:val="single" w:sz="8" w:space="0" w:color="000000"/>
            </w:tcBorders>
            <w:vAlign w:val="center"/>
          </w:tcPr>
          <w:p w14:paraId="1D1170FE"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Óraterv a kerettantervekhez – 5–8. évfolyam részére a 2020/2021. tanévtől </w:t>
            </w:r>
            <w:r>
              <w:rPr>
                <w:b/>
                <w:i/>
                <w:color w:val="FF0000"/>
              </w:rPr>
              <w:t>felmenő</w:t>
            </w:r>
            <w:r>
              <w:rPr>
                <w:b/>
                <w:color w:val="auto"/>
              </w:rPr>
              <w:t xml:space="preserve"> rendszerben</w:t>
            </w:r>
          </w:p>
        </w:tc>
      </w:tr>
      <w:tr w:rsidR="0076707C" w14:paraId="054C2E40" w14:textId="77777777">
        <w:trPr>
          <w:trHeight w:val="336"/>
        </w:trPr>
        <w:tc>
          <w:tcPr>
            <w:tcW w:w="3224" w:type="dxa"/>
            <w:tcBorders>
              <w:top w:val="single" w:sz="8" w:space="0" w:color="000000"/>
              <w:left w:val="single" w:sz="8" w:space="0" w:color="000000"/>
              <w:bottom w:val="single" w:sz="8" w:space="0" w:color="000000"/>
              <w:right w:val="single" w:sz="8" w:space="0" w:color="000000"/>
            </w:tcBorders>
          </w:tcPr>
          <w:p w14:paraId="49B0AA1E" w14:textId="77777777" w:rsidR="0076707C" w:rsidRDefault="003463EA">
            <w:pPr>
              <w:tabs>
                <w:tab w:val="left" w:pos="709"/>
                <w:tab w:val="left" w:pos="8175"/>
              </w:tabs>
              <w:spacing w:after="0" w:line="259" w:lineRule="auto"/>
              <w:ind w:left="0" w:right="-1" w:firstLine="0"/>
              <w:jc w:val="right"/>
              <w:rPr>
                <w:color w:val="auto"/>
              </w:rPr>
            </w:pPr>
            <w:r>
              <w:rPr>
                <w:b/>
                <w:color w:val="auto"/>
              </w:rPr>
              <w:t xml:space="preserve">Tantárgyak </w:t>
            </w:r>
          </w:p>
        </w:tc>
        <w:tc>
          <w:tcPr>
            <w:tcW w:w="992" w:type="dxa"/>
            <w:tcBorders>
              <w:top w:val="single" w:sz="8" w:space="0" w:color="000000"/>
              <w:left w:val="single" w:sz="8" w:space="0" w:color="000000"/>
              <w:bottom w:val="single" w:sz="8" w:space="0" w:color="000000"/>
              <w:right w:val="single" w:sz="8" w:space="0" w:color="000000"/>
            </w:tcBorders>
          </w:tcPr>
          <w:p w14:paraId="197B1F76" w14:textId="77777777" w:rsidR="0076707C" w:rsidRDefault="003463EA">
            <w:pPr>
              <w:tabs>
                <w:tab w:val="left" w:pos="709"/>
                <w:tab w:val="left" w:pos="8175"/>
              </w:tabs>
              <w:spacing w:after="0" w:line="259" w:lineRule="auto"/>
              <w:ind w:left="2" w:right="-1" w:firstLine="0"/>
              <w:jc w:val="center"/>
              <w:rPr>
                <w:color w:val="auto"/>
              </w:rPr>
            </w:pPr>
            <w:r>
              <w:rPr>
                <w:b/>
                <w:color w:val="auto"/>
              </w:rPr>
              <w:t>5. évf.</w:t>
            </w:r>
          </w:p>
        </w:tc>
        <w:tc>
          <w:tcPr>
            <w:tcW w:w="993" w:type="dxa"/>
            <w:tcBorders>
              <w:top w:val="single" w:sz="8" w:space="0" w:color="000000"/>
              <w:left w:val="single" w:sz="8" w:space="0" w:color="000000"/>
              <w:bottom w:val="single" w:sz="8" w:space="0" w:color="000000"/>
              <w:right w:val="single" w:sz="8" w:space="0" w:color="000000"/>
            </w:tcBorders>
          </w:tcPr>
          <w:p w14:paraId="2372AE30" w14:textId="77777777" w:rsidR="0076707C" w:rsidRDefault="003463EA">
            <w:pPr>
              <w:tabs>
                <w:tab w:val="left" w:pos="709"/>
                <w:tab w:val="left" w:pos="8175"/>
              </w:tabs>
              <w:spacing w:after="0" w:line="259" w:lineRule="auto"/>
              <w:ind w:left="4" w:right="-1" w:firstLine="0"/>
              <w:jc w:val="center"/>
              <w:rPr>
                <w:color w:val="auto"/>
              </w:rPr>
            </w:pPr>
            <w:r>
              <w:rPr>
                <w:b/>
                <w:color w:val="auto"/>
              </w:rPr>
              <w:t>6. évf.</w:t>
            </w:r>
          </w:p>
        </w:tc>
        <w:tc>
          <w:tcPr>
            <w:tcW w:w="991" w:type="dxa"/>
            <w:tcBorders>
              <w:top w:val="single" w:sz="8" w:space="0" w:color="000000"/>
              <w:left w:val="single" w:sz="8" w:space="0" w:color="000000"/>
              <w:bottom w:val="single" w:sz="8" w:space="0" w:color="000000"/>
              <w:right w:val="single" w:sz="8" w:space="0" w:color="000000"/>
            </w:tcBorders>
          </w:tcPr>
          <w:p w14:paraId="01912362" w14:textId="77777777" w:rsidR="0076707C" w:rsidRDefault="003463EA">
            <w:pPr>
              <w:tabs>
                <w:tab w:val="left" w:pos="709"/>
                <w:tab w:val="left" w:pos="8175"/>
              </w:tabs>
              <w:spacing w:after="0" w:line="259" w:lineRule="auto"/>
              <w:ind w:left="2" w:right="-1" w:firstLine="0"/>
              <w:jc w:val="center"/>
              <w:rPr>
                <w:color w:val="auto"/>
              </w:rPr>
            </w:pPr>
            <w:r>
              <w:rPr>
                <w:b/>
                <w:color w:val="auto"/>
              </w:rPr>
              <w:t>7. évf.</w:t>
            </w:r>
          </w:p>
        </w:tc>
        <w:tc>
          <w:tcPr>
            <w:tcW w:w="991" w:type="dxa"/>
            <w:tcBorders>
              <w:top w:val="single" w:sz="8" w:space="0" w:color="000000"/>
              <w:left w:val="single" w:sz="8" w:space="0" w:color="000000"/>
              <w:bottom w:val="single" w:sz="8" w:space="0" w:color="000000"/>
              <w:right w:val="single" w:sz="8" w:space="0" w:color="000000"/>
            </w:tcBorders>
          </w:tcPr>
          <w:p w14:paraId="38072611" w14:textId="77777777" w:rsidR="0076707C" w:rsidRDefault="003463EA">
            <w:pPr>
              <w:tabs>
                <w:tab w:val="left" w:pos="709"/>
                <w:tab w:val="left" w:pos="8175"/>
              </w:tabs>
              <w:spacing w:after="0" w:line="259" w:lineRule="auto"/>
              <w:ind w:left="2" w:right="-1" w:firstLine="0"/>
              <w:jc w:val="center"/>
              <w:rPr>
                <w:color w:val="auto"/>
              </w:rPr>
            </w:pPr>
            <w:r>
              <w:rPr>
                <w:b/>
                <w:color w:val="auto"/>
              </w:rPr>
              <w:t>8. évf.</w:t>
            </w:r>
          </w:p>
        </w:tc>
      </w:tr>
      <w:tr w:rsidR="0076707C" w14:paraId="107E6D61"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5697048C"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Magyar nyelv és irodalom </w:t>
            </w:r>
          </w:p>
        </w:tc>
        <w:tc>
          <w:tcPr>
            <w:tcW w:w="992" w:type="dxa"/>
            <w:tcBorders>
              <w:top w:val="single" w:sz="8" w:space="0" w:color="000000"/>
              <w:left w:val="single" w:sz="8" w:space="0" w:color="000000"/>
              <w:bottom w:val="single" w:sz="8" w:space="0" w:color="000000"/>
              <w:right w:val="single" w:sz="8" w:space="0" w:color="000000"/>
            </w:tcBorders>
          </w:tcPr>
          <w:p w14:paraId="7A964AA5" w14:textId="77777777" w:rsidR="0076707C" w:rsidRDefault="003463EA">
            <w:pPr>
              <w:tabs>
                <w:tab w:val="left" w:pos="709"/>
                <w:tab w:val="left" w:pos="8175"/>
              </w:tabs>
              <w:spacing w:after="0" w:line="259" w:lineRule="auto"/>
              <w:ind w:left="2" w:right="-1" w:firstLine="0"/>
              <w:jc w:val="center"/>
              <w:rPr>
                <w:color w:val="auto"/>
              </w:rPr>
            </w:pPr>
            <w:r>
              <w:rPr>
                <w:color w:val="auto"/>
              </w:rPr>
              <w:t>4</w:t>
            </w:r>
          </w:p>
        </w:tc>
        <w:tc>
          <w:tcPr>
            <w:tcW w:w="993" w:type="dxa"/>
            <w:tcBorders>
              <w:top w:val="single" w:sz="8" w:space="0" w:color="000000"/>
              <w:left w:val="single" w:sz="8" w:space="0" w:color="000000"/>
              <w:bottom w:val="single" w:sz="8" w:space="0" w:color="000000"/>
              <w:right w:val="single" w:sz="8" w:space="0" w:color="000000"/>
            </w:tcBorders>
          </w:tcPr>
          <w:p w14:paraId="72BA8955"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c>
          <w:tcPr>
            <w:tcW w:w="991" w:type="dxa"/>
            <w:tcBorders>
              <w:top w:val="single" w:sz="8" w:space="0" w:color="000000"/>
              <w:left w:val="single" w:sz="8" w:space="0" w:color="000000"/>
              <w:bottom w:val="single" w:sz="8" w:space="0" w:color="000000"/>
              <w:right w:val="single" w:sz="8" w:space="0" w:color="000000"/>
            </w:tcBorders>
          </w:tcPr>
          <w:p w14:paraId="79338992" w14:textId="77777777" w:rsidR="0076707C" w:rsidRDefault="003463EA">
            <w:pPr>
              <w:tabs>
                <w:tab w:val="left" w:pos="709"/>
                <w:tab w:val="left" w:pos="8175"/>
              </w:tabs>
              <w:spacing w:after="0" w:line="259" w:lineRule="auto"/>
              <w:ind w:left="2" w:right="-1" w:firstLine="0"/>
              <w:jc w:val="center"/>
              <w:rPr>
                <w:color w:val="auto"/>
              </w:rPr>
            </w:pPr>
            <w:r>
              <w:rPr>
                <w:color w:val="auto"/>
              </w:rPr>
              <w:t>3</w:t>
            </w:r>
          </w:p>
        </w:tc>
        <w:tc>
          <w:tcPr>
            <w:tcW w:w="991" w:type="dxa"/>
            <w:tcBorders>
              <w:top w:val="single" w:sz="8" w:space="0" w:color="000000"/>
              <w:left w:val="single" w:sz="8" w:space="0" w:color="000000"/>
              <w:bottom w:val="single" w:sz="8" w:space="0" w:color="000000"/>
              <w:right w:val="single" w:sz="8" w:space="0" w:color="000000"/>
            </w:tcBorders>
          </w:tcPr>
          <w:p w14:paraId="4931A471" w14:textId="77777777" w:rsidR="0076707C" w:rsidRDefault="003463EA">
            <w:pPr>
              <w:tabs>
                <w:tab w:val="left" w:pos="709"/>
                <w:tab w:val="left" w:pos="8175"/>
              </w:tabs>
              <w:spacing w:after="0" w:line="259" w:lineRule="auto"/>
              <w:ind w:left="2" w:right="-1" w:firstLine="0"/>
              <w:jc w:val="center"/>
              <w:rPr>
                <w:color w:val="auto"/>
              </w:rPr>
            </w:pPr>
            <w:r>
              <w:rPr>
                <w:color w:val="auto"/>
              </w:rPr>
              <w:t>3</w:t>
            </w:r>
            <w:r>
              <w:rPr>
                <w:b/>
                <w:color w:val="auto"/>
              </w:rPr>
              <w:t>+1</w:t>
            </w:r>
          </w:p>
        </w:tc>
      </w:tr>
      <w:tr w:rsidR="0076707C" w14:paraId="2BEF5C5D"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5D36CC0C" w14:textId="77777777" w:rsidR="0076707C" w:rsidRDefault="003463EA">
            <w:pPr>
              <w:tabs>
                <w:tab w:val="left" w:pos="709"/>
                <w:tab w:val="left" w:pos="8175"/>
              </w:tabs>
              <w:spacing w:after="0" w:line="259" w:lineRule="auto"/>
              <w:ind w:left="0" w:right="-1" w:firstLine="0"/>
              <w:jc w:val="right"/>
              <w:rPr>
                <w:i/>
                <w:color w:val="auto"/>
              </w:rPr>
            </w:pPr>
            <w:r>
              <w:rPr>
                <w:i/>
                <w:color w:val="auto"/>
              </w:rPr>
              <w:t xml:space="preserve">Első élő idegen nyelv </w:t>
            </w:r>
          </w:p>
        </w:tc>
        <w:tc>
          <w:tcPr>
            <w:tcW w:w="992" w:type="dxa"/>
            <w:tcBorders>
              <w:top w:val="single" w:sz="8" w:space="0" w:color="000000"/>
              <w:left w:val="single" w:sz="8" w:space="0" w:color="000000"/>
              <w:bottom w:val="single" w:sz="8" w:space="0" w:color="000000"/>
              <w:right w:val="single" w:sz="8" w:space="0" w:color="000000"/>
            </w:tcBorders>
          </w:tcPr>
          <w:p w14:paraId="1A3ECFD7" w14:textId="77777777" w:rsidR="0076707C" w:rsidRDefault="003463EA">
            <w:pPr>
              <w:tabs>
                <w:tab w:val="left" w:pos="709"/>
                <w:tab w:val="left" w:pos="8175"/>
              </w:tabs>
              <w:spacing w:after="0" w:line="259" w:lineRule="auto"/>
              <w:ind w:left="2" w:right="-1" w:firstLine="0"/>
              <w:jc w:val="center"/>
              <w:rPr>
                <w:color w:val="auto"/>
              </w:rPr>
            </w:pPr>
            <w:r>
              <w:rPr>
                <w:color w:val="auto"/>
              </w:rPr>
              <w:t>3</w:t>
            </w:r>
          </w:p>
        </w:tc>
        <w:tc>
          <w:tcPr>
            <w:tcW w:w="993" w:type="dxa"/>
            <w:tcBorders>
              <w:top w:val="single" w:sz="8" w:space="0" w:color="000000"/>
              <w:left w:val="single" w:sz="8" w:space="0" w:color="000000"/>
              <w:bottom w:val="single" w:sz="8" w:space="0" w:color="000000"/>
              <w:right w:val="single" w:sz="8" w:space="0" w:color="000000"/>
            </w:tcBorders>
          </w:tcPr>
          <w:p w14:paraId="76B818A9" w14:textId="77777777" w:rsidR="0076707C" w:rsidRDefault="003463EA">
            <w:pPr>
              <w:tabs>
                <w:tab w:val="left" w:pos="709"/>
                <w:tab w:val="left" w:pos="8175"/>
              </w:tabs>
              <w:spacing w:after="0" w:line="259" w:lineRule="auto"/>
              <w:ind w:left="4" w:right="-1" w:firstLine="0"/>
              <w:jc w:val="center"/>
              <w:rPr>
                <w:color w:val="auto"/>
              </w:rPr>
            </w:pPr>
            <w:r>
              <w:rPr>
                <w:color w:val="auto"/>
              </w:rPr>
              <w:t>3</w:t>
            </w:r>
          </w:p>
        </w:tc>
        <w:tc>
          <w:tcPr>
            <w:tcW w:w="991" w:type="dxa"/>
            <w:tcBorders>
              <w:top w:val="single" w:sz="8" w:space="0" w:color="000000"/>
              <w:left w:val="single" w:sz="8" w:space="0" w:color="000000"/>
              <w:bottom w:val="single" w:sz="8" w:space="0" w:color="000000"/>
              <w:right w:val="single" w:sz="8" w:space="0" w:color="000000"/>
            </w:tcBorders>
          </w:tcPr>
          <w:p w14:paraId="0F96F605" w14:textId="77777777" w:rsidR="0076707C" w:rsidRDefault="003463EA">
            <w:pPr>
              <w:tabs>
                <w:tab w:val="left" w:pos="709"/>
                <w:tab w:val="left" w:pos="8175"/>
              </w:tabs>
              <w:spacing w:after="0" w:line="259" w:lineRule="auto"/>
              <w:ind w:left="2" w:right="-1" w:firstLine="0"/>
              <w:jc w:val="center"/>
              <w:rPr>
                <w:color w:val="auto"/>
              </w:rPr>
            </w:pPr>
            <w:r>
              <w:rPr>
                <w:color w:val="auto"/>
              </w:rPr>
              <w:t>3</w:t>
            </w:r>
          </w:p>
        </w:tc>
        <w:tc>
          <w:tcPr>
            <w:tcW w:w="991" w:type="dxa"/>
            <w:tcBorders>
              <w:top w:val="single" w:sz="8" w:space="0" w:color="000000"/>
              <w:left w:val="single" w:sz="8" w:space="0" w:color="000000"/>
              <w:bottom w:val="single" w:sz="8" w:space="0" w:color="000000"/>
              <w:right w:val="single" w:sz="8" w:space="0" w:color="000000"/>
            </w:tcBorders>
          </w:tcPr>
          <w:p w14:paraId="2D68E393" w14:textId="77777777" w:rsidR="0076707C" w:rsidRDefault="003463EA">
            <w:pPr>
              <w:tabs>
                <w:tab w:val="left" w:pos="709"/>
                <w:tab w:val="left" w:pos="8175"/>
              </w:tabs>
              <w:spacing w:after="0" w:line="259" w:lineRule="auto"/>
              <w:ind w:left="2" w:right="-1" w:firstLine="0"/>
              <w:jc w:val="center"/>
              <w:rPr>
                <w:color w:val="auto"/>
              </w:rPr>
            </w:pPr>
            <w:r>
              <w:rPr>
                <w:color w:val="auto"/>
              </w:rPr>
              <w:t>3</w:t>
            </w:r>
          </w:p>
        </w:tc>
      </w:tr>
      <w:tr w:rsidR="0076707C" w14:paraId="1F904ECC"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18B72D16"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Matematika </w:t>
            </w:r>
          </w:p>
        </w:tc>
        <w:tc>
          <w:tcPr>
            <w:tcW w:w="992" w:type="dxa"/>
            <w:tcBorders>
              <w:top w:val="single" w:sz="8" w:space="0" w:color="000000"/>
              <w:left w:val="single" w:sz="8" w:space="0" w:color="000000"/>
              <w:bottom w:val="single" w:sz="8" w:space="0" w:color="000000"/>
              <w:right w:val="single" w:sz="8" w:space="0" w:color="000000"/>
            </w:tcBorders>
          </w:tcPr>
          <w:p w14:paraId="46495B8A" w14:textId="77777777" w:rsidR="0076707C" w:rsidRDefault="003463EA">
            <w:pPr>
              <w:tabs>
                <w:tab w:val="left" w:pos="709"/>
                <w:tab w:val="left" w:pos="8175"/>
              </w:tabs>
              <w:spacing w:after="0" w:line="259" w:lineRule="auto"/>
              <w:ind w:left="2" w:right="-1" w:firstLine="0"/>
              <w:jc w:val="center"/>
              <w:rPr>
                <w:color w:val="auto"/>
              </w:rPr>
            </w:pPr>
            <w:r>
              <w:rPr>
                <w:color w:val="auto"/>
              </w:rPr>
              <w:t>4</w:t>
            </w:r>
          </w:p>
        </w:tc>
        <w:tc>
          <w:tcPr>
            <w:tcW w:w="993" w:type="dxa"/>
            <w:tcBorders>
              <w:top w:val="single" w:sz="8" w:space="0" w:color="000000"/>
              <w:left w:val="single" w:sz="8" w:space="0" w:color="000000"/>
              <w:bottom w:val="single" w:sz="8" w:space="0" w:color="000000"/>
              <w:right w:val="single" w:sz="8" w:space="0" w:color="000000"/>
            </w:tcBorders>
          </w:tcPr>
          <w:p w14:paraId="07499FF8" w14:textId="77777777" w:rsidR="0076707C" w:rsidRDefault="003463EA">
            <w:pPr>
              <w:tabs>
                <w:tab w:val="left" w:pos="709"/>
                <w:tab w:val="left" w:pos="8175"/>
              </w:tabs>
              <w:spacing w:after="0" w:line="259" w:lineRule="auto"/>
              <w:ind w:left="4" w:right="-1" w:firstLine="0"/>
              <w:jc w:val="center"/>
              <w:rPr>
                <w:color w:val="auto"/>
              </w:rPr>
            </w:pPr>
            <w:r>
              <w:rPr>
                <w:color w:val="auto"/>
              </w:rPr>
              <w:t>4</w:t>
            </w:r>
          </w:p>
        </w:tc>
        <w:tc>
          <w:tcPr>
            <w:tcW w:w="991" w:type="dxa"/>
            <w:tcBorders>
              <w:top w:val="single" w:sz="8" w:space="0" w:color="000000"/>
              <w:left w:val="single" w:sz="8" w:space="0" w:color="000000"/>
              <w:bottom w:val="single" w:sz="8" w:space="0" w:color="000000"/>
              <w:right w:val="single" w:sz="8" w:space="0" w:color="000000"/>
            </w:tcBorders>
          </w:tcPr>
          <w:p w14:paraId="2E8A909C" w14:textId="77777777" w:rsidR="0076707C" w:rsidRDefault="003463EA">
            <w:pPr>
              <w:tabs>
                <w:tab w:val="left" w:pos="709"/>
                <w:tab w:val="left" w:pos="8175"/>
              </w:tabs>
              <w:spacing w:after="0" w:line="259" w:lineRule="auto"/>
              <w:ind w:left="2" w:right="-1" w:firstLine="0"/>
              <w:jc w:val="center"/>
              <w:rPr>
                <w:color w:val="auto"/>
              </w:rPr>
            </w:pPr>
            <w:r>
              <w:rPr>
                <w:color w:val="auto"/>
              </w:rPr>
              <w:t>3</w:t>
            </w:r>
            <w:r>
              <w:rPr>
                <w:b/>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14DA8E43" w14:textId="77777777" w:rsidR="0076707C" w:rsidRDefault="003463EA">
            <w:pPr>
              <w:tabs>
                <w:tab w:val="left" w:pos="709"/>
                <w:tab w:val="left" w:pos="8175"/>
              </w:tabs>
              <w:spacing w:after="0" w:line="259" w:lineRule="auto"/>
              <w:ind w:left="2" w:right="-1" w:firstLine="0"/>
              <w:jc w:val="center"/>
              <w:rPr>
                <w:color w:val="auto"/>
              </w:rPr>
            </w:pPr>
            <w:r>
              <w:rPr>
                <w:color w:val="auto"/>
              </w:rPr>
              <w:t>3</w:t>
            </w:r>
            <w:r>
              <w:rPr>
                <w:b/>
                <w:color w:val="auto"/>
              </w:rPr>
              <w:t>+1</w:t>
            </w:r>
          </w:p>
        </w:tc>
      </w:tr>
      <w:tr w:rsidR="0076707C" w14:paraId="5B0AC79A" w14:textId="77777777">
        <w:trPr>
          <w:trHeight w:val="331"/>
        </w:trPr>
        <w:tc>
          <w:tcPr>
            <w:tcW w:w="3224" w:type="dxa"/>
            <w:tcBorders>
              <w:top w:val="single" w:sz="8" w:space="0" w:color="000000"/>
              <w:left w:val="single" w:sz="8" w:space="0" w:color="000000"/>
              <w:bottom w:val="single" w:sz="8" w:space="0" w:color="000000"/>
              <w:right w:val="single" w:sz="8" w:space="0" w:color="000000"/>
            </w:tcBorders>
          </w:tcPr>
          <w:p w14:paraId="7E2BB342"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Történelem </w:t>
            </w:r>
          </w:p>
        </w:tc>
        <w:tc>
          <w:tcPr>
            <w:tcW w:w="992" w:type="dxa"/>
            <w:tcBorders>
              <w:top w:val="single" w:sz="8" w:space="0" w:color="000000"/>
              <w:left w:val="single" w:sz="8" w:space="0" w:color="000000"/>
              <w:bottom w:val="single" w:sz="8" w:space="0" w:color="000000"/>
              <w:right w:val="single" w:sz="8" w:space="0" w:color="000000"/>
            </w:tcBorders>
            <w:vAlign w:val="center"/>
          </w:tcPr>
          <w:p w14:paraId="6D88F24B"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3" w:type="dxa"/>
            <w:tcBorders>
              <w:top w:val="single" w:sz="8" w:space="0" w:color="000000"/>
              <w:left w:val="single" w:sz="8" w:space="0" w:color="000000"/>
              <w:bottom w:val="single" w:sz="8" w:space="0" w:color="000000"/>
              <w:right w:val="single" w:sz="8" w:space="0" w:color="000000"/>
            </w:tcBorders>
            <w:vAlign w:val="center"/>
          </w:tcPr>
          <w:p w14:paraId="39C4293F"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vAlign w:val="center"/>
          </w:tcPr>
          <w:p w14:paraId="356F356C"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vAlign w:val="center"/>
          </w:tcPr>
          <w:p w14:paraId="06613A6B"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327AF109" w14:textId="77777777">
        <w:trPr>
          <w:trHeight w:val="283"/>
        </w:trPr>
        <w:tc>
          <w:tcPr>
            <w:tcW w:w="3224" w:type="dxa"/>
            <w:tcBorders>
              <w:top w:val="single" w:sz="8" w:space="0" w:color="000000"/>
              <w:left w:val="single" w:sz="8" w:space="0" w:color="000000"/>
              <w:bottom w:val="single" w:sz="8" w:space="0" w:color="000000"/>
              <w:right w:val="single" w:sz="8" w:space="0" w:color="000000"/>
            </w:tcBorders>
          </w:tcPr>
          <w:p w14:paraId="479849A5" w14:textId="77777777" w:rsidR="0076707C" w:rsidRDefault="003463EA">
            <w:pPr>
              <w:tabs>
                <w:tab w:val="left" w:pos="709"/>
                <w:tab w:val="left" w:pos="8175"/>
              </w:tabs>
              <w:spacing w:after="0" w:line="259" w:lineRule="auto"/>
              <w:ind w:left="0" w:right="-1" w:firstLine="0"/>
              <w:jc w:val="right"/>
              <w:rPr>
                <w:i/>
                <w:color w:val="auto"/>
              </w:rPr>
            </w:pPr>
            <w:r>
              <w:rPr>
                <w:i/>
                <w:color w:val="auto"/>
              </w:rPr>
              <w:t>Állampolgári ismeretek</w:t>
            </w:r>
          </w:p>
        </w:tc>
        <w:tc>
          <w:tcPr>
            <w:tcW w:w="992" w:type="dxa"/>
            <w:tcBorders>
              <w:top w:val="single" w:sz="8" w:space="0" w:color="000000"/>
              <w:left w:val="single" w:sz="8" w:space="0" w:color="000000"/>
              <w:bottom w:val="single" w:sz="8" w:space="0" w:color="000000"/>
              <w:right w:val="single" w:sz="8" w:space="0" w:color="000000"/>
            </w:tcBorders>
            <w:vAlign w:val="center"/>
          </w:tcPr>
          <w:p w14:paraId="384E0B98"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251F9917"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vAlign w:val="center"/>
          </w:tcPr>
          <w:p w14:paraId="4840DD26"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vAlign w:val="center"/>
          </w:tcPr>
          <w:p w14:paraId="7B70D3D1"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1A0A5EB2"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317DC6B4"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Etika/Hit- és erkölcstan </w:t>
            </w:r>
          </w:p>
        </w:tc>
        <w:tc>
          <w:tcPr>
            <w:tcW w:w="992" w:type="dxa"/>
            <w:tcBorders>
              <w:top w:val="single" w:sz="8" w:space="0" w:color="000000"/>
              <w:left w:val="single" w:sz="8" w:space="0" w:color="000000"/>
              <w:bottom w:val="single" w:sz="8" w:space="0" w:color="000000"/>
              <w:right w:val="single" w:sz="8" w:space="0" w:color="000000"/>
            </w:tcBorders>
          </w:tcPr>
          <w:p w14:paraId="413CB877"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3" w:type="dxa"/>
            <w:tcBorders>
              <w:top w:val="single" w:sz="8" w:space="0" w:color="000000"/>
              <w:left w:val="single" w:sz="8" w:space="0" w:color="000000"/>
              <w:bottom w:val="single" w:sz="8" w:space="0" w:color="000000"/>
              <w:right w:val="single" w:sz="8" w:space="0" w:color="000000"/>
            </w:tcBorders>
          </w:tcPr>
          <w:p w14:paraId="517D753C"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55076DFD"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19137208"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4789DF51"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1ADF9893" w14:textId="77777777" w:rsidR="0076707C" w:rsidRDefault="003463EA">
            <w:pPr>
              <w:tabs>
                <w:tab w:val="left" w:pos="709"/>
                <w:tab w:val="left" w:pos="8175"/>
              </w:tabs>
              <w:spacing w:after="0" w:line="259" w:lineRule="auto"/>
              <w:ind w:left="0" w:right="-1" w:firstLine="0"/>
              <w:jc w:val="right"/>
              <w:rPr>
                <w:i/>
                <w:color w:val="auto"/>
              </w:rPr>
            </w:pPr>
            <w:r>
              <w:rPr>
                <w:i/>
                <w:color w:val="auto"/>
              </w:rPr>
              <w:t>Természettudomány</w:t>
            </w:r>
          </w:p>
        </w:tc>
        <w:tc>
          <w:tcPr>
            <w:tcW w:w="992" w:type="dxa"/>
            <w:tcBorders>
              <w:top w:val="single" w:sz="8" w:space="0" w:color="000000"/>
              <w:left w:val="single" w:sz="8" w:space="0" w:color="000000"/>
              <w:bottom w:val="single" w:sz="8" w:space="0" w:color="000000"/>
              <w:right w:val="single" w:sz="8" w:space="0" w:color="000000"/>
            </w:tcBorders>
          </w:tcPr>
          <w:p w14:paraId="0EED04F0"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3" w:type="dxa"/>
            <w:tcBorders>
              <w:top w:val="single" w:sz="8" w:space="0" w:color="000000"/>
              <w:left w:val="single" w:sz="8" w:space="0" w:color="000000"/>
              <w:bottom w:val="single" w:sz="8" w:space="0" w:color="000000"/>
              <w:right w:val="single" w:sz="8" w:space="0" w:color="000000"/>
            </w:tcBorders>
          </w:tcPr>
          <w:p w14:paraId="35E3343E" w14:textId="77777777" w:rsidR="0076707C" w:rsidRDefault="003463EA">
            <w:pPr>
              <w:tabs>
                <w:tab w:val="left" w:pos="709"/>
                <w:tab w:val="left" w:pos="8175"/>
              </w:tabs>
              <w:spacing w:after="0" w:line="259" w:lineRule="auto"/>
              <w:ind w:left="4"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tcPr>
          <w:p w14:paraId="68580C2F"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14D842DD"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4893B07E"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0F4907C3" w14:textId="77777777" w:rsidR="0076707C" w:rsidRDefault="003463EA">
            <w:pPr>
              <w:tabs>
                <w:tab w:val="left" w:pos="709"/>
                <w:tab w:val="left" w:pos="8175"/>
              </w:tabs>
              <w:spacing w:after="0" w:line="259" w:lineRule="auto"/>
              <w:ind w:left="0" w:right="-1" w:firstLine="0"/>
              <w:jc w:val="right"/>
              <w:rPr>
                <w:color w:val="auto"/>
              </w:rPr>
            </w:pPr>
            <w:r>
              <w:rPr>
                <w:color w:val="auto"/>
              </w:rPr>
              <w:t>Biológia</w:t>
            </w:r>
          </w:p>
        </w:tc>
        <w:tc>
          <w:tcPr>
            <w:tcW w:w="992" w:type="dxa"/>
            <w:tcBorders>
              <w:top w:val="single" w:sz="8" w:space="0" w:color="000000"/>
              <w:left w:val="single" w:sz="8" w:space="0" w:color="000000"/>
              <w:bottom w:val="single" w:sz="8" w:space="0" w:color="000000"/>
              <w:right w:val="single" w:sz="8" w:space="0" w:color="000000"/>
            </w:tcBorders>
          </w:tcPr>
          <w:p w14:paraId="7FBB7570"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tcPr>
          <w:p w14:paraId="55955354"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5CAAB147"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1B5FE2FC"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37F21EEB"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64E6AE88"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Fizika </w:t>
            </w:r>
          </w:p>
        </w:tc>
        <w:tc>
          <w:tcPr>
            <w:tcW w:w="992" w:type="dxa"/>
            <w:tcBorders>
              <w:top w:val="single" w:sz="8" w:space="0" w:color="000000"/>
              <w:left w:val="single" w:sz="8" w:space="0" w:color="000000"/>
              <w:bottom w:val="single" w:sz="8" w:space="0" w:color="000000"/>
              <w:right w:val="single" w:sz="8" w:space="0" w:color="000000"/>
            </w:tcBorders>
          </w:tcPr>
          <w:p w14:paraId="00C292AB"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tcPr>
          <w:p w14:paraId="438155E1"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53C87593"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tcPr>
          <w:p w14:paraId="4C536FBA"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2C1DF4A7"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5E98E9D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Kémia </w:t>
            </w:r>
          </w:p>
        </w:tc>
        <w:tc>
          <w:tcPr>
            <w:tcW w:w="992" w:type="dxa"/>
            <w:tcBorders>
              <w:top w:val="single" w:sz="8" w:space="0" w:color="000000"/>
              <w:left w:val="single" w:sz="8" w:space="0" w:color="000000"/>
              <w:bottom w:val="single" w:sz="8" w:space="0" w:color="000000"/>
              <w:right w:val="single" w:sz="8" w:space="0" w:color="000000"/>
            </w:tcBorders>
          </w:tcPr>
          <w:p w14:paraId="2B50FB50"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tcPr>
          <w:p w14:paraId="5CC5E3BC"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2EBE7B90"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5C971C1A"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r>
      <w:tr w:rsidR="0076707C" w14:paraId="4BF925AE"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143F7107"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Földrajz </w:t>
            </w:r>
          </w:p>
        </w:tc>
        <w:tc>
          <w:tcPr>
            <w:tcW w:w="992" w:type="dxa"/>
            <w:tcBorders>
              <w:top w:val="single" w:sz="8" w:space="0" w:color="000000"/>
              <w:left w:val="single" w:sz="8" w:space="0" w:color="000000"/>
              <w:bottom w:val="single" w:sz="8" w:space="0" w:color="000000"/>
              <w:right w:val="single" w:sz="8" w:space="0" w:color="000000"/>
            </w:tcBorders>
          </w:tcPr>
          <w:p w14:paraId="60DFE285"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tcPr>
          <w:p w14:paraId="08020560"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5094ED6B"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1" w:type="dxa"/>
            <w:tcBorders>
              <w:top w:val="single" w:sz="8" w:space="0" w:color="000000"/>
              <w:left w:val="single" w:sz="8" w:space="0" w:color="000000"/>
              <w:bottom w:val="single" w:sz="8" w:space="0" w:color="000000"/>
              <w:right w:val="single" w:sz="8" w:space="0" w:color="000000"/>
            </w:tcBorders>
          </w:tcPr>
          <w:p w14:paraId="7C650EE3"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47A5D95A"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302770EF"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Ének-zene </w:t>
            </w:r>
          </w:p>
        </w:tc>
        <w:tc>
          <w:tcPr>
            <w:tcW w:w="992" w:type="dxa"/>
            <w:tcBorders>
              <w:top w:val="single" w:sz="8" w:space="0" w:color="000000"/>
              <w:left w:val="single" w:sz="8" w:space="0" w:color="000000"/>
              <w:bottom w:val="single" w:sz="8" w:space="0" w:color="000000"/>
              <w:right w:val="single" w:sz="8" w:space="0" w:color="000000"/>
            </w:tcBorders>
          </w:tcPr>
          <w:p w14:paraId="742449CD" w14:textId="77777777" w:rsidR="0076707C" w:rsidRDefault="003463EA">
            <w:pPr>
              <w:tabs>
                <w:tab w:val="left" w:pos="709"/>
                <w:tab w:val="left" w:pos="8175"/>
              </w:tabs>
              <w:spacing w:after="0" w:line="259" w:lineRule="auto"/>
              <w:ind w:left="2" w:right="-1" w:firstLine="0"/>
              <w:jc w:val="center"/>
              <w:rPr>
                <w:color w:val="auto"/>
              </w:rPr>
            </w:pPr>
            <w:r>
              <w:rPr>
                <w:color w:val="auto"/>
              </w:rPr>
              <w:t>2</w:t>
            </w:r>
          </w:p>
        </w:tc>
        <w:tc>
          <w:tcPr>
            <w:tcW w:w="993" w:type="dxa"/>
            <w:tcBorders>
              <w:top w:val="single" w:sz="8" w:space="0" w:color="000000"/>
              <w:left w:val="single" w:sz="8" w:space="0" w:color="000000"/>
              <w:bottom w:val="single" w:sz="8" w:space="0" w:color="000000"/>
              <w:right w:val="single" w:sz="8" w:space="0" w:color="000000"/>
            </w:tcBorders>
          </w:tcPr>
          <w:p w14:paraId="2F303A88"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68422D06"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4DC6332B"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00CA63DB"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40903EA4"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Vizuális kultúra </w:t>
            </w:r>
          </w:p>
        </w:tc>
        <w:tc>
          <w:tcPr>
            <w:tcW w:w="992" w:type="dxa"/>
            <w:tcBorders>
              <w:top w:val="single" w:sz="8" w:space="0" w:color="000000"/>
              <w:left w:val="single" w:sz="8" w:space="0" w:color="000000"/>
              <w:bottom w:val="single" w:sz="8" w:space="0" w:color="000000"/>
              <w:right w:val="single" w:sz="8" w:space="0" w:color="000000"/>
            </w:tcBorders>
          </w:tcPr>
          <w:p w14:paraId="78BFF776"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3" w:type="dxa"/>
            <w:tcBorders>
              <w:top w:val="single" w:sz="8" w:space="0" w:color="000000"/>
              <w:left w:val="single" w:sz="8" w:space="0" w:color="000000"/>
              <w:bottom w:val="single" w:sz="8" w:space="0" w:color="000000"/>
              <w:right w:val="single" w:sz="8" w:space="0" w:color="000000"/>
            </w:tcBorders>
          </w:tcPr>
          <w:p w14:paraId="77855A8E"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51F000FB"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7F627FB6"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388DEB05"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6F656A0D"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Hon- és népismeret </w:t>
            </w:r>
          </w:p>
        </w:tc>
        <w:tc>
          <w:tcPr>
            <w:tcW w:w="992" w:type="dxa"/>
            <w:tcBorders>
              <w:top w:val="single" w:sz="8" w:space="0" w:color="000000"/>
              <w:left w:val="single" w:sz="8" w:space="0" w:color="000000"/>
              <w:bottom w:val="single" w:sz="8" w:space="0" w:color="000000"/>
              <w:right w:val="single" w:sz="8" w:space="0" w:color="000000"/>
            </w:tcBorders>
          </w:tcPr>
          <w:p w14:paraId="20A255FC"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tcPr>
          <w:p w14:paraId="0EC95AB9" w14:textId="77777777" w:rsidR="0076707C" w:rsidRDefault="003463EA">
            <w:pPr>
              <w:tabs>
                <w:tab w:val="left" w:pos="709"/>
                <w:tab w:val="left" w:pos="8175"/>
              </w:tabs>
              <w:spacing w:after="0" w:line="259" w:lineRule="auto"/>
              <w:ind w:left="4" w:right="-1" w:firstLine="0"/>
              <w:jc w:val="center"/>
              <w:rPr>
                <w:b/>
                <w:color w:val="auto"/>
              </w:rPr>
            </w:pPr>
            <w:r>
              <w:rPr>
                <w:b/>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5DAA2B32"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6447FBA6"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0EA30A9D"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377DDEE2" w14:textId="77777777" w:rsidR="0076707C" w:rsidRDefault="003463EA">
            <w:pPr>
              <w:tabs>
                <w:tab w:val="left" w:pos="709"/>
                <w:tab w:val="left" w:pos="8175"/>
              </w:tabs>
              <w:spacing w:after="0" w:line="259" w:lineRule="auto"/>
              <w:ind w:left="0" w:right="-1" w:firstLine="0"/>
              <w:jc w:val="right"/>
              <w:rPr>
                <w:i/>
                <w:color w:val="auto"/>
              </w:rPr>
            </w:pPr>
            <w:r>
              <w:rPr>
                <w:i/>
                <w:color w:val="auto"/>
              </w:rPr>
              <w:t>Dráma és színház</w:t>
            </w:r>
          </w:p>
        </w:tc>
        <w:tc>
          <w:tcPr>
            <w:tcW w:w="992" w:type="dxa"/>
            <w:tcBorders>
              <w:top w:val="single" w:sz="8" w:space="0" w:color="000000"/>
              <w:left w:val="single" w:sz="8" w:space="0" w:color="000000"/>
              <w:bottom w:val="single" w:sz="8" w:space="0" w:color="000000"/>
              <w:right w:val="single" w:sz="8" w:space="0" w:color="000000"/>
            </w:tcBorders>
          </w:tcPr>
          <w:p w14:paraId="72DC4330"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c>
          <w:tcPr>
            <w:tcW w:w="993" w:type="dxa"/>
            <w:tcBorders>
              <w:top w:val="single" w:sz="8" w:space="0" w:color="000000"/>
              <w:left w:val="single" w:sz="8" w:space="0" w:color="000000"/>
              <w:bottom w:val="single" w:sz="8" w:space="0" w:color="000000"/>
              <w:right w:val="single" w:sz="8" w:space="0" w:color="000000"/>
            </w:tcBorders>
          </w:tcPr>
          <w:p w14:paraId="070A8665" w14:textId="77777777" w:rsidR="0076707C" w:rsidRDefault="003463EA">
            <w:pPr>
              <w:tabs>
                <w:tab w:val="left" w:pos="709"/>
                <w:tab w:val="left" w:pos="8175"/>
              </w:tabs>
              <w:spacing w:after="0" w:line="259" w:lineRule="auto"/>
              <w:ind w:left="4" w:right="-1" w:firstLine="0"/>
              <w:jc w:val="center"/>
              <w:rPr>
                <w:color w:val="auto"/>
              </w:rPr>
            </w:pPr>
            <w:r>
              <w:rPr>
                <w:color w:val="auto"/>
              </w:rPr>
              <w:t>0</w:t>
            </w:r>
          </w:p>
        </w:tc>
        <w:tc>
          <w:tcPr>
            <w:tcW w:w="991" w:type="dxa"/>
            <w:tcBorders>
              <w:top w:val="single" w:sz="8" w:space="0" w:color="000000"/>
              <w:left w:val="single" w:sz="8" w:space="0" w:color="000000"/>
              <w:bottom w:val="single" w:sz="8" w:space="0" w:color="000000"/>
              <w:right w:val="single" w:sz="8" w:space="0" w:color="000000"/>
            </w:tcBorders>
          </w:tcPr>
          <w:p w14:paraId="39D29135"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5E1960CA"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220E3C3D"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1FDAEBB9" w14:textId="77777777" w:rsidR="0076707C" w:rsidRDefault="003463EA">
            <w:pPr>
              <w:tabs>
                <w:tab w:val="left" w:pos="709"/>
                <w:tab w:val="left" w:pos="8175"/>
              </w:tabs>
              <w:spacing w:after="0" w:line="259" w:lineRule="auto"/>
              <w:ind w:left="0" w:right="-1" w:firstLine="0"/>
              <w:jc w:val="right"/>
              <w:rPr>
                <w:i/>
                <w:color w:val="auto"/>
              </w:rPr>
            </w:pPr>
            <w:r>
              <w:rPr>
                <w:i/>
                <w:color w:val="auto"/>
              </w:rPr>
              <w:t>Digitális kultúra</w:t>
            </w:r>
          </w:p>
        </w:tc>
        <w:tc>
          <w:tcPr>
            <w:tcW w:w="992" w:type="dxa"/>
            <w:tcBorders>
              <w:top w:val="single" w:sz="8" w:space="0" w:color="000000"/>
              <w:left w:val="single" w:sz="8" w:space="0" w:color="000000"/>
              <w:bottom w:val="single" w:sz="8" w:space="0" w:color="000000"/>
              <w:right w:val="single" w:sz="8" w:space="0" w:color="000000"/>
            </w:tcBorders>
          </w:tcPr>
          <w:p w14:paraId="2C91E503" w14:textId="77777777" w:rsidR="0076707C" w:rsidRDefault="003463EA">
            <w:pPr>
              <w:tabs>
                <w:tab w:val="left" w:pos="709"/>
                <w:tab w:val="left" w:pos="8175"/>
              </w:tabs>
              <w:spacing w:after="0" w:line="259" w:lineRule="auto"/>
              <w:ind w:left="2" w:right="-1" w:firstLine="0"/>
              <w:jc w:val="center"/>
              <w:rPr>
                <w:color w:val="auto"/>
              </w:rPr>
            </w:pPr>
            <w:r>
              <w:rPr>
                <w:color w:val="auto"/>
              </w:rPr>
              <w:t>1</w:t>
            </w:r>
            <w:r>
              <w:rPr>
                <w:b/>
                <w:color w:val="auto"/>
              </w:rPr>
              <w:t>+1</w:t>
            </w:r>
          </w:p>
        </w:tc>
        <w:tc>
          <w:tcPr>
            <w:tcW w:w="993" w:type="dxa"/>
            <w:tcBorders>
              <w:top w:val="single" w:sz="8" w:space="0" w:color="000000"/>
              <w:left w:val="single" w:sz="8" w:space="0" w:color="000000"/>
              <w:bottom w:val="single" w:sz="8" w:space="0" w:color="000000"/>
              <w:right w:val="single" w:sz="8" w:space="0" w:color="000000"/>
            </w:tcBorders>
          </w:tcPr>
          <w:p w14:paraId="740B5E88" w14:textId="77777777" w:rsidR="0076707C" w:rsidRDefault="003463EA">
            <w:pPr>
              <w:tabs>
                <w:tab w:val="left" w:pos="709"/>
                <w:tab w:val="left" w:pos="8175"/>
              </w:tabs>
              <w:spacing w:after="0" w:line="259" w:lineRule="auto"/>
              <w:ind w:left="4" w:right="-1" w:firstLine="0"/>
              <w:jc w:val="center"/>
              <w:rPr>
                <w:color w:val="auto"/>
              </w:rPr>
            </w:pPr>
            <w:r>
              <w:rPr>
                <w:color w:val="auto"/>
              </w:rPr>
              <w:t>1+1</w:t>
            </w:r>
          </w:p>
        </w:tc>
        <w:tc>
          <w:tcPr>
            <w:tcW w:w="991" w:type="dxa"/>
            <w:tcBorders>
              <w:top w:val="single" w:sz="8" w:space="0" w:color="000000"/>
              <w:left w:val="single" w:sz="8" w:space="0" w:color="000000"/>
              <w:bottom w:val="single" w:sz="8" w:space="0" w:color="000000"/>
              <w:right w:val="single" w:sz="8" w:space="0" w:color="000000"/>
            </w:tcBorders>
          </w:tcPr>
          <w:p w14:paraId="73367B51"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0C25D2A2"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199EFAD9" w14:textId="77777777">
        <w:trPr>
          <w:trHeight w:val="322"/>
        </w:trPr>
        <w:tc>
          <w:tcPr>
            <w:tcW w:w="3224" w:type="dxa"/>
            <w:tcBorders>
              <w:top w:val="single" w:sz="8" w:space="0" w:color="000000"/>
              <w:left w:val="single" w:sz="8" w:space="0" w:color="000000"/>
              <w:bottom w:val="single" w:sz="8" w:space="0" w:color="000000"/>
              <w:right w:val="single" w:sz="8" w:space="0" w:color="000000"/>
            </w:tcBorders>
          </w:tcPr>
          <w:p w14:paraId="1729AA28" w14:textId="77777777" w:rsidR="0076707C" w:rsidRDefault="003463EA">
            <w:pPr>
              <w:tabs>
                <w:tab w:val="left" w:pos="709"/>
                <w:tab w:val="left" w:pos="8175"/>
              </w:tabs>
              <w:spacing w:after="0" w:line="259" w:lineRule="auto"/>
              <w:ind w:left="0" w:right="-1" w:firstLine="0"/>
              <w:jc w:val="right"/>
              <w:rPr>
                <w:i/>
                <w:color w:val="auto"/>
              </w:rPr>
            </w:pPr>
            <w:r>
              <w:rPr>
                <w:i/>
                <w:color w:val="auto"/>
              </w:rPr>
              <w:t xml:space="preserve">Technika és tervezés  </w:t>
            </w:r>
          </w:p>
        </w:tc>
        <w:tc>
          <w:tcPr>
            <w:tcW w:w="992" w:type="dxa"/>
            <w:tcBorders>
              <w:top w:val="single" w:sz="8" w:space="0" w:color="000000"/>
              <w:left w:val="single" w:sz="8" w:space="0" w:color="000000"/>
              <w:bottom w:val="single" w:sz="8" w:space="0" w:color="000000"/>
              <w:right w:val="single" w:sz="8" w:space="0" w:color="000000"/>
            </w:tcBorders>
          </w:tcPr>
          <w:p w14:paraId="34718AA3"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3" w:type="dxa"/>
            <w:tcBorders>
              <w:top w:val="single" w:sz="8" w:space="0" w:color="000000"/>
              <w:left w:val="single" w:sz="8" w:space="0" w:color="000000"/>
              <w:bottom w:val="single" w:sz="8" w:space="0" w:color="000000"/>
              <w:right w:val="single" w:sz="8" w:space="0" w:color="000000"/>
            </w:tcBorders>
          </w:tcPr>
          <w:p w14:paraId="02E05B59"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741D076C"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18B2ACE1" w14:textId="77777777" w:rsidR="0076707C" w:rsidRDefault="003463EA">
            <w:pPr>
              <w:tabs>
                <w:tab w:val="left" w:pos="709"/>
                <w:tab w:val="left" w:pos="8175"/>
              </w:tabs>
              <w:spacing w:after="0" w:line="259" w:lineRule="auto"/>
              <w:ind w:left="2" w:right="-1" w:firstLine="0"/>
              <w:jc w:val="center"/>
              <w:rPr>
                <w:color w:val="auto"/>
              </w:rPr>
            </w:pPr>
            <w:r>
              <w:rPr>
                <w:color w:val="auto"/>
              </w:rPr>
              <w:t>0</w:t>
            </w:r>
          </w:p>
        </w:tc>
      </w:tr>
      <w:tr w:rsidR="0076707C" w14:paraId="7174FD21" w14:textId="77777777">
        <w:trPr>
          <w:trHeight w:val="319"/>
        </w:trPr>
        <w:tc>
          <w:tcPr>
            <w:tcW w:w="3224" w:type="dxa"/>
            <w:tcBorders>
              <w:top w:val="single" w:sz="8" w:space="0" w:color="000000"/>
              <w:left w:val="single" w:sz="8" w:space="0" w:color="000000"/>
              <w:bottom w:val="single" w:sz="8" w:space="0" w:color="000000"/>
              <w:right w:val="single" w:sz="8" w:space="0" w:color="000000"/>
            </w:tcBorders>
          </w:tcPr>
          <w:p w14:paraId="030A18C6"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Testnevelés és sport </w:t>
            </w:r>
          </w:p>
        </w:tc>
        <w:tc>
          <w:tcPr>
            <w:tcW w:w="992" w:type="dxa"/>
            <w:tcBorders>
              <w:top w:val="single" w:sz="8" w:space="0" w:color="000000"/>
              <w:left w:val="single" w:sz="8" w:space="0" w:color="000000"/>
              <w:bottom w:val="single" w:sz="8" w:space="0" w:color="000000"/>
              <w:right w:val="single" w:sz="8" w:space="0" w:color="000000"/>
            </w:tcBorders>
          </w:tcPr>
          <w:p w14:paraId="3565116A" w14:textId="77777777" w:rsidR="0076707C" w:rsidRDefault="003463EA">
            <w:pPr>
              <w:tabs>
                <w:tab w:val="left" w:pos="709"/>
                <w:tab w:val="left" w:pos="8175"/>
              </w:tabs>
              <w:spacing w:after="0" w:line="259" w:lineRule="auto"/>
              <w:ind w:left="2" w:right="-1" w:firstLine="0"/>
              <w:jc w:val="center"/>
              <w:rPr>
                <w:color w:val="auto"/>
              </w:rPr>
            </w:pPr>
            <w:r>
              <w:rPr>
                <w:color w:val="auto"/>
              </w:rPr>
              <w:t>5</w:t>
            </w:r>
          </w:p>
        </w:tc>
        <w:tc>
          <w:tcPr>
            <w:tcW w:w="993" w:type="dxa"/>
            <w:tcBorders>
              <w:top w:val="single" w:sz="8" w:space="0" w:color="000000"/>
              <w:left w:val="single" w:sz="8" w:space="0" w:color="000000"/>
              <w:bottom w:val="single" w:sz="8" w:space="0" w:color="000000"/>
              <w:right w:val="single" w:sz="8" w:space="0" w:color="000000"/>
            </w:tcBorders>
          </w:tcPr>
          <w:p w14:paraId="0159CCCE" w14:textId="77777777" w:rsidR="0076707C" w:rsidRDefault="003463EA">
            <w:pPr>
              <w:tabs>
                <w:tab w:val="left" w:pos="709"/>
                <w:tab w:val="left" w:pos="8175"/>
              </w:tabs>
              <w:spacing w:after="0" w:line="259" w:lineRule="auto"/>
              <w:ind w:left="4" w:right="-1" w:firstLine="0"/>
              <w:jc w:val="center"/>
              <w:rPr>
                <w:color w:val="auto"/>
              </w:rPr>
            </w:pPr>
            <w:r>
              <w:rPr>
                <w:color w:val="auto"/>
              </w:rPr>
              <w:t>5</w:t>
            </w:r>
          </w:p>
        </w:tc>
        <w:tc>
          <w:tcPr>
            <w:tcW w:w="991" w:type="dxa"/>
            <w:tcBorders>
              <w:top w:val="single" w:sz="8" w:space="0" w:color="000000"/>
              <w:left w:val="single" w:sz="8" w:space="0" w:color="000000"/>
              <w:bottom w:val="single" w:sz="8" w:space="0" w:color="000000"/>
              <w:right w:val="single" w:sz="8" w:space="0" w:color="000000"/>
            </w:tcBorders>
          </w:tcPr>
          <w:p w14:paraId="6D12B547" w14:textId="77777777" w:rsidR="0076707C" w:rsidRDefault="003463EA">
            <w:pPr>
              <w:tabs>
                <w:tab w:val="left" w:pos="709"/>
                <w:tab w:val="left" w:pos="8175"/>
              </w:tabs>
              <w:spacing w:after="0" w:line="259" w:lineRule="auto"/>
              <w:ind w:left="2" w:right="-1" w:firstLine="0"/>
              <w:jc w:val="center"/>
              <w:rPr>
                <w:color w:val="auto"/>
              </w:rPr>
            </w:pPr>
            <w:r>
              <w:rPr>
                <w:color w:val="auto"/>
              </w:rPr>
              <w:t>5</w:t>
            </w:r>
          </w:p>
        </w:tc>
        <w:tc>
          <w:tcPr>
            <w:tcW w:w="991" w:type="dxa"/>
            <w:tcBorders>
              <w:top w:val="single" w:sz="8" w:space="0" w:color="000000"/>
              <w:left w:val="single" w:sz="8" w:space="0" w:color="000000"/>
              <w:bottom w:val="single" w:sz="8" w:space="0" w:color="000000"/>
              <w:right w:val="single" w:sz="8" w:space="0" w:color="000000"/>
            </w:tcBorders>
          </w:tcPr>
          <w:p w14:paraId="01C158B6" w14:textId="77777777" w:rsidR="0076707C" w:rsidRDefault="003463EA">
            <w:pPr>
              <w:tabs>
                <w:tab w:val="left" w:pos="709"/>
                <w:tab w:val="left" w:pos="8175"/>
              </w:tabs>
              <w:spacing w:after="0" w:line="259" w:lineRule="auto"/>
              <w:ind w:left="2" w:right="-1" w:firstLine="0"/>
              <w:jc w:val="center"/>
              <w:rPr>
                <w:color w:val="auto"/>
              </w:rPr>
            </w:pPr>
            <w:r>
              <w:rPr>
                <w:color w:val="auto"/>
              </w:rPr>
              <w:t>5</w:t>
            </w:r>
          </w:p>
        </w:tc>
      </w:tr>
      <w:tr w:rsidR="0076707C" w14:paraId="6C80D586" w14:textId="77777777">
        <w:trPr>
          <w:trHeight w:val="338"/>
        </w:trPr>
        <w:tc>
          <w:tcPr>
            <w:tcW w:w="3224" w:type="dxa"/>
            <w:tcBorders>
              <w:top w:val="single" w:sz="8" w:space="0" w:color="000000"/>
              <w:left w:val="single" w:sz="8" w:space="0" w:color="000000"/>
              <w:bottom w:val="single" w:sz="8" w:space="0" w:color="000000"/>
              <w:right w:val="single" w:sz="8" w:space="0" w:color="000000"/>
            </w:tcBorders>
          </w:tcPr>
          <w:p w14:paraId="301FD1FA" w14:textId="77777777" w:rsidR="0076707C" w:rsidRDefault="003463EA">
            <w:pPr>
              <w:tabs>
                <w:tab w:val="left" w:pos="709"/>
                <w:tab w:val="left" w:pos="8175"/>
              </w:tabs>
              <w:spacing w:after="0" w:line="259" w:lineRule="auto"/>
              <w:ind w:left="0" w:right="-1" w:firstLine="0"/>
              <w:jc w:val="right"/>
              <w:rPr>
                <w:i/>
                <w:color w:val="auto"/>
              </w:rPr>
            </w:pPr>
            <w:r>
              <w:rPr>
                <w:i/>
                <w:color w:val="auto"/>
              </w:rPr>
              <w:t xml:space="preserve">Közösségi nevelés  </w:t>
            </w:r>
          </w:p>
        </w:tc>
        <w:tc>
          <w:tcPr>
            <w:tcW w:w="992" w:type="dxa"/>
            <w:tcBorders>
              <w:top w:val="single" w:sz="8" w:space="0" w:color="000000"/>
              <w:left w:val="single" w:sz="8" w:space="0" w:color="000000"/>
              <w:bottom w:val="single" w:sz="8" w:space="0" w:color="000000"/>
              <w:right w:val="single" w:sz="8" w:space="0" w:color="000000"/>
            </w:tcBorders>
          </w:tcPr>
          <w:p w14:paraId="4FC73F75"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3" w:type="dxa"/>
            <w:tcBorders>
              <w:top w:val="single" w:sz="8" w:space="0" w:color="000000"/>
              <w:left w:val="single" w:sz="8" w:space="0" w:color="000000"/>
              <w:bottom w:val="single" w:sz="8" w:space="0" w:color="000000"/>
              <w:right w:val="single" w:sz="8" w:space="0" w:color="000000"/>
            </w:tcBorders>
          </w:tcPr>
          <w:p w14:paraId="29DA4AF7" w14:textId="77777777" w:rsidR="0076707C" w:rsidRDefault="003463EA">
            <w:pPr>
              <w:tabs>
                <w:tab w:val="left" w:pos="709"/>
                <w:tab w:val="left" w:pos="8175"/>
              </w:tabs>
              <w:spacing w:after="0" w:line="259" w:lineRule="auto"/>
              <w:ind w:left="4"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367AA8F1"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c>
          <w:tcPr>
            <w:tcW w:w="991" w:type="dxa"/>
            <w:tcBorders>
              <w:top w:val="single" w:sz="8" w:space="0" w:color="000000"/>
              <w:left w:val="single" w:sz="8" w:space="0" w:color="000000"/>
              <w:bottom w:val="single" w:sz="8" w:space="0" w:color="000000"/>
              <w:right w:val="single" w:sz="8" w:space="0" w:color="000000"/>
            </w:tcBorders>
          </w:tcPr>
          <w:p w14:paraId="1AAFFCC5" w14:textId="77777777" w:rsidR="0076707C" w:rsidRDefault="003463EA">
            <w:pPr>
              <w:tabs>
                <w:tab w:val="left" w:pos="709"/>
                <w:tab w:val="left" w:pos="8175"/>
              </w:tabs>
              <w:spacing w:after="0" w:line="259" w:lineRule="auto"/>
              <w:ind w:left="2" w:right="-1" w:firstLine="0"/>
              <w:jc w:val="center"/>
              <w:rPr>
                <w:color w:val="auto"/>
              </w:rPr>
            </w:pPr>
            <w:r>
              <w:rPr>
                <w:color w:val="auto"/>
              </w:rPr>
              <w:t>1</w:t>
            </w:r>
          </w:p>
        </w:tc>
      </w:tr>
      <w:tr w:rsidR="0076707C" w14:paraId="5A4D0709" w14:textId="77777777">
        <w:trPr>
          <w:trHeight w:val="332"/>
        </w:trPr>
        <w:tc>
          <w:tcPr>
            <w:tcW w:w="3224" w:type="dxa"/>
            <w:tcBorders>
              <w:top w:val="single" w:sz="8" w:space="0" w:color="000000"/>
              <w:left w:val="single" w:sz="8" w:space="0" w:color="000000"/>
              <w:bottom w:val="single" w:sz="8" w:space="0" w:color="000000"/>
              <w:right w:val="single" w:sz="8" w:space="0" w:color="000000"/>
            </w:tcBorders>
            <w:shd w:val="clear" w:color="auto" w:fill="BFBFBF"/>
          </w:tcPr>
          <w:p w14:paraId="258C6C38" w14:textId="77777777" w:rsidR="0076707C" w:rsidRDefault="003463EA">
            <w:pPr>
              <w:tabs>
                <w:tab w:val="left" w:pos="709"/>
                <w:tab w:val="left" w:pos="8175"/>
              </w:tabs>
              <w:spacing w:after="0" w:line="259" w:lineRule="auto"/>
              <w:ind w:left="0" w:right="-1" w:firstLine="0"/>
              <w:jc w:val="right"/>
              <w:rPr>
                <w:color w:val="auto"/>
              </w:rPr>
            </w:pPr>
            <w:r>
              <w:rPr>
                <w:color w:val="auto"/>
              </w:rPr>
              <w:t xml:space="preserve">Rendelkezésre álló órakeret </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1720619C" w14:textId="77777777" w:rsidR="0076707C" w:rsidRDefault="003463EA">
            <w:pPr>
              <w:tabs>
                <w:tab w:val="left" w:pos="709"/>
                <w:tab w:val="left" w:pos="8175"/>
              </w:tabs>
              <w:spacing w:after="0" w:line="259" w:lineRule="auto"/>
              <w:ind w:left="2" w:right="-1" w:firstLine="0"/>
              <w:jc w:val="center"/>
              <w:rPr>
                <w:color w:val="auto"/>
              </w:rPr>
            </w:pPr>
            <w:r>
              <w:rPr>
                <w:b/>
                <w:color w:val="auto"/>
              </w:rPr>
              <w:t>28</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Pr>
          <w:p w14:paraId="504D592A" w14:textId="77777777" w:rsidR="0076707C" w:rsidRDefault="003463EA">
            <w:pPr>
              <w:tabs>
                <w:tab w:val="left" w:pos="709"/>
                <w:tab w:val="left" w:pos="8175"/>
              </w:tabs>
              <w:spacing w:after="0" w:line="259" w:lineRule="auto"/>
              <w:ind w:left="4" w:right="-1" w:firstLine="0"/>
              <w:jc w:val="center"/>
              <w:rPr>
                <w:color w:val="auto"/>
              </w:rPr>
            </w:pPr>
            <w:r>
              <w:rPr>
                <w:b/>
                <w:color w:val="auto"/>
              </w:rPr>
              <w:t>28</w:t>
            </w:r>
          </w:p>
        </w:tc>
        <w:tc>
          <w:tcPr>
            <w:tcW w:w="991" w:type="dxa"/>
            <w:tcBorders>
              <w:top w:val="single" w:sz="8" w:space="0" w:color="000000"/>
              <w:left w:val="single" w:sz="8" w:space="0" w:color="000000"/>
              <w:bottom w:val="single" w:sz="8" w:space="0" w:color="000000"/>
              <w:right w:val="single" w:sz="8" w:space="0" w:color="000000"/>
            </w:tcBorders>
            <w:shd w:val="clear" w:color="auto" w:fill="BFBFBF"/>
          </w:tcPr>
          <w:p w14:paraId="426282A4" w14:textId="77777777" w:rsidR="0076707C" w:rsidRDefault="003463EA">
            <w:pPr>
              <w:tabs>
                <w:tab w:val="left" w:pos="709"/>
                <w:tab w:val="left" w:pos="8175"/>
              </w:tabs>
              <w:spacing w:after="0" w:line="259" w:lineRule="auto"/>
              <w:ind w:left="2" w:right="-1" w:firstLine="0"/>
              <w:jc w:val="center"/>
              <w:rPr>
                <w:color w:val="auto"/>
              </w:rPr>
            </w:pPr>
            <w:r>
              <w:rPr>
                <w:b/>
                <w:color w:val="auto"/>
              </w:rPr>
              <w:t>30</w:t>
            </w:r>
          </w:p>
        </w:tc>
        <w:tc>
          <w:tcPr>
            <w:tcW w:w="991" w:type="dxa"/>
            <w:tcBorders>
              <w:top w:val="single" w:sz="8" w:space="0" w:color="000000"/>
              <w:left w:val="single" w:sz="8" w:space="0" w:color="000000"/>
              <w:bottom w:val="single" w:sz="8" w:space="0" w:color="000000"/>
              <w:right w:val="single" w:sz="8" w:space="0" w:color="000000"/>
            </w:tcBorders>
            <w:shd w:val="clear" w:color="auto" w:fill="BFBFBF"/>
          </w:tcPr>
          <w:p w14:paraId="583A9402" w14:textId="77777777" w:rsidR="0076707C" w:rsidRDefault="003463EA">
            <w:pPr>
              <w:tabs>
                <w:tab w:val="left" w:pos="709"/>
                <w:tab w:val="left" w:pos="8175"/>
              </w:tabs>
              <w:spacing w:after="0" w:line="259" w:lineRule="auto"/>
              <w:ind w:left="2" w:right="-1" w:firstLine="0"/>
              <w:jc w:val="center"/>
              <w:rPr>
                <w:color w:val="auto"/>
              </w:rPr>
            </w:pPr>
            <w:r>
              <w:rPr>
                <w:b/>
                <w:color w:val="auto"/>
              </w:rPr>
              <w:t>30</w:t>
            </w:r>
          </w:p>
        </w:tc>
      </w:tr>
      <w:tr w:rsidR="0076707C" w14:paraId="180DFB1A" w14:textId="77777777">
        <w:trPr>
          <w:trHeight w:val="332"/>
        </w:trPr>
        <w:tc>
          <w:tcPr>
            <w:tcW w:w="3224" w:type="dxa"/>
            <w:tcBorders>
              <w:top w:val="single" w:sz="8" w:space="0" w:color="000000"/>
              <w:left w:val="single" w:sz="8" w:space="0" w:color="000000"/>
              <w:bottom w:val="single" w:sz="8" w:space="0" w:color="000000"/>
              <w:right w:val="single" w:sz="8" w:space="0" w:color="000000"/>
            </w:tcBorders>
            <w:shd w:val="clear" w:color="auto" w:fill="BFBFBF"/>
          </w:tcPr>
          <w:p w14:paraId="5813DD34" w14:textId="77777777" w:rsidR="0076707C" w:rsidRDefault="003463EA">
            <w:pPr>
              <w:tabs>
                <w:tab w:val="left" w:pos="709"/>
                <w:tab w:val="left" w:pos="8175"/>
              </w:tabs>
              <w:spacing w:after="0" w:line="259" w:lineRule="auto"/>
              <w:ind w:left="0" w:right="-1" w:firstLine="0"/>
              <w:jc w:val="right"/>
              <w:rPr>
                <w:b/>
                <w:color w:val="auto"/>
              </w:rPr>
            </w:pPr>
            <w:r>
              <w:rPr>
                <w:b/>
                <w:color w:val="auto"/>
              </w:rPr>
              <w:t>Szabadon tervezhető óra</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Pr>
          <w:p w14:paraId="0D19F42D" w14:textId="77777777" w:rsidR="0076707C" w:rsidRDefault="003463EA">
            <w:pPr>
              <w:tabs>
                <w:tab w:val="left" w:pos="709"/>
                <w:tab w:val="left" w:pos="8175"/>
              </w:tabs>
              <w:spacing w:after="0" w:line="259" w:lineRule="auto"/>
              <w:ind w:left="2" w:right="-1" w:firstLine="0"/>
              <w:jc w:val="center"/>
              <w:rPr>
                <w:b/>
                <w:color w:val="auto"/>
              </w:rPr>
            </w:pPr>
            <w:r>
              <w:rPr>
                <w:b/>
                <w:color w:val="auto"/>
              </w:rPr>
              <w:t>1</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Pr>
          <w:p w14:paraId="37B9257C" w14:textId="77777777" w:rsidR="0076707C" w:rsidRDefault="003463EA">
            <w:pPr>
              <w:tabs>
                <w:tab w:val="left" w:pos="709"/>
                <w:tab w:val="left" w:pos="8175"/>
              </w:tabs>
              <w:spacing w:after="0" w:line="259" w:lineRule="auto"/>
              <w:ind w:left="4" w:right="-1" w:firstLine="0"/>
              <w:jc w:val="center"/>
              <w:rPr>
                <w:b/>
                <w:color w:val="auto"/>
              </w:rPr>
            </w:pPr>
            <w:r>
              <w:rPr>
                <w:b/>
                <w:color w:val="auto"/>
              </w:rPr>
              <w:t>2</w:t>
            </w:r>
          </w:p>
        </w:tc>
        <w:tc>
          <w:tcPr>
            <w:tcW w:w="991" w:type="dxa"/>
            <w:tcBorders>
              <w:top w:val="single" w:sz="8" w:space="0" w:color="000000"/>
              <w:left w:val="single" w:sz="8" w:space="0" w:color="000000"/>
              <w:bottom w:val="single" w:sz="8" w:space="0" w:color="000000"/>
              <w:right w:val="single" w:sz="8" w:space="0" w:color="000000"/>
            </w:tcBorders>
            <w:shd w:val="clear" w:color="auto" w:fill="BFBFBF"/>
          </w:tcPr>
          <w:p w14:paraId="54DFD64B" w14:textId="77777777" w:rsidR="0076707C" w:rsidRDefault="003463EA">
            <w:pPr>
              <w:tabs>
                <w:tab w:val="left" w:pos="709"/>
                <w:tab w:val="left" w:pos="8175"/>
              </w:tabs>
              <w:spacing w:after="0" w:line="259" w:lineRule="auto"/>
              <w:ind w:left="2" w:right="-1" w:firstLine="0"/>
              <w:jc w:val="center"/>
              <w:rPr>
                <w:b/>
                <w:color w:val="auto"/>
              </w:rPr>
            </w:pPr>
            <w:r>
              <w:rPr>
                <w:b/>
                <w:color w:val="auto"/>
              </w:rPr>
              <w:t>2</w:t>
            </w:r>
          </w:p>
        </w:tc>
        <w:tc>
          <w:tcPr>
            <w:tcW w:w="991" w:type="dxa"/>
            <w:tcBorders>
              <w:top w:val="single" w:sz="8" w:space="0" w:color="000000"/>
              <w:left w:val="single" w:sz="8" w:space="0" w:color="000000"/>
              <w:bottom w:val="single" w:sz="8" w:space="0" w:color="000000"/>
              <w:right w:val="single" w:sz="8" w:space="0" w:color="000000"/>
            </w:tcBorders>
            <w:shd w:val="clear" w:color="auto" w:fill="BFBFBF"/>
          </w:tcPr>
          <w:p w14:paraId="2A2CE9B1" w14:textId="77777777" w:rsidR="0076707C" w:rsidRDefault="003463EA">
            <w:pPr>
              <w:tabs>
                <w:tab w:val="left" w:pos="709"/>
                <w:tab w:val="left" w:pos="8175"/>
              </w:tabs>
              <w:spacing w:after="0" w:line="259" w:lineRule="auto"/>
              <w:ind w:left="2" w:right="-1" w:firstLine="0"/>
              <w:jc w:val="center"/>
              <w:rPr>
                <w:b/>
                <w:color w:val="auto"/>
              </w:rPr>
            </w:pPr>
            <w:r>
              <w:rPr>
                <w:b/>
                <w:color w:val="auto"/>
              </w:rPr>
              <w:t>2</w:t>
            </w:r>
          </w:p>
        </w:tc>
      </w:tr>
    </w:tbl>
    <w:p w14:paraId="6B66D914" w14:textId="77777777" w:rsidR="0076707C" w:rsidRDefault="0076707C">
      <w:pPr>
        <w:tabs>
          <w:tab w:val="left" w:pos="709"/>
          <w:tab w:val="left" w:pos="8175"/>
        </w:tabs>
        <w:spacing w:after="0" w:line="259" w:lineRule="auto"/>
        <w:ind w:left="706" w:right="-1" w:firstLine="0"/>
        <w:jc w:val="left"/>
        <w:rPr>
          <w:color w:val="auto"/>
        </w:rPr>
      </w:pPr>
    </w:p>
    <w:p w14:paraId="63A2BCCA" w14:textId="77777777" w:rsidR="0076707C" w:rsidRDefault="0076707C">
      <w:pPr>
        <w:tabs>
          <w:tab w:val="left" w:pos="709"/>
          <w:tab w:val="left" w:pos="8175"/>
        </w:tabs>
        <w:spacing w:after="20" w:line="259" w:lineRule="auto"/>
        <w:ind w:right="-1"/>
        <w:jc w:val="left"/>
        <w:rPr>
          <w:color w:val="auto"/>
        </w:rPr>
      </w:pPr>
    </w:p>
    <w:p w14:paraId="75317A34" w14:textId="77777777" w:rsidR="0076707C" w:rsidRDefault="0076707C">
      <w:pPr>
        <w:tabs>
          <w:tab w:val="left" w:pos="709"/>
          <w:tab w:val="left" w:pos="8175"/>
        </w:tabs>
        <w:spacing w:after="0" w:line="259" w:lineRule="auto"/>
        <w:ind w:right="-1"/>
        <w:jc w:val="left"/>
        <w:rPr>
          <w:color w:val="auto"/>
        </w:rPr>
      </w:pPr>
    </w:p>
    <w:p w14:paraId="062A2184" w14:textId="77777777" w:rsidR="0076707C" w:rsidRDefault="003463EA">
      <w:pPr>
        <w:pStyle w:val="Cmsor2"/>
        <w:tabs>
          <w:tab w:val="left" w:pos="709"/>
          <w:tab w:val="left" w:pos="8175"/>
        </w:tabs>
        <w:ind w:left="1277" w:right="-1"/>
        <w:rPr>
          <w:color w:val="auto"/>
        </w:rPr>
      </w:pPr>
      <w:bookmarkStart w:id="39" w:name="_Toc156303030"/>
      <w:r>
        <w:rPr>
          <w:color w:val="auto"/>
        </w:rPr>
        <w:t>3.2.</w:t>
      </w:r>
      <w:r>
        <w:rPr>
          <w:rFonts w:ascii="Arial" w:eastAsia="Arial" w:hAnsi="Arial" w:cs="Arial"/>
          <w:color w:val="auto"/>
        </w:rPr>
        <w:t xml:space="preserve"> </w:t>
      </w:r>
      <w:r>
        <w:rPr>
          <w:color w:val="auto"/>
        </w:rPr>
        <w:t>Az oktatásban alkalmazható tankönyvek és taneszközök kiválasztásának elvei</w:t>
      </w:r>
      <w:bookmarkEnd w:id="39"/>
      <w:r>
        <w:rPr>
          <w:color w:val="auto"/>
        </w:rPr>
        <w:t xml:space="preserve"> </w:t>
      </w:r>
    </w:p>
    <w:p w14:paraId="19548BEA"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5B884402" w14:textId="77777777" w:rsidR="0076707C" w:rsidRDefault="003463EA">
      <w:pPr>
        <w:tabs>
          <w:tab w:val="left" w:pos="709"/>
          <w:tab w:val="left" w:pos="8175"/>
        </w:tabs>
        <w:spacing w:after="4"/>
        <w:ind w:left="701" w:right="-1"/>
        <w:jc w:val="left"/>
        <w:rPr>
          <w:color w:val="auto"/>
        </w:rPr>
      </w:pPr>
      <w:r>
        <w:rPr>
          <w:color w:val="auto"/>
          <w:u w:val="single" w:color="000000"/>
        </w:rPr>
        <w:t>2012. évi CXXV. törvény a tankönyvpiac rendjéről</w:t>
      </w:r>
      <w:r>
        <w:rPr>
          <w:color w:val="auto"/>
        </w:rPr>
        <w:t xml:space="preserve"> (2001. évi XXXVII. törvény</w:t>
      </w:r>
    </w:p>
    <w:p w14:paraId="15A5DCD1" w14:textId="77777777" w:rsidR="0076707C" w:rsidRDefault="003463EA">
      <w:pPr>
        <w:tabs>
          <w:tab w:val="left" w:pos="709"/>
          <w:tab w:val="left" w:pos="8175"/>
        </w:tabs>
        <w:spacing w:after="4"/>
        <w:ind w:left="701" w:right="-1"/>
        <w:jc w:val="left"/>
        <w:rPr>
          <w:color w:val="auto"/>
        </w:rPr>
      </w:pPr>
      <w:r>
        <w:rPr>
          <w:color w:val="auto"/>
        </w:rPr>
        <w:t>módosítása)</w:t>
      </w:r>
    </w:p>
    <w:p w14:paraId="1714FA78"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1AD99E72" w14:textId="77777777" w:rsidR="0076707C" w:rsidRDefault="003463EA">
      <w:pPr>
        <w:tabs>
          <w:tab w:val="left" w:pos="709"/>
          <w:tab w:val="left" w:pos="8175"/>
        </w:tabs>
        <w:ind w:left="715" w:right="-1"/>
        <w:rPr>
          <w:color w:val="auto"/>
        </w:rPr>
      </w:pPr>
      <w:r>
        <w:rPr>
          <w:color w:val="auto"/>
        </w:rPr>
        <w:t xml:space="preserve">6. § (4) Az iskolai tankönyvrendelésnek biztosítania kell, hogy – az iskolától történő tankönyvkölcsönzés, napköziben, tanulószobában elhelyezett tankönyvek igénybevétele, használt tankönyvek biztosítása, illetőleg </w:t>
      </w:r>
    </w:p>
    <w:p w14:paraId="29A02E84" w14:textId="77777777" w:rsidR="0076707C" w:rsidRDefault="003463EA">
      <w:pPr>
        <w:tabs>
          <w:tab w:val="left" w:pos="709"/>
          <w:tab w:val="left" w:pos="8175"/>
        </w:tabs>
        <w:ind w:left="715" w:right="-1"/>
        <w:rPr>
          <w:color w:val="auto"/>
        </w:rPr>
      </w:pPr>
      <w:r>
        <w:rPr>
          <w:color w:val="auto"/>
        </w:rPr>
        <w:lastRenderedPageBreak/>
        <w:t xml:space="preserve">tankönyvek megvásárlásához nyújtott pénzbeli támogatás útján – a nappali rendszerű iskolai oktatásban részt vevő minden olyan tanuló részére, aki tartósan beteg, </w:t>
      </w:r>
    </w:p>
    <w:p w14:paraId="01255327" w14:textId="77777777" w:rsidR="0076707C" w:rsidRDefault="003463EA">
      <w:pPr>
        <w:tabs>
          <w:tab w:val="left" w:pos="709"/>
          <w:tab w:val="left" w:pos="8175"/>
        </w:tabs>
        <w:ind w:left="715" w:right="-1"/>
        <w:rPr>
          <w:color w:val="auto"/>
        </w:rPr>
      </w:pPr>
      <w:r>
        <w:rPr>
          <w:color w:val="auto"/>
        </w:rPr>
        <w:t xml:space="preserve">a szakértői bizottság szakértői véleménye alapján mozgásszervi, érzékszervi, értelmi vagy beszédfogyatékos, több fogyatékosság együttes előfordulása esetén halmozottan fogyatékos, autizmus spektrum zavarral vagy egyéb pszichés fejlődési zavarral (súlyos tanulási, figyelem- vagy magatartásszabályozási zavarral) küzd, c) három vagy több kiskorú, illetve eltartott gyermeket nevelő családban él, </w:t>
      </w:r>
    </w:p>
    <w:p w14:paraId="0FF3A070" w14:textId="77777777" w:rsidR="0076707C" w:rsidRDefault="003463EA">
      <w:pPr>
        <w:numPr>
          <w:ilvl w:val="0"/>
          <w:numId w:val="72"/>
        </w:numPr>
        <w:tabs>
          <w:tab w:val="left" w:pos="709"/>
          <w:tab w:val="left" w:pos="8175"/>
        </w:tabs>
        <w:ind w:right="-1" w:hanging="260"/>
        <w:rPr>
          <w:color w:val="auto"/>
        </w:rPr>
      </w:pPr>
      <w:r>
        <w:rPr>
          <w:color w:val="auto"/>
        </w:rPr>
        <w:t xml:space="preserve">nagykorú és saját jogán iskoláztatási támogatásra jogosult, vagy </w:t>
      </w:r>
    </w:p>
    <w:p w14:paraId="105EB50B" w14:textId="77777777" w:rsidR="0076707C" w:rsidRDefault="003463EA">
      <w:pPr>
        <w:numPr>
          <w:ilvl w:val="0"/>
          <w:numId w:val="72"/>
        </w:numPr>
        <w:tabs>
          <w:tab w:val="left" w:pos="709"/>
          <w:tab w:val="left" w:pos="8175"/>
        </w:tabs>
        <w:ind w:right="-1" w:hanging="260"/>
        <w:rPr>
          <w:color w:val="auto"/>
        </w:rPr>
      </w:pPr>
      <w:r>
        <w:rPr>
          <w:i/>
          <w:color w:val="auto"/>
        </w:rPr>
        <w:t>rendszeres gyermekvédelmi kedvezményben részesül</w:t>
      </w:r>
      <w:r>
        <w:rPr>
          <w:color w:val="auto"/>
        </w:rPr>
        <w:t xml:space="preserve"> a tankönyvek ingyenesen álljanak rendelkezésre (a továbbiakban: normatív kedvezmény).   </w:t>
      </w:r>
    </w:p>
    <w:p w14:paraId="1C54297F" w14:textId="77777777" w:rsidR="0076707C" w:rsidRDefault="003463EA">
      <w:pPr>
        <w:tabs>
          <w:tab w:val="left" w:pos="709"/>
          <w:tab w:val="left" w:pos="8175"/>
        </w:tabs>
        <w:ind w:left="715" w:right="-1"/>
        <w:rPr>
          <w:color w:val="auto"/>
        </w:rPr>
      </w:pPr>
      <w:r>
        <w:rPr>
          <w:color w:val="auto"/>
        </w:rPr>
        <w:t xml:space="preserve">A gyermekvédelmi gondoskodásban részesülő – nevelőszülőnél, gyermekotthonban vagy más bentlakásos intézményben nevelkedő – ideiglenes hatállyal elhelyezett, átmeneti vagy tartós nevelésbe vett tanuló után nem vehető igénybe a normatív kedvezmény. </w:t>
      </w:r>
    </w:p>
    <w:p w14:paraId="63C8BBB2"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6D599F5" w14:textId="77777777" w:rsidR="0076707C" w:rsidRDefault="003463EA">
      <w:pPr>
        <w:tabs>
          <w:tab w:val="left" w:pos="709"/>
          <w:tab w:val="left" w:pos="8175"/>
        </w:tabs>
        <w:ind w:left="715" w:right="-1"/>
        <w:rPr>
          <w:color w:val="auto"/>
        </w:rPr>
      </w:pPr>
      <w:r>
        <w:rPr>
          <w:color w:val="auto"/>
        </w:rPr>
        <w:t xml:space="preserve">Korábbi tankönyvcsaládokat fogjuk használni, hiszen a kiadóknál már folyamatban van az átdolgozás. </w:t>
      </w:r>
    </w:p>
    <w:p w14:paraId="6B801894"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2C3BD808" w14:textId="77777777" w:rsidR="0076707C" w:rsidRDefault="003463EA">
      <w:pPr>
        <w:pStyle w:val="Cmsor4"/>
        <w:tabs>
          <w:tab w:val="left" w:pos="709"/>
          <w:tab w:val="left" w:pos="8175"/>
        </w:tabs>
        <w:ind w:left="715" w:right="-1"/>
        <w:rPr>
          <w:color w:val="auto"/>
        </w:rPr>
      </w:pPr>
      <w:r>
        <w:rPr>
          <w:color w:val="auto"/>
        </w:rPr>
        <w:t xml:space="preserve">Taneszközök </w:t>
      </w:r>
    </w:p>
    <w:p w14:paraId="0EDB84E6" w14:textId="77777777" w:rsidR="0076707C" w:rsidRDefault="003463EA">
      <w:pPr>
        <w:tabs>
          <w:tab w:val="left" w:pos="709"/>
          <w:tab w:val="left" w:pos="8175"/>
        </w:tabs>
        <w:spacing w:after="5" w:line="259" w:lineRule="auto"/>
        <w:ind w:left="706" w:right="-1" w:firstLine="0"/>
        <w:jc w:val="left"/>
        <w:rPr>
          <w:color w:val="auto"/>
        </w:rPr>
      </w:pPr>
      <w:r>
        <w:rPr>
          <w:b/>
          <w:color w:val="auto"/>
        </w:rPr>
        <w:t xml:space="preserve"> </w:t>
      </w:r>
    </w:p>
    <w:p w14:paraId="168624CE" w14:textId="77777777" w:rsidR="0076707C" w:rsidRDefault="003463EA">
      <w:pPr>
        <w:tabs>
          <w:tab w:val="left" w:pos="709"/>
          <w:tab w:val="left" w:pos="8175"/>
        </w:tabs>
        <w:ind w:left="715" w:right="-1"/>
        <w:rPr>
          <w:color w:val="auto"/>
        </w:rPr>
      </w:pPr>
      <w:r>
        <w:rPr>
          <w:color w:val="auto"/>
        </w:rPr>
        <w:t xml:space="preserve">Az iskolánkban a nevelő-oktató munka során a pedagógusok elsősorban olyan nyomtatott taneszközöket (tankönyv, munkafüzet, térkép stb.) használnak a tananyag feldolgozásához, amelyeket az oktatásért felelős miniszter hivatalosan tankönyvvé nyilvánított. A tankönyvjegyzékben nem szereplő taneszközök beszerzéséhez a szülők jóváhagyását előzetesen írásban be kell szerezni. A nyomtatott taneszközön túl néhány tantárgynál (testnevelés, technika, rajz) egyéb eszközökre is szükség van. </w:t>
      </w:r>
    </w:p>
    <w:p w14:paraId="333E9D9F" w14:textId="77777777" w:rsidR="0076707C" w:rsidRDefault="003463EA">
      <w:pPr>
        <w:tabs>
          <w:tab w:val="left" w:pos="709"/>
          <w:tab w:val="left" w:pos="8175"/>
        </w:tabs>
        <w:spacing w:after="21" w:line="259" w:lineRule="auto"/>
        <w:ind w:left="706" w:right="-1" w:firstLine="0"/>
        <w:jc w:val="left"/>
        <w:rPr>
          <w:color w:val="auto"/>
        </w:rPr>
      </w:pPr>
      <w:r>
        <w:rPr>
          <w:color w:val="auto"/>
        </w:rPr>
        <w:t xml:space="preserve"> </w:t>
      </w:r>
    </w:p>
    <w:p w14:paraId="0431ABBD" w14:textId="77777777" w:rsidR="0076707C" w:rsidRDefault="003463EA">
      <w:pPr>
        <w:tabs>
          <w:tab w:val="left" w:pos="709"/>
          <w:tab w:val="left" w:pos="8175"/>
        </w:tabs>
        <w:spacing w:after="40"/>
        <w:ind w:left="715" w:right="-1"/>
        <w:rPr>
          <w:color w:val="auto"/>
        </w:rPr>
      </w:pPr>
      <w:r>
        <w:rPr>
          <w:color w:val="auto"/>
        </w:rPr>
        <w:t xml:space="preserve">A taneszközök kiválasztásánál a szakmai munkaközösségek a következő szempontokat veszik figyelembe </w:t>
      </w:r>
    </w:p>
    <w:p w14:paraId="00963660" w14:textId="77777777" w:rsidR="0076707C" w:rsidRDefault="003463EA">
      <w:pPr>
        <w:numPr>
          <w:ilvl w:val="0"/>
          <w:numId w:val="73"/>
        </w:numPr>
        <w:tabs>
          <w:tab w:val="left" w:pos="709"/>
          <w:tab w:val="left" w:pos="8175"/>
        </w:tabs>
        <w:ind w:right="-1" w:hanging="360"/>
        <w:rPr>
          <w:color w:val="auto"/>
        </w:rPr>
      </w:pPr>
      <w:r>
        <w:rPr>
          <w:color w:val="auto"/>
        </w:rPr>
        <w:t xml:space="preserve">a taneszköz feleljen meg az iskola helyi tantervének, </w:t>
      </w:r>
    </w:p>
    <w:p w14:paraId="1DB0A3A5" w14:textId="77777777" w:rsidR="0076707C" w:rsidRDefault="003463EA">
      <w:pPr>
        <w:numPr>
          <w:ilvl w:val="0"/>
          <w:numId w:val="73"/>
        </w:numPr>
        <w:tabs>
          <w:tab w:val="left" w:pos="709"/>
          <w:tab w:val="left" w:pos="8175"/>
        </w:tabs>
        <w:spacing w:line="316" w:lineRule="auto"/>
        <w:ind w:right="-1" w:hanging="360"/>
        <w:rPr>
          <w:color w:val="auto"/>
        </w:rPr>
      </w:pPr>
      <w:r>
        <w:rPr>
          <w:color w:val="auto"/>
        </w:rPr>
        <w:t xml:space="preserve">az egyes taneszközök kiválasztásánál azokat az eszközöket kell előnyben részesíteni, amelyek több tanéven keresztül használhatók, </w:t>
      </w:r>
    </w:p>
    <w:p w14:paraId="1C82AF36" w14:textId="77777777" w:rsidR="0076707C" w:rsidRDefault="003463EA">
      <w:pPr>
        <w:numPr>
          <w:ilvl w:val="0"/>
          <w:numId w:val="73"/>
        </w:numPr>
        <w:tabs>
          <w:tab w:val="left" w:pos="709"/>
          <w:tab w:val="left" w:pos="8175"/>
        </w:tabs>
        <w:spacing w:after="54"/>
        <w:ind w:right="-1" w:hanging="360"/>
        <w:rPr>
          <w:color w:val="auto"/>
        </w:rPr>
      </w:pPr>
      <w:r>
        <w:rPr>
          <w:color w:val="auto"/>
        </w:rPr>
        <w:t xml:space="preserve">a taneszközök használatában az állandóságra, célszerűségre kell törekedni, azaz új taneszközöket csak abban az esetben kell bevezetni, ha az lényegesen jobbítja az oktatás minőségét, </w:t>
      </w:r>
    </w:p>
    <w:p w14:paraId="5C88676C" w14:textId="77777777" w:rsidR="0076707C" w:rsidRDefault="003463EA">
      <w:pPr>
        <w:numPr>
          <w:ilvl w:val="0"/>
          <w:numId w:val="73"/>
        </w:numPr>
        <w:tabs>
          <w:tab w:val="left" w:pos="709"/>
          <w:tab w:val="left" w:pos="8175"/>
        </w:tabs>
        <w:spacing w:after="166"/>
        <w:ind w:right="-1" w:hanging="360"/>
        <w:rPr>
          <w:color w:val="auto"/>
        </w:rPr>
      </w:pPr>
      <w:r>
        <w:rPr>
          <w:color w:val="auto"/>
        </w:rPr>
        <w:t xml:space="preserve">figyelembe kell venni a szülők anyagi lehetőségeit. </w:t>
      </w:r>
    </w:p>
    <w:p w14:paraId="77F4704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7784A524" w14:textId="77777777" w:rsidR="0076707C" w:rsidRDefault="003463EA">
      <w:pPr>
        <w:tabs>
          <w:tab w:val="left" w:pos="709"/>
          <w:tab w:val="left" w:pos="8175"/>
        </w:tabs>
        <w:ind w:left="715" w:right="-1"/>
        <w:rPr>
          <w:color w:val="auto"/>
        </w:rPr>
      </w:pPr>
      <w:r>
        <w:rPr>
          <w:color w:val="auto"/>
        </w:rPr>
        <w:t xml:space="preserve">Az egyes évfolyamokon a különféle tantárgyak feldolgozásához szükséges kötelező tanulói taneszközöket a nevelők szakmai munkaközösségei határozzák meg az iskola helyi tanterve, a pályázatok előírásainak megfelelően. </w:t>
      </w:r>
    </w:p>
    <w:p w14:paraId="36C04366" w14:textId="77777777" w:rsidR="0076707C" w:rsidRDefault="003463EA">
      <w:pPr>
        <w:tabs>
          <w:tab w:val="left" w:pos="709"/>
          <w:tab w:val="left" w:pos="8175"/>
        </w:tabs>
        <w:ind w:left="715" w:right="-1"/>
        <w:rPr>
          <w:color w:val="auto"/>
        </w:rPr>
      </w:pPr>
      <w:r>
        <w:rPr>
          <w:color w:val="auto"/>
        </w:rPr>
        <w:t>A kötelezően előírt taneszközökről a szülőket minden tanév előtt (a megelőző tanév májusában szülői értekezleteken) kell tájékoztatni. A taneszközök beszerzése a tanév kezdetéig a szülők kötelessége.</w:t>
      </w:r>
      <w:r>
        <w:rPr>
          <w:i/>
          <w:color w:val="auto"/>
        </w:rPr>
        <w:t xml:space="preserve"> </w:t>
      </w:r>
    </w:p>
    <w:p w14:paraId="08E67A7F" w14:textId="77777777" w:rsidR="0076707C" w:rsidRDefault="003463EA">
      <w:pPr>
        <w:tabs>
          <w:tab w:val="left" w:pos="709"/>
          <w:tab w:val="left" w:pos="8175"/>
        </w:tabs>
        <w:spacing w:after="410" w:line="259" w:lineRule="auto"/>
        <w:ind w:left="706" w:right="-1" w:firstLine="0"/>
        <w:jc w:val="left"/>
        <w:rPr>
          <w:color w:val="auto"/>
        </w:rPr>
      </w:pPr>
      <w:r>
        <w:rPr>
          <w:color w:val="auto"/>
        </w:rPr>
        <w:t xml:space="preserve"> </w:t>
      </w:r>
    </w:p>
    <w:p w14:paraId="0CF616D5" w14:textId="77777777" w:rsidR="0076707C" w:rsidRDefault="003463EA">
      <w:pPr>
        <w:pStyle w:val="Cmsor2"/>
        <w:tabs>
          <w:tab w:val="left" w:pos="709"/>
          <w:tab w:val="left" w:pos="8175"/>
        </w:tabs>
        <w:ind w:left="1277" w:right="-1"/>
        <w:rPr>
          <w:color w:val="auto"/>
        </w:rPr>
      </w:pPr>
      <w:bookmarkStart w:id="40" w:name="_Toc156303031"/>
      <w:r>
        <w:rPr>
          <w:color w:val="auto"/>
        </w:rPr>
        <w:lastRenderedPageBreak/>
        <w:t>3.3.</w:t>
      </w:r>
      <w:r>
        <w:rPr>
          <w:rFonts w:ascii="Arial" w:eastAsia="Arial" w:hAnsi="Arial" w:cs="Arial"/>
          <w:color w:val="auto"/>
        </w:rPr>
        <w:t xml:space="preserve"> </w:t>
      </w:r>
      <w:r>
        <w:rPr>
          <w:color w:val="auto"/>
        </w:rPr>
        <w:t>A Nemzeti Alaptantervben meghatározott pedagógiai feladatok helyi megvalósítása</w:t>
      </w:r>
      <w:bookmarkEnd w:id="40"/>
      <w:r>
        <w:rPr>
          <w:color w:val="auto"/>
        </w:rPr>
        <w:t xml:space="preserve"> </w:t>
      </w:r>
    </w:p>
    <w:p w14:paraId="57D6A1CC" w14:textId="77777777" w:rsidR="0076707C" w:rsidRDefault="003463EA">
      <w:pPr>
        <w:keepNext/>
        <w:tabs>
          <w:tab w:val="left" w:pos="709"/>
          <w:tab w:val="left" w:pos="8175"/>
        </w:tabs>
        <w:spacing w:after="21" w:line="259" w:lineRule="auto"/>
        <w:ind w:left="709" w:right="-1" w:firstLine="0"/>
        <w:jc w:val="left"/>
        <w:rPr>
          <w:color w:val="auto"/>
        </w:rPr>
      </w:pPr>
      <w:r>
        <w:rPr>
          <w:b/>
          <w:color w:val="auto"/>
        </w:rPr>
        <w:t xml:space="preserve"> </w:t>
      </w:r>
    </w:p>
    <w:p w14:paraId="600A06B1" w14:textId="77777777" w:rsidR="0076707C" w:rsidRDefault="003463EA">
      <w:pPr>
        <w:pStyle w:val="Cmsor4"/>
        <w:tabs>
          <w:tab w:val="left" w:pos="709"/>
          <w:tab w:val="left" w:pos="8175"/>
        </w:tabs>
        <w:ind w:left="715" w:right="-1"/>
        <w:rPr>
          <w:color w:val="auto"/>
        </w:rPr>
      </w:pPr>
      <w:r>
        <w:rPr>
          <w:color w:val="auto"/>
        </w:rPr>
        <w:t xml:space="preserve">Az 1-2. évfolyam pedagógiai feladatainak megvalósítása </w:t>
      </w:r>
    </w:p>
    <w:p w14:paraId="7BAFB09A"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E171143" w14:textId="77777777" w:rsidR="0076707C" w:rsidRDefault="003463EA">
      <w:pPr>
        <w:tabs>
          <w:tab w:val="left" w:pos="709"/>
          <w:tab w:val="left" w:pos="8175"/>
        </w:tabs>
        <w:ind w:left="715" w:right="-1"/>
        <w:rPr>
          <w:color w:val="auto"/>
        </w:rPr>
      </w:pPr>
      <w:r>
        <w:rPr>
          <w:color w:val="auto"/>
        </w:rPr>
        <w:t>Az alsó tagozat első két évében a tanulók között tapasztalható különösen jelentős egyéni fejlődésbeli különbségek pedagógiai kezelése.</w:t>
      </w:r>
      <w:r>
        <w:rPr>
          <w:b/>
          <w:color w:val="auto"/>
        </w:rPr>
        <w:t xml:space="preserve"> </w:t>
      </w:r>
    </w:p>
    <w:p w14:paraId="75FE00FE" w14:textId="77777777" w:rsidR="0076707C" w:rsidRDefault="003463EA">
      <w:pPr>
        <w:pStyle w:val="Listaszerbekezds"/>
        <w:numPr>
          <w:ilvl w:val="0"/>
          <w:numId w:val="120"/>
        </w:numPr>
        <w:ind w:right="-1"/>
        <w:rPr>
          <w:color w:val="auto"/>
        </w:rPr>
      </w:pPr>
      <w:r>
        <w:rPr>
          <w:color w:val="auto"/>
        </w:rPr>
        <w:t xml:space="preserve">fokozatosan átvezetjük a gyermeket az óvoda játékközpontú cselekvéseiből az iskolai tanulás tevékenységeibe; </w:t>
      </w:r>
    </w:p>
    <w:p w14:paraId="2C78FF52" w14:textId="77777777" w:rsidR="0076707C" w:rsidRDefault="003463EA">
      <w:pPr>
        <w:pStyle w:val="Listaszerbekezds"/>
        <w:numPr>
          <w:ilvl w:val="0"/>
          <w:numId w:val="120"/>
        </w:numPr>
        <w:ind w:right="-1"/>
        <w:rPr>
          <w:color w:val="auto"/>
        </w:rPr>
      </w:pPr>
      <w:r>
        <w:rPr>
          <w:color w:val="auto"/>
        </w:rPr>
        <w:t xml:space="preserve">a mozgásigény kielégítésével, a mozgáskultúra, a mozgáskoordináció, a ritmusérzék és a hallás fejlesztésével; </w:t>
      </w:r>
    </w:p>
    <w:p w14:paraId="38E7A7C2" w14:textId="77777777" w:rsidR="0076707C" w:rsidRDefault="003463EA">
      <w:pPr>
        <w:pStyle w:val="Listaszerbekezds"/>
        <w:numPr>
          <w:ilvl w:val="0"/>
          <w:numId w:val="120"/>
        </w:numPr>
        <w:ind w:right="-1"/>
        <w:rPr>
          <w:color w:val="auto"/>
        </w:rPr>
      </w:pPr>
      <w:r>
        <w:rPr>
          <w:color w:val="auto"/>
        </w:rPr>
        <w:t xml:space="preserve">a koncentráció és a relaxáció képességének alapozásával; </w:t>
      </w:r>
    </w:p>
    <w:p w14:paraId="2A1B9572" w14:textId="77777777" w:rsidR="0076707C" w:rsidRDefault="003463EA">
      <w:pPr>
        <w:pStyle w:val="Listaszerbekezds"/>
        <w:numPr>
          <w:ilvl w:val="0"/>
          <w:numId w:val="120"/>
        </w:numPr>
        <w:ind w:right="-1"/>
        <w:rPr>
          <w:color w:val="auto"/>
        </w:rPr>
      </w:pPr>
      <w:r>
        <w:rPr>
          <w:color w:val="auto"/>
        </w:rPr>
        <w:t xml:space="preserve">az egészséges életvitel kialakításához az egészségtan gyakorlati jellegű oktatásával kívánunk hozzájárulni. </w:t>
      </w:r>
    </w:p>
    <w:p w14:paraId="7F40F354" w14:textId="77777777" w:rsidR="0076707C" w:rsidRDefault="003463EA">
      <w:pPr>
        <w:tabs>
          <w:tab w:val="left" w:pos="709"/>
          <w:tab w:val="left" w:pos="8175"/>
        </w:tabs>
        <w:spacing w:after="23" w:line="259" w:lineRule="auto"/>
        <w:ind w:left="706" w:right="-1" w:firstLine="0"/>
        <w:jc w:val="left"/>
        <w:rPr>
          <w:color w:val="auto"/>
        </w:rPr>
      </w:pPr>
      <w:r>
        <w:rPr>
          <w:b/>
          <w:color w:val="auto"/>
        </w:rPr>
        <w:t xml:space="preserve"> </w:t>
      </w:r>
    </w:p>
    <w:p w14:paraId="79C3D134" w14:textId="77777777" w:rsidR="0076707C" w:rsidRDefault="003463EA">
      <w:pPr>
        <w:pStyle w:val="Cmsor4"/>
        <w:tabs>
          <w:tab w:val="left" w:pos="709"/>
          <w:tab w:val="left" w:pos="8175"/>
        </w:tabs>
        <w:ind w:left="715" w:right="-1"/>
        <w:rPr>
          <w:color w:val="auto"/>
        </w:rPr>
      </w:pPr>
      <w:r>
        <w:rPr>
          <w:color w:val="auto"/>
        </w:rPr>
        <w:t xml:space="preserve">A 3-4. évfolyam pedagógiai feladatainak megvalósítása </w:t>
      </w:r>
    </w:p>
    <w:p w14:paraId="683DA31C" w14:textId="77777777" w:rsidR="0076707C" w:rsidRDefault="003463EA">
      <w:pPr>
        <w:tabs>
          <w:tab w:val="left" w:pos="709"/>
          <w:tab w:val="left" w:pos="8175"/>
        </w:tabs>
        <w:spacing w:after="17" w:line="259" w:lineRule="auto"/>
        <w:ind w:left="706" w:right="-1" w:firstLine="0"/>
        <w:jc w:val="left"/>
        <w:rPr>
          <w:color w:val="auto"/>
        </w:rPr>
      </w:pPr>
      <w:r>
        <w:rPr>
          <w:b/>
          <w:color w:val="auto"/>
        </w:rPr>
        <w:t xml:space="preserve"> </w:t>
      </w:r>
    </w:p>
    <w:p w14:paraId="1FA766AE" w14:textId="77777777" w:rsidR="0076707C" w:rsidRDefault="003463EA">
      <w:pPr>
        <w:tabs>
          <w:tab w:val="left" w:pos="709"/>
          <w:tab w:val="left" w:pos="8175"/>
        </w:tabs>
        <w:ind w:left="715" w:right="-1"/>
        <w:rPr>
          <w:color w:val="auto"/>
        </w:rPr>
      </w:pPr>
      <w:r>
        <w:rPr>
          <w:color w:val="auto"/>
        </w:rPr>
        <w:t xml:space="preserve">Az alsó tagozat harmadik-negyedik évfolyamán meghatározóvá válnak az iskolai teljesítményelvárások által meghatározott tanítási-tanulási folyamatok. Fokozatosan előtérbe kerül a NAT elveiből következő motiválási és a tanulásszervezés folyamat. </w:t>
      </w:r>
    </w:p>
    <w:p w14:paraId="741ADE33" w14:textId="77777777" w:rsidR="0076707C" w:rsidRDefault="003463EA">
      <w:pPr>
        <w:tabs>
          <w:tab w:val="left" w:pos="709"/>
          <w:tab w:val="left" w:pos="8175"/>
        </w:tabs>
        <w:ind w:left="715" w:right="-1"/>
        <w:rPr>
          <w:color w:val="auto"/>
        </w:rPr>
      </w:pPr>
      <w:r>
        <w:rPr>
          <w:color w:val="auto"/>
        </w:rPr>
        <w:t xml:space="preserve">A tanulási stratégiák megválasztásában kitüntetett szempont: az életkori jellemzők figyelembevétele; az ismeretek tapasztalati megalapozása és az ismeretszerzés deduktív útjának bemutatása. </w:t>
      </w:r>
    </w:p>
    <w:p w14:paraId="45CB452F" w14:textId="77777777" w:rsidR="0076707C" w:rsidRDefault="003463EA">
      <w:pPr>
        <w:tabs>
          <w:tab w:val="left" w:pos="709"/>
          <w:tab w:val="left" w:pos="8175"/>
        </w:tabs>
        <w:ind w:left="715" w:right="-1"/>
        <w:rPr>
          <w:color w:val="auto"/>
        </w:rPr>
      </w:pPr>
      <w:r>
        <w:rPr>
          <w:color w:val="auto"/>
        </w:rPr>
        <w:t xml:space="preserve">A kreativitás fejlesztése; az írásbeliség és a szóbeliség egyensúlyára való törekvés; a tanulók egészséges terhelése, érési folyamatuk követése, személyre szóló, fejlesztő értékelésük. </w:t>
      </w:r>
    </w:p>
    <w:p w14:paraId="222A0341" w14:textId="77777777" w:rsidR="0076707C" w:rsidRDefault="003463EA">
      <w:pPr>
        <w:tabs>
          <w:tab w:val="left" w:pos="709"/>
          <w:tab w:val="left" w:pos="8175"/>
        </w:tabs>
        <w:ind w:left="715" w:right="-1"/>
        <w:rPr>
          <w:color w:val="auto"/>
        </w:rPr>
      </w:pPr>
      <w:r>
        <w:rPr>
          <w:color w:val="auto"/>
        </w:rPr>
        <w:t xml:space="preserve">A mozgásigény kielégítésével, a mozgáskultúra, a mozgáskoordináció, a ritmusérzék és a hallás fejlesztésével, a koncentráció és a relaxáció képességének alapozásával. </w:t>
      </w:r>
    </w:p>
    <w:p w14:paraId="40CB8CA9" w14:textId="77777777" w:rsidR="0076707C" w:rsidRDefault="003463EA">
      <w:pPr>
        <w:tabs>
          <w:tab w:val="left" w:pos="709"/>
          <w:tab w:val="left" w:pos="8175"/>
        </w:tabs>
        <w:spacing w:after="22" w:line="259" w:lineRule="auto"/>
        <w:ind w:left="706" w:right="-1" w:firstLine="0"/>
        <w:jc w:val="left"/>
        <w:rPr>
          <w:color w:val="auto"/>
        </w:rPr>
      </w:pPr>
      <w:r>
        <w:rPr>
          <w:b/>
          <w:color w:val="auto"/>
        </w:rPr>
        <w:t xml:space="preserve"> </w:t>
      </w:r>
    </w:p>
    <w:p w14:paraId="5BE00423" w14:textId="77777777" w:rsidR="0076707C" w:rsidRDefault="003463EA">
      <w:pPr>
        <w:pStyle w:val="Cmsor4"/>
        <w:tabs>
          <w:tab w:val="left" w:pos="709"/>
          <w:tab w:val="left" w:pos="8175"/>
        </w:tabs>
        <w:ind w:left="715" w:right="-1"/>
        <w:rPr>
          <w:color w:val="auto"/>
        </w:rPr>
      </w:pPr>
      <w:r>
        <w:rPr>
          <w:color w:val="auto"/>
        </w:rPr>
        <w:t xml:space="preserve">Az 5-6. évfolyam pedagógiai feladatainak megvalósítása </w:t>
      </w:r>
    </w:p>
    <w:p w14:paraId="3C0B9D43"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249CF86C" w14:textId="77777777" w:rsidR="0076707C" w:rsidRDefault="003463EA">
      <w:pPr>
        <w:tabs>
          <w:tab w:val="left" w:pos="709"/>
          <w:tab w:val="left" w:pos="8175"/>
        </w:tabs>
        <w:ind w:left="715" w:right="-1"/>
        <w:rPr>
          <w:color w:val="auto"/>
        </w:rPr>
      </w:pPr>
      <w:r>
        <w:rPr>
          <w:color w:val="auto"/>
        </w:rPr>
        <w:t xml:space="preserve">A felső tagozaton folyó nevelés-oktatás feladata elsősorban a sikeres iskolai tanuláshoz, a tanulási eredményességhez szükséges kulcskompetenciák, képesség-együttesek és tudástartalmak megalapozásának folytatása.  </w:t>
      </w:r>
    </w:p>
    <w:p w14:paraId="34F2FBFC" w14:textId="77777777" w:rsidR="0076707C" w:rsidRDefault="003463EA">
      <w:pPr>
        <w:tabs>
          <w:tab w:val="left" w:pos="709"/>
          <w:tab w:val="left" w:pos="8175"/>
        </w:tabs>
        <w:ind w:left="715" w:right="-1"/>
        <w:rPr>
          <w:color w:val="auto"/>
        </w:rPr>
      </w:pPr>
      <w:r>
        <w:rPr>
          <w:color w:val="auto"/>
        </w:rPr>
        <w:t xml:space="preserve">A tanulási stratégiák megválasztásában kitüntetett szempont: az életkori jellemzők figyelembevétele; az ismeretek tapasztalati megalapozása és az ismeretszerzés deduktív útjának bemutatása. </w:t>
      </w:r>
    </w:p>
    <w:p w14:paraId="68B9C797" w14:textId="77777777" w:rsidR="0076707C" w:rsidRDefault="003463EA">
      <w:pPr>
        <w:tabs>
          <w:tab w:val="left" w:pos="709"/>
          <w:tab w:val="left" w:pos="8175"/>
        </w:tabs>
        <w:ind w:left="715" w:right="-1"/>
        <w:rPr>
          <w:color w:val="auto"/>
        </w:rPr>
      </w:pPr>
      <w:r>
        <w:rPr>
          <w:color w:val="auto"/>
        </w:rPr>
        <w:t xml:space="preserve">Mintákat adunk az ismeretszerzéshez, a feladat- és problémamegoldáshoz megalapozzuk a tanulók egyéni tanulási módszereit és szokásait.  </w:t>
      </w:r>
    </w:p>
    <w:p w14:paraId="3A2ACBEA" w14:textId="77777777" w:rsidR="0076707C" w:rsidRDefault="003463EA">
      <w:pPr>
        <w:tabs>
          <w:tab w:val="left" w:pos="709"/>
          <w:tab w:val="left" w:pos="8175"/>
        </w:tabs>
        <w:ind w:left="715" w:right="-1"/>
        <w:rPr>
          <w:color w:val="auto"/>
        </w:rPr>
      </w:pPr>
      <w:r>
        <w:rPr>
          <w:color w:val="auto"/>
        </w:rPr>
        <w:t xml:space="preserve">A mozgásigény kielégítésével, a mozgáskultúra, a mozgáskoordináció, a ritmusérzék és a hallás fejlesztésével; a koncentráció és a relaxáció képességének alapozásával. </w:t>
      </w:r>
    </w:p>
    <w:p w14:paraId="16DDA49B" w14:textId="77777777" w:rsidR="0076707C" w:rsidRDefault="003463EA">
      <w:pPr>
        <w:tabs>
          <w:tab w:val="left" w:pos="709"/>
          <w:tab w:val="left" w:pos="8175"/>
        </w:tabs>
        <w:ind w:left="715" w:right="-1"/>
        <w:rPr>
          <w:color w:val="auto"/>
        </w:rPr>
      </w:pPr>
      <w:r>
        <w:rPr>
          <w:color w:val="auto"/>
        </w:rPr>
        <w:t xml:space="preserve">Az egészséges életvitel kialakításához az egészségtan gyakorlati jellegű oktatásával kívánunk hozzájárulni. </w:t>
      </w:r>
    </w:p>
    <w:p w14:paraId="5000848E" w14:textId="77777777" w:rsidR="0076707C" w:rsidRDefault="003463EA">
      <w:pPr>
        <w:tabs>
          <w:tab w:val="left" w:pos="709"/>
          <w:tab w:val="left" w:pos="8175"/>
        </w:tabs>
        <w:ind w:left="715" w:right="-1"/>
        <w:rPr>
          <w:color w:val="auto"/>
        </w:rPr>
      </w:pPr>
      <w:r>
        <w:rPr>
          <w:color w:val="auto"/>
        </w:rPr>
        <w:t xml:space="preserve">Az értelmi és érzelmi intelligencia mélyítését, gazdagítását a drámapedagógia eszköztárának alkalmazásával kívánjuk megvalósítani. </w:t>
      </w:r>
    </w:p>
    <w:p w14:paraId="3EEA28E8" w14:textId="77777777" w:rsidR="0076707C" w:rsidRDefault="003463EA">
      <w:pPr>
        <w:tabs>
          <w:tab w:val="left" w:pos="709"/>
          <w:tab w:val="left" w:pos="8175"/>
        </w:tabs>
        <w:spacing w:after="23" w:line="259" w:lineRule="auto"/>
        <w:ind w:left="706" w:right="-1" w:firstLine="0"/>
        <w:jc w:val="left"/>
        <w:rPr>
          <w:color w:val="auto"/>
        </w:rPr>
      </w:pPr>
      <w:r>
        <w:rPr>
          <w:b/>
          <w:color w:val="auto"/>
        </w:rPr>
        <w:lastRenderedPageBreak/>
        <w:t xml:space="preserve"> </w:t>
      </w:r>
    </w:p>
    <w:p w14:paraId="383026A5" w14:textId="77777777" w:rsidR="0076707C" w:rsidRDefault="003463EA">
      <w:pPr>
        <w:pStyle w:val="Cmsor4"/>
        <w:tabs>
          <w:tab w:val="left" w:pos="709"/>
          <w:tab w:val="left" w:pos="8175"/>
        </w:tabs>
        <w:ind w:left="715" w:right="-1"/>
        <w:rPr>
          <w:color w:val="auto"/>
        </w:rPr>
      </w:pPr>
      <w:r>
        <w:rPr>
          <w:color w:val="auto"/>
        </w:rPr>
        <w:t xml:space="preserve">A 7-8. évfolyam pedagógiai feladatainak megvalósítása </w:t>
      </w:r>
    </w:p>
    <w:p w14:paraId="2A476408" w14:textId="77777777" w:rsidR="0076707C" w:rsidRDefault="003463EA">
      <w:pPr>
        <w:tabs>
          <w:tab w:val="left" w:pos="709"/>
          <w:tab w:val="left" w:pos="8175"/>
        </w:tabs>
        <w:spacing w:after="16" w:line="259" w:lineRule="auto"/>
        <w:ind w:left="706" w:right="-1" w:firstLine="0"/>
        <w:jc w:val="left"/>
        <w:rPr>
          <w:color w:val="auto"/>
        </w:rPr>
      </w:pPr>
      <w:r>
        <w:rPr>
          <w:b/>
          <w:color w:val="auto"/>
        </w:rPr>
        <w:t xml:space="preserve"> </w:t>
      </w:r>
    </w:p>
    <w:p w14:paraId="0FD54374" w14:textId="77777777" w:rsidR="0076707C" w:rsidRDefault="003463EA">
      <w:pPr>
        <w:tabs>
          <w:tab w:val="left" w:pos="709"/>
          <w:tab w:val="left" w:pos="8175"/>
        </w:tabs>
        <w:ind w:left="715" w:right="-1"/>
        <w:rPr>
          <w:color w:val="auto"/>
        </w:rPr>
      </w:pPr>
      <w:r>
        <w:rPr>
          <w:color w:val="auto"/>
        </w:rPr>
        <w:t xml:space="preserve">A felső tagozat hetedik-nyolcadik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Az általános iskola hetedik-nyolcadik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w:t>
      </w:r>
    </w:p>
    <w:p w14:paraId="038963A1" w14:textId="77777777" w:rsidR="0076707C" w:rsidRDefault="003463EA">
      <w:pPr>
        <w:tabs>
          <w:tab w:val="left" w:pos="709"/>
          <w:tab w:val="left" w:pos="8175"/>
        </w:tabs>
        <w:ind w:left="715" w:right="-1"/>
        <w:rPr>
          <w:color w:val="auto"/>
        </w:rPr>
      </w:pPr>
      <w:r>
        <w:rPr>
          <w:color w:val="auto"/>
        </w:rPr>
        <w:t xml:space="preserve">A tanulási stratégiák megválasztásában kitüntetett szempont: az életkori jellemzők figyelembevétele; az ismeretek tapasztalati megalapozása és az ismeretszerzés deduktív útjának bemutatása. </w:t>
      </w:r>
    </w:p>
    <w:p w14:paraId="48BFCA97" w14:textId="77777777" w:rsidR="0076707C" w:rsidRDefault="003463EA">
      <w:pPr>
        <w:tabs>
          <w:tab w:val="left" w:pos="709"/>
          <w:tab w:val="left" w:pos="8175"/>
        </w:tabs>
        <w:ind w:left="715" w:right="-1"/>
        <w:rPr>
          <w:color w:val="auto"/>
        </w:rPr>
      </w:pPr>
      <w:r>
        <w:rPr>
          <w:color w:val="auto"/>
        </w:rPr>
        <w:t xml:space="preserve">Az önismeret alakításával, a fejlesztő értékelés és önértékelés képességének fejlesztéséve, az együttműködés értékének tudatosításával a családban, a társas kapcsolatokban, a barátságban, a csoportban. </w:t>
      </w:r>
    </w:p>
    <w:p w14:paraId="00CBD80E" w14:textId="77777777" w:rsidR="0076707C" w:rsidRDefault="003463EA">
      <w:pPr>
        <w:tabs>
          <w:tab w:val="left" w:pos="709"/>
          <w:tab w:val="left" w:pos="8175"/>
        </w:tabs>
        <w:ind w:left="715" w:right="-1"/>
        <w:rPr>
          <w:color w:val="auto"/>
        </w:rPr>
      </w:pPr>
      <w:r>
        <w:rPr>
          <w:color w:val="auto"/>
        </w:rPr>
        <w:t xml:space="preserve">Mintákat adunk az ismeretszerzéshez, a feladat- és problémamegoldáshoz, megalapozzuk a tanulók egyéni tanulási módszereit és szokásait. </w:t>
      </w:r>
    </w:p>
    <w:p w14:paraId="272C325B" w14:textId="77777777" w:rsidR="0076707C" w:rsidRDefault="003463EA">
      <w:pPr>
        <w:tabs>
          <w:tab w:val="left" w:pos="709"/>
          <w:tab w:val="left" w:pos="8175"/>
        </w:tabs>
        <w:ind w:left="715" w:right="-1"/>
        <w:rPr>
          <w:color w:val="auto"/>
        </w:rPr>
      </w:pPr>
      <w:r>
        <w:rPr>
          <w:color w:val="auto"/>
        </w:rPr>
        <w:t xml:space="preserve">Az egészséges életvitel kialakításához az egészségtan gyakorlati jellegű oktatásával kívánunk hozzájárulni. </w:t>
      </w:r>
    </w:p>
    <w:p w14:paraId="65949969" w14:textId="77777777" w:rsidR="0076707C" w:rsidRDefault="003463EA">
      <w:pPr>
        <w:tabs>
          <w:tab w:val="left" w:pos="709"/>
          <w:tab w:val="left" w:pos="8175"/>
        </w:tabs>
        <w:ind w:left="715" w:right="-1"/>
        <w:rPr>
          <w:color w:val="auto"/>
        </w:rPr>
      </w:pPr>
      <w:r>
        <w:rPr>
          <w:color w:val="auto"/>
        </w:rPr>
        <w:t xml:space="preserve">A tanulási stratégiák megválasztásában kitüntetett szempont az életkori jellemzők figyelembevétele, az ismeretek tapasztalati megalapozása és az ismeretszerzés deduktív útjának bemutatása. </w:t>
      </w:r>
    </w:p>
    <w:p w14:paraId="10CE3A03" w14:textId="77777777" w:rsidR="0076707C" w:rsidRDefault="003463EA">
      <w:pPr>
        <w:tabs>
          <w:tab w:val="left" w:pos="709"/>
          <w:tab w:val="left" w:pos="8175"/>
        </w:tabs>
        <w:ind w:left="715" w:right="-1"/>
        <w:rPr>
          <w:color w:val="auto"/>
        </w:rPr>
      </w:pPr>
      <w:r>
        <w:rPr>
          <w:color w:val="auto"/>
        </w:rPr>
        <w:t xml:space="preserve">Fokozatosan kialakítjuk, bővítjük az együttműködésre építő kooperatív-interaktív tanulási technikákat és a tanulásszervezési módokat. </w:t>
      </w:r>
    </w:p>
    <w:p w14:paraId="52942D40" w14:textId="77777777" w:rsidR="0076707C" w:rsidRDefault="003463EA">
      <w:pPr>
        <w:tabs>
          <w:tab w:val="left" w:pos="709"/>
          <w:tab w:val="left" w:pos="8175"/>
        </w:tabs>
        <w:ind w:left="715" w:right="-1"/>
        <w:rPr>
          <w:color w:val="auto"/>
        </w:rPr>
      </w:pPr>
      <w:r>
        <w:rPr>
          <w:color w:val="auto"/>
        </w:rPr>
        <w:t xml:space="preserve">A személyiség erkölcsi arculatának értelmi és érzelmi alapozásával; helyes magatartásformák megismertetésével és gyakoroltatásával.  </w:t>
      </w:r>
    </w:p>
    <w:p w14:paraId="1998D7E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p w14:paraId="179E8E3C"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8C34FD1" w14:textId="77777777" w:rsidR="0076707C" w:rsidRDefault="003463EA">
      <w:pPr>
        <w:pStyle w:val="Cmsor2"/>
        <w:tabs>
          <w:tab w:val="left" w:pos="709"/>
          <w:tab w:val="left" w:pos="8175"/>
        </w:tabs>
        <w:spacing w:after="111"/>
        <w:ind w:left="691" w:right="-1" w:firstLine="0"/>
        <w:rPr>
          <w:color w:val="auto"/>
        </w:rPr>
      </w:pPr>
      <w:bookmarkStart w:id="41" w:name="_Toc156303032"/>
      <w:r>
        <w:rPr>
          <w:color w:val="auto"/>
        </w:rPr>
        <w:t>3.4.</w:t>
      </w:r>
      <w:r>
        <w:rPr>
          <w:rFonts w:ascii="Arial" w:eastAsia="Arial" w:hAnsi="Arial" w:cs="Arial"/>
          <w:color w:val="auto"/>
        </w:rPr>
        <w:t xml:space="preserve"> </w:t>
      </w:r>
      <w:r>
        <w:rPr>
          <w:color w:val="auto"/>
        </w:rPr>
        <w:t>Mindennapos testnevelés</w:t>
      </w:r>
      <w:bookmarkEnd w:id="41"/>
      <w:r>
        <w:rPr>
          <w:color w:val="auto"/>
        </w:rPr>
        <w:t xml:space="preserve"> </w:t>
      </w:r>
    </w:p>
    <w:p w14:paraId="37D9CB5C" w14:textId="77777777" w:rsidR="0076707C" w:rsidRDefault="003463EA">
      <w:pPr>
        <w:tabs>
          <w:tab w:val="left" w:pos="709"/>
          <w:tab w:val="left" w:pos="8175"/>
        </w:tabs>
        <w:ind w:left="715" w:right="-1"/>
        <w:rPr>
          <w:color w:val="auto"/>
        </w:rPr>
      </w:pPr>
      <w:r>
        <w:rPr>
          <w:i/>
          <w:color w:val="auto"/>
        </w:rPr>
        <w:t>Köznevelési törvény 97. §</w:t>
      </w:r>
      <w:r>
        <w:rPr>
          <w:color w:val="auto"/>
        </w:rPr>
        <w:t xml:space="preserve"> (6) a 27. § (11) bekezdés szerinti mindennapos testnevelést az iskolai nevelés-oktatás első, ötödik évfolyamán 2012. szeptember 1-jétől kezdődően felmenő rendszerben kell megszervezzük. Ezeken az évfolyamokon legalább heti öt testnevelés órát építünk be.  </w:t>
      </w:r>
    </w:p>
    <w:p w14:paraId="395B585F" w14:textId="77777777" w:rsidR="0076707C" w:rsidRDefault="003463EA">
      <w:pPr>
        <w:tabs>
          <w:tab w:val="left" w:pos="709"/>
        </w:tabs>
        <w:ind w:left="715" w:right="-1"/>
        <w:rPr>
          <w:color w:val="auto"/>
        </w:rPr>
      </w:pPr>
      <w:r>
        <w:rPr>
          <w:color w:val="auto"/>
        </w:rPr>
        <w:t xml:space="preserve">A többlet testnevelési órákkal a Kt. 52. § (3) bekezdésében meghatározott tanulói kötelező tanórai foglalkozások száma megnövelhető.  </w:t>
      </w:r>
    </w:p>
    <w:p w14:paraId="005A0716" w14:textId="77777777" w:rsidR="0076707C" w:rsidRDefault="0076707C">
      <w:pPr>
        <w:tabs>
          <w:tab w:val="left" w:pos="709"/>
          <w:tab w:val="left" w:pos="8175"/>
        </w:tabs>
        <w:spacing w:after="16" w:line="259" w:lineRule="auto"/>
        <w:ind w:left="706" w:right="-1" w:firstLine="0"/>
        <w:jc w:val="left"/>
        <w:rPr>
          <w:color w:val="auto"/>
        </w:rPr>
      </w:pPr>
    </w:p>
    <w:p w14:paraId="18CE90EA" w14:textId="77777777" w:rsidR="0076707C" w:rsidRDefault="003463EA">
      <w:pPr>
        <w:tabs>
          <w:tab w:val="left" w:pos="709"/>
          <w:tab w:val="left" w:pos="8175"/>
        </w:tabs>
        <w:spacing w:after="10" w:line="269" w:lineRule="auto"/>
        <w:ind w:left="701" w:right="-1"/>
        <w:jc w:val="left"/>
        <w:rPr>
          <w:color w:val="auto"/>
        </w:rPr>
      </w:pPr>
      <w:r>
        <w:rPr>
          <w:i/>
          <w:color w:val="auto"/>
        </w:rPr>
        <w:t>Köznevelési törvény 27. §</w:t>
      </w:r>
      <w:r>
        <w:rPr>
          <w:color w:val="auto"/>
        </w:rPr>
        <w:t xml:space="preserve"> (1) </w:t>
      </w:r>
    </w:p>
    <w:p w14:paraId="479A2425" w14:textId="77777777" w:rsidR="0076707C" w:rsidRDefault="003463EA">
      <w:pPr>
        <w:tabs>
          <w:tab w:val="left" w:pos="709"/>
        </w:tabs>
        <w:spacing w:after="12" w:line="268" w:lineRule="auto"/>
        <w:ind w:left="701" w:right="-1"/>
        <w:jc w:val="left"/>
        <w:rPr>
          <w:color w:val="auto"/>
        </w:rPr>
      </w:pPr>
      <w:r>
        <w:rPr>
          <w:color w:val="auto"/>
        </w:rPr>
        <w:t xml:space="preserve">(11) Az iskola a nappali rendszerű iskolai oktatásban azon osztályokban, ahol közismereti oktatás is folyik, megszervezi a mindennapos testnevelést heti öt testnevelés óra keretében, amelyből </w:t>
      </w:r>
      <w:r>
        <w:rPr>
          <w:i/>
          <w:color w:val="auto"/>
          <w:u w:val="single" w:color="000000"/>
        </w:rPr>
        <w:t>legfeljebb heti két óra</w:t>
      </w:r>
      <w:r>
        <w:rPr>
          <w:color w:val="auto"/>
        </w:rPr>
        <w:t xml:space="preserve"> </w:t>
      </w:r>
    </w:p>
    <w:p w14:paraId="7F697E0E" w14:textId="77777777" w:rsidR="0076707C" w:rsidRDefault="003463EA">
      <w:pPr>
        <w:tabs>
          <w:tab w:val="left" w:pos="709"/>
          <w:tab w:val="left" w:pos="8175"/>
        </w:tabs>
        <w:spacing w:after="12" w:line="268" w:lineRule="auto"/>
        <w:ind w:left="701" w:right="-1"/>
        <w:jc w:val="left"/>
        <w:rPr>
          <w:color w:val="auto"/>
        </w:rPr>
      </w:pPr>
      <w:r>
        <w:rPr>
          <w:color w:val="auto"/>
        </w:rPr>
        <w:t xml:space="preserve">a) a kerettanterv testnevelés tantárgyra vonatkozó rendelkezéseiben meghatározott oktatásszervezési formákkal, műveltségterületi oktatással, </w:t>
      </w:r>
    </w:p>
    <w:p w14:paraId="0D15D09B" w14:textId="77777777" w:rsidR="0076707C" w:rsidRDefault="003463EA">
      <w:pPr>
        <w:tabs>
          <w:tab w:val="left" w:pos="709"/>
          <w:tab w:val="left" w:pos="8175"/>
        </w:tabs>
        <w:spacing w:after="12" w:line="268" w:lineRule="auto"/>
        <w:ind w:left="701" w:right="-1"/>
        <w:jc w:val="left"/>
        <w:rPr>
          <w:color w:val="auto"/>
        </w:rPr>
      </w:pPr>
      <w:r>
        <w:rPr>
          <w:color w:val="auto"/>
        </w:rPr>
        <w:t xml:space="preserve">b) iskolai sportkörben való sportolással, </w:t>
      </w:r>
    </w:p>
    <w:p w14:paraId="18F084FB" w14:textId="77777777" w:rsidR="0076707C" w:rsidRDefault="003463EA">
      <w:pPr>
        <w:tabs>
          <w:tab w:val="left" w:pos="709"/>
          <w:tab w:val="left" w:pos="8175"/>
        </w:tabs>
        <w:spacing w:after="12" w:line="268" w:lineRule="auto"/>
        <w:ind w:left="701" w:right="-1"/>
        <w:jc w:val="left"/>
        <w:rPr>
          <w:color w:val="auto"/>
        </w:rPr>
      </w:pPr>
      <w:r>
        <w:rPr>
          <w:color w:val="auto"/>
        </w:rPr>
        <w:lastRenderedPageBreak/>
        <w:t xml:space="preserve">c) versenyszerűen sporttevékenységet folytató igazolt, egyesületi tagsággal rendelkező vagy amatőr sportolói sportszerződés alapján sportoló tanuló kérelme alapján a tanévre érvényes versenyengedélye és a sportszervezete által kiállított igazolás birtokában a sportszervezet keretei között szervezett edzéssel </w:t>
      </w:r>
      <w:r>
        <w:rPr>
          <w:i/>
          <w:color w:val="auto"/>
          <w:u w:val="single" w:color="000000"/>
        </w:rPr>
        <w:t>váltható ki.</w:t>
      </w:r>
      <w:r>
        <w:rPr>
          <w:color w:val="auto"/>
        </w:rPr>
        <w:t xml:space="preserve"> </w:t>
      </w:r>
    </w:p>
    <w:p w14:paraId="5E2A4D46" w14:textId="77777777" w:rsidR="0076707C" w:rsidRDefault="003463EA">
      <w:pPr>
        <w:tabs>
          <w:tab w:val="left" w:pos="709"/>
          <w:tab w:val="left" w:pos="8175"/>
        </w:tabs>
        <w:spacing w:after="404" w:line="259" w:lineRule="auto"/>
        <w:ind w:left="706" w:right="-1" w:firstLine="0"/>
        <w:jc w:val="left"/>
        <w:rPr>
          <w:color w:val="auto"/>
        </w:rPr>
      </w:pPr>
      <w:r>
        <w:rPr>
          <w:b/>
          <w:color w:val="auto"/>
        </w:rPr>
        <w:t xml:space="preserve"> </w:t>
      </w:r>
    </w:p>
    <w:p w14:paraId="17E36A32" w14:textId="77777777" w:rsidR="0076707C" w:rsidRDefault="003463EA">
      <w:pPr>
        <w:pStyle w:val="Cmsor2"/>
        <w:tabs>
          <w:tab w:val="left" w:pos="709"/>
          <w:tab w:val="left" w:pos="8175"/>
        </w:tabs>
        <w:ind w:left="1277" w:right="-1"/>
        <w:rPr>
          <w:color w:val="auto"/>
        </w:rPr>
      </w:pPr>
      <w:bookmarkStart w:id="42" w:name="_Toc156303033"/>
      <w:r>
        <w:rPr>
          <w:color w:val="auto"/>
        </w:rPr>
        <w:t>3.5.</w:t>
      </w:r>
      <w:r>
        <w:rPr>
          <w:rFonts w:ascii="Arial" w:eastAsia="Arial" w:hAnsi="Arial" w:cs="Arial"/>
          <w:color w:val="auto"/>
        </w:rPr>
        <w:t xml:space="preserve"> </w:t>
      </w:r>
      <w:r>
        <w:rPr>
          <w:color w:val="auto"/>
        </w:rPr>
        <w:t>A választható tantárgyak, foglalkozások és a pedagógusválasztás szabályai</w:t>
      </w:r>
      <w:bookmarkEnd w:id="42"/>
      <w:r>
        <w:rPr>
          <w:color w:val="auto"/>
        </w:rPr>
        <w:t xml:space="preserve"> </w:t>
      </w:r>
    </w:p>
    <w:p w14:paraId="0A6DCBFF"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3137A238" w14:textId="77777777" w:rsidR="0076707C" w:rsidRDefault="003463EA">
      <w:pPr>
        <w:tabs>
          <w:tab w:val="left" w:pos="709"/>
          <w:tab w:val="left" w:pos="8175"/>
        </w:tabs>
        <w:ind w:left="715" w:right="-1"/>
        <w:rPr>
          <w:color w:val="auto"/>
        </w:rPr>
      </w:pPr>
      <w:r>
        <w:rPr>
          <w:color w:val="auto"/>
        </w:rPr>
        <w:t xml:space="preserve">A tantestület egyhangú döntése értelmében nem a szabadon választott tantárgyak egyikét vezettük be, hanem </w:t>
      </w:r>
      <w:r>
        <w:rPr>
          <w:i/>
          <w:color w:val="auto"/>
        </w:rPr>
        <w:t>a kritikus tantárgyak heti kötelező óraszámát emeltük meg</w:t>
      </w:r>
      <w:r>
        <w:rPr>
          <w:color w:val="auto"/>
        </w:rPr>
        <w:t xml:space="preserve">. Biztosítva így a tanítók és szaktanárok számára az ismertek alaposabb elsajátítását, átadását, projektek kivitelezésére szánható idejét növelni. </w:t>
      </w:r>
    </w:p>
    <w:p w14:paraId="3E571B1B" w14:textId="77777777" w:rsidR="0076707C" w:rsidRDefault="003463EA">
      <w:pPr>
        <w:tabs>
          <w:tab w:val="left" w:pos="709"/>
          <w:tab w:val="left" w:pos="8175"/>
        </w:tabs>
        <w:ind w:left="715" w:right="-1"/>
        <w:rPr>
          <w:color w:val="auto"/>
        </w:rPr>
      </w:pPr>
      <w:r>
        <w:rPr>
          <w:color w:val="auto"/>
        </w:rPr>
        <w:t xml:space="preserve">Minden tanuló számára biztosítjuk a délutáni fejlesztő, felzárkóztató és tehetséggondozó foglalkozások látogatását az ún. heti tanulói órakeret terhére. </w:t>
      </w:r>
    </w:p>
    <w:p w14:paraId="2EB7AFB4" w14:textId="77777777" w:rsidR="0076707C" w:rsidRDefault="003463EA">
      <w:pPr>
        <w:tabs>
          <w:tab w:val="left" w:pos="709"/>
          <w:tab w:val="left" w:pos="8175"/>
        </w:tabs>
        <w:ind w:left="715" w:right="-1"/>
        <w:rPr>
          <w:color w:val="auto"/>
        </w:rPr>
      </w:pPr>
      <w:r>
        <w:rPr>
          <w:color w:val="auto"/>
        </w:rPr>
        <w:t xml:space="preserve">A szakos ellátásunk 100%, ennek ellenére kis tantestület lévén nincs szabad tanárválasztás intézményünkben. </w:t>
      </w:r>
    </w:p>
    <w:p w14:paraId="57DC5E83" w14:textId="77777777" w:rsidR="0076707C" w:rsidRDefault="003463EA">
      <w:pPr>
        <w:tabs>
          <w:tab w:val="left" w:pos="709"/>
          <w:tab w:val="left" w:pos="8175"/>
        </w:tabs>
        <w:spacing w:after="404" w:line="259" w:lineRule="auto"/>
        <w:ind w:left="706" w:right="-1" w:firstLine="0"/>
        <w:jc w:val="left"/>
        <w:rPr>
          <w:color w:val="auto"/>
        </w:rPr>
      </w:pPr>
      <w:r>
        <w:rPr>
          <w:b/>
          <w:color w:val="auto"/>
        </w:rPr>
        <w:t xml:space="preserve"> </w:t>
      </w:r>
    </w:p>
    <w:p w14:paraId="3C22A46D" w14:textId="77777777" w:rsidR="0076707C" w:rsidRDefault="003463EA">
      <w:pPr>
        <w:pStyle w:val="Cmsor2"/>
        <w:tabs>
          <w:tab w:val="left" w:pos="709"/>
          <w:tab w:val="left" w:pos="8175"/>
        </w:tabs>
        <w:ind w:left="691" w:right="-1" w:firstLine="0"/>
        <w:rPr>
          <w:color w:val="auto"/>
        </w:rPr>
      </w:pPr>
      <w:bookmarkStart w:id="43" w:name="_Toc156303034"/>
      <w:r>
        <w:rPr>
          <w:color w:val="auto"/>
        </w:rPr>
        <w:t>3.6.</w:t>
      </w:r>
      <w:r>
        <w:rPr>
          <w:rFonts w:ascii="Arial" w:eastAsia="Arial" w:hAnsi="Arial" w:cs="Arial"/>
          <w:color w:val="auto"/>
        </w:rPr>
        <w:t xml:space="preserve"> </w:t>
      </w:r>
      <w:r>
        <w:rPr>
          <w:color w:val="auto"/>
        </w:rPr>
        <w:t>A tanulók esélyegyenlőségét szolgáló intézkedések</w:t>
      </w:r>
      <w:bookmarkEnd w:id="43"/>
      <w:r>
        <w:rPr>
          <w:color w:val="auto"/>
        </w:rPr>
        <w:t xml:space="preserve"> </w:t>
      </w:r>
    </w:p>
    <w:p w14:paraId="180AC576"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70460DDD" w14:textId="77777777" w:rsidR="0076707C" w:rsidRDefault="003463EA">
      <w:pPr>
        <w:tabs>
          <w:tab w:val="left" w:pos="709"/>
          <w:tab w:val="left" w:pos="8175"/>
        </w:tabs>
        <w:spacing w:after="4"/>
        <w:ind w:left="701" w:right="-1"/>
        <w:jc w:val="left"/>
        <w:rPr>
          <w:color w:val="auto"/>
        </w:rPr>
      </w:pPr>
      <w:r>
        <w:rPr>
          <w:color w:val="auto"/>
        </w:rPr>
        <w:t>Törvényi háttér</w:t>
      </w:r>
    </w:p>
    <w:p w14:paraId="4A8EDADC" w14:textId="77777777" w:rsidR="0076707C" w:rsidRDefault="003463EA">
      <w:pPr>
        <w:tabs>
          <w:tab w:val="left" w:pos="709"/>
          <w:tab w:val="left" w:pos="8175"/>
        </w:tabs>
        <w:spacing w:after="4"/>
        <w:ind w:left="701" w:right="-1"/>
        <w:jc w:val="left"/>
        <w:rPr>
          <w:color w:val="auto"/>
        </w:rPr>
      </w:pPr>
      <w:r>
        <w:rPr>
          <w:color w:val="auto"/>
          <w:u w:val="single" w:color="000000"/>
        </w:rPr>
        <w:t>2003. évi CXXV. törvény 27., 28. és a 29.§ az egyenlő bánásmódról és az</w:t>
      </w:r>
      <w:r>
        <w:rPr>
          <w:color w:val="auto"/>
        </w:rPr>
        <w:t xml:space="preserve"> </w:t>
      </w:r>
      <w:r>
        <w:rPr>
          <w:color w:val="auto"/>
          <w:u w:val="single" w:color="000000"/>
        </w:rPr>
        <w:t>esélyegyenlőség előmozdításáról</w:t>
      </w:r>
      <w:r>
        <w:rPr>
          <w:color w:val="auto"/>
        </w:rPr>
        <w:t xml:space="preserve"> </w:t>
      </w:r>
    </w:p>
    <w:p w14:paraId="656F0243" w14:textId="77777777" w:rsidR="0076707C" w:rsidRDefault="003463EA">
      <w:pPr>
        <w:tabs>
          <w:tab w:val="left" w:pos="709"/>
          <w:tab w:val="left" w:pos="8175"/>
        </w:tabs>
        <w:ind w:left="715" w:right="-1"/>
        <w:rPr>
          <w:color w:val="auto"/>
        </w:rPr>
      </w:pPr>
      <w:r>
        <w:rPr>
          <w:color w:val="auto"/>
        </w:rPr>
        <w:t xml:space="preserve">Az esélyegyenlőség, illetve az egyenlő bánásmód követelményeinek betartása érdekében  </w:t>
      </w:r>
    </w:p>
    <w:p w14:paraId="6EB6A418" w14:textId="77777777" w:rsidR="0076707C" w:rsidRDefault="003463EA">
      <w:pPr>
        <w:pStyle w:val="Listaszerbekezds"/>
        <w:numPr>
          <w:ilvl w:val="0"/>
          <w:numId w:val="119"/>
        </w:numPr>
        <w:tabs>
          <w:tab w:val="left" w:pos="709"/>
          <w:tab w:val="left" w:pos="8175"/>
        </w:tabs>
        <w:ind w:right="-1"/>
        <w:rPr>
          <w:color w:val="auto"/>
        </w:rPr>
      </w:pPr>
      <w:r>
        <w:rPr>
          <w:color w:val="auto"/>
        </w:rPr>
        <w:t xml:space="preserve">a beiratkozás időpontját ki kell függeszteni az iskola bejáratánál jól látható helyen,  </w:t>
      </w:r>
    </w:p>
    <w:p w14:paraId="6FC2322A" w14:textId="77777777" w:rsidR="0076707C" w:rsidRDefault="003463EA">
      <w:pPr>
        <w:pStyle w:val="Listaszerbekezds"/>
        <w:numPr>
          <w:ilvl w:val="0"/>
          <w:numId w:val="119"/>
        </w:numPr>
        <w:tabs>
          <w:tab w:val="left" w:pos="709"/>
          <w:tab w:val="left" w:pos="8175"/>
        </w:tabs>
        <w:ind w:right="-1"/>
        <w:rPr>
          <w:color w:val="auto"/>
        </w:rPr>
      </w:pPr>
      <w:r>
        <w:rPr>
          <w:color w:val="auto"/>
        </w:rPr>
        <w:t xml:space="preserve">tájékoztatót kell készíteni a beiratkozással, tanulói felvétellel, átvétellel kapcsolatos szülői kötelezettségekről, valamint az eljárás alapvető szabályairól, a tájékoztatót ki kell függeszteni az intézmény bejáratánál, </w:t>
      </w:r>
    </w:p>
    <w:p w14:paraId="080B626F" w14:textId="77777777" w:rsidR="0076707C" w:rsidRDefault="003463EA">
      <w:pPr>
        <w:pStyle w:val="Listaszerbekezds"/>
        <w:numPr>
          <w:ilvl w:val="0"/>
          <w:numId w:val="119"/>
        </w:numPr>
        <w:tabs>
          <w:tab w:val="left" w:pos="709"/>
          <w:tab w:val="left" w:pos="8175"/>
        </w:tabs>
        <w:ind w:right="-1"/>
        <w:rPr>
          <w:color w:val="auto"/>
        </w:rPr>
      </w:pPr>
      <w:r>
        <w:rPr>
          <w:color w:val="auto"/>
        </w:rPr>
        <w:t xml:space="preserve">a beiratkozáskor tájékoztatni kell az érintetteket a tankönyvtámogatás rendszeréről, </w:t>
      </w:r>
    </w:p>
    <w:p w14:paraId="37CBE277" w14:textId="77777777" w:rsidR="0076707C" w:rsidRDefault="003463EA">
      <w:pPr>
        <w:pStyle w:val="Listaszerbekezds"/>
        <w:numPr>
          <w:ilvl w:val="0"/>
          <w:numId w:val="119"/>
        </w:numPr>
        <w:tabs>
          <w:tab w:val="left" w:pos="709"/>
          <w:tab w:val="left" w:pos="8175"/>
        </w:tabs>
        <w:ind w:right="-1"/>
        <w:rPr>
          <w:color w:val="auto"/>
        </w:rPr>
      </w:pPr>
      <w:r>
        <w:rPr>
          <w:color w:val="auto"/>
        </w:rPr>
        <w:t xml:space="preserve">beiratkozáskor át kell adni az intézmény házirend egy példányát, </w:t>
      </w:r>
    </w:p>
    <w:p w14:paraId="23BBB42B" w14:textId="77777777" w:rsidR="0076707C" w:rsidRDefault="003463EA">
      <w:pPr>
        <w:pStyle w:val="Listaszerbekezds"/>
        <w:numPr>
          <w:ilvl w:val="0"/>
          <w:numId w:val="119"/>
        </w:numPr>
        <w:tabs>
          <w:tab w:val="left" w:pos="709"/>
          <w:tab w:val="left" w:pos="8175"/>
        </w:tabs>
        <w:ind w:right="-1"/>
        <w:rPr>
          <w:color w:val="auto"/>
        </w:rPr>
      </w:pPr>
      <w:r>
        <w:rPr>
          <w:color w:val="auto"/>
        </w:rPr>
        <w:t xml:space="preserve">a beiratkozások időtartama alatt ellenőrizni kell, hogy tanulók felvételének megtagadása történt-e, ha igen, az jogszerű volt-e, </w:t>
      </w:r>
    </w:p>
    <w:p w14:paraId="72FB8D4A" w14:textId="77777777" w:rsidR="0076707C" w:rsidRDefault="003463EA">
      <w:pPr>
        <w:pStyle w:val="Listaszerbekezds"/>
        <w:numPr>
          <w:ilvl w:val="0"/>
          <w:numId w:val="119"/>
        </w:numPr>
        <w:tabs>
          <w:tab w:val="left" w:pos="709"/>
          <w:tab w:val="left" w:pos="8175"/>
        </w:tabs>
        <w:ind w:right="-1"/>
        <w:rPr>
          <w:color w:val="auto"/>
        </w:rPr>
      </w:pPr>
      <w:r>
        <w:rPr>
          <w:color w:val="auto"/>
        </w:rPr>
        <w:t xml:space="preserve">tanuló átvételre vonatkozó kérelem esetén ellenőrizni kell, hogy az átvétel elutasítása történt-e, ha igen, az jogszerű volt-e, értesíteni kell a jegyzőt, a tanköteles tanuló beíratásának elmulasztásáról. </w:t>
      </w:r>
    </w:p>
    <w:p w14:paraId="37684E83"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3798D088"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C84BC2E" w14:textId="77777777" w:rsidR="0076707C" w:rsidRDefault="003463EA">
      <w:pPr>
        <w:tabs>
          <w:tab w:val="left" w:pos="709"/>
          <w:tab w:val="left" w:pos="8175"/>
        </w:tabs>
        <w:ind w:left="715" w:right="-1"/>
        <w:rPr>
          <w:color w:val="auto"/>
        </w:rPr>
      </w:pPr>
      <w:r>
        <w:rPr>
          <w:color w:val="auto"/>
        </w:rPr>
        <w:t xml:space="preserve">Az intézményben ügyelni kell arra, hogy az egyenlő bánásmód követelmény ne sérüljön valamely személy, vagy csoport intézménybe való felvétele, átvétele során, elkülönítése során az intézményen belül, illetve az azon belül létrehozott tagozatban, osztályban vagy csoportban, intézmény által szervezett tanórán kívüli foglalkozásokon, rendezvényen való részvételének lehetőségében, a követelmények tejesítésének értékelésekor, a mulasztások </w:t>
      </w:r>
      <w:r>
        <w:rPr>
          <w:color w:val="auto"/>
        </w:rPr>
        <w:lastRenderedPageBreak/>
        <w:t xml:space="preserve">kezelésénél (igazolt, vagy igazolatlan, illetve a mulasztások miatti lemaradások pótlása. mulasztásokat követő számonkérések), a tanultak számonkérésekor és értékeléskor, </w:t>
      </w:r>
    </w:p>
    <w:p w14:paraId="0B343B8E" w14:textId="77777777" w:rsidR="0076707C" w:rsidRDefault="003463EA">
      <w:pPr>
        <w:tabs>
          <w:tab w:val="left" w:pos="709"/>
          <w:tab w:val="left" w:pos="8175"/>
        </w:tabs>
        <w:ind w:left="715" w:right="-1"/>
        <w:rPr>
          <w:color w:val="auto"/>
        </w:rPr>
      </w:pPr>
      <w:r>
        <w:rPr>
          <w:color w:val="auto"/>
        </w:rPr>
        <w:t xml:space="preserve">a tanulók balesetet követő ellátásakor, illetve a tanulóbalesetek kivizsgálásakor, méltóságát sértő bánásmód során,  olyan nevelésre, oktatásra való korlátozása, olyan nevelési, oktatási rendszer vagy intézmény létesítése, fenntartása során.  </w:t>
      </w:r>
    </w:p>
    <w:p w14:paraId="6DDD8063"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659352F1" w14:textId="77777777" w:rsidR="0076707C" w:rsidRDefault="003463EA">
      <w:pPr>
        <w:tabs>
          <w:tab w:val="left" w:pos="709"/>
          <w:tab w:val="left" w:pos="8175"/>
        </w:tabs>
        <w:ind w:left="715" w:right="-1"/>
        <w:rPr>
          <w:color w:val="auto"/>
        </w:rPr>
      </w:pPr>
      <w:r>
        <w:rPr>
          <w:color w:val="auto"/>
        </w:rPr>
        <w:t xml:space="preserve">Az intézményben folyamatosan ellenőrizni kell, hogy nem működnek-e olyan szakkörök, diákkörök és egyéb tanulói, szülői vagy más szervezetek, amelyek célja más személyek vagy csoportok lejáratása, megbélyegzése vagy kirekesztése. </w:t>
      </w:r>
    </w:p>
    <w:p w14:paraId="5FE1E6D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8622A55" w14:textId="77777777" w:rsidR="0076707C" w:rsidRDefault="003463EA">
      <w:pPr>
        <w:tabs>
          <w:tab w:val="left" w:pos="709"/>
          <w:tab w:val="left" w:pos="8175"/>
        </w:tabs>
        <w:ind w:left="715" w:right="-1"/>
        <w:rPr>
          <w:color w:val="auto"/>
        </w:rPr>
      </w:pPr>
      <w:r>
        <w:rPr>
          <w:color w:val="auto"/>
        </w:rPr>
        <w:t xml:space="preserve">Minden tanulónak egyenlő feltételek mellett kell biztosítani az oktatáshoz kapcsolódó szolgáltatásokat, a szolgáltatások igénybevételének módjáról, lehetőségéről, feltételeiről minden tanulót, szülőt tájékoztatni kell:  </w:t>
      </w:r>
    </w:p>
    <w:p w14:paraId="68FF09B8" w14:textId="77777777" w:rsidR="0076707C" w:rsidRDefault="003463EA">
      <w:pPr>
        <w:tabs>
          <w:tab w:val="left" w:pos="709"/>
          <w:tab w:val="left" w:pos="8175"/>
        </w:tabs>
        <w:ind w:right="-1"/>
        <w:rPr>
          <w:color w:val="auto"/>
        </w:rPr>
      </w:pPr>
      <w:r>
        <w:rPr>
          <w:color w:val="auto"/>
        </w:rPr>
        <w:t xml:space="preserve">a tanórán kívüli foglalkozások vonatkozásában (napközi ellátás, tanulószoba, szakkörök, foglalkozások), az ellenszolgáltatás fejében igénybe vezető foglalkozások, szakkörök vonatkozásában, az iskola helyiségeinek használata tekintetében, pl.: tornaterem, könyvtár stb. </w:t>
      </w:r>
    </w:p>
    <w:p w14:paraId="1B24C804"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D19F1B4" w14:textId="77777777" w:rsidR="0076707C" w:rsidRDefault="003463EA">
      <w:pPr>
        <w:tabs>
          <w:tab w:val="left" w:pos="709"/>
          <w:tab w:val="left" w:pos="8175"/>
        </w:tabs>
        <w:ind w:left="715" w:right="-1"/>
        <w:rPr>
          <w:color w:val="auto"/>
        </w:rPr>
      </w:pPr>
      <w:r>
        <w:rPr>
          <w:color w:val="auto"/>
        </w:rPr>
        <w:t xml:space="preserve">A tanulóknak és a szülőknek lehetőséget kell adni arra, hogy az intézmény által nyújtott szolgáltatásokkal kapcsolatban javaslatot tegyenek, véleményüket elmondhassák.  </w:t>
      </w:r>
    </w:p>
    <w:p w14:paraId="175A85B2" w14:textId="77777777" w:rsidR="0076707C" w:rsidRDefault="003463EA">
      <w:pPr>
        <w:tabs>
          <w:tab w:val="left" w:pos="709"/>
          <w:tab w:val="left" w:pos="8175"/>
        </w:tabs>
        <w:ind w:left="715" w:right="-1"/>
        <w:rPr>
          <w:color w:val="auto"/>
        </w:rPr>
      </w:pPr>
      <w:r>
        <w:rPr>
          <w:color w:val="auto"/>
        </w:rPr>
        <w:t xml:space="preserve">Az oktatásokkal kapcsolatos jutalmazások során a pedagógusoknak, az osztályfőnököknek, illetve az iskolaigazgatónak a helyi szabályokat úgy kell érvényre juttatniuk, hogy az a tanulókkal való egyenlő bánásmód elvét ne sértse. A tanulók, szülők ismerjék az oktatással kapcsolatos jutalmazási lehetőségeket. </w:t>
      </w:r>
    </w:p>
    <w:p w14:paraId="06C7C885" w14:textId="77777777" w:rsidR="0076707C" w:rsidRDefault="003463EA">
      <w:pPr>
        <w:tabs>
          <w:tab w:val="left" w:pos="709"/>
          <w:tab w:val="left" w:pos="8175"/>
        </w:tabs>
        <w:spacing w:after="22" w:line="259" w:lineRule="auto"/>
        <w:ind w:left="706" w:right="-1" w:firstLine="0"/>
        <w:jc w:val="left"/>
        <w:rPr>
          <w:color w:val="auto"/>
        </w:rPr>
      </w:pPr>
      <w:r>
        <w:rPr>
          <w:color w:val="auto"/>
        </w:rPr>
        <w:t xml:space="preserve"> </w:t>
      </w:r>
    </w:p>
    <w:p w14:paraId="39645B67" w14:textId="77777777" w:rsidR="0076707C" w:rsidRDefault="003463EA">
      <w:pPr>
        <w:tabs>
          <w:tab w:val="left" w:pos="709"/>
          <w:tab w:val="left" w:pos="8175"/>
        </w:tabs>
        <w:spacing w:after="4"/>
        <w:ind w:left="701" w:right="-1"/>
        <w:jc w:val="left"/>
        <w:rPr>
          <w:color w:val="auto"/>
        </w:rPr>
      </w:pPr>
      <w:r>
        <w:rPr>
          <w:color w:val="auto"/>
          <w:u w:val="single" w:color="000000"/>
        </w:rPr>
        <w:t>A pedagógus feladata az, hogy</w:t>
      </w:r>
      <w:r>
        <w:rPr>
          <w:color w:val="auto"/>
        </w:rPr>
        <w:t xml:space="preserve"> </w:t>
      </w:r>
    </w:p>
    <w:p w14:paraId="5A134406" w14:textId="77777777" w:rsidR="0076707C" w:rsidRDefault="003463EA">
      <w:pPr>
        <w:tabs>
          <w:tab w:val="left" w:pos="709"/>
          <w:tab w:val="left" w:pos="8175"/>
        </w:tabs>
        <w:ind w:left="715" w:right="-1"/>
        <w:rPr>
          <w:color w:val="auto"/>
        </w:rPr>
      </w:pPr>
      <w:r>
        <w:rPr>
          <w:color w:val="auto"/>
        </w:rPr>
        <w:t xml:space="preserve">Felmérje, megítélje valamely tanuló képességét, erősségeit és gyengeségeit,  </w:t>
      </w:r>
    </w:p>
    <w:p w14:paraId="30259091" w14:textId="77777777" w:rsidR="0076707C" w:rsidRDefault="003463EA">
      <w:pPr>
        <w:tabs>
          <w:tab w:val="left" w:pos="709"/>
          <w:tab w:val="left" w:pos="8175"/>
        </w:tabs>
        <w:ind w:left="715" w:right="-1"/>
        <w:rPr>
          <w:color w:val="auto"/>
        </w:rPr>
      </w:pPr>
      <w:r>
        <w:rPr>
          <w:color w:val="auto"/>
        </w:rPr>
        <w:t xml:space="preserve">felismerje a családi háttér iskolai végzettségből eredő támogatás hiányát (egyik oldalról „ezt neked tudnod kell”, a másik oldalról „ha akarnék, sem tudok segíteni”), a fogadóórák rendszerén keresztül felmérje a tanulókkal szemben megfogalmazott szülői elvárásokat,  munkája során felismerje a gyermekre nehezedő – indokolatlannak tűnő – szülői elvárást, és azt a szülővel való kommunikáció, együttműködés keretében kezelje (lásd együttműködés az iskolával rész), tehetséges tanulóknál kezdeményezze a tehetséggondozást,  gyengébb képességű tanulónál javasolja a korrepetáláson, felkészítésen való részvételt,  teremtse meg tanórán a differenciálás oktatás kereteit, és alkalmazza azokat a többféle tanulói igény kielégítésére. </w:t>
      </w:r>
    </w:p>
    <w:p w14:paraId="2C27E437"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116AEE25" w14:textId="77777777" w:rsidR="0076707C" w:rsidRDefault="003463EA">
      <w:pPr>
        <w:tabs>
          <w:tab w:val="left" w:pos="709"/>
          <w:tab w:val="left" w:pos="8175"/>
        </w:tabs>
        <w:ind w:left="715" w:right="-1"/>
        <w:rPr>
          <w:color w:val="auto"/>
        </w:rPr>
      </w:pPr>
      <w:r>
        <w:rPr>
          <w:color w:val="auto"/>
        </w:rPr>
        <w:t xml:space="preserve">Az iskola feladata továbbá az, hogy segítse a család iskolai végzettségéből fakadó egyes hátrányokat, pl.: alacsony iskolázottságú családoknál a könyvek, a számítógép, az internet kapcsolat, valamint az egyéb kulturális programokon való részvétel hiánya. </w:t>
      </w:r>
    </w:p>
    <w:p w14:paraId="4E3EC4F4"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916915E" w14:textId="77777777" w:rsidR="0076707C" w:rsidRDefault="0076707C">
      <w:pPr>
        <w:tabs>
          <w:tab w:val="left" w:pos="709"/>
          <w:tab w:val="left" w:pos="8175"/>
        </w:tabs>
        <w:spacing w:after="4"/>
        <w:ind w:left="701" w:right="-1"/>
        <w:jc w:val="left"/>
        <w:rPr>
          <w:color w:val="auto"/>
          <w:u w:val="single" w:color="000000"/>
        </w:rPr>
      </w:pPr>
    </w:p>
    <w:p w14:paraId="51D39CFD" w14:textId="77777777" w:rsidR="0076707C" w:rsidRDefault="0076707C">
      <w:pPr>
        <w:tabs>
          <w:tab w:val="left" w:pos="709"/>
          <w:tab w:val="left" w:pos="8175"/>
        </w:tabs>
        <w:spacing w:after="4"/>
        <w:ind w:left="701" w:right="-1"/>
        <w:jc w:val="left"/>
        <w:rPr>
          <w:color w:val="auto"/>
          <w:u w:val="single" w:color="000000"/>
        </w:rPr>
      </w:pPr>
    </w:p>
    <w:p w14:paraId="3E3A6795" w14:textId="77777777" w:rsidR="0076707C" w:rsidRDefault="003463EA">
      <w:pPr>
        <w:tabs>
          <w:tab w:val="left" w:pos="709"/>
          <w:tab w:val="left" w:pos="8175"/>
        </w:tabs>
        <w:spacing w:after="4"/>
        <w:ind w:left="701" w:right="-1"/>
        <w:jc w:val="left"/>
        <w:rPr>
          <w:color w:val="auto"/>
        </w:rPr>
      </w:pPr>
      <w:r>
        <w:rPr>
          <w:color w:val="auto"/>
          <w:u w:val="single" w:color="000000"/>
        </w:rPr>
        <w:t>Az iskola feladta az, hogy</w:t>
      </w:r>
      <w:r>
        <w:rPr>
          <w:color w:val="auto"/>
        </w:rPr>
        <w:t xml:space="preserve"> </w:t>
      </w:r>
    </w:p>
    <w:p w14:paraId="61A49884" w14:textId="77777777" w:rsidR="0076707C" w:rsidRDefault="003463EA">
      <w:pPr>
        <w:tabs>
          <w:tab w:val="left" w:pos="709"/>
          <w:tab w:val="left" w:pos="8175"/>
        </w:tabs>
        <w:ind w:left="715" w:right="-1"/>
        <w:rPr>
          <w:color w:val="auto"/>
        </w:rPr>
      </w:pPr>
      <w:r>
        <w:rPr>
          <w:color w:val="auto"/>
        </w:rPr>
        <w:t xml:space="preserve">A csonka családban élő gyermekek személyiségfejlődését a pedagógusok és az osztályfőnök segítségével fokozottan figyelemmel kísérje a gyermek- és ifjúságvédelmi felelős. </w:t>
      </w:r>
      <w:r>
        <w:rPr>
          <w:color w:val="auto"/>
        </w:rPr>
        <w:lastRenderedPageBreak/>
        <w:t xml:space="preserve">Beszélgetést kezdeményezzen a gyermekkel, segítse a problémáinak megoldását, törekedni kell arra, hogy a gyermekkel legalább egy pedagógus, vagy az osztályfőnök mély, </w:t>
      </w:r>
      <w:r>
        <w:rPr>
          <w:b/>
          <w:color w:val="auto"/>
        </w:rPr>
        <w:t xml:space="preserve">bizalmi kapcsolatot építsen ki, s problémáit feltárja, hogy azon segíteni lehessen. </w:t>
      </w:r>
      <w:r>
        <w:rPr>
          <w:color w:val="auto"/>
        </w:rPr>
        <w:t xml:space="preserve">A gyermek viselkedésében, tanulmányi eredményében észlelt változások miatt a pedagógusnak, illetve az osztályfőnöknek beszélgetést kell kezdeményezi a szülővel, szülőkkel, a tanulmányi eredményét jelentősen rontó tanuló számára biztosítani kell tanórákon a differenciált oktatást, valamint gondoskodni kell a korrepetálásáról, felzárkóztatásáról. Ha a pedagógus úgy véli, hogy a gyermek nyugodt felkészülése otthon nem biztosított, javasolnia kell a szülő számára azt, hogy a gyermek vegye igénybe a napközi, vagy a tanulószobai foglalkozást, ha a gyermeknél a szülőkkel történő megbeszélés után nem kezdődik meg pozitív változás, az osztályfőnök kezdeményezi, hogy a szülők a gyermeket szakemberhez (pszichológushoz, nevelési tanácsadóhoz) vigyék. </w:t>
      </w:r>
    </w:p>
    <w:p w14:paraId="027BF48C" w14:textId="77777777" w:rsidR="0076707C" w:rsidRDefault="003463EA">
      <w:pPr>
        <w:tabs>
          <w:tab w:val="left" w:pos="709"/>
          <w:tab w:val="left" w:pos="8175"/>
        </w:tabs>
        <w:spacing w:after="18" w:line="259" w:lineRule="auto"/>
        <w:ind w:left="706" w:right="-1" w:firstLine="0"/>
        <w:jc w:val="left"/>
        <w:rPr>
          <w:color w:val="auto"/>
        </w:rPr>
      </w:pPr>
      <w:r>
        <w:rPr>
          <w:b/>
          <w:color w:val="auto"/>
        </w:rPr>
        <w:t xml:space="preserve"> </w:t>
      </w:r>
    </w:p>
    <w:p w14:paraId="6861443F" w14:textId="77777777" w:rsidR="0076707C" w:rsidRDefault="003463EA">
      <w:pPr>
        <w:tabs>
          <w:tab w:val="left" w:pos="709"/>
          <w:tab w:val="left" w:pos="8175"/>
        </w:tabs>
        <w:spacing w:after="4"/>
        <w:ind w:left="701" w:right="-1"/>
        <w:jc w:val="left"/>
        <w:rPr>
          <w:color w:val="auto"/>
        </w:rPr>
      </w:pPr>
      <w:r>
        <w:rPr>
          <w:color w:val="auto"/>
          <w:u w:val="single" w:color="000000"/>
        </w:rPr>
        <w:t>A szociális és anyagi helyzet miatt ellátandó intézményi feladatok</w:t>
      </w:r>
      <w:r>
        <w:rPr>
          <w:color w:val="auto"/>
        </w:rPr>
        <w:t xml:space="preserve"> </w:t>
      </w:r>
    </w:p>
    <w:p w14:paraId="7684173A" w14:textId="77777777" w:rsidR="0076707C" w:rsidRDefault="003463EA">
      <w:pPr>
        <w:tabs>
          <w:tab w:val="left" w:pos="709"/>
          <w:tab w:val="left" w:pos="8175"/>
        </w:tabs>
        <w:ind w:left="715" w:right="-1"/>
        <w:rPr>
          <w:color w:val="auto"/>
        </w:rPr>
      </w:pPr>
      <w:r>
        <w:rPr>
          <w:color w:val="auto"/>
        </w:rPr>
        <w:t>A nem megfelelő anyagi és szociális helyzet feltárása.</w:t>
      </w:r>
    </w:p>
    <w:p w14:paraId="447C03F5" w14:textId="77777777" w:rsidR="0076707C" w:rsidRDefault="003463EA">
      <w:pPr>
        <w:tabs>
          <w:tab w:val="left" w:pos="709"/>
          <w:tab w:val="left" w:pos="8175"/>
        </w:tabs>
        <w:ind w:right="-1"/>
        <w:rPr>
          <w:color w:val="auto"/>
        </w:rPr>
      </w:pPr>
      <w:r>
        <w:rPr>
          <w:color w:val="auto"/>
        </w:rPr>
        <w:t xml:space="preserve">Az osztályfőnöknek törekednie kell arra, hogy megismerjék a tanuló életkörülményeit, betekintést nyerjenek a család anyagi és szociális viszonyaiba azért, hogy az esetleges hátrányok leküzdésében segítsék a családot és a tanulót, az osztályfőnöknek: a gyermekkel folytatott beszélgetés, a fogadóórák, a szülő, illetve a pedagógus által kezdeményezett beszélgetések, valamint a családlátogatás tapasztalatai alapján segítenie kell feltárni, azonosítani a tanulót hátrányosan befolyásoló körülményeket. </w:t>
      </w:r>
    </w:p>
    <w:p w14:paraId="64B09974"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65FBF3F8" w14:textId="77777777" w:rsidR="0076707C" w:rsidRDefault="003463EA">
      <w:pPr>
        <w:tabs>
          <w:tab w:val="left" w:pos="709"/>
          <w:tab w:val="left" w:pos="8175"/>
        </w:tabs>
        <w:spacing w:after="4"/>
        <w:ind w:left="701" w:right="-1"/>
        <w:jc w:val="left"/>
        <w:rPr>
          <w:color w:val="auto"/>
        </w:rPr>
      </w:pPr>
      <w:r>
        <w:rPr>
          <w:color w:val="auto"/>
          <w:u w:val="single" w:color="000000"/>
        </w:rPr>
        <w:t>A tanulók szociális viszonyainak figyelemmel kísérése</w:t>
      </w:r>
      <w:r>
        <w:rPr>
          <w:color w:val="auto"/>
        </w:rPr>
        <w:t xml:space="preserve"> </w:t>
      </w:r>
    </w:p>
    <w:p w14:paraId="0DCB6277" w14:textId="77777777" w:rsidR="0076707C" w:rsidRDefault="003463EA">
      <w:pPr>
        <w:tabs>
          <w:tab w:val="left" w:pos="709"/>
          <w:tab w:val="left" w:pos="8175"/>
        </w:tabs>
        <w:ind w:left="715" w:right="-1"/>
        <w:rPr>
          <w:color w:val="auto"/>
        </w:rPr>
      </w:pPr>
      <w:r>
        <w:rPr>
          <w:color w:val="auto"/>
        </w:rPr>
        <w:t xml:space="preserve">A pedagógus és az osztályfőnök feladata, hogy figyelemmel kísérje adott tanuló szociális viselkedését, szociális viszonyait, a pedagógus indokolt esetben kezdeményezheti a szakmai tanácsadó intézmények igénybevételét. </w:t>
      </w:r>
    </w:p>
    <w:p w14:paraId="4E8D1BE3"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1673B732" w14:textId="77777777" w:rsidR="0076707C" w:rsidRDefault="003463EA">
      <w:pPr>
        <w:tabs>
          <w:tab w:val="left" w:pos="709"/>
          <w:tab w:val="left" w:pos="8175"/>
        </w:tabs>
        <w:spacing w:after="4"/>
        <w:ind w:left="701" w:right="-1"/>
        <w:jc w:val="left"/>
        <w:rPr>
          <w:color w:val="auto"/>
        </w:rPr>
      </w:pPr>
      <w:r>
        <w:rPr>
          <w:color w:val="auto"/>
          <w:u w:val="single" w:color="000000"/>
        </w:rPr>
        <w:t>A nem megfelelő anyagi és szociális helyzet javítása, kompenzálása</w:t>
      </w:r>
      <w:r>
        <w:rPr>
          <w:color w:val="auto"/>
        </w:rPr>
        <w:t xml:space="preserve"> </w:t>
      </w:r>
    </w:p>
    <w:p w14:paraId="7047C9EF" w14:textId="77777777" w:rsidR="0076707C" w:rsidRDefault="003463EA">
      <w:pPr>
        <w:tabs>
          <w:tab w:val="left" w:pos="709"/>
          <w:tab w:val="left" w:pos="8175"/>
        </w:tabs>
        <w:ind w:left="715" w:right="-1"/>
        <w:rPr>
          <w:color w:val="auto"/>
        </w:rPr>
      </w:pPr>
      <w:r>
        <w:rPr>
          <w:color w:val="auto"/>
        </w:rPr>
        <w:t xml:space="preserve">Ha a pedagógus, illetve az osztályfőnök a tanuló nem megfelelő szociális és anyagi helyzetét tapasztalja köteles tájékoztatni erről az iskolaigazgatót. A pedagógus, illetve az igazgató tájékoztatja a fenntartót arról, ha tudomására jut az, hogy a gyermek étkeztetése nem megfelelő, és javasolja, hogy a család a támogatást pl. a tanuló gyermek étkeztetési díjára fordítsa. Az iskolaigazgató értesíti az illetékes jegyzőt a tanuló rászorultságáról, illetve tájékoztatja a szülőt arról, hogy a helyi önkormányzathoz segítségért fordulhat. Az iskola az intézmény lehetőségei alapján szociális támogatásban részesíti a tanulót. </w:t>
      </w:r>
    </w:p>
    <w:p w14:paraId="0D1ACEB0"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5877E8F6" w14:textId="77777777" w:rsidR="0076707C" w:rsidRDefault="003463EA">
      <w:pPr>
        <w:pStyle w:val="Cmsor2"/>
        <w:tabs>
          <w:tab w:val="left" w:pos="709"/>
          <w:tab w:val="left" w:pos="8175"/>
        </w:tabs>
        <w:ind w:left="1277" w:right="-1"/>
        <w:rPr>
          <w:color w:val="auto"/>
        </w:rPr>
      </w:pPr>
      <w:bookmarkStart w:id="44" w:name="_Toc156303035"/>
      <w:r>
        <w:rPr>
          <w:color w:val="auto"/>
        </w:rPr>
        <w:t>3.7.</w:t>
      </w:r>
      <w:r>
        <w:rPr>
          <w:rFonts w:ascii="Arial" w:eastAsia="Arial" w:hAnsi="Arial" w:cs="Arial"/>
          <w:color w:val="auto"/>
        </w:rPr>
        <w:t xml:space="preserve"> </w:t>
      </w:r>
      <w:r>
        <w:rPr>
          <w:color w:val="auto"/>
        </w:rPr>
        <w:t>Az iskolai beszámoltatás, az ismeretek számonkérésének követelményei és formái</w:t>
      </w:r>
      <w:bookmarkEnd w:id="44"/>
      <w:r>
        <w:rPr>
          <w:color w:val="auto"/>
        </w:rPr>
        <w:t xml:space="preserve"> </w:t>
      </w:r>
    </w:p>
    <w:p w14:paraId="0B3119F6" w14:textId="77777777" w:rsidR="0076707C" w:rsidRDefault="003463EA">
      <w:pPr>
        <w:tabs>
          <w:tab w:val="left" w:pos="709"/>
          <w:tab w:val="left" w:pos="8175"/>
        </w:tabs>
        <w:spacing w:after="0" w:line="360" w:lineRule="auto"/>
        <w:ind w:left="715" w:hanging="11"/>
        <w:rPr>
          <w:color w:val="auto"/>
        </w:rPr>
      </w:pPr>
      <w:r>
        <w:rPr>
          <w:color w:val="auto"/>
        </w:rPr>
        <w:t xml:space="preserve">Az iskola a nevelő és oktató munka egyik fontos feladatának tekinti a tanulók tanulmányi munkájának folyamatos ellenőrzését és értékelését. </w:t>
      </w:r>
    </w:p>
    <w:p w14:paraId="75BD97C1" w14:textId="77777777" w:rsidR="0076707C" w:rsidRDefault="003463EA">
      <w:pPr>
        <w:tabs>
          <w:tab w:val="left" w:pos="709"/>
        </w:tabs>
        <w:spacing w:after="0" w:line="360" w:lineRule="auto"/>
        <w:ind w:left="715" w:hanging="11"/>
        <w:rPr>
          <w:color w:val="auto"/>
        </w:rPr>
      </w:pPr>
      <w:r>
        <w:rPr>
          <w:color w:val="auto"/>
        </w:rPr>
        <w:t xml:space="preserve">Az előírt követelmények teljesítését a szaktanárok az egyes szaktárgyak jellegzetességeinek megfelelően a tanulók szóbeli felelete, írásbeli munkája vagy  </w:t>
      </w:r>
    </w:p>
    <w:p w14:paraId="0573B975" w14:textId="77777777" w:rsidR="0076707C" w:rsidRDefault="003463EA">
      <w:pPr>
        <w:tabs>
          <w:tab w:val="left" w:pos="709"/>
        </w:tabs>
        <w:spacing w:after="0" w:line="360" w:lineRule="auto"/>
        <w:ind w:left="706" w:firstLine="0"/>
        <w:rPr>
          <w:color w:val="auto"/>
        </w:rPr>
      </w:pPr>
      <w:r>
        <w:rPr>
          <w:color w:val="auto"/>
        </w:rPr>
        <w:lastRenderedPageBreak/>
        <w:t xml:space="preserve">gyakorlati tevékenysége alapján ellenőrzik.  Az ellenőrzés kiterjedhet a régebben tanult tananyaghoz kapcsolódó követelményekre is. </w:t>
      </w:r>
    </w:p>
    <w:p w14:paraId="439E782C"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31751271" w14:textId="77777777" w:rsidR="0076707C" w:rsidRDefault="003463EA">
      <w:pPr>
        <w:pStyle w:val="Cmsor4"/>
        <w:tabs>
          <w:tab w:val="left" w:pos="709"/>
          <w:tab w:val="left" w:pos="8175"/>
        </w:tabs>
        <w:ind w:left="715" w:right="-1"/>
        <w:rPr>
          <w:color w:val="auto"/>
        </w:rPr>
      </w:pPr>
      <w:r>
        <w:rPr>
          <w:color w:val="auto"/>
        </w:rPr>
        <w:t xml:space="preserve">Az tanulmányi munka ellenőrzése </w:t>
      </w:r>
    </w:p>
    <w:p w14:paraId="73514673"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10089BF9" w14:textId="77777777" w:rsidR="0076707C" w:rsidRDefault="003463EA">
      <w:pPr>
        <w:tabs>
          <w:tab w:val="left" w:pos="709"/>
          <w:tab w:val="left" w:pos="8175"/>
        </w:tabs>
        <w:ind w:left="715" w:right="-1"/>
        <w:rPr>
          <w:color w:val="auto"/>
        </w:rPr>
      </w:pPr>
      <w:r>
        <w:rPr>
          <w:i/>
          <w:color w:val="auto"/>
        </w:rPr>
        <w:t>Témazáró dolgozat:</w:t>
      </w:r>
      <w:r>
        <w:rPr>
          <w:color w:val="auto"/>
        </w:rPr>
        <w:t xml:space="preserve"> az egyes témakörök végén a tanulók az egész téma tananyagát és fő követelményeit átfogó dolgozatot írnak. </w:t>
      </w:r>
    </w:p>
    <w:p w14:paraId="35544C0A"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7DF5F864" w14:textId="77777777" w:rsidR="0076707C" w:rsidRDefault="003463EA">
      <w:pPr>
        <w:tabs>
          <w:tab w:val="left" w:pos="709"/>
          <w:tab w:val="left" w:pos="8175"/>
        </w:tabs>
        <w:ind w:left="715" w:right="-1"/>
        <w:rPr>
          <w:color w:val="auto"/>
        </w:rPr>
      </w:pPr>
      <w:r>
        <w:rPr>
          <w:i/>
          <w:color w:val="auto"/>
        </w:rPr>
        <w:t>Tanév végi dolgozat</w:t>
      </w:r>
      <w:r>
        <w:rPr>
          <w:color w:val="auto"/>
        </w:rPr>
        <w:t xml:space="preserve">: a tanév végén a tanulók a követelmények teljesítéséről átfogó írásbeli dolgozatban is tanúbizonyságot tesznek. </w:t>
      </w:r>
    </w:p>
    <w:p w14:paraId="60470F95"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212DBFB1" w14:textId="77777777" w:rsidR="0076707C" w:rsidRDefault="003463EA">
      <w:pPr>
        <w:tabs>
          <w:tab w:val="left" w:pos="709"/>
          <w:tab w:val="left" w:pos="8175"/>
        </w:tabs>
        <w:ind w:left="715" w:right="-1"/>
        <w:rPr>
          <w:color w:val="auto"/>
        </w:rPr>
      </w:pPr>
      <w:r>
        <w:rPr>
          <w:i/>
          <w:color w:val="auto"/>
        </w:rPr>
        <w:t>Szóbeli felelet:</w:t>
      </w:r>
      <w:r>
        <w:rPr>
          <w:color w:val="auto"/>
        </w:rPr>
        <w:t xml:space="preserve"> a tanulók szóbeli kifejezőkészségének fejlesztésével párhuzamosan tesznek tanúbizonyságot a követelmények elsajátításáról. </w:t>
      </w:r>
    </w:p>
    <w:p w14:paraId="731FA6BD"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04C9EC4"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367393A7" w14:textId="77777777" w:rsidR="0076707C" w:rsidRDefault="003463EA">
      <w:pPr>
        <w:pStyle w:val="Cmsor4"/>
        <w:tabs>
          <w:tab w:val="left" w:pos="709"/>
          <w:tab w:val="left" w:pos="8175"/>
        </w:tabs>
        <w:ind w:left="715" w:right="-1"/>
        <w:rPr>
          <w:color w:val="auto"/>
        </w:rPr>
      </w:pPr>
      <w:r>
        <w:rPr>
          <w:color w:val="auto"/>
        </w:rPr>
        <w:t xml:space="preserve">A tanulmányi munka értékelése </w:t>
      </w:r>
    </w:p>
    <w:p w14:paraId="0AF44E54"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596DAC21" w14:textId="77777777" w:rsidR="0076707C" w:rsidRDefault="003463EA">
      <w:pPr>
        <w:tabs>
          <w:tab w:val="left" w:pos="709"/>
          <w:tab w:val="left" w:pos="8175"/>
        </w:tabs>
        <w:ind w:left="715" w:right="-1"/>
        <w:rPr>
          <w:color w:val="auto"/>
        </w:rPr>
      </w:pPr>
      <w:r>
        <w:rPr>
          <w:b/>
          <w:color w:val="auto"/>
        </w:rPr>
        <w:t>Az érdemjegy</w:t>
      </w:r>
      <w:r>
        <w:rPr>
          <w:color w:val="auto"/>
        </w:rPr>
        <w:t xml:space="preserve"> visszajelző, informatív értékű. A tanuló tudásának, felkészültségének ellenőrzésére szolgál a tanév során több alkalommal, és a tananyag rövid időegység alatt megtanulható részének elsajátítását minősíti. </w:t>
      </w:r>
    </w:p>
    <w:p w14:paraId="5F714FFE" w14:textId="77777777" w:rsidR="0076707C" w:rsidRDefault="003463EA">
      <w:pPr>
        <w:tabs>
          <w:tab w:val="left" w:pos="709"/>
          <w:tab w:val="left" w:pos="8175"/>
        </w:tabs>
        <w:ind w:left="715" w:right="-1"/>
        <w:rPr>
          <w:color w:val="auto"/>
        </w:rPr>
      </w:pPr>
      <w:r>
        <w:rPr>
          <w:color w:val="auto"/>
        </w:rPr>
        <w:t xml:space="preserve">A pedagógusok a tanulók tanulmányi teljesítményének és előmenetelének értékelését, minősítését elsősorban az alapján végzik, hogy a tanulói teljesítmény hogyan viszonyul az iskola helyi tantervében előírt követelményekhez, emellett azonban figyelembe veszik azt is, hogy a tanuló képességei, eredményei hogyan változtak – fejlődtek-e vagy hanyatlottak az előző értékelés óta.  </w:t>
      </w:r>
    </w:p>
    <w:p w14:paraId="1916B398" w14:textId="77777777" w:rsidR="0076707C" w:rsidRDefault="003463EA">
      <w:pPr>
        <w:tabs>
          <w:tab w:val="left" w:pos="709"/>
          <w:tab w:val="left" w:pos="8175"/>
        </w:tabs>
        <w:ind w:left="715" w:right="-1"/>
        <w:rPr>
          <w:color w:val="auto"/>
        </w:rPr>
      </w:pPr>
      <w:r>
        <w:rPr>
          <w:color w:val="auto"/>
        </w:rPr>
        <w:t xml:space="preserve">A projektek, témahetek értékelésekor a tanulók által elkészített, és bemutatott munkákat értékeli a pedagógus, az értékelésnek fontos része a tanulói önértékelés, és a társak értékelése is. </w:t>
      </w:r>
    </w:p>
    <w:p w14:paraId="16F48C69"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3EBB68D8" w14:textId="77777777" w:rsidR="0076707C" w:rsidRDefault="003463EA">
      <w:pPr>
        <w:tabs>
          <w:tab w:val="left" w:pos="709"/>
          <w:tab w:val="left" w:pos="8175"/>
        </w:tabs>
        <w:ind w:left="715" w:right="-1"/>
        <w:rPr>
          <w:color w:val="auto"/>
          <w:u w:val="single"/>
        </w:rPr>
      </w:pPr>
      <w:r>
        <w:rPr>
          <w:color w:val="auto"/>
          <w:u w:val="single"/>
        </w:rPr>
        <w:t>A pedagógus a tanuló teljesítményét, előmenetelét</w:t>
      </w:r>
    </w:p>
    <w:p w14:paraId="36B1F1FF" w14:textId="77777777" w:rsidR="0076707C" w:rsidRDefault="003463EA">
      <w:pPr>
        <w:tabs>
          <w:tab w:val="left" w:pos="709"/>
          <w:tab w:val="left" w:pos="8175"/>
        </w:tabs>
        <w:spacing w:after="44" w:line="259" w:lineRule="auto"/>
        <w:ind w:left="706" w:right="-1" w:firstLine="0"/>
        <w:jc w:val="left"/>
        <w:rPr>
          <w:color w:val="auto"/>
        </w:rPr>
      </w:pPr>
      <w:r>
        <w:rPr>
          <w:color w:val="auto"/>
        </w:rPr>
        <w:t xml:space="preserve"> </w:t>
      </w:r>
    </w:p>
    <w:p w14:paraId="639DA112" w14:textId="77777777" w:rsidR="0076707C" w:rsidRDefault="003463EA">
      <w:pPr>
        <w:numPr>
          <w:ilvl w:val="0"/>
          <w:numId w:val="75"/>
        </w:numPr>
        <w:tabs>
          <w:tab w:val="left" w:pos="709"/>
          <w:tab w:val="left" w:pos="8175"/>
        </w:tabs>
        <w:ind w:right="-1" w:hanging="360"/>
        <w:rPr>
          <w:color w:val="auto"/>
        </w:rPr>
      </w:pPr>
      <w:r>
        <w:rPr>
          <w:color w:val="auto"/>
        </w:rPr>
        <w:t xml:space="preserve">folyamatosan szóban értékeli, </w:t>
      </w:r>
    </w:p>
    <w:p w14:paraId="31391CC9" w14:textId="77777777" w:rsidR="0076707C" w:rsidRDefault="003463EA">
      <w:pPr>
        <w:numPr>
          <w:ilvl w:val="0"/>
          <w:numId w:val="75"/>
        </w:numPr>
        <w:tabs>
          <w:tab w:val="left" w:pos="709"/>
          <w:tab w:val="left" w:pos="8175"/>
        </w:tabs>
        <w:spacing w:after="153"/>
        <w:ind w:right="-1" w:hanging="360"/>
        <w:rPr>
          <w:color w:val="auto"/>
        </w:rPr>
      </w:pPr>
      <w:r>
        <w:rPr>
          <w:color w:val="auto"/>
        </w:rPr>
        <w:t xml:space="preserve">tanítási év közben rendszeresen érdemjeggyel, </w:t>
      </w:r>
    </w:p>
    <w:p w14:paraId="77121E69" w14:textId="77777777" w:rsidR="0076707C" w:rsidRDefault="003463EA">
      <w:pPr>
        <w:numPr>
          <w:ilvl w:val="0"/>
          <w:numId w:val="75"/>
        </w:numPr>
        <w:tabs>
          <w:tab w:val="left" w:pos="709"/>
          <w:tab w:val="left" w:pos="8175"/>
        </w:tabs>
        <w:spacing w:after="153"/>
        <w:ind w:right="-1" w:hanging="360"/>
        <w:rPr>
          <w:color w:val="auto"/>
        </w:rPr>
      </w:pPr>
      <w:r>
        <w:rPr>
          <w:color w:val="auto"/>
        </w:rPr>
        <w:t xml:space="preserve">félévkor és a tanítási év végén osztályzattal minősíti.  </w:t>
      </w:r>
    </w:p>
    <w:p w14:paraId="0D25A8B8"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78C65702" w14:textId="77777777" w:rsidR="0076707C" w:rsidRDefault="003463EA">
      <w:pPr>
        <w:tabs>
          <w:tab w:val="left" w:pos="709"/>
          <w:tab w:val="left" w:pos="8175"/>
        </w:tabs>
        <w:spacing w:after="4" w:line="271" w:lineRule="auto"/>
        <w:ind w:left="715" w:right="-1"/>
        <w:rPr>
          <w:color w:val="auto"/>
        </w:rPr>
      </w:pPr>
      <w:r>
        <w:rPr>
          <w:b/>
          <w:color w:val="auto"/>
        </w:rPr>
        <w:t>A félévi osztályzatok</w:t>
      </w:r>
      <w:r>
        <w:rPr>
          <w:color w:val="auto"/>
        </w:rPr>
        <w:t xml:space="preserve"> azt mutatják, hogy</w:t>
      </w:r>
    </w:p>
    <w:p w14:paraId="6C04E275" w14:textId="77777777" w:rsidR="0076707C" w:rsidRDefault="003463EA">
      <w:pPr>
        <w:tabs>
          <w:tab w:val="left" w:pos="709"/>
          <w:tab w:val="left" w:pos="8175"/>
        </w:tabs>
        <w:ind w:left="715" w:right="-1"/>
        <w:rPr>
          <w:color w:val="auto"/>
        </w:rPr>
      </w:pPr>
      <w:r>
        <w:rPr>
          <w:color w:val="auto"/>
        </w:rPr>
        <w:t xml:space="preserve">A tanuló az első félév egészét tekintve milyen színvonalon, milyen mértékben tett eleget az egyes tantárgyak tantervi követelményeinek, és a félév egészét tekintve miként értékelhető magatartása, szorgalma. </w:t>
      </w:r>
    </w:p>
    <w:p w14:paraId="127090BA"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036CEA8B" w14:textId="77777777" w:rsidR="0076707C" w:rsidRDefault="0076707C">
      <w:pPr>
        <w:tabs>
          <w:tab w:val="left" w:pos="709"/>
          <w:tab w:val="left" w:pos="8175"/>
        </w:tabs>
        <w:spacing w:after="23" w:line="259" w:lineRule="auto"/>
        <w:ind w:left="706" w:right="-1" w:firstLine="0"/>
        <w:jc w:val="left"/>
        <w:rPr>
          <w:color w:val="auto"/>
        </w:rPr>
      </w:pPr>
    </w:p>
    <w:p w14:paraId="046E881A" w14:textId="77777777" w:rsidR="0076707C" w:rsidRDefault="003463EA">
      <w:pPr>
        <w:tabs>
          <w:tab w:val="left" w:pos="709"/>
          <w:tab w:val="left" w:pos="8175"/>
        </w:tabs>
        <w:spacing w:after="4" w:line="271" w:lineRule="auto"/>
        <w:ind w:left="715" w:right="-1"/>
        <w:rPr>
          <w:color w:val="auto"/>
        </w:rPr>
      </w:pPr>
      <w:r>
        <w:rPr>
          <w:b/>
          <w:color w:val="auto"/>
        </w:rPr>
        <w:t>A tanév végi osztályzatok</w:t>
      </w:r>
      <w:r>
        <w:rPr>
          <w:color w:val="auto"/>
        </w:rPr>
        <w:t xml:space="preserve"> azt tanúsítják, hogy </w:t>
      </w:r>
    </w:p>
    <w:p w14:paraId="1F680A5D" w14:textId="77777777" w:rsidR="0076707C" w:rsidRDefault="003463EA">
      <w:pPr>
        <w:tabs>
          <w:tab w:val="left" w:pos="709"/>
          <w:tab w:val="left" w:pos="8175"/>
        </w:tabs>
        <w:ind w:left="715" w:right="-1"/>
        <w:rPr>
          <w:color w:val="auto"/>
        </w:rPr>
      </w:pPr>
      <w:r>
        <w:rPr>
          <w:color w:val="auto"/>
        </w:rPr>
        <w:t xml:space="preserve">A tanuló az adott évfolyamra előírt tantervi követelményeket milyen mértékben teljesítette, megszerzett ismeretei, tudása elegendő-e arra, hogy azt a pedagógus legalább elégségesnek </w:t>
      </w:r>
      <w:r>
        <w:rPr>
          <w:color w:val="auto"/>
        </w:rPr>
        <w:lastRenderedPageBreak/>
        <w:t xml:space="preserve">minősítse, megszerzett tudása elegendő-e arra, hogy a következő, magasabb évfolyam tantervi követelményeit el tudja sajátítani. </w:t>
      </w:r>
    </w:p>
    <w:p w14:paraId="75625F1C"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59E7A065" w14:textId="77777777" w:rsidR="0076707C" w:rsidRDefault="003463EA">
      <w:pPr>
        <w:pStyle w:val="Cmsor4"/>
        <w:tabs>
          <w:tab w:val="left" w:pos="709"/>
          <w:tab w:val="left" w:pos="8175"/>
        </w:tabs>
        <w:ind w:left="715" w:right="-1"/>
        <w:rPr>
          <w:color w:val="auto"/>
        </w:rPr>
      </w:pPr>
      <w:r>
        <w:rPr>
          <w:color w:val="auto"/>
        </w:rPr>
        <w:t xml:space="preserve">Alapelvek </w:t>
      </w:r>
    </w:p>
    <w:p w14:paraId="260119D6" w14:textId="77777777" w:rsidR="0076707C" w:rsidRDefault="0076707C">
      <w:pPr>
        <w:tabs>
          <w:tab w:val="left" w:pos="709"/>
          <w:tab w:val="left" w:pos="8175"/>
        </w:tabs>
        <w:ind w:right="-1"/>
        <w:rPr>
          <w:color w:val="auto"/>
        </w:rPr>
      </w:pPr>
    </w:p>
    <w:p w14:paraId="1348E3BD" w14:textId="77777777" w:rsidR="0076707C" w:rsidRDefault="003463EA">
      <w:pPr>
        <w:tabs>
          <w:tab w:val="left" w:pos="709"/>
          <w:tab w:val="left" w:pos="8175"/>
        </w:tabs>
        <w:ind w:left="715" w:right="-1"/>
        <w:rPr>
          <w:color w:val="auto"/>
        </w:rPr>
      </w:pPr>
      <w:r>
        <w:rPr>
          <w:color w:val="auto"/>
        </w:rPr>
        <w:t xml:space="preserve">Az osztályzatról a tanulót és a kiskorú szülőjét értesíteni kell.  </w:t>
      </w:r>
    </w:p>
    <w:p w14:paraId="6E557797" w14:textId="77777777" w:rsidR="0076707C" w:rsidRDefault="003463EA">
      <w:pPr>
        <w:tabs>
          <w:tab w:val="left" w:pos="709"/>
          <w:tab w:val="left" w:pos="8175"/>
        </w:tabs>
        <w:ind w:left="715" w:right="-1"/>
        <w:rPr>
          <w:color w:val="auto"/>
        </w:rPr>
      </w:pPr>
      <w:r>
        <w:rPr>
          <w:color w:val="auto"/>
        </w:rPr>
        <w:t xml:space="preserve">Az érdemjegy, illetőleg az osztályzat megállapítása a tanuló teljesítményének, szorgalmának értékelésekor, minősítésekor nem lehet fegyelmezési eszköz. </w:t>
      </w:r>
    </w:p>
    <w:p w14:paraId="5FD9C2F5" w14:textId="77777777" w:rsidR="0076707C" w:rsidRDefault="003463EA">
      <w:pPr>
        <w:tabs>
          <w:tab w:val="left" w:pos="709"/>
          <w:tab w:val="left" w:pos="8175"/>
        </w:tabs>
        <w:ind w:left="715" w:right="-1"/>
        <w:rPr>
          <w:color w:val="auto"/>
        </w:rPr>
      </w:pPr>
      <w:r>
        <w:rPr>
          <w:color w:val="auto"/>
        </w:rPr>
        <w:t xml:space="preserve">Az egyes tanulók év végi osztályzatát a nevelőtestület osztályozó értekezleten áttekinti, és a pedagógus, illetve az osztályfőnök által megállapított osztályzatok alapján dönt a tanuló magasabb évfolyamba lépéséről. Abban az esetben, ha az év végi osztályzat a tanuló hátrányára lényegesen eltér a tanítási év közben adott érdemjegyek átlagától, a nevelőtestület felhívja az érdekelt pedagógust, hogy adjon tájékoztatást ennek okáról, és indokolt esetben változtassa meg döntését. Ha a pedagógus nem változtatja meg döntését, és a nevelőtestület ennek indokaival nem ért egyet, az osztályzatot az évközi érdemjegyek alapján a tanuló javára módosítja. </w:t>
      </w:r>
    </w:p>
    <w:p w14:paraId="40190872"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1B65D648" w14:textId="77777777" w:rsidR="0076707C" w:rsidRDefault="003463EA">
      <w:pPr>
        <w:tabs>
          <w:tab w:val="left" w:pos="709"/>
          <w:tab w:val="left" w:pos="8175"/>
        </w:tabs>
        <w:ind w:left="715" w:right="-1"/>
        <w:rPr>
          <w:i/>
          <w:color w:val="auto"/>
        </w:rPr>
      </w:pPr>
      <w:r>
        <w:rPr>
          <w:i/>
          <w:color w:val="auto"/>
        </w:rPr>
        <w:t xml:space="preserve">A 2016/2017. tanévtől a bizonyítványokba a dicséretes tanulónál a „kitűnő” szót használjuk a jelenleg érvényben lévő 2011. évi CXC. köznevelési törvény 54. § (4) alapján. </w:t>
      </w:r>
    </w:p>
    <w:p w14:paraId="2CDA4BF8"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4DA12B54" w14:textId="77777777" w:rsidR="0076707C" w:rsidRDefault="003463EA">
      <w:pPr>
        <w:tabs>
          <w:tab w:val="left" w:pos="709"/>
          <w:tab w:val="left" w:pos="8175"/>
        </w:tabs>
        <w:ind w:left="715" w:right="-1"/>
        <w:rPr>
          <w:color w:val="auto"/>
        </w:rPr>
      </w:pPr>
      <w:r>
        <w:rPr>
          <w:color w:val="auto"/>
          <w:u w:val="single" w:color="000000"/>
        </w:rPr>
        <w:t>Az érdemjegyek és osztályzatok a következők:</w:t>
      </w:r>
      <w:r>
        <w:rPr>
          <w:color w:val="auto"/>
        </w:rPr>
        <w:t xml:space="preserve"> a tanuló tudásának értékelésénél és minősítésénél: </w:t>
      </w:r>
    </w:p>
    <w:p w14:paraId="3B08253C" w14:textId="77777777" w:rsidR="0076707C" w:rsidRDefault="003463EA">
      <w:pPr>
        <w:tabs>
          <w:tab w:val="left" w:pos="709"/>
          <w:tab w:val="left" w:pos="8175"/>
        </w:tabs>
        <w:ind w:left="715" w:right="-1"/>
        <w:rPr>
          <w:color w:val="auto"/>
        </w:rPr>
      </w:pPr>
      <w:r>
        <w:rPr>
          <w:color w:val="auto"/>
        </w:rPr>
        <w:t xml:space="preserve">jeles (5), jó (4), közepes (3), elégséges (2), elégtelen (1); </w:t>
      </w:r>
    </w:p>
    <w:p w14:paraId="428941F8"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6B49266" w14:textId="77777777" w:rsidR="0076707C" w:rsidRDefault="003463EA">
      <w:pPr>
        <w:tabs>
          <w:tab w:val="left" w:pos="709"/>
          <w:tab w:val="left" w:pos="8175"/>
        </w:tabs>
        <w:ind w:left="715" w:right="-1"/>
        <w:rPr>
          <w:color w:val="auto"/>
        </w:rPr>
      </w:pPr>
      <w:r>
        <w:rPr>
          <w:color w:val="auto"/>
        </w:rPr>
        <w:t xml:space="preserve">A tanulók tanulmányi munkájának, teljesítményének egységes értékelése érdekében a tanulók írásbeli dolgozatainak, feladatlapjainak, tesztjeinek értékelésekor az elért teljesítmény (pontszám) érdemjegyre történő átváltását a következő arányok alapján végzik el a szaktárgyat tanító nevelők: </w:t>
      </w:r>
    </w:p>
    <w:p w14:paraId="78611B9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tbl>
      <w:tblPr>
        <w:tblStyle w:val="TableGrid"/>
        <w:tblW w:w="6122" w:type="dxa"/>
        <w:tblInd w:w="2182" w:type="dxa"/>
        <w:tblCellMar>
          <w:top w:w="7" w:type="dxa"/>
          <w:left w:w="108" w:type="dxa"/>
          <w:right w:w="115" w:type="dxa"/>
        </w:tblCellMar>
        <w:tblLook w:val="04A0" w:firstRow="1" w:lastRow="0" w:firstColumn="1" w:lastColumn="0" w:noHBand="0" w:noVBand="1"/>
      </w:tblPr>
      <w:tblGrid>
        <w:gridCol w:w="3061"/>
        <w:gridCol w:w="3061"/>
      </w:tblGrid>
      <w:tr w:rsidR="0076707C" w14:paraId="5E0B851A"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406C1CB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TELJESÍTMÉNY </w:t>
            </w:r>
          </w:p>
        </w:tc>
        <w:tc>
          <w:tcPr>
            <w:tcW w:w="3061" w:type="dxa"/>
            <w:tcBorders>
              <w:top w:val="single" w:sz="4" w:space="0" w:color="000000"/>
              <w:left w:val="single" w:sz="4" w:space="0" w:color="000000"/>
              <w:bottom w:val="single" w:sz="4" w:space="0" w:color="000000"/>
              <w:right w:val="single" w:sz="4" w:space="0" w:color="000000"/>
            </w:tcBorders>
          </w:tcPr>
          <w:p w14:paraId="0E97510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ÉRDEMJEGY </w:t>
            </w:r>
          </w:p>
        </w:tc>
      </w:tr>
      <w:tr w:rsidR="0076707C" w14:paraId="27AAEE4D"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7AFE2C4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0-33% </w:t>
            </w:r>
          </w:p>
        </w:tc>
        <w:tc>
          <w:tcPr>
            <w:tcW w:w="3061" w:type="dxa"/>
            <w:tcBorders>
              <w:top w:val="single" w:sz="4" w:space="0" w:color="000000"/>
              <w:left w:val="single" w:sz="4" w:space="0" w:color="000000"/>
              <w:bottom w:val="single" w:sz="4" w:space="0" w:color="000000"/>
              <w:right w:val="single" w:sz="4" w:space="0" w:color="000000"/>
            </w:tcBorders>
          </w:tcPr>
          <w:p w14:paraId="03F6A1D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Elégtelen (1) </w:t>
            </w:r>
          </w:p>
        </w:tc>
      </w:tr>
      <w:tr w:rsidR="0076707C" w14:paraId="2E8A6399"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6384C0D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34-50% </w:t>
            </w:r>
          </w:p>
        </w:tc>
        <w:tc>
          <w:tcPr>
            <w:tcW w:w="3061" w:type="dxa"/>
            <w:tcBorders>
              <w:top w:val="single" w:sz="4" w:space="0" w:color="000000"/>
              <w:left w:val="single" w:sz="4" w:space="0" w:color="000000"/>
              <w:bottom w:val="single" w:sz="4" w:space="0" w:color="000000"/>
              <w:right w:val="single" w:sz="4" w:space="0" w:color="000000"/>
            </w:tcBorders>
          </w:tcPr>
          <w:p w14:paraId="76E79D4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Elégséges (2) </w:t>
            </w:r>
          </w:p>
        </w:tc>
      </w:tr>
      <w:tr w:rsidR="0076707C" w14:paraId="3DA952B9"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0E1BA92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51-75% </w:t>
            </w:r>
          </w:p>
        </w:tc>
        <w:tc>
          <w:tcPr>
            <w:tcW w:w="3061" w:type="dxa"/>
            <w:tcBorders>
              <w:top w:val="single" w:sz="4" w:space="0" w:color="000000"/>
              <w:left w:val="single" w:sz="4" w:space="0" w:color="000000"/>
              <w:bottom w:val="single" w:sz="4" w:space="0" w:color="000000"/>
              <w:right w:val="single" w:sz="4" w:space="0" w:color="000000"/>
            </w:tcBorders>
          </w:tcPr>
          <w:p w14:paraId="5634ABA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Közepes (3) </w:t>
            </w:r>
          </w:p>
        </w:tc>
      </w:tr>
      <w:tr w:rsidR="0076707C" w14:paraId="54D8558F"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23D75A2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76-90% </w:t>
            </w:r>
          </w:p>
        </w:tc>
        <w:tc>
          <w:tcPr>
            <w:tcW w:w="3061" w:type="dxa"/>
            <w:tcBorders>
              <w:top w:val="single" w:sz="4" w:space="0" w:color="000000"/>
              <w:left w:val="single" w:sz="4" w:space="0" w:color="000000"/>
              <w:bottom w:val="single" w:sz="4" w:space="0" w:color="000000"/>
              <w:right w:val="single" w:sz="4" w:space="0" w:color="000000"/>
            </w:tcBorders>
          </w:tcPr>
          <w:p w14:paraId="17A94C1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Jó (4) </w:t>
            </w:r>
          </w:p>
        </w:tc>
      </w:tr>
      <w:tr w:rsidR="0076707C" w14:paraId="76A5B7C3" w14:textId="77777777">
        <w:trPr>
          <w:trHeight w:val="288"/>
        </w:trPr>
        <w:tc>
          <w:tcPr>
            <w:tcW w:w="3061" w:type="dxa"/>
            <w:tcBorders>
              <w:top w:val="single" w:sz="4" w:space="0" w:color="000000"/>
              <w:left w:val="single" w:sz="4" w:space="0" w:color="000000"/>
              <w:bottom w:val="single" w:sz="4" w:space="0" w:color="000000"/>
              <w:right w:val="single" w:sz="4" w:space="0" w:color="000000"/>
            </w:tcBorders>
          </w:tcPr>
          <w:p w14:paraId="0A5734E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91-100% </w:t>
            </w:r>
          </w:p>
        </w:tc>
        <w:tc>
          <w:tcPr>
            <w:tcW w:w="3061" w:type="dxa"/>
            <w:tcBorders>
              <w:top w:val="single" w:sz="4" w:space="0" w:color="000000"/>
              <w:left w:val="single" w:sz="4" w:space="0" w:color="000000"/>
              <w:bottom w:val="single" w:sz="4" w:space="0" w:color="000000"/>
              <w:right w:val="single" w:sz="4" w:space="0" w:color="000000"/>
            </w:tcBorders>
          </w:tcPr>
          <w:p w14:paraId="4E964A1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Jeles (5) </w:t>
            </w:r>
          </w:p>
        </w:tc>
      </w:tr>
    </w:tbl>
    <w:p w14:paraId="4E87986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2EE2B8A" w14:textId="77777777" w:rsidR="0076707C" w:rsidRDefault="003463EA">
      <w:pPr>
        <w:tabs>
          <w:tab w:val="left" w:pos="709"/>
          <w:tab w:val="left" w:pos="8175"/>
        </w:tabs>
        <w:ind w:left="715" w:right="-1"/>
        <w:rPr>
          <w:color w:val="auto"/>
        </w:rPr>
      </w:pPr>
      <w:r>
        <w:rPr>
          <w:color w:val="auto"/>
        </w:rPr>
        <w:t xml:space="preserve">Kivéve az idegen nyelveknél ahol az alábbi arányok alapján végzik el az érdemjegyre történő átváltást: </w:t>
      </w:r>
    </w:p>
    <w:p w14:paraId="46092699"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tbl>
      <w:tblPr>
        <w:tblStyle w:val="TableGrid"/>
        <w:tblW w:w="6122" w:type="dxa"/>
        <w:tblInd w:w="2182" w:type="dxa"/>
        <w:tblCellMar>
          <w:top w:w="9" w:type="dxa"/>
          <w:left w:w="108" w:type="dxa"/>
          <w:right w:w="115" w:type="dxa"/>
        </w:tblCellMar>
        <w:tblLook w:val="04A0" w:firstRow="1" w:lastRow="0" w:firstColumn="1" w:lastColumn="0" w:noHBand="0" w:noVBand="1"/>
      </w:tblPr>
      <w:tblGrid>
        <w:gridCol w:w="3061"/>
        <w:gridCol w:w="3061"/>
      </w:tblGrid>
      <w:tr w:rsidR="0076707C" w14:paraId="158AF574"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681A90C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TELJESÍTMÉNY </w:t>
            </w:r>
          </w:p>
        </w:tc>
        <w:tc>
          <w:tcPr>
            <w:tcW w:w="3061" w:type="dxa"/>
            <w:tcBorders>
              <w:top w:val="single" w:sz="4" w:space="0" w:color="000000"/>
              <w:left w:val="single" w:sz="4" w:space="0" w:color="000000"/>
              <w:bottom w:val="single" w:sz="4" w:space="0" w:color="000000"/>
              <w:right w:val="single" w:sz="4" w:space="0" w:color="000000"/>
            </w:tcBorders>
          </w:tcPr>
          <w:p w14:paraId="5E30E9EC"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ÉRDEMJEGY </w:t>
            </w:r>
          </w:p>
        </w:tc>
      </w:tr>
      <w:tr w:rsidR="0076707C" w14:paraId="365765CA"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0EF71A2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0 – 50% </w:t>
            </w:r>
          </w:p>
        </w:tc>
        <w:tc>
          <w:tcPr>
            <w:tcW w:w="3061" w:type="dxa"/>
            <w:tcBorders>
              <w:top w:val="single" w:sz="4" w:space="0" w:color="000000"/>
              <w:left w:val="single" w:sz="4" w:space="0" w:color="000000"/>
              <w:bottom w:val="single" w:sz="4" w:space="0" w:color="000000"/>
              <w:right w:val="single" w:sz="4" w:space="0" w:color="000000"/>
            </w:tcBorders>
          </w:tcPr>
          <w:p w14:paraId="38B296F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Elégtelen (1) </w:t>
            </w:r>
          </w:p>
        </w:tc>
      </w:tr>
      <w:tr w:rsidR="0076707C" w14:paraId="74E235E1"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51E8D63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51 –63% </w:t>
            </w:r>
          </w:p>
        </w:tc>
        <w:tc>
          <w:tcPr>
            <w:tcW w:w="3061" w:type="dxa"/>
            <w:tcBorders>
              <w:top w:val="single" w:sz="4" w:space="0" w:color="000000"/>
              <w:left w:val="single" w:sz="4" w:space="0" w:color="000000"/>
              <w:bottom w:val="single" w:sz="4" w:space="0" w:color="000000"/>
              <w:right w:val="single" w:sz="4" w:space="0" w:color="000000"/>
            </w:tcBorders>
          </w:tcPr>
          <w:p w14:paraId="6C6EE20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Elégséges (2) </w:t>
            </w:r>
          </w:p>
        </w:tc>
      </w:tr>
      <w:tr w:rsidR="0076707C" w14:paraId="38CAC80D"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2539E50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64 – 79% </w:t>
            </w:r>
          </w:p>
        </w:tc>
        <w:tc>
          <w:tcPr>
            <w:tcW w:w="3061" w:type="dxa"/>
            <w:tcBorders>
              <w:top w:val="single" w:sz="4" w:space="0" w:color="000000"/>
              <w:left w:val="single" w:sz="4" w:space="0" w:color="000000"/>
              <w:bottom w:val="single" w:sz="4" w:space="0" w:color="000000"/>
              <w:right w:val="single" w:sz="4" w:space="0" w:color="000000"/>
            </w:tcBorders>
          </w:tcPr>
          <w:p w14:paraId="391369B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Közepes (3) </w:t>
            </w:r>
          </w:p>
        </w:tc>
      </w:tr>
      <w:tr w:rsidR="0076707C" w14:paraId="1805BA60" w14:textId="77777777">
        <w:trPr>
          <w:trHeight w:val="286"/>
        </w:trPr>
        <w:tc>
          <w:tcPr>
            <w:tcW w:w="3061" w:type="dxa"/>
            <w:tcBorders>
              <w:top w:val="single" w:sz="4" w:space="0" w:color="000000"/>
              <w:left w:val="single" w:sz="4" w:space="0" w:color="000000"/>
              <w:bottom w:val="single" w:sz="4" w:space="0" w:color="000000"/>
              <w:right w:val="single" w:sz="4" w:space="0" w:color="000000"/>
            </w:tcBorders>
          </w:tcPr>
          <w:p w14:paraId="5669744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80 – 90% </w:t>
            </w:r>
          </w:p>
        </w:tc>
        <w:tc>
          <w:tcPr>
            <w:tcW w:w="3061" w:type="dxa"/>
            <w:tcBorders>
              <w:top w:val="single" w:sz="4" w:space="0" w:color="000000"/>
              <w:left w:val="single" w:sz="4" w:space="0" w:color="000000"/>
              <w:bottom w:val="single" w:sz="4" w:space="0" w:color="000000"/>
              <w:right w:val="single" w:sz="4" w:space="0" w:color="000000"/>
            </w:tcBorders>
          </w:tcPr>
          <w:p w14:paraId="269E0A8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Jó (4) </w:t>
            </w:r>
          </w:p>
        </w:tc>
      </w:tr>
      <w:tr w:rsidR="0076707C" w14:paraId="76DD92B0" w14:textId="77777777">
        <w:trPr>
          <w:trHeight w:val="288"/>
        </w:trPr>
        <w:tc>
          <w:tcPr>
            <w:tcW w:w="3061" w:type="dxa"/>
            <w:tcBorders>
              <w:top w:val="single" w:sz="4" w:space="0" w:color="000000"/>
              <w:left w:val="single" w:sz="4" w:space="0" w:color="000000"/>
              <w:bottom w:val="single" w:sz="4" w:space="0" w:color="000000"/>
              <w:right w:val="single" w:sz="4" w:space="0" w:color="000000"/>
            </w:tcBorders>
          </w:tcPr>
          <w:p w14:paraId="2ECBC19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91 – 100% </w:t>
            </w:r>
          </w:p>
        </w:tc>
        <w:tc>
          <w:tcPr>
            <w:tcW w:w="3061" w:type="dxa"/>
            <w:tcBorders>
              <w:top w:val="single" w:sz="4" w:space="0" w:color="000000"/>
              <w:left w:val="single" w:sz="4" w:space="0" w:color="000000"/>
              <w:bottom w:val="single" w:sz="4" w:space="0" w:color="000000"/>
              <w:right w:val="single" w:sz="4" w:space="0" w:color="000000"/>
            </w:tcBorders>
          </w:tcPr>
          <w:p w14:paraId="59CF0AC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Jeles (5) </w:t>
            </w:r>
          </w:p>
        </w:tc>
      </w:tr>
    </w:tbl>
    <w:p w14:paraId="2D5169B1" w14:textId="77777777" w:rsidR="0076707C" w:rsidRDefault="003463EA">
      <w:pPr>
        <w:tabs>
          <w:tab w:val="left" w:pos="709"/>
          <w:tab w:val="left" w:pos="8175"/>
        </w:tabs>
        <w:spacing w:after="25" w:line="259" w:lineRule="auto"/>
        <w:ind w:left="706" w:right="-1" w:firstLine="0"/>
        <w:jc w:val="left"/>
        <w:rPr>
          <w:b/>
          <w:color w:val="auto"/>
        </w:rPr>
      </w:pPr>
      <w:r>
        <w:rPr>
          <w:b/>
          <w:color w:val="auto"/>
        </w:rPr>
        <w:t xml:space="preserve"> </w:t>
      </w:r>
    </w:p>
    <w:p w14:paraId="2750799A" w14:textId="77777777" w:rsidR="0076707C" w:rsidRDefault="0076707C">
      <w:pPr>
        <w:tabs>
          <w:tab w:val="left" w:pos="709"/>
          <w:tab w:val="left" w:pos="8175"/>
        </w:tabs>
        <w:spacing w:after="25" w:line="259" w:lineRule="auto"/>
        <w:ind w:left="706" w:right="-1" w:firstLine="0"/>
        <w:jc w:val="left"/>
        <w:rPr>
          <w:color w:val="auto"/>
        </w:rPr>
      </w:pPr>
    </w:p>
    <w:p w14:paraId="5555DBAA" w14:textId="77777777" w:rsidR="0076707C" w:rsidRDefault="003463EA">
      <w:pPr>
        <w:pStyle w:val="Cmsor4"/>
        <w:tabs>
          <w:tab w:val="left" w:pos="709"/>
          <w:tab w:val="left" w:pos="8175"/>
        </w:tabs>
        <w:ind w:left="715" w:right="-1"/>
        <w:rPr>
          <w:color w:val="auto"/>
        </w:rPr>
      </w:pPr>
      <w:r>
        <w:rPr>
          <w:color w:val="auto"/>
        </w:rPr>
        <w:t>Szöveges minősítés/értékelés</w:t>
      </w:r>
    </w:p>
    <w:p w14:paraId="59D8F6FA" w14:textId="77777777" w:rsidR="0076707C" w:rsidRDefault="003463EA">
      <w:pPr>
        <w:tabs>
          <w:tab w:val="left" w:pos="709"/>
          <w:tab w:val="left" w:pos="8175"/>
        </w:tabs>
        <w:spacing w:after="16" w:line="259" w:lineRule="auto"/>
        <w:ind w:left="706" w:right="-1" w:firstLine="0"/>
        <w:jc w:val="left"/>
        <w:rPr>
          <w:color w:val="auto"/>
        </w:rPr>
      </w:pPr>
      <w:r>
        <w:rPr>
          <w:b/>
          <w:color w:val="auto"/>
        </w:rPr>
        <w:t xml:space="preserve"> </w:t>
      </w:r>
    </w:p>
    <w:p w14:paraId="7387B613" w14:textId="77777777" w:rsidR="0076707C" w:rsidRDefault="003463EA">
      <w:pPr>
        <w:tabs>
          <w:tab w:val="left" w:pos="709"/>
          <w:tab w:val="left" w:pos="8175"/>
        </w:tabs>
        <w:ind w:left="715" w:right="-1"/>
        <w:rPr>
          <w:color w:val="auto"/>
        </w:rPr>
      </w:pPr>
      <w:r>
        <w:rPr>
          <w:color w:val="auto"/>
        </w:rPr>
        <w:t xml:space="preserve">Az első- évfolyamon - félévkor és év végén, továbbá a második évfolyamon félévkor - szöveges minősítéssel kell kifejezni, hogy a tanuló kiválóan, jól vagy megfelelően teljesített, illetve felzárkóztatásra szorul.  </w:t>
      </w:r>
    </w:p>
    <w:p w14:paraId="3860EE44" w14:textId="77777777" w:rsidR="0076707C" w:rsidRDefault="0076707C">
      <w:pPr>
        <w:tabs>
          <w:tab w:val="left" w:pos="709"/>
          <w:tab w:val="left" w:pos="8175"/>
        </w:tabs>
        <w:spacing w:after="23" w:line="259" w:lineRule="auto"/>
        <w:ind w:left="706" w:right="-1" w:firstLine="0"/>
        <w:jc w:val="left"/>
        <w:rPr>
          <w:color w:val="auto"/>
        </w:rPr>
      </w:pPr>
    </w:p>
    <w:p w14:paraId="79A167D0" w14:textId="77777777" w:rsidR="0076707C" w:rsidRDefault="003463EA">
      <w:pPr>
        <w:tabs>
          <w:tab w:val="left" w:pos="709"/>
          <w:tab w:val="left" w:pos="8175"/>
        </w:tabs>
        <w:ind w:left="715" w:right="-1"/>
        <w:rPr>
          <w:color w:val="auto"/>
          <w:u w:val="single"/>
        </w:rPr>
      </w:pPr>
      <w:r>
        <w:rPr>
          <w:color w:val="auto"/>
          <w:u w:val="single"/>
        </w:rPr>
        <w:t xml:space="preserve">A szöveges minősítés a tanuló teljesítményétől függően a következő lehet </w:t>
      </w:r>
    </w:p>
    <w:p w14:paraId="401890D9" w14:textId="77777777" w:rsidR="0076707C" w:rsidRDefault="003463EA">
      <w:pPr>
        <w:tabs>
          <w:tab w:val="left" w:pos="709"/>
          <w:tab w:val="left" w:pos="8175"/>
        </w:tabs>
        <w:ind w:left="715" w:right="-1"/>
        <w:rPr>
          <w:color w:val="auto"/>
        </w:rPr>
      </w:pPr>
      <w:r>
        <w:rPr>
          <w:color w:val="auto"/>
        </w:rPr>
        <w:t xml:space="preserve">kiválóan megfelelt, jól megfelelt, megfelelt, felzárkóztatásra szorul </w:t>
      </w:r>
    </w:p>
    <w:p w14:paraId="09799918" w14:textId="77777777" w:rsidR="0076707C" w:rsidRDefault="003463EA">
      <w:pPr>
        <w:tabs>
          <w:tab w:val="left" w:pos="709"/>
          <w:tab w:val="left" w:pos="8175"/>
        </w:tabs>
        <w:spacing w:after="23" w:line="259" w:lineRule="auto"/>
        <w:ind w:left="706" w:right="-1" w:firstLine="0"/>
        <w:jc w:val="left"/>
        <w:rPr>
          <w:color w:val="auto"/>
        </w:rPr>
      </w:pPr>
      <w:r>
        <w:rPr>
          <w:i/>
          <w:color w:val="auto"/>
        </w:rPr>
        <w:t xml:space="preserve"> </w:t>
      </w:r>
    </w:p>
    <w:p w14:paraId="18F2F368" w14:textId="77777777" w:rsidR="0076707C" w:rsidRDefault="003463EA">
      <w:pPr>
        <w:tabs>
          <w:tab w:val="left" w:pos="709"/>
          <w:tab w:val="left" w:pos="8175"/>
        </w:tabs>
        <w:ind w:left="715" w:right="-1"/>
        <w:rPr>
          <w:color w:val="auto"/>
        </w:rPr>
      </w:pPr>
      <w:r>
        <w:rPr>
          <w:color w:val="auto"/>
        </w:rPr>
        <w:t xml:space="preserve">Ha a tanuló „felzárkóztatásra szorul” minősítést kap: az iskolának a szülő bevonásával értékelni kell a tanuló teljesítményét, fel kell tárni a tanuló fejlődését, haladását akadályozó tényezőket, és javaslatot kell tenni az azok megszüntetéséhez szükséges intézkedésekre.  </w:t>
      </w:r>
    </w:p>
    <w:p w14:paraId="3B708D69"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67EDCA90" w14:textId="77777777" w:rsidR="0076707C" w:rsidRDefault="003463EA">
      <w:pPr>
        <w:pStyle w:val="Cmsor4"/>
        <w:tabs>
          <w:tab w:val="left" w:pos="709"/>
          <w:tab w:val="left" w:pos="8175"/>
        </w:tabs>
        <w:ind w:left="715" w:right="-1"/>
        <w:rPr>
          <w:color w:val="auto"/>
        </w:rPr>
      </w:pPr>
      <w:r>
        <w:rPr>
          <w:color w:val="auto"/>
        </w:rPr>
        <w:t xml:space="preserve">Mentesítés az értékelés alól </w:t>
      </w:r>
    </w:p>
    <w:p w14:paraId="2880D2DA" w14:textId="77777777" w:rsidR="0076707C" w:rsidRDefault="003463EA">
      <w:pPr>
        <w:tabs>
          <w:tab w:val="left" w:pos="709"/>
          <w:tab w:val="left" w:pos="8175"/>
        </w:tabs>
        <w:spacing w:after="14" w:line="259" w:lineRule="auto"/>
        <w:ind w:left="706" w:right="-1" w:firstLine="0"/>
        <w:jc w:val="left"/>
        <w:rPr>
          <w:color w:val="auto"/>
        </w:rPr>
      </w:pPr>
      <w:r>
        <w:rPr>
          <w:b/>
          <w:color w:val="auto"/>
        </w:rPr>
        <w:t xml:space="preserve"> </w:t>
      </w:r>
    </w:p>
    <w:p w14:paraId="7125B52E" w14:textId="77777777" w:rsidR="0076707C" w:rsidRDefault="003463EA">
      <w:pPr>
        <w:tabs>
          <w:tab w:val="left" w:pos="709"/>
          <w:tab w:val="left" w:pos="8175"/>
        </w:tabs>
        <w:ind w:left="715" w:right="-1"/>
        <w:rPr>
          <w:color w:val="auto"/>
        </w:rPr>
      </w:pPr>
      <w:r>
        <w:rPr>
          <w:color w:val="auto"/>
        </w:rPr>
        <w:t xml:space="preserve">Az első évfolyamra felvett tanulót, ha egyéni adottsága, fejlettsége szükségessé teszi - jogszabályban meghatározott munkamegosztás szerint, a szakértői és rehabilitációs bizottság vagy a nevelési tanácsadó szakértői véleménye alapján - az igazgató mentesíti az értékelés és minősítés alól, vagy részére az egyéni adottságához, fejlettségéhez igazodó továbbhaladást engedélyez. </w:t>
      </w:r>
    </w:p>
    <w:p w14:paraId="4EA4AA8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1E300BBD" w14:textId="77777777" w:rsidR="0076707C" w:rsidRDefault="003463EA">
      <w:pPr>
        <w:tabs>
          <w:tab w:val="left" w:pos="709"/>
          <w:tab w:val="left" w:pos="8175"/>
        </w:tabs>
        <w:spacing w:after="4"/>
        <w:ind w:left="701" w:right="-1"/>
        <w:jc w:val="left"/>
        <w:rPr>
          <w:color w:val="auto"/>
        </w:rPr>
      </w:pPr>
      <w:r>
        <w:rPr>
          <w:color w:val="auto"/>
          <w:u w:val="single" w:color="000000"/>
        </w:rPr>
        <w:t>Ha a tanulót mentesítették az értékelés és minősítés alól:</w:t>
      </w:r>
      <w:r>
        <w:rPr>
          <w:color w:val="auto"/>
        </w:rPr>
        <w:t xml:space="preserve"> </w:t>
      </w:r>
    </w:p>
    <w:p w14:paraId="343F18B1" w14:textId="77777777" w:rsidR="0076707C" w:rsidRDefault="0076707C">
      <w:pPr>
        <w:tabs>
          <w:tab w:val="left" w:pos="709"/>
          <w:tab w:val="left" w:pos="8175"/>
        </w:tabs>
        <w:spacing w:after="4"/>
        <w:ind w:left="701" w:right="-1"/>
        <w:jc w:val="left"/>
        <w:rPr>
          <w:color w:val="auto"/>
        </w:rPr>
      </w:pPr>
    </w:p>
    <w:p w14:paraId="73A31FA1" w14:textId="77777777" w:rsidR="0076707C" w:rsidRDefault="003463EA">
      <w:pPr>
        <w:tabs>
          <w:tab w:val="left" w:pos="709"/>
          <w:tab w:val="left" w:pos="8175"/>
        </w:tabs>
        <w:ind w:left="715" w:right="-1"/>
        <w:rPr>
          <w:color w:val="auto"/>
        </w:rPr>
      </w:pPr>
      <w:r>
        <w:rPr>
          <w:color w:val="auto"/>
        </w:rPr>
        <w:t xml:space="preserve">Az első évfolyamot a többi tanulóval azonos osztályban előkészítő évfolyamként végzi és fejezi be. Az előkészítő évfolyam során a tanuló játékos felkészítés keretében készül az iskolai követelmények teljesítésére. Előkészítő évfolyamra a tanuló csak egy tanéven keresztül járhat, és csak abban az esetben, ha tanulmányait legkésőbb a hetedik életévében megkezdte. </w:t>
      </w:r>
    </w:p>
    <w:p w14:paraId="540161D1" w14:textId="77777777" w:rsidR="0076707C" w:rsidRDefault="003463EA">
      <w:pPr>
        <w:tabs>
          <w:tab w:val="left" w:pos="709"/>
          <w:tab w:val="left" w:pos="8175"/>
        </w:tabs>
        <w:spacing w:after="29" w:line="259" w:lineRule="auto"/>
        <w:ind w:left="706" w:right="-1" w:firstLine="0"/>
        <w:jc w:val="left"/>
        <w:rPr>
          <w:color w:val="auto"/>
        </w:rPr>
      </w:pPr>
      <w:r>
        <w:rPr>
          <w:color w:val="auto"/>
        </w:rPr>
        <w:t xml:space="preserve"> </w:t>
      </w:r>
    </w:p>
    <w:p w14:paraId="5412725B" w14:textId="77777777" w:rsidR="0076707C" w:rsidRDefault="003463EA">
      <w:pPr>
        <w:tabs>
          <w:tab w:val="left" w:pos="709"/>
          <w:tab w:val="left" w:pos="8175"/>
        </w:tabs>
        <w:spacing w:after="4" w:line="271" w:lineRule="auto"/>
        <w:ind w:left="715" w:right="-1"/>
        <w:rPr>
          <w:color w:val="auto"/>
        </w:rPr>
      </w:pPr>
      <w:r>
        <w:rPr>
          <w:b/>
          <w:color w:val="auto"/>
        </w:rPr>
        <w:t>Egyéni továbbhaladás</w:t>
      </w:r>
      <w:r>
        <w:rPr>
          <w:color w:val="auto"/>
        </w:rPr>
        <w:t xml:space="preserve">  </w:t>
      </w:r>
    </w:p>
    <w:p w14:paraId="62B9E852" w14:textId="77777777" w:rsidR="0076707C" w:rsidRDefault="0076707C">
      <w:pPr>
        <w:tabs>
          <w:tab w:val="left" w:pos="709"/>
          <w:tab w:val="left" w:pos="8175"/>
        </w:tabs>
        <w:spacing w:after="4" w:line="271" w:lineRule="auto"/>
        <w:ind w:left="715" w:right="-1"/>
        <w:rPr>
          <w:color w:val="auto"/>
        </w:rPr>
      </w:pPr>
    </w:p>
    <w:p w14:paraId="111274C6" w14:textId="77777777" w:rsidR="0076707C" w:rsidRDefault="003463EA">
      <w:pPr>
        <w:tabs>
          <w:tab w:val="left" w:pos="709"/>
          <w:tab w:val="left" w:pos="8175"/>
        </w:tabs>
        <w:ind w:left="715" w:right="-1"/>
        <w:rPr>
          <w:color w:val="auto"/>
        </w:rPr>
      </w:pPr>
      <w:r>
        <w:rPr>
          <w:color w:val="auto"/>
        </w:rPr>
        <w:t xml:space="preserve">Az egyéni továbbhaladás ügyében a nevelőtestület dönt. </w:t>
      </w:r>
    </w:p>
    <w:p w14:paraId="0C168163"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566E61F2" w14:textId="77777777" w:rsidR="0076707C" w:rsidRDefault="003463EA">
      <w:pPr>
        <w:pStyle w:val="Cmsor4"/>
        <w:tabs>
          <w:tab w:val="left" w:pos="709"/>
          <w:tab w:val="left" w:pos="8175"/>
        </w:tabs>
        <w:ind w:left="715" w:right="-1"/>
        <w:rPr>
          <w:color w:val="auto"/>
        </w:rPr>
      </w:pPr>
      <w:r>
        <w:rPr>
          <w:color w:val="auto"/>
        </w:rPr>
        <w:t xml:space="preserve">Írásbeli feladatok értékelése </w:t>
      </w:r>
    </w:p>
    <w:p w14:paraId="63B0567B" w14:textId="77777777" w:rsidR="0076707C" w:rsidRDefault="0076707C">
      <w:pPr>
        <w:tabs>
          <w:tab w:val="left" w:pos="709"/>
          <w:tab w:val="left" w:pos="8175"/>
        </w:tabs>
        <w:ind w:right="-1"/>
        <w:rPr>
          <w:color w:val="auto"/>
        </w:rPr>
      </w:pPr>
    </w:p>
    <w:p w14:paraId="7EF29727" w14:textId="77777777" w:rsidR="0076707C" w:rsidRDefault="003463EA">
      <w:pPr>
        <w:tabs>
          <w:tab w:val="left" w:pos="709"/>
          <w:tab w:val="left" w:pos="8175"/>
        </w:tabs>
        <w:ind w:left="715" w:right="-1"/>
        <w:rPr>
          <w:color w:val="auto"/>
        </w:rPr>
      </w:pPr>
      <w:r>
        <w:rPr>
          <w:i/>
          <w:color w:val="auto"/>
        </w:rPr>
        <w:t>Témazáró:</w:t>
      </w:r>
      <w:r>
        <w:rPr>
          <w:color w:val="auto"/>
        </w:rPr>
        <w:t xml:space="preserve"> egy nagyobb tematikus egységet lezáró, összefüggő írásbeli ellenőrzés, melyből évente legalább kettőt kell íratni azokból a tantárgyakból, melyet osztályzattal értékel félévkor és év végén. A tantárgyi tanmenetben megtalálható, hogy konkrétan hány témazáró lesz az év során. A témazárókat lehetőség szerint ötödik és hatodik órában ne írassunk! A témazáró mennyisége függ a tantárgy heti óraszámától is. A témazáró érdemjegyeket </w:t>
      </w:r>
      <w:r>
        <w:rPr>
          <w:i/>
          <w:color w:val="auto"/>
        </w:rPr>
        <w:t>piros szín jelzi az e-naplóban</w:t>
      </w:r>
      <w:r>
        <w:rPr>
          <w:color w:val="auto"/>
        </w:rPr>
        <w:t xml:space="preserve">. Beszámítása meghatározó a félévi és év végi osztályzatot illetően. </w:t>
      </w:r>
    </w:p>
    <w:p w14:paraId="3B9DB7A4" w14:textId="77777777" w:rsidR="0076707C" w:rsidRDefault="003463EA">
      <w:pPr>
        <w:tabs>
          <w:tab w:val="left" w:pos="709"/>
          <w:tab w:val="left" w:pos="8175"/>
        </w:tabs>
        <w:ind w:left="715" w:right="-1"/>
        <w:rPr>
          <w:i/>
          <w:color w:val="auto"/>
        </w:rPr>
      </w:pPr>
      <w:r>
        <w:rPr>
          <w:i/>
          <w:color w:val="auto"/>
        </w:rPr>
        <w:t>Számonkérés:</w:t>
      </w:r>
      <w:r>
        <w:rPr>
          <w:color w:val="auto"/>
        </w:rPr>
        <w:t xml:space="preserve"> kisebb tematikus egységet lezáró írásbeli ellenőrzés, melyből a tanár saját belátása szerinti mennyiségben és gyakorisággal írathat, ha a tantárgyi tantervek másként nem rendelkeznek. </w:t>
      </w:r>
    </w:p>
    <w:p w14:paraId="2C9AEDD0" w14:textId="77777777" w:rsidR="0076707C" w:rsidRDefault="003463EA">
      <w:pPr>
        <w:tabs>
          <w:tab w:val="left" w:pos="709"/>
          <w:tab w:val="left" w:pos="8175"/>
        </w:tabs>
        <w:ind w:left="715" w:right="-1"/>
        <w:rPr>
          <w:color w:val="auto"/>
        </w:rPr>
      </w:pPr>
      <w:r>
        <w:rPr>
          <w:i/>
          <w:color w:val="auto"/>
        </w:rPr>
        <w:lastRenderedPageBreak/>
        <w:t xml:space="preserve">A tanuló tevekénységének értékelését piros, kék, zöld és fekete színek jelölik az e-kréta elektronikus naplóban opcionálisan. </w:t>
      </w:r>
    </w:p>
    <w:p w14:paraId="4EA2193B" w14:textId="77777777" w:rsidR="0076707C" w:rsidRDefault="0076707C">
      <w:pPr>
        <w:tabs>
          <w:tab w:val="left" w:pos="709"/>
          <w:tab w:val="left" w:pos="8175"/>
        </w:tabs>
        <w:spacing w:after="26" w:line="259" w:lineRule="auto"/>
        <w:ind w:left="0" w:right="-1" w:firstLine="0"/>
        <w:jc w:val="left"/>
        <w:rPr>
          <w:color w:val="auto"/>
        </w:rPr>
      </w:pPr>
    </w:p>
    <w:p w14:paraId="3BAED004" w14:textId="77777777" w:rsidR="0076707C" w:rsidRDefault="003463EA">
      <w:pPr>
        <w:tabs>
          <w:tab w:val="left" w:pos="709"/>
          <w:tab w:val="left" w:pos="8175"/>
        </w:tabs>
        <w:ind w:left="715" w:right="-1"/>
        <w:rPr>
          <w:b/>
          <w:color w:val="auto"/>
        </w:rPr>
      </w:pPr>
      <w:r>
        <w:rPr>
          <w:b/>
          <w:color w:val="auto"/>
        </w:rPr>
        <w:t xml:space="preserve">Szóbeli feladatok értékelése </w:t>
      </w:r>
    </w:p>
    <w:p w14:paraId="3C6EEC4A" w14:textId="77777777" w:rsidR="0076707C" w:rsidRDefault="003463EA">
      <w:pPr>
        <w:tabs>
          <w:tab w:val="left" w:pos="709"/>
          <w:tab w:val="left" w:pos="8175"/>
        </w:tabs>
        <w:ind w:left="715" w:right="-1"/>
        <w:rPr>
          <w:color w:val="auto"/>
        </w:rPr>
      </w:pPr>
      <w:r>
        <w:rPr>
          <w:i/>
          <w:color w:val="auto"/>
        </w:rPr>
        <w:t>Feleltetés:</w:t>
      </w:r>
      <w:r>
        <w:rPr>
          <w:color w:val="auto"/>
        </w:rPr>
        <w:t xml:space="preserve"> a leggyakoribb forma. Ilyenkor általában a napi a tananyag ellenőrzése történik. Feleltetéskor érdemjeggyel kell kifejezni a tanári értékelést. </w:t>
      </w:r>
    </w:p>
    <w:p w14:paraId="066BADA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BF08553" w14:textId="77777777" w:rsidR="0076707C" w:rsidRDefault="003463EA">
      <w:pPr>
        <w:tabs>
          <w:tab w:val="left" w:pos="709"/>
          <w:tab w:val="left" w:pos="8175"/>
        </w:tabs>
        <w:spacing w:after="405" w:line="259" w:lineRule="auto"/>
        <w:ind w:left="706" w:right="-1" w:firstLine="0"/>
        <w:jc w:val="left"/>
        <w:rPr>
          <w:color w:val="auto"/>
        </w:rPr>
      </w:pPr>
      <w:r>
        <w:rPr>
          <w:b/>
          <w:color w:val="auto"/>
        </w:rPr>
        <w:t xml:space="preserve"> </w:t>
      </w:r>
    </w:p>
    <w:p w14:paraId="0537B5D2" w14:textId="77777777" w:rsidR="0076707C" w:rsidRDefault="003463EA">
      <w:pPr>
        <w:pStyle w:val="Cmsor2"/>
        <w:tabs>
          <w:tab w:val="left" w:pos="709"/>
          <w:tab w:val="left" w:pos="8175"/>
        </w:tabs>
        <w:ind w:left="1277" w:right="-1"/>
        <w:rPr>
          <w:color w:val="auto"/>
        </w:rPr>
      </w:pPr>
      <w:bookmarkStart w:id="45" w:name="_Toc156303036"/>
      <w:r>
        <w:rPr>
          <w:color w:val="auto"/>
        </w:rPr>
        <w:t>3.8.</w:t>
      </w:r>
      <w:r>
        <w:rPr>
          <w:rFonts w:ascii="Arial" w:eastAsia="Arial" w:hAnsi="Arial" w:cs="Arial"/>
          <w:color w:val="auto"/>
        </w:rPr>
        <w:t xml:space="preserve"> </w:t>
      </w:r>
      <w:r>
        <w:rPr>
          <w:color w:val="auto"/>
        </w:rPr>
        <w:t>A tanulók otthoni felkészüléséhez előírt írásbeli és szóbeli feladatok meghatározása</w:t>
      </w:r>
      <w:bookmarkEnd w:id="45"/>
      <w:r>
        <w:rPr>
          <w:color w:val="auto"/>
        </w:rPr>
        <w:t xml:space="preserve"> </w:t>
      </w:r>
    </w:p>
    <w:p w14:paraId="4546E5B9" w14:textId="77777777" w:rsidR="0076707C" w:rsidRDefault="0076707C">
      <w:pPr>
        <w:tabs>
          <w:tab w:val="left" w:pos="709"/>
          <w:tab w:val="left" w:pos="8175"/>
        </w:tabs>
        <w:ind w:right="-1"/>
        <w:rPr>
          <w:color w:val="auto"/>
        </w:rPr>
      </w:pPr>
    </w:p>
    <w:p w14:paraId="4BE7B908" w14:textId="77777777" w:rsidR="0076707C" w:rsidRDefault="003463EA">
      <w:pPr>
        <w:tabs>
          <w:tab w:val="left" w:pos="709"/>
          <w:tab w:val="left" w:pos="8175"/>
        </w:tabs>
        <w:ind w:left="715" w:right="-1"/>
        <w:rPr>
          <w:color w:val="auto"/>
        </w:rPr>
      </w:pPr>
      <w:r>
        <w:rPr>
          <w:color w:val="auto"/>
        </w:rPr>
        <w:t xml:space="preserve">Az ismeretanyag átadásának színhelye alapvetően a tanítási óra. Azonban a készségek kialakításának és a gyakorlat megszerzésének a lehetősége nem korlátozódhat csak a tanórára. A fent említett jártasságok nagy részét csak rendszeres, kitartó munkával lehet elérni, mely elképzelhetetlen az otthoni gyakorlás nélkül. Ezért a tantárgyak legtöbbjénél szükséges a rendszeres házi feladat. </w:t>
      </w:r>
    </w:p>
    <w:p w14:paraId="13B2450C" w14:textId="77777777" w:rsidR="0076707C" w:rsidRDefault="003463EA">
      <w:pPr>
        <w:tabs>
          <w:tab w:val="left" w:pos="709"/>
          <w:tab w:val="left" w:pos="8175"/>
        </w:tabs>
        <w:spacing w:after="0" w:line="259" w:lineRule="auto"/>
        <w:ind w:left="706" w:right="-1" w:firstLine="0"/>
        <w:jc w:val="left"/>
        <w:rPr>
          <w:color w:val="auto"/>
        </w:rPr>
      </w:pPr>
      <w:r>
        <w:rPr>
          <w:i/>
          <w:color w:val="auto"/>
          <w:u w:val="single" w:color="000000"/>
        </w:rPr>
        <w:t xml:space="preserve">Iskolánkban lehetőség szerint hogy ne terheljük túl hétvégére, tanítási szünetekre a tanulót, minimálisan szükséges mennyiségű házi feladatot adunk ki. </w:t>
      </w:r>
      <w:r>
        <w:rPr>
          <w:i/>
          <w:color w:val="auto"/>
        </w:rPr>
        <w:t xml:space="preserve"> </w:t>
      </w:r>
    </w:p>
    <w:p w14:paraId="390F885E"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23EF6208" w14:textId="77777777" w:rsidR="0076707C" w:rsidRDefault="003463EA">
      <w:pPr>
        <w:pStyle w:val="Cmsor4"/>
        <w:tabs>
          <w:tab w:val="left" w:pos="709"/>
          <w:tab w:val="left" w:pos="8175"/>
        </w:tabs>
        <w:spacing w:after="25"/>
        <w:ind w:left="715" w:right="-1"/>
        <w:rPr>
          <w:color w:val="auto"/>
        </w:rPr>
      </w:pPr>
      <w:r>
        <w:rPr>
          <w:color w:val="auto"/>
        </w:rPr>
        <w:t xml:space="preserve">A házi feladat lehet </w:t>
      </w:r>
    </w:p>
    <w:p w14:paraId="31908541" w14:textId="77777777" w:rsidR="0076707C" w:rsidRDefault="003463EA">
      <w:pPr>
        <w:pStyle w:val="Listaszerbekezds"/>
        <w:numPr>
          <w:ilvl w:val="0"/>
          <w:numId w:val="96"/>
        </w:numPr>
        <w:tabs>
          <w:tab w:val="left" w:pos="709"/>
          <w:tab w:val="left" w:pos="8175"/>
        </w:tabs>
        <w:spacing w:after="151" w:line="268" w:lineRule="auto"/>
        <w:ind w:right="-1"/>
        <w:jc w:val="left"/>
        <w:rPr>
          <w:color w:val="auto"/>
        </w:rPr>
      </w:pPr>
      <w:r>
        <w:rPr>
          <w:color w:val="auto"/>
        </w:rPr>
        <w:t xml:space="preserve">szóbeli és/vagy írásbeli </w:t>
      </w:r>
    </w:p>
    <w:p w14:paraId="1054D8DF"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221096B7" w14:textId="77777777" w:rsidR="0076707C" w:rsidRDefault="003463EA">
      <w:pPr>
        <w:pStyle w:val="Cmsor4"/>
        <w:tabs>
          <w:tab w:val="left" w:pos="709"/>
          <w:tab w:val="left" w:pos="8175"/>
        </w:tabs>
        <w:spacing w:after="28"/>
        <w:ind w:left="715" w:right="-1"/>
        <w:rPr>
          <w:color w:val="auto"/>
        </w:rPr>
      </w:pPr>
      <w:r>
        <w:rPr>
          <w:color w:val="auto"/>
        </w:rPr>
        <w:t xml:space="preserve">A házi feladatok célja, hogy a tanulók </w:t>
      </w:r>
    </w:p>
    <w:p w14:paraId="7172AAB1" w14:textId="77777777" w:rsidR="0076707C" w:rsidRDefault="003463EA">
      <w:pPr>
        <w:numPr>
          <w:ilvl w:val="0"/>
          <w:numId w:val="76"/>
        </w:numPr>
        <w:tabs>
          <w:tab w:val="left" w:pos="709"/>
          <w:tab w:val="left" w:pos="8175"/>
        </w:tabs>
        <w:spacing w:after="33"/>
        <w:ind w:right="-1" w:hanging="360"/>
        <w:rPr>
          <w:color w:val="auto"/>
        </w:rPr>
      </w:pPr>
      <w:r>
        <w:rPr>
          <w:color w:val="auto"/>
        </w:rPr>
        <w:t xml:space="preserve">elkészítésükkel elmélyítsék az órán tanultakat,  </w:t>
      </w:r>
    </w:p>
    <w:p w14:paraId="570B3BB0" w14:textId="77777777" w:rsidR="0076707C" w:rsidRDefault="003463EA">
      <w:pPr>
        <w:numPr>
          <w:ilvl w:val="0"/>
          <w:numId w:val="76"/>
        </w:numPr>
        <w:tabs>
          <w:tab w:val="left" w:pos="709"/>
          <w:tab w:val="left" w:pos="8175"/>
        </w:tabs>
        <w:ind w:right="-1" w:hanging="360"/>
        <w:rPr>
          <w:color w:val="auto"/>
        </w:rPr>
      </w:pPr>
      <w:r>
        <w:rPr>
          <w:color w:val="auto"/>
        </w:rPr>
        <w:t xml:space="preserve">megtanulják önállóan alkalmazni az ismereteiket és </w:t>
      </w:r>
    </w:p>
    <w:p w14:paraId="64FDC4A6" w14:textId="77777777" w:rsidR="0076707C" w:rsidRDefault="003463EA">
      <w:pPr>
        <w:numPr>
          <w:ilvl w:val="0"/>
          <w:numId w:val="76"/>
        </w:numPr>
        <w:tabs>
          <w:tab w:val="left" w:pos="709"/>
          <w:tab w:val="left" w:pos="8175"/>
        </w:tabs>
        <w:spacing w:after="164"/>
        <w:ind w:right="-1" w:hanging="360"/>
        <w:rPr>
          <w:color w:val="auto"/>
        </w:rPr>
      </w:pPr>
      <w:r>
        <w:rPr>
          <w:color w:val="auto"/>
        </w:rPr>
        <w:t xml:space="preserve">segítsék a logikus gondolkodás kialakulását és fejlesztését. </w:t>
      </w:r>
    </w:p>
    <w:p w14:paraId="766DFBDA"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7463DB72" w14:textId="77777777" w:rsidR="0076707C" w:rsidRDefault="003463EA">
      <w:pPr>
        <w:tabs>
          <w:tab w:val="left" w:pos="709"/>
          <w:tab w:val="left" w:pos="8175"/>
        </w:tabs>
        <w:ind w:left="715" w:right="-1"/>
        <w:rPr>
          <w:color w:val="auto"/>
        </w:rPr>
      </w:pPr>
      <w:r>
        <w:rPr>
          <w:color w:val="auto"/>
        </w:rPr>
        <w:t xml:space="preserve">A szaktanár adhat fel úgynevezett szorgalmi, alkotó és kreatív házi feladatot is. </w:t>
      </w:r>
    </w:p>
    <w:p w14:paraId="35E68AFE"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686EFF5F" w14:textId="77777777" w:rsidR="0076707C" w:rsidRDefault="003463EA">
      <w:pPr>
        <w:pStyle w:val="Cmsor4"/>
        <w:tabs>
          <w:tab w:val="left" w:pos="709"/>
          <w:tab w:val="left" w:pos="8175"/>
        </w:tabs>
        <w:ind w:left="715" w:right="-1"/>
        <w:rPr>
          <w:color w:val="auto"/>
        </w:rPr>
      </w:pPr>
      <w:r>
        <w:rPr>
          <w:color w:val="auto"/>
        </w:rPr>
        <w:t xml:space="preserve">A házi feladat ellenőrzése </w:t>
      </w:r>
    </w:p>
    <w:p w14:paraId="0547DC32" w14:textId="77777777" w:rsidR="0076707C" w:rsidRDefault="003463EA">
      <w:pPr>
        <w:tabs>
          <w:tab w:val="left" w:pos="709"/>
          <w:tab w:val="left" w:pos="8175"/>
        </w:tabs>
        <w:ind w:left="715" w:right="-1"/>
        <w:rPr>
          <w:color w:val="auto"/>
        </w:rPr>
      </w:pPr>
      <w:r>
        <w:rPr>
          <w:color w:val="auto"/>
        </w:rPr>
        <w:t xml:space="preserve">A szóbeli házi feladatok ellenőrzése legtöbbször szóbeli feleletek formájában történik.  Az otthoni írásbeli munkákat minden esetben ellenőrizni kell. </w:t>
      </w:r>
    </w:p>
    <w:p w14:paraId="30D7273B"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4908DDB2" w14:textId="77777777" w:rsidR="0076707C" w:rsidRDefault="003463EA">
      <w:pPr>
        <w:tabs>
          <w:tab w:val="left" w:pos="709"/>
          <w:tab w:val="left" w:pos="8175"/>
        </w:tabs>
        <w:ind w:left="715" w:right="-1"/>
        <w:rPr>
          <w:color w:val="auto"/>
        </w:rPr>
      </w:pPr>
      <w:r>
        <w:rPr>
          <w:color w:val="auto"/>
        </w:rPr>
        <w:t xml:space="preserve">Az otthoni feladatok jellege függ a tantárgy sajátosságától. </w:t>
      </w:r>
    </w:p>
    <w:p w14:paraId="742DD8A4"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1DDD09C3" w14:textId="77777777" w:rsidR="0076707C" w:rsidRDefault="003463EA">
      <w:pPr>
        <w:pStyle w:val="Cmsor4"/>
        <w:tabs>
          <w:tab w:val="left" w:pos="709"/>
          <w:tab w:val="left" w:pos="8175"/>
        </w:tabs>
        <w:spacing w:after="26"/>
        <w:ind w:left="715" w:right="-1"/>
        <w:rPr>
          <w:color w:val="auto"/>
        </w:rPr>
      </w:pPr>
      <w:r>
        <w:rPr>
          <w:color w:val="auto"/>
        </w:rPr>
        <w:t xml:space="preserve">Házi feladatok lehetnek </w:t>
      </w:r>
    </w:p>
    <w:p w14:paraId="43CC2CD2" w14:textId="77777777" w:rsidR="0076707C" w:rsidRDefault="003463EA">
      <w:pPr>
        <w:numPr>
          <w:ilvl w:val="0"/>
          <w:numId w:val="77"/>
        </w:numPr>
        <w:tabs>
          <w:tab w:val="left" w:pos="709"/>
          <w:tab w:val="left" w:pos="8175"/>
        </w:tabs>
        <w:ind w:right="-1" w:hanging="360"/>
        <w:rPr>
          <w:color w:val="auto"/>
        </w:rPr>
      </w:pPr>
      <w:r>
        <w:rPr>
          <w:color w:val="auto"/>
        </w:rPr>
        <w:t xml:space="preserve">feladatgyűjteményből adott feladatok, </w:t>
      </w:r>
    </w:p>
    <w:p w14:paraId="0AE049DC" w14:textId="77777777" w:rsidR="0076707C" w:rsidRDefault="003463EA">
      <w:pPr>
        <w:numPr>
          <w:ilvl w:val="0"/>
          <w:numId w:val="77"/>
        </w:numPr>
        <w:tabs>
          <w:tab w:val="left" w:pos="709"/>
          <w:tab w:val="left" w:pos="8175"/>
        </w:tabs>
        <w:ind w:right="-1" w:hanging="360"/>
        <w:rPr>
          <w:color w:val="auto"/>
        </w:rPr>
      </w:pPr>
      <w:r>
        <w:rPr>
          <w:color w:val="auto"/>
        </w:rPr>
        <w:t xml:space="preserve">tankönyvi kérdésekre adandó válaszok, </w:t>
      </w:r>
    </w:p>
    <w:p w14:paraId="597E4108" w14:textId="77777777" w:rsidR="0076707C" w:rsidRDefault="003463EA">
      <w:pPr>
        <w:numPr>
          <w:ilvl w:val="0"/>
          <w:numId w:val="77"/>
        </w:numPr>
        <w:tabs>
          <w:tab w:val="left" w:pos="709"/>
          <w:tab w:val="left" w:pos="8175"/>
        </w:tabs>
        <w:ind w:right="-1" w:hanging="360"/>
        <w:rPr>
          <w:color w:val="auto"/>
        </w:rPr>
      </w:pPr>
      <w:r>
        <w:rPr>
          <w:color w:val="auto"/>
        </w:rPr>
        <w:t xml:space="preserve">vázlatkészítés, </w:t>
      </w:r>
    </w:p>
    <w:p w14:paraId="5B91AE04" w14:textId="77777777" w:rsidR="0076707C" w:rsidRDefault="003463EA">
      <w:pPr>
        <w:numPr>
          <w:ilvl w:val="0"/>
          <w:numId w:val="77"/>
        </w:numPr>
        <w:tabs>
          <w:tab w:val="left" w:pos="709"/>
          <w:tab w:val="left" w:pos="8175"/>
        </w:tabs>
        <w:ind w:right="-1" w:hanging="360"/>
        <w:rPr>
          <w:color w:val="auto"/>
        </w:rPr>
      </w:pPr>
      <w:r>
        <w:rPr>
          <w:color w:val="auto"/>
        </w:rPr>
        <w:t xml:space="preserve">leíró vagy elemző munkák, </w:t>
      </w:r>
    </w:p>
    <w:p w14:paraId="7ECDAEAF" w14:textId="77777777" w:rsidR="0076707C" w:rsidRDefault="003463EA">
      <w:pPr>
        <w:numPr>
          <w:ilvl w:val="0"/>
          <w:numId w:val="77"/>
        </w:numPr>
        <w:tabs>
          <w:tab w:val="left" w:pos="709"/>
          <w:tab w:val="left" w:pos="8175"/>
        </w:tabs>
        <w:ind w:right="-1" w:hanging="360"/>
        <w:rPr>
          <w:color w:val="auto"/>
        </w:rPr>
      </w:pPr>
      <w:r>
        <w:rPr>
          <w:color w:val="auto"/>
        </w:rPr>
        <w:t xml:space="preserve">házi dolgozat, </w:t>
      </w:r>
    </w:p>
    <w:p w14:paraId="33B36A9C" w14:textId="77777777" w:rsidR="0076707C" w:rsidRDefault="003463EA">
      <w:pPr>
        <w:numPr>
          <w:ilvl w:val="0"/>
          <w:numId w:val="77"/>
        </w:numPr>
        <w:tabs>
          <w:tab w:val="left" w:pos="709"/>
          <w:tab w:val="left" w:pos="8175"/>
        </w:tabs>
        <w:spacing w:after="0" w:line="266" w:lineRule="auto"/>
        <w:ind w:left="1423" w:right="-1" w:hanging="357"/>
        <w:rPr>
          <w:color w:val="auto"/>
        </w:rPr>
      </w:pPr>
      <w:r>
        <w:rPr>
          <w:color w:val="auto"/>
        </w:rPr>
        <w:lastRenderedPageBreak/>
        <w:t xml:space="preserve">gyűjtő- vagy kutatómunka, </w:t>
      </w:r>
    </w:p>
    <w:p w14:paraId="050DA00B" w14:textId="77777777" w:rsidR="0076707C" w:rsidRDefault="003463EA">
      <w:pPr>
        <w:numPr>
          <w:ilvl w:val="0"/>
          <w:numId w:val="77"/>
        </w:numPr>
        <w:tabs>
          <w:tab w:val="left" w:pos="709"/>
          <w:tab w:val="left" w:pos="8175"/>
        </w:tabs>
        <w:spacing w:after="0" w:line="266" w:lineRule="auto"/>
        <w:ind w:left="1423" w:right="-1" w:hanging="357"/>
        <w:rPr>
          <w:color w:val="auto"/>
        </w:rPr>
      </w:pPr>
      <w:r>
        <w:rPr>
          <w:color w:val="auto"/>
        </w:rPr>
        <w:t xml:space="preserve">számítógépes feladat. </w:t>
      </w:r>
    </w:p>
    <w:p w14:paraId="76C17067" w14:textId="77777777" w:rsidR="0076707C" w:rsidRDefault="0076707C">
      <w:pPr>
        <w:tabs>
          <w:tab w:val="left" w:pos="709"/>
          <w:tab w:val="left" w:pos="8175"/>
        </w:tabs>
        <w:spacing w:after="0" w:line="266" w:lineRule="auto"/>
        <w:ind w:left="1423" w:right="-1" w:firstLine="0"/>
        <w:rPr>
          <w:color w:val="auto"/>
        </w:rPr>
      </w:pPr>
    </w:p>
    <w:p w14:paraId="76021846" w14:textId="77777777" w:rsidR="0076707C" w:rsidRDefault="003463EA">
      <w:pPr>
        <w:pStyle w:val="Cmsor2"/>
        <w:tabs>
          <w:tab w:val="left" w:pos="709"/>
          <w:tab w:val="left" w:pos="8175"/>
        </w:tabs>
        <w:ind w:left="1277" w:right="-1"/>
        <w:rPr>
          <w:color w:val="auto"/>
        </w:rPr>
      </w:pPr>
      <w:bookmarkStart w:id="46" w:name="_Toc156303037"/>
      <w:r>
        <w:rPr>
          <w:color w:val="auto"/>
        </w:rPr>
        <w:t>3.9.</w:t>
      </w:r>
      <w:r>
        <w:rPr>
          <w:rFonts w:ascii="Arial" w:eastAsia="Arial" w:hAnsi="Arial" w:cs="Arial"/>
          <w:color w:val="auto"/>
        </w:rPr>
        <w:t xml:space="preserve"> </w:t>
      </w:r>
      <w:r>
        <w:rPr>
          <w:color w:val="auto"/>
        </w:rPr>
        <w:t>Az iskolában folyó nevelő - oktató munka mérési rendszere</w:t>
      </w:r>
      <w:bookmarkEnd w:id="46"/>
      <w:r>
        <w:rPr>
          <w:color w:val="auto"/>
        </w:rPr>
        <w:t xml:space="preserve"> </w:t>
      </w:r>
    </w:p>
    <w:p w14:paraId="496A352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A871A61" w14:textId="77777777" w:rsidR="0076707C" w:rsidRDefault="003463EA">
      <w:pPr>
        <w:tabs>
          <w:tab w:val="left" w:pos="709"/>
          <w:tab w:val="left" w:pos="8175"/>
        </w:tabs>
        <w:spacing w:line="388" w:lineRule="auto"/>
        <w:ind w:left="715" w:right="-1"/>
        <w:rPr>
          <w:color w:val="auto"/>
        </w:rPr>
      </w:pPr>
      <w:r>
        <w:rPr>
          <w:color w:val="auto"/>
        </w:rPr>
        <w:t>Ahhoz, hogy a valós eredményeket lássuk, szükségesnek tartjuk a bemeneti méréseket, a folyamatellenőrzést és a kimeneti eredmények kimutatását.</w:t>
      </w:r>
      <w:r>
        <w:rPr>
          <w:b/>
          <w:color w:val="auto"/>
        </w:rPr>
        <w:t xml:space="preserve"> </w:t>
      </w:r>
      <w:r>
        <w:rPr>
          <w:color w:val="auto"/>
        </w:rPr>
        <w:t xml:space="preserve">Fontos, hogy a tanulói teljesítményeket folyamatos figyelemmel kísérjük. Minél hamarabb észleljük a hiányokat, annál hamarabb tudjuk megtenni a szükséges korrekciókat. Ez a hatékony pedagógiai munka elsődleges feltétele.  </w:t>
      </w:r>
    </w:p>
    <w:p w14:paraId="7C0BA798" w14:textId="77777777" w:rsidR="0076707C" w:rsidRDefault="003463EA">
      <w:pPr>
        <w:tabs>
          <w:tab w:val="left" w:pos="709"/>
          <w:tab w:val="left" w:pos="8175"/>
        </w:tabs>
        <w:spacing w:after="161" w:line="259" w:lineRule="auto"/>
        <w:ind w:left="706" w:right="-1" w:firstLine="0"/>
        <w:jc w:val="left"/>
        <w:rPr>
          <w:color w:val="auto"/>
        </w:rPr>
      </w:pPr>
      <w:r>
        <w:rPr>
          <w:color w:val="auto"/>
        </w:rPr>
        <w:t xml:space="preserve"> </w:t>
      </w:r>
    </w:p>
    <w:p w14:paraId="66296070" w14:textId="77777777" w:rsidR="0076707C" w:rsidRDefault="003463EA">
      <w:pPr>
        <w:tabs>
          <w:tab w:val="left" w:pos="709"/>
          <w:tab w:val="left" w:pos="8175"/>
        </w:tabs>
        <w:spacing w:after="151"/>
        <w:ind w:left="701" w:right="-1"/>
        <w:jc w:val="left"/>
        <w:rPr>
          <w:color w:val="auto"/>
        </w:rPr>
      </w:pPr>
      <w:r>
        <w:rPr>
          <w:color w:val="auto"/>
          <w:u w:val="single" w:color="000000"/>
        </w:rPr>
        <w:t>Bemeneti mérések</w:t>
      </w:r>
    </w:p>
    <w:p w14:paraId="5C658A05" w14:textId="77777777" w:rsidR="0076707C" w:rsidRDefault="003463EA">
      <w:pPr>
        <w:tabs>
          <w:tab w:val="left" w:pos="709"/>
          <w:tab w:val="left" w:pos="8175"/>
        </w:tabs>
        <w:spacing w:after="107"/>
        <w:ind w:right="-1"/>
        <w:rPr>
          <w:color w:val="auto"/>
        </w:rPr>
      </w:pPr>
      <w:r>
        <w:rPr>
          <w:color w:val="auto"/>
          <w:u w:val="single" w:color="000000"/>
        </w:rPr>
        <w:t>Célja</w:t>
      </w:r>
      <w:r>
        <w:rPr>
          <w:color w:val="auto"/>
        </w:rPr>
        <w:t xml:space="preserve"> az 1. osztályosok iskolakészültségi fokának megállapítása. </w:t>
      </w:r>
    </w:p>
    <w:p w14:paraId="3E6CB9C8" w14:textId="77777777" w:rsidR="0076707C" w:rsidRDefault="003463EA">
      <w:pPr>
        <w:tabs>
          <w:tab w:val="left" w:pos="709"/>
          <w:tab w:val="left" w:pos="8175"/>
        </w:tabs>
        <w:spacing w:after="214" w:line="384" w:lineRule="auto"/>
        <w:ind w:right="-1"/>
        <w:rPr>
          <w:color w:val="auto"/>
        </w:rPr>
      </w:pPr>
      <w:r>
        <w:rPr>
          <w:color w:val="auto"/>
        </w:rPr>
        <w:t xml:space="preserve">A vizsgálatot minden tanév 1. osztályaiban október első felében végzik el az fejlesztőpedagógusok.  A beérkező gyerekek esetleges iskolaérettségi hiányosságaira, magatartási-tanulási zavaraira, az osztály képesség szerinti összetételének megállapítására szolgál.  </w:t>
      </w:r>
    </w:p>
    <w:p w14:paraId="6C2010EF" w14:textId="77777777" w:rsidR="0076707C" w:rsidRDefault="003463EA">
      <w:pPr>
        <w:tabs>
          <w:tab w:val="left" w:pos="709"/>
          <w:tab w:val="left" w:pos="8175"/>
        </w:tabs>
        <w:spacing w:after="152"/>
        <w:ind w:left="701" w:right="-1"/>
        <w:jc w:val="left"/>
        <w:rPr>
          <w:color w:val="auto"/>
        </w:rPr>
      </w:pPr>
      <w:r>
        <w:rPr>
          <w:color w:val="auto"/>
          <w:u w:val="single" w:color="000000"/>
        </w:rPr>
        <w:t>Folyamatellenőrzés</w:t>
      </w:r>
      <w:r>
        <w:rPr>
          <w:color w:val="auto"/>
        </w:rPr>
        <w:t xml:space="preserve">  </w:t>
      </w:r>
    </w:p>
    <w:p w14:paraId="25369484" w14:textId="77777777" w:rsidR="0076707C" w:rsidRDefault="003463EA">
      <w:pPr>
        <w:tabs>
          <w:tab w:val="left" w:pos="709"/>
          <w:tab w:val="left" w:pos="8175"/>
        </w:tabs>
        <w:spacing w:after="184" w:line="371" w:lineRule="auto"/>
        <w:ind w:right="-1"/>
        <w:rPr>
          <w:color w:val="auto"/>
        </w:rPr>
      </w:pPr>
      <w:r>
        <w:rPr>
          <w:color w:val="auto"/>
        </w:rPr>
        <w:t xml:space="preserve">A minőség-ellenőrzés legfőbb eszköze, segítségével megállapítható az iskolában folyó oktatómunka szintje, az évfolyami, osztály és egyéni tudásszint. A tanulói teljesítmény tanítási folyamatban való mérése elkerülhetetlen a hatékony továbbhaladáshoz, az értékelést követő cél és feladat-meghatározásokhoz. </w:t>
      </w:r>
    </w:p>
    <w:p w14:paraId="39EC50D0" w14:textId="77777777" w:rsidR="0076707C" w:rsidRDefault="003463EA">
      <w:pPr>
        <w:tabs>
          <w:tab w:val="left" w:pos="709"/>
          <w:tab w:val="left" w:pos="8175"/>
        </w:tabs>
        <w:spacing w:after="157" w:line="259" w:lineRule="auto"/>
        <w:ind w:left="706" w:right="-1" w:firstLine="0"/>
        <w:jc w:val="left"/>
        <w:rPr>
          <w:color w:val="auto"/>
        </w:rPr>
      </w:pPr>
      <w:r>
        <w:rPr>
          <w:color w:val="auto"/>
        </w:rPr>
        <w:t xml:space="preserve"> </w:t>
      </w:r>
    </w:p>
    <w:p w14:paraId="39E512A1" w14:textId="77777777" w:rsidR="0076707C" w:rsidRDefault="003463EA">
      <w:pPr>
        <w:tabs>
          <w:tab w:val="left" w:pos="709"/>
          <w:tab w:val="left" w:pos="8175"/>
        </w:tabs>
        <w:spacing w:after="174"/>
        <w:ind w:left="701" w:right="-1"/>
        <w:jc w:val="left"/>
        <w:rPr>
          <w:color w:val="auto"/>
        </w:rPr>
      </w:pPr>
      <w:r>
        <w:rPr>
          <w:color w:val="auto"/>
          <w:u w:val="single" w:color="000000"/>
        </w:rPr>
        <w:t>Mérések</w:t>
      </w:r>
      <w:r>
        <w:rPr>
          <w:color w:val="auto"/>
        </w:rPr>
        <w:t xml:space="preserve"> </w:t>
      </w:r>
    </w:p>
    <w:p w14:paraId="240886E0" w14:textId="77777777" w:rsidR="0076707C" w:rsidRDefault="003463EA">
      <w:pPr>
        <w:tabs>
          <w:tab w:val="left" w:pos="709"/>
          <w:tab w:val="left" w:pos="8175"/>
        </w:tabs>
        <w:spacing w:after="36" w:line="383" w:lineRule="auto"/>
        <w:ind w:right="-1"/>
        <w:rPr>
          <w:color w:val="auto"/>
        </w:rPr>
      </w:pPr>
      <w:r>
        <w:rPr>
          <w:color w:val="auto"/>
        </w:rPr>
        <w:t xml:space="preserve">1. évfolyam végén a követelményeknek megfelelő írás-olvasási szint mérése, a szövegértés szintje, a 20-as számkörben való tájékozottság (a számfogalom, relációk, összeadás-kivonás, ismeretek önálló alkalmazása). Nagyon fontos főleg a sikertelen gyermekek szempontjából, a későbbi továbbhaladás lehetőségeinek kiválasztása miatt: szakértői vizsgálat, egyéni továbbhaladás lehetősége, részképesség-zavarok miatti speciális fejlesztőmódszerek, évismétlés bizonyítvány nélkül (az első év így előkészítő jellegűnek minősül), ill. áthelyezés speciális intézménybe. </w:t>
      </w:r>
    </w:p>
    <w:p w14:paraId="762B17CA" w14:textId="77777777" w:rsidR="0076707C" w:rsidRDefault="003463EA">
      <w:pPr>
        <w:tabs>
          <w:tab w:val="left" w:pos="709"/>
          <w:tab w:val="left" w:pos="8175"/>
        </w:tabs>
        <w:spacing w:line="398" w:lineRule="auto"/>
        <w:ind w:right="-1"/>
        <w:rPr>
          <w:color w:val="auto"/>
        </w:rPr>
      </w:pPr>
      <w:r>
        <w:rPr>
          <w:color w:val="auto"/>
        </w:rPr>
        <w:lastRenderedPageBreak/>
        <w:t xml:space="preserve">A 2. évfolyam végén az elemi készségek vizsgálata (írás, olvasás, számolás, kreatív gondolkodás). </w:t>
      </w:r>
    </w:p>
    <w:p w14:paraId="6E3C871B" w14:textId="77777777" w:rsidR="0076707C" w:rsidRDefault="003463EA">
      <w:pPr>
        <w:tabs>
          <w:tab w:val="left" w:pos="709"/>
          <w:tab w:val="left" w:pos="8175"/>
        </w:tabs>
        <w:spacing w:line="398" w:lineRule="auto"/>
        <w:ind w:right="-1"/>
        <w:rPr>
          <w:color w:val="auto"/>
        </w:rPr>
      </w:pPr>
      <w:r>
        <w:rPr>
          <w:color w:val="auto"/>
        </w:rPr>
        <w:t xml:space="preserve">A 3. évfolyam végén elemi készségek vizsgálata (írás, olvasás, számolás, kreatív gondolkodás). </w:t>
      </w:r>
    </w:p>
    <w:p w14:paraId="23181836" w14:textId="77777777" w:rsidR="0076707C" w:rsidRDefault="003463EA">
      <w:pPr>
        <w:tabs>
          <w:tab w:val="left" w:pos="709"/>
          <w:tab w:val="left" w:pos="8175"/>
        </w:tabs>
        <w:spacing w:line="378" w:lineRule="auto"/>
        <w:ind w:right="-1"/>
        <w:rPr>
          <w:color w:val="auto"/>
        </w:rPr>
      </w:pPr>
      <w:r>
        <w:rPr>
          <w:color w:val="auto"/>
        </w:rPr>
        <w:t xml:space="preserve">4. osztály végén az alapkészségek színvonalának mérése az alkalmazni tudás szempontjából az olvasástechnika és a szövegértés, a helyesírás, alapműveletek végzése és alkalmazása. </w:t>
      </w:r>
    </w:p>
    <w:p w14:paraId="6E659DC4" w14:textId="77777777" w:rsidR="0076707C" w:rsidRDefault="003463EA">
      <w:pPr>
        <w:tabs>
          <w:tab w:val="left" w:pos="709"/>
          <w:tab w:val="left" w:pos="8175"/>
        </w:tabs>
        <w:spacing w:line="396" w:lineRule="auto"/>
        <w:ind w:right="-1"/>
        <w:rPr>
          <w:color w:val="auto"/>
        </w:rPr>
      </w:pPr>
      <w:r>
        <w:rPr>
          <w:color w:val="auto"/>
        </w:rPr>
        <w:t xml:space="preserve">5. évfolyam elején az újonnan alakult osztályok esetén a szociometriai összetételek felmérése. </w:t>
      </w:r>
    </w:p>
    <w:p w14:paraId="4B62535A" w14:textId="77777777" w:rsidR="0076707C" w:rsidRDefault="003463EA">
      <w:pPr>
        <w:tabs>
          <w:tab w:val="left" w:pos="709"/>
          <w:tab w:val="left" w:pos="8175"/>
        </w:tabs>
        <w:spacing w:line="400" w:lineRule="auto"/>
        <w:ind w:right="-1"/>
        <w:rPr>
          <w:color w:val="auto"/>
        </w:rPr>
      </w:pPr>
      <w:r>
        <w:rPr>
          <w:color w:val="auto"/>
        </w:rPr>
        <w:t xml:space="preserve">Alapkészségek színvonalának mérése az alkalmazni tudás szempontjából. Az olvasástechnika és a szövegértés, a helyesírás, alapműveletek végzése és alkalmazása. </w:t>
      </w:r>
    </w:p>
    <w:p w14:paraId="162473F2" w14:textId="77777777" w:rsidR="0076707C" w:rsidRDefault="003463EA">
      <w:pPr>
        <w:tabs>
          <w:tab w:val="left" w:pos="709"/>
          <w:tab w:val="left" w:pos="8175"/>
        </w:tabs>
        <w:spacing w:line="399" w:lineRule="auto"/>
        <w:ind w:right="-1"/>
        <w:rPr>
          <w:color w:val="auto"/>
        </w:rPr>
      </w:pPr>
      <w:r>
        <w:rPr>
          <w:color w:val="auto"/>
        </w:rPr>
        <w:t xml:space="preserve">6. évfolyam végén az országos kompetenciamérés matematikából, szövegértésből és idegen nyelvből. </w:t>
      </w:r>
    </w:p>
    <w:p w14:paraId="0F80D300" w14:textId="77777777" w:rsidR="0076707C" w:rsidRDefault="003463EA">
      <w:pPr>
        <w:tabs>
          <w:tab w:val="left" w:pos="709"/>
          <w:tab w:val="left" w:pos="8175"/>
        </w:tabs>
        <w:spacing w:after="130"/>
        <w:ind w:right="-1"/>
        <w:rPr>
          <w:color w:val="auto"/>
        </w:rPr>
      </w:pPr>
      <w:r>
        <w:rPr>
          <w:color w:val="auto"/>
        </w:rPr>
        <w:t xml:space="preserve">7. Szövegértési és a matematikai eszköztudás fejlődésének vizsgálata. </w:t>
      </w:r>
    </w:p>
    <w:p w14:paraId="5C2B506F" w14:textId="77777777" w:rsidR="0076707C" w:rsidRDefault="003463EA">
      <w:pPr>
        <w:tabs>
          <w:tab w:val="left" w:pos="709"/>
          <w:tab w:val="left" w:pos="8175"/>
        </w:tabs>
        <w:spacing w:line="399" w:lineRule="auto"/>
        <w:ind w:right="-1"/>
        <w:rPr>
          <w:color w:val="auto"/>
        </w:rPr>
      </w:pPr>
      <w:r>
        <w:rPr>
          <w:color w:val="auto"/>
        </w:rPr>
        <w:t xml:space="preserve">8. évfolyam végén az országos kompetenciamérés matematikából, szövegértésből és idegen nyelvből.  </w:t>
      </w:r>
    </w:p>
    <w:p w14:paraId="04B99D53" w14:textId="77777777" w:rsidR="0076707C" w:rsidRDefault="003463EA">
      <w:pPr>
        <w:tabs>
          <w:tab w:val="left" w:pos="709"/>
          <w:tab w:val="left" w:pos="8175"/>
        </w:tabs>
        <w:spacing w:after="171"/>
        <w:ind w:left="701" w:right="-1"/>
        <w:jc w:val="left"/>
        <w:rPr>
          <w:color w:val="auto"/>
        </w:rPr>
      </w:pPr>
      <w:r>
        <w:rPr>
          <w:color w:val="auto"/>
          <w:u w:val="single" w:color="000000"/>
        </w:rPr>
        <w:t>Mérési módszerek formái</w:t>
      </w:r>
      <w:r>
        <w:rPr>
          <w:color w:val="auto"/>
        </w:rPr>
        <w:t xml:space="preserve"> </w:t>
      </w:r>
    </w:p>
    <w:p w14:paraId="5FD53B50" w14:textId="77777777" w:rsidR="0076707C" w:rsidRDefault="003463EA">
      <w:pPr>
        <w:numPr>
          <w:ilvl w:val="0"/>
          <w:numId w:val="78"/>
        </w:numPr>
        <w:tabs>
          <w:tab w:val="left" w:pos="709"/>
          <w:tab w:val="left" w:pos="8175"/>
        </w:tabs>
        <w:spacing w:after="130"/>
        <w:ind w:right="-1" w:hanging="360"/>
        <w:rPr>
          <w:color w:val="auto"/>
        </w:rPr>
      </w:pPr>
      <w:r>
        <w:rPr>
          <w:color w:val="auto"/>
        </w:rPr>
        <w:t xml:space="preserve">Standard tesztek, dolgozatok, szintfelmérő feladatlapok.  </w:t>
      </w:r>
    </w:p>
    <w:p w14:paraId="125154D1" w14:textId="77777777" w:rsidR="0076707C" w:rsidRDefault="003463EA">
      <w:pPr>
        <w:numPr>
          <w:ilvl w:val="0"/>
          <w:numId w:val="78"/>
        </w:numPr>
        <w:tabs>
          <w:tab w:val="left" w:pos="709"/>
          <w:tab w:val="left" w:pos="8175"/>
        </w:tabs>
        <w:spacing w:after="154" w:line="400" w:lineRule="auto"/>
        <w:ind w:right="-1" w:hanging="360"/>
        <w:rPr>
          <w:color w:val="auto"/>
        </w:rPr>
      </w:pPr>
      <w:r>
        <w:rPr>
          <w:color w:val="auto"/>
        </w:rPr>
        <w:t xml:space="preserve">A méréseket, valamint ezek értékelését, s a további feladatok meghatározását az igazgatóság és a munkaközösségek végzik; mindenkor az adott év munkaterve alapján.  </w:t>
      </w:r>
    </w:p>
    <w:p w14:paraId="552F86DA" w14:textId="77777777" w:rsidR="0076707C" w:rsidRDefault="003463EA">
      <w:pPr>
        <w:tabs>
          <w:tab w:val="left" w:pos="709"/>
          <w:tab w:val="left" w:pos="8175"/>
        </w:tabs>
        <w:spacing w:after="399" w:line="259" w:lineRule="auto"/>
        <w:ind w:left="706" w:right="-1" w:firstLine="0"/>
        <w:jc w:val="left"/>
        <w:rPr>
          <w:color w:val="auto"/>
        </w:rPr>
      </w:pPr>
      <w:r>
        <w:rPr>
          <w:b/>
          <w:color w:val="auto"/>
        </w:rPr>
        <w:t xml:space="preserve"> </w:t>
      </w:r>
    </w:p>
    <w:p w14:paraId="1B554A7D" w14:textId="77777777" w:rsidR="0076707C" w:rsidRDefault="003463EA">
      <w:pPr>
        <w:pStyle w:val="Cmsor2"/>
        <w:spacing w:after="104"/>
        <w:ind w:left="1277" w:right="-1"/>
        <w:rPr>
          <w:color w:val="auto"/>
        </w:rPr>
      </w:pPr>
      <w:bookmarkStart w:id="47" w:name="_Toc156303038"/>
      <w:r>
        <w:rPr>
          <w:color w:val="auto"/>
        </w:rPr>
        <w:t>3.10.</w:t>
      </w:r>
      <w:r>
        <w:rPr>
          <w:rFonts w:ascii="Arial" w:eastAsia="Arial" w:hAnsi="Arial" w:cs="Arial"/>
          <w:color w:val="auto"/>
        </w:rPr>
        <w:t xml:space="preserve"> </w:t>
      </w:r>
      <w:r>
        <w:rPr>
          <w:rFonts w:ascii="Arial" w:eastAsia="Arial" w:hAnsi="Arial" w:cs="Arial"/>
          <w:color w:val="auto"/>
        </w:rPr>
        <w:tab/>
      </w:r>
      <w:r>
        <w:rPr>
          <w:color w:val="auto"/>
        </w:rPr>
        <w:t>A csoportbontások és az egyéb foglalkozások szervezési feladatai</w:t>
      </w:r>
      <w:bookmarkEnd w:id="47"/>
      <w:r>
        <w:rPr>
          <w:color w:val="auto"/>
        </w:rPr>
        <w:t xml:space="preserve"> </w:t>
      </w:r>
    </w:p>
    <w:p w14:paraId="32176977"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4735BBB8" w14:textId="77777777" w:rsidR="0076707C" w:rsidRDefault="003463EA">
      <w:pPr>
        <w:tabs>
          <w:tab w:val="left" w:pos="709"/>
          <w:tab w:val="left" w:pos="8175"/>
        </w:tabs>
        <w:ind w:left="715" w:right="-1"/>
        <w:rPr>
          <w:color w:val="auto"/>
        </w:rPr>
      </w:pPr>
      <w:r>
        <w:rPr>
          <w:color w:val="auto"/>
        </w:rPr>
        <w:t xml:space="preserve">A csoportbontásokra évfolyamszinten van lehetőség, ami azt jelenti, hogy szintfelmérés után kerül be a tanuló valamelyik csoportba, ugyanakkor ez a szaktanárok óraszámát nem növeli. </w:t>
      </w:r>
    </w:p>
    <w:p w14:paraId="736F523D" w14:textId="77777777" w:rsidR="0076707C" w:rsidRDefault="003463EA">
      <w:pPr>
        <w:tabs>
          <w:tab w:val="left" w:pos="709"/>
          <w:tab w:val="left" w:pos="8175"/>
        </w:tabs>
        <w:ind w:left="715" w:right="-1"/>
        <w:rPr>
          <w:color w:val="auto"/>
        </w:rPr>
      </w:pPr>
      <w:r>
        <w:rPr>
          <w:color w:val="auto"/>
        </w:rPr>
        <w:t xml:space="preserve">Az órarend elkészítésekor kell arra figyelni, hogy a matematika és a nyelvi órák évfolyamszinten egy időre essenek. </w:t>
      </w:r>
    </w:p>
    <w:p w14:paraId="10B2EA8B" w14:textId="77777777" w:rsidR="0076707C" w:rsidRDefault="003463EA">
      <w:pPr>
        <w:tabs>
          <w:tab w:val="left" w:pos="709"/>
          <w:tab w:val="left" w:pos="8175"/>
        </w:tabs>
        <w:spacing w:after="22" w:line="259" w:lineRule="auto"/>
        <w:ind w:left="706" w:right="-1" w:firstLine="0"/>
        <w:jc w:val="left"/>
        <w:rPr>
          <w:color w:val="auto"/>
        </w:rPr>
      </w:pPr>
      <w:r>
        <w:rPr>
          <w:color w:val="auto"/>
        </w:rPr>
        <w:t xml:space="preserve"> </w:t>
      </w:r>
    </w:p>
    <w:p w14:paraId="3ADC9E0E" w14:textId="77777777" w:rsidR="0076707C" w:rsidRDefault="003463EA">
      <w:pPr>
        <w:keepNext/>
        <w:tabs>
          <w:tab w:val="left" w:pos="709"/>
        </w:tabs>
        <w:spacing w:after="4" w:line="266" w:lineRule="auto"/>
        <w:ind w:left="703" w:right="-1" w:hanging="11"/>
        <w:jc w:val="left"/>
        <w:rPr>
          <w:color w:val="auto"/>
        </w:rPr>
      </w:pPr>
      <w:r>
        <w:rPr>
          <w:color w:val="auto"/>
          <w:u w:val="single" w:color="000000"/>
        </w:rPr>
        <w:t>A heti időkeret terhére szervezzük meg</w:t>
      </w:r>
      <w:r>
        <w:rPr>
          <w:color w:val="auto"/>
        </w:rPr>
        <w:t xml:space="preserve"> </w:t>
      </w:r>
    </w:p>
    <w:p w14:paraId="3CA84478" w14:textId="77777777" w:rsidR="0076707C" w:rsidRDefault="003463EA">
      <w:pPr>
        <w:tabs>
          <w:tab w:val="left" w:pos="709"/>
          <w:tab w:val="left" w:pos="8175"/>
        </w:tabs>
        <w:spacing w:after="14" w:line="259" w:lineRule="auto"/>
        <w:ind w:left="706" w:right="-1" w:firstLine="0"/>
        <w:jc w:val="left"/>
        <w:rPr>
          <w:color w:val="auto"/>
        </w:rPr>
      </w:pPr>
      <w:r>
        <w:rPr>
          <w:color w:val="auto"/>
        </w:rPr>
        <w:t xml:space="preserve"> </w:t>
      </w:r>
    </w:p>
    <w:p w14:paraId="1E579114" w14:textId="77777777" w:rsidR="0076707C" w:rsidRDefault="003463EA">
      <w:pPr>
        <w:pStyle w:val="Listaszerbekezds"/>
        <w:numPr>
          <w:ilvl w:val="0"/>
          <w:numId w:val="97"/>
        </w:numPr>
        <w:tabs>
          <w:tab w:val="left" w:pos="709"/>
          <w:tab w:val="left" w:pos="8175"/>
        </w:tabs>
        <w:spacing w:after="36"/>
        <w:ind w:right="-1"/>
        <w:rPr>
          <w:color w:val="auto"/>
        </w:rPr>
      </w:pPr>
      <w:r>
        <w:rPr>
          <w:color w:val="auto"/>
        </w:rPr>
        <w:t xml:space="preserve"> csoportbontásokat </w:t>
      </w:r>
    </w:p>
    <w:p w14:paraId="20656BCF" w14:textId="77777777" w:rsidR="0076707C" w:rsidRDefault="003463EA">
      <w:pPr>
        <w:tabs>
          <w:tab w:val="left" w:pos="709"/>
          <w:tab w:val="left" w:pos="8175"/>
        </w:tabs>
        <w:spacing w:after="12" w:line="318" w:lineRule="auto"/>
        <w:ind w:left="706" w:right="-1" w:firstLine="0"/>
        <w:rPr>
          <w:color w:val="auto"/>
        </w:rPr>
      </w:pPr>
      <w:r>
        <w:rPr>
          <w:color w:val="auto"/>
        </w:rPr>
        <w:lastRenderedPageBreak/>
        <w:t xml:space="preserve">élő idegen nyelv, digitális kultúra, magyar nyelvtan és magyar irodalom, állampolgári ismeretek és matematika tantárgyakból lehetőség szerint </w:t>
      </w:r>
    </w:p>
    <w:p w14:paraId="6DE598DF" w14:textId="77777777" w:rsidR="0076707C" w:rsidRDefault="0076707C">
      <w:pPr>
        <w:tabs>
          <w:tab w:val="left" w:pos="709"/>
          <w:tab w:val="left" w:pos="8175"/>
        </w:tabs>
        <w:spacing w:after="12" w:line="318" w:lineRule="auto"/>
        <w:ind w:left="1438" w:right="-1" w:firstLine="0"/>
        <w:rPr>
          <w:color w:val="auto"/>
        </w:rPr>
      </w:pPr>
    </w:p>
    <w:p w14:paraId="1C269774" w14:textId="77777777" w:rsidR="0076707C" w:rsidRDefault="003463EA">
      <w:pPr>
        <w:pStyle w:val="Listaszerbekezds"/>
        <w:numPr>
          <w:ilvl w:val="0"/>
          <w:numId w:val="97"/>
        </w:numPr>
        <w:tabs>
          <w:tab w:val="left" w:pos="709"/>
          <w:tab w:val="left" w:pos="8175"/>
        </w:tabs>
        <w:spacing w:after="12" w:line="318" w:lineRule="auto"/>
        <w:ind w:right="-1"/>
        <w:rPr>
          <w:color w:val="auto"/>
        </w:rPr>
      </w:pPr>
      <w:r>
        <w:rPr>
          <w:color w:val="auto"/>
        </w:rPr>
        <w:t>Fejlesztő, felzárkóztató, tehetséggondozó foglalkozásokat</w:t>
      </w:r>
    </w:p>
    <w:p w14:paraId="0F8CFB1C" w14:textId="77777777" w:rsidR="0076707C" w:rsidRDefault="003463EA">
      <w:pPr>
        <w:pStyle w:val="Listaszerbekezds"/>
        <w:numPr>
          <w:ilvl w:val="0"/>
          <w:numId w:val="97"/>
        </w:numPr>
        <w:tabs>
          <w:tab w:val="left" w:pos="709"/>
          <w:tab w:val="left" w:pos="8175"/>
        </w:tabs>
        <w:spacing w:after="12" w:line="318" w:lineRule="auto"/>
        <w:ind w:right="-1"/>
        <w:rPr>
          <w:color w:val="auto"/>
        </w:rPr>
      </w:pPr>
      <w:r>
        <w:rPr>
          <w:color w:val="auto"/>
        </w:rPr>
        <w:t xml:space="preserve">Egyéb tanórán kívüli foglalkozásokat  </w:t>
      </w:r>
    </w:p>
    <w:p w14:paraId="2E8A1CF7" w14:textId="77777777" w:rsidR="0076707C" w:rsidRDefault="003463EA">
      <w:pPr>
        <w:numPr>
          <w:ilvl w:val="0"/>
          <w:numId w:val="79"/>
        </w:numPr>
        <w:tabs>
          <w:tab w:val="left" w:pos="709"/>
        </w:tabs>
        <w:spacing w:after="33"/>
        <w:ind w:right="-1" w:hanging="215"/>
        <w:rPr>
          <w:color w:val="auto"/>
        </w:rPr>
      </w:pPr>
      <w:r>
        <w:rPr>
          <w:color w:val="auto"/>
        </w:rPr>
        <w:t xml:space="preserve">konzultációk, versenyekre készítés, szakkörök, </w:t>
      </w:r>
    </w:p>
    <w:p w14:paraId="038607A0" w14:textId="77777777" w:rsidR="0076707C" w:rsidRDefault="003463EA">
      <w:pPr>
        <w:numPr>
          <w:ilvl w:val="0"/>
          <w:numId w:val="79"/>
        </w:numPr>
        <w:tabs>
          <w:tab w:val="left" w:pos="709"/>
        </w:tabs>
        <w:ind w:right="-1" w:hanging="215"/>
        <w:rPr>
          <w:color w:val="auto"/>
        </w:rPr>
      </w:pPr>
      <w:r>
        <w:rPr>
          <w:color w:val="auto"/>
        </w:rPr>
        <w:t xml:space="preserve">egyéni egy – három tanuló részére szervezett foglalkozások, </w:t>
      </w:r>
    </w:p>
    <w:p w14:paraId="47DF3B13" w14:textId="77777777" w:rsidR="0076707C" w:rsidRDefault="003463EA">
      <w:pPr>
        <w:numPr>
          <w:ilvl w:val="0"/>
          <w:numId w:val="79"/>
        </w:numPr>
        <w:tabs>
          <w:tab w:val="left" w:pos="709"/>
        </w:tabs>
        <w:ind w:right="-1" w:hanging="215"/>
        <w:rPr>
          <w:color w:val="auto"/>
        </w:rPr>
      </w:pPr>
      <w:r>
        <w:rPr>
          <w:color w:val="auto"/>
        </w:rPr>
        <w:t xml:space="preserve">a hátrányos helyzetű, halmozottan hátrányos helyzetű tanulók felzárkóztatása, </w:t>
      </w:r>
    </w:p>
    <w:p w14:paraId="59EA1959" w14:textId="77777777" w:rsidR="0076707C" w:rsidRDefault="003463EA">
      <w:pPr>
        <w:numPr>
          <w:ilvl w:val="0"/>
          <w:numId w:val="79"/>
        </w:numPr>
        <w:tabs>
          <w:tab w:val="left" w:pos="709"/>
        </w:tabs>
        <w:ind w:right="-1" w:hanging="215"/>
        <w:rPr>
          <w:color w:val="auto"/>
        </w:rPr>
      </w:pPr>
      <w:r>
        <w:rPr>
          <w:color w:val="auto"/>
        </w:rPr>
        <w:t xml:space="preserve">a tehetség kibontakoztatása, </w:t>
      </w:r>
    </w:p>
    <w:p w14:paraId="04DB562F" w14:textId="77777777" w:rsidR="0076707C" w:rsidRDefault="003463EA">
      <w:pPr>
        <w:numPr>
          <w:ilvl w:val="0"/>
          <w:numId w:val="79"/>
        </w:numPr>
        <w:tabs>
          <w:tab w:val="left" w:pos="709"/>
        </w:tabs>
        <w:ind w:right="-1" w:hanging="215"/>
        <w:rPr>
          <w:color w:val="auto"/>
        </w:rPr>
      </w:pPr>
      <w:r>
        <w:rPr>
          <w:color w:val="auto"/>
        </w:rPr>
        <w:t xml:space="preserve">egyéni problémával küzdő gyermekek fejlesztése. </w:t>
      </w:r>
    </w:p>
    <w:p w14:paraId="6D85FD4C" w14:textId="77777777" w:rsidR="0076707C" w:rsidRDefault="0076707C">
      <w:pPr>
        <w:tabs>
          <w:tab w:val="left" w:pos="709"/>
          <w:tab w:val="left" w:pos="8175"/>
        </w:tabs>
        <w:ind w:left="1438" w:right="-1" w:firstLine="0"/>
        <w:rPr>
          <w:color w:val="auto"/>
        </w:rPr>
      </w:pPr>
    </w:p>
    <w:p w14:paraId="48533D9A" w14:textId="77777777" w:rsidR="0076707C" w:rsidRDefault="003463EA">
      <w:pPr>
        <w:pStyle w:val="Cmsor2"/>
        <w:tabs>
          <w:tab w:val="left" w:pos="709"/>
        </w:tabs>
        <w:spacing w:after="106"/>
        <w:ind w:left="1277" w:right="-1"/>
        <w:rPr>
          <w:color w:val="auto"/>
        </w:rPr>
      </w:pPr>
      <w:bookmarkStart w:id="48" w:name="_Toc156303039"/>
      <w:r>
        <w:rPr>
          <w:color w:val="auto"/>
        </w:rPr>
        <w:t>3.11.</w:t>
      </w:r>
      <w:r>
        <w:rPr>
          <w:rFonts w:ascii="Arial" w:eastAsia="Arial" w:hAnsi="Arial" w:cs="Arial"/>
          <w:color w:val="auto"/>
        </w:rPr>
        <w:t xml:space="preserve"> </w:t>
      </w:r>
      <w:r>
        <w:rPr>
          <w:rFonts w:ascii="Arial" w:eastAsia="Arial" w:hAnsi="Arial" w:cs="Arial"/>
          <w:color w:val="auto"/>
        </w:rPr>
        <w:tab/>
      </w:r>
      <w:r>
        <w:rPr>
          <w:color w:val="auto"/>
        </w:rPr>
        <w:t>A tanulók fizikai állapotának, edzettségének méréséhez szükséges módszerek</w:t>
      </w:r>
      <w:bookmarkEnd w:id="48"/>
      <w:r>
        <w:rPr>
          <w:color w:val="auto"/>
        </w:rPr>
        <w:t xml:space="preserve"> </w:t>
      </w:r>
    </w:p>
    <w:p w14:paraId="3C6F137D"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0C4B7463" w14:textId="77777777" w:rsidR="0076707C" w:rsidRDefault="003463EA">
      <w:pPr>
        <w:tabs>
          <w:tab w:val="left" w:pos="709"/>
          <w:tab w:val="left" w:pos="8175"/>
        </w:tabs>
        <w:spacing w:after="4" w:line="271" w:lineRule="auto"/>
        <w:ind w:left="715" w:right="-1"/>
        <w:rPr>
          <w:color w:val="auto"/>
        </w:rPr>
      </w:pPr>
      <w:r>
        <w:rPr>
          <w:b/>
          <w:color w:val="auto"/>
        </w:rPr>
        <w:t xml:space="preserve">Alsó tagozatban Hungarofit-rendszerrel történő tavaszi felmérés. </w:t>
      </w:r>
    </w:p>
    <w:p w14:paraId="45BCA280" w14:textId="77777777" w:rsidR="0076707C" w:rsidRDefault="003463EA">
      <w:pPr>
        <w:tabs>
          <w:tab w:val="left" w:pos="709"/>
          <w:tab w:val="left" w:pos="8175"/>
        </w:tabs>
        <w:spacing w:after="16" w:line="259" w:lineRule="auto"/>
        <w:ind w:left="706" w:right="-1" w:firstLine="0"/>
        <w:jc w:val="left"/>
        <w:rPr>
          <w:color w:val="auto"/>
        </w:rPr>
      </w:pPr>
      <w:r>
        <w:rPr>
          <w:b/>
          <w:color w:val="auto"/>
        </w:rPr>
        <w:t xml:space="preserve"> </w:t>
      </w:r>
    </w:p>
    <w:p w14:paraId="70B2EC9A" w14:textId="77777777" w:rsidR="0076707C" w:rsidRDefault="003463EA">
      <w:pPr>
        <w:tabs>
          <w:tab w:val="left" w:pos="709"/>
          <w:tab w:val="left" w:pos="8175"/>
        </w:tabs>
        <w:spacing w:after="4" w:line="271" w:lineRule="auto"/>
        <w:ind w:left="715" w:right="-1"/>
        <w:rPr>
          <w:color w:val="auto"/>
        </w:rPr>
      </w:pPr>
      <w:r>
        <w:rPr>
          <w:b/>
          <w:color w:val="auto"/>
        </w:rPr>
        <w:t xml:space="preserve">Felső tagozatban Hungarofit-rendszerrel történő őszi felmérés. </w:t>
      </w:r>
    </w:p>
    <w:p w14:paraId="1B2BC390" w14:textId="77777777" w:rsidR="0076707C" w:rsidRDefault="003463EA">
      <w:pPr>
        <w:tabs>
          <w:tab w:val="left" w:pos="709"/>
          <w:tab w:val="left" w:pos="8175"/>
        </w:tabs>
        <w:spacing w:after="14" w:line="259" w:lineRule="auto"/>
        <w:ind w:left="706" w:right="-1" w:firstLine="0"/>
        <w:jc w:val="left"/>
        <w:rPr>
          <w:color w:val="auto"/>
        </w:rPr>
      </w:pPr>
      <w:r>
        <w:rPr>
          <w:b/>
          <w:color w:val="auto"/>
        </w:rPr>
        <w:t xml:space="preserve"> </w:t>
      </w:r>
    </w:p>
    <w:p w14:paraId="78FA2946" w14:textId="77777777" w:rsidR="0076707C" w:rsidRDefault="003463EA">
      <w:pPr>
        <w:tabs>
          <w:tab w:val="left" w:pos="709"/>
          <w:tab w:val="left" w:pos="8175"/>
        </w:tabs>
        <w:spacing w:after="0" w:line="259" w:lineRule="auto"/>
        <w:ind w:left="701" w:right="-1"/>
        <w:jc w:val="left"/>
        <w:rPr>
          <w:color w:val="auto"/>
        </w:rPr>
      </w:pPr>
      <w:r>
        <w:rPr>
          <w:b/>
          <w:color w:val="auto"/>
          <w:shd w:val="clear" w:color="auto" w:fill="F9F9F9"/>
        </w:rPr>
        <w:t>Aerob fittség mérés</w:t>
      </w:r>
      <w:r>
        <w:rPr>
          <w:color w:val="auto"/>
        </w:rPr>
        <w:t xml:space="preserve"> – </w:t>
      </w:r>
      <w:r>
        <w:rPr>
          <w:b/>
          <w:color w:val="auto"/>
          <w:shd w:val="clear" w:color="auto" w:fill="F9F9F9"/>
        </w:rPr>
        <w:t>kardio-respiratorikus állóképesség mérése:</w:t>
      </w:r>
      <w:r>
        <w:rPr>
          <w:color w:val="auto"/>
        </w:rPr>
        <w:t xml:space="preserve"> </w:t>
      </w:r>
    </w:p>
    <w:p w14:paraId="300E6AF3" w14:textId="77777777" w:rsidR="0076707C" w:rsidRDefault="003463EA">
      <w:pPr>
        <w:tabs>
          <w:tab w:val="left" w:pos="709"/>
          <w:tab w:val="left" w:pos="8175"/>
        </w:tabs>
        <w:spacing w:after="12" w:line="259" w:lineRule="auto"/>
        <w:ind w:left="706" w:right="-1" w:firstLine="0"/>
        <w:jc w:val="left"/>
        <w:rPr>
          <w:color w:val="auto"/>
        </w:rPr>
      </w:pPr>
      <w:r>
        <w:rPr>
          <w:i/>
          <w:color w:val="auto"/>
        </w:rPr>
        <w:t xml:space="preserve"> </w:t>
      </w:r>
    </w:p>
    <w:p w14:paraId="3429C452" w14:textId="77777777" w:rsidR="0076707C" w:rsidRDefault="003463EA">
      <w:pPr>
        <w:numPr>
          <w:ilvl w:val="0"/>
          <w:numId w:val="80"/>
        </w:numPr>
        <w:tabs>
          <w:tab w:val="left" w:pos="709"/>
          <w:tab w:val="left" w:pos="8175"/>
        </w:tabs>
        <w:spacing w:after="199" w:line="268" w:lineRule="auto"/>
        <w:ind w:right="-1" w:hanging="360"/>
        <w:rPr>
          <w:color w:val="auto"/>
        </w:rPr>
      </w:pPr>
      <w:r>
        <w:rPr>
          <w:rFonts w:eastAsia="Calibri"/>
          <w:color w:val="auto"/>
          <w:sz w:val="22"/>
          <w:shd w:val="clear" w:color="auto" w:fill="F9F9F9"/>
        </w:rPr>
        <w:t>Cooper-teszt, futással/kocogással, vagy úszással, vagy kerékpározással).</w:t>
      </w:r>
      <w:r>
        <w:rPr>
          <w:rFonts w:eastAsia="Calibri"/>
          <w:color w:val="auto"/>
          <w:sz w:val="22"/>
        </w:rPr>
        <w:t xml:space="preserve"> </w:t>
      </w:r>
    </w:p>
    <w:p w14:paraId="415D41AD" w14:textId="77777777" w:rsidR="0076707C" w:rsidRDefault="003463EA">
      <w:pPr>
        <w:tabs>
          <w:tab w:val="left" w:pos="709"/>
          <w:tab w:val="left" w:pos="8175"/>
        </w:tabs>
        <w:spacing w:after="20" w:line="259" w:lineRule="auto"/>
        <w:ind w:left="706" w:right="-1" w:firstLine="0"/>
        <w:jc w:val="left"/>
        <w:rPr>
          <w:color w:val="auto"/>
        </w:rPr>
      </w:pPr>
      <w:r>
        <w:rPr>
          <w:b/>
          <w:color w:val="auto"/>
        </w:rPr>
        <w:t xml:space="preserve"> </w:t>
      </w:r>
    </w:p>
    <w:p w14:paraId="31AD530E" w14:textId="77777777" w:rsidR="0076707C" w:rsidRDefault="003463EA">
      <w:pPr>
        <w:tabs>
          <w:tab w:val="left" w:pos="709"/>
          <w:tab w:val="left" w:pos="8175"/>
        </w:tabs>
        <w:spacing w:after="0" w:line="259" w:lineRule="auto"/>
        <w:ind w:left="701" w:right="-1"/>
        <w:jc w:val="left"/>
        <w:rPr>
          <w:color w:val="auto"/>
        </w:rPr>
      </w:pPr>
      <w:r>
        <w:rPr>
          <w:b/>
          <w:color w:val="auto"/>
          <w:shd w:val="clear" w:color="auto" w:fill="F9F9F9"/>
        </w:rPr>
        <w:t>Dinamikus izomerő</w:t>
      </w:r>
      <w:r>
        <w:rPr>
          <w:color w:val="auto"/>
        </w:rPr>
        <w:t xml:space="preserve"> – </w:t>
      </w:r>
      <w:r>
        <w:rPr>
          <w:b/>
          <w:color w:val="auto"/>
          <w:shd w:val="clear" w:color="auto" w:fill="F9F9F9"/>
        </w:rPr>
        <w:t>vázizomzat fittségének mérése:</w:t>
      </w:r>
      <w:r>
        <w:rPr>
          <w:color w:val="auto"/>
        </w:rPr>
        <w:t xml:space="preserve"> </w:t>
      </w:r>
    </w:p>
    <w:p w14:paraId="61580551" w14:textId="77777777" w:rsidR="0076707C" w:rsidRDefault="003463EA">
      <w:pPr>
        <w:tabs>
          <w:tab w:val="left" w:pos="709"/>
          <w:tab w:val="left" w:pos="8175"/>
        </w:tabs>
        <w:spacing w:after="12" w:line="259" w:lineRule="auto"/>
        <w:ind w:left="706" w:right="-1" w:firstLine="0"/>
        <w:jc w:val="left"/>
        <w:rPr>
          <w:color w:val="auto"/>
        </w:rPr>
      </w:pPr>
      <w:r>
        <w:rPr>
          <w:i/>
          <w:color w:val="auto"/>
        </w:rPr>
        <w:t xml:space="preserve"> </w:t>
      </w:r>
    </w:p>
    <w:p w14:paraId="08D0EE56" w14:textId="77777777" w:rsidR="0076707C" w:rsidRDefault="003463EA">
      <w:pPr>
        <w:numPr>
          <w:ilvl w:val="0"/>
          <w:numId w:val="80"/>
        </w:numPr>
        <w:tabs>
          <w:tab w:val="left" w:pos="709"/>
          <w:tab w:val="left" w:pos="8175"/>
        </w:tabs>
        <w:spacing w:after="4" w:line="268" w:lineRule="auto"/>
        <w:ind w:right="-1" w:hanging="360"/>
        <w:rPr>
          <w:color w:val="auto"/>
        </w:rPr>
      </w:pPr>
      <w:r>
        <w:rPr>
          <w:rFonts w:eastAsia="Calibri"/>
          <w:color w:val="auto"/>
          <w:sz w:val="22"/>
          <w:shd w:val="clear" w:color="auto" w:fill="F9F9F9"/>
        </w:rPr>
        <w:t>helyből távolugrás</w:t>
      </w:r>
      <w:r>
        <w:rPr>
          <w:rFonts w:eastAsia="Calibri"/>
          <w:b/>
          <w:color w:val="auto"/>
          <w:sz w:val="22"/>
        </w:rPr>
        <w:t xml:space="preserve"> </w:t>
      </w:r>
    </w:p>
    <w:p w14:paraId="52542106" w14:textId="77777777" w:rsidR="0076707C" w:rsidRDefault="003463EA">
      <w:pPr>
        <w:tabs>
          <w:tab w:val="left" w:pos="709"/>
          <w:tab w:val="left" w:pos="8175"/>
        </w:tabs>
        <w:spacing w:after="230" w:line="259" w:lineRule="auto"/>
        <w:ind w:left="1426" w:right="-1" w:firstLine="0"/>
        <w:jc w:val="left"/>
        <w:rPr>
          <w:color w:val="auto"/>
        </w:rPr>
      </w:pPr>
      <w:r>
        <w:rPr>
          <w:rFonts w:ascii="Calibri" w:eastAsia="Calibri" w:hAnsi="Calibri" w:cs="Calibri"/>
          <w:color w:val="auto"/>
          <w:sz w:val="22"/>
        </w:rPr>
        <w:t xml:space="preserve"> </w:t>
      </w:r>
    </w:p>
    <w:p w14:paraId="0083BD79" w14:textId="77777777" w:rsidR="0076707C" w:rsidRDefault="003463EA">
      <w:pPr>
        <w:tabs>
          <w:tab w:val="left" w:pos="709"/>
        </w:tabs>
        <w:spacing w:after="26" w:line="259" w:lineRule="auto"/>
        <w:ind w:left="701" w:right="-1"/>
        <w:jc w:val="left"/>
        <w:rPr>
          <w:b/>
          <w:color w:val="auto"/>
        </w:rPr>
      </w:pPr>
      <w:r>
        <w:rPr>
          <w:rFonts w:ascii="Calibri" w:eastAsia="Calibri" w:hAnsi="Calibri" w:cs="Calibri"/>
          <w:noProof/>
          <w:color w:val="auto"/>
          <w:sz w:val="22"/>
        </w:rPr>
        <mc:AlternateContent>
          <mc:Choice Requires="wpg">
            <w:drawing>
              <wp:anchor distT="0" distB="0" distL="114300" distR="114300" simplePos="0" relativeHeight="251658240" behindDoc="1" locked="0" layoutInCell="1" allowOverlap="1" wp14:anchorId="7B5C0CB6">
                <wp:simplePos x="0" y="0"/>
                <wp:positionH relativeFrom="column">
                  <wp:posOffset>448361</wp:posOffset>
                </wp:positionH>
                <wp:positionV relativeFrom="paragraph">
                  <wp:posOffset>-41383</wp:posOffset>
                </wp:positionV>
                <wp:extent cx="3117165" cy="536448"/>
                <wp:effectExtent l="0" t="0" r="0" b="0"/>
                <wp:wrapNone/>
                <wp:docPr id="432180" name="Group 432180"/>
                <wp:cNvGraphicFramePr/>
                <a:graphic xmlns:a="http://schemas.openxmlformats.org/drawingml/2006/main">
                  <a:graphicData uri="http://schemas.microsoft.com/office/word/2010/wordprocessingGroup">
                    <wpg:wgp>
                      <wpg:cNvGrpSpPr/>
                      <wpg:grpSpPr>
                        <a:xfrm>
                          <a:off x="0" y="0"/>
                          <a:ext cx="3117165" cy="536448"/>
                          <a:chOff x="0" y="0"/>
                          <a:chExt cx="3117165" cy="536448"/>
                        </a:xfrm>
                      </wpg:grpSpPr>
                      <wps:wsp>
                        <wps:cNvPr id="549480" name="Shape 549480"/>
                        <wps:cNvSpPr/>
                        <wps:spPr>
                          <a:xfrm>
                            <a:off x="0" y="0"/>
                            <a:ext cx="1571498" cy="182880"/>
                          </a:xfrm>
                          <a:custGeom>
                            <a:avLst/>
                            <a:gdLst/>
                            <a:ahLst/>
                            <a:cxnLst/>
                            <a:rect l="0" t="0" r="0" b="0"/>
                            <a:pathLst>
                              <a:path w="1571498" h="182880">
                                <a:moveTo>
                                  <a:pt x="0" y="0"/>
                                </a:moveTo>
                                <a:lnTo>
                                  <a:pt x="1571498" y="0"/>
                                </a:lnTo>
                                <a:lnTo>
                                  <a:pt x="1571498" y="182880"/>
                                </a:lnTo>
                                <a:lnTo>
                                  <a:pt x="0" y="18288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549481" name="Shape 549481"/>
                        <wps:cNvSpPr/>
                        <wps:spPr>
                          <a:xfrm>
                            <a:off x="0" y="178308"/>
                            <a:ext cx="1655318" cy="179832"/>
                          </a:xfrm>
                          <a:custGeom>
                            <a:avLst/>
                            <a:gdLst/>
                            <a:ahLst/>
                            <a:cxnLst/>
                            <a:rect l="0" t="0" r="0" b="0"/>
                            <a:pathLst>
                              <a:path w="1655318" h="179832">
                                <a:moveTo>
                                  <a:pt x="0" y="0"/>
                                </a:moveTo>
                                <a:lnTo>
                                  <a:pt x="1655318" y="0"/>
                                </a:lnTo>
                                <a:lnTo>
                                  <a:pt x="1655318" y="179832"/>
                                </a:lnTo>
                                <a:lnTo>
                                  <a:pt x="0" y="17983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549482" name="Shape 549482"/>
                        <wps:cNvSpPr/>
                        <wps:spPr>
                          <a:xfrm>
                            <a:off x="457149" y="364236"/>
                            <a:ext cx="2660015" cy="172212"/>
                          </a:xfrm>
                          <a:custGeom>
                            <a:avLst/>
                            <a:gdLst/>
                            <a:ahLst/>
                            <a:cxnLst/>
                            <a:rect l="0" t="0" r="0" b="0"/>
                            <a:pathLst>
                              <a:path w="2660015" h="172212">
                                <a:moveTo>
                                  <a:pt x="0" y="0"/>
                                </a:moveTo>
                                <a:lnTo>
                                  <a:pt x="2660015" y="0"/>
                                </a:lnTo>
                                <a:lnTo>
                                  <a:pt x="2660015" y="172212"/>
                                </a:lnTo>
                                <a:lnTo>
                                  <a:pt x="0" y="17221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0FE0436B" id="Group 432180" o:spid="_x0000_s1026" style="position:absolute;margin-left:35.3pt;margin-top:-3.25pt;width:245.45pt;height:42.25pt;z-index:-251658240" coordsize="31171,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6ATQMAALoNAAAOAAAAZHJzL2Uyb0RvYy54bWzsV9tunDAQfa/Uf0C8N2D2jrKbh6bJS9VW&#10;TfoBjjEXCbBlO8vm7zsesJfdRMkqVRupyq6EjT0znjn2OcD5xa6pgy1XuhLtOiRncRjwlomsaot1&#10;+Ov26tMyDLShbUZr0fJ1+MB1eLH5+OG8kylPRCnqjKsAgrQ67eQ6LI2RaRRpVvKG6jMheQuTuVAN&#10;NXCriihTtIPoTR0lcTyPOqEyqQTjWsPoZT8ZbjB+nnNmvue55iao1yHkZvCq8Hpnr9HmnKaForKs&#10;2JAGfUUWDa1aWNSHuqSGBveqehSqqZgSWuTmjIkmEnleMY41QDUkPqrmWol7ibUUaVdIDxNAe4TT&#10;q8Oyb9sfKqiydTidJGQJELW0gX3CpYNhDEDqZJGC7bWSN/KHGgaK/s7WvctVY1uoKNghvA8eXr4z&#10;AYPBCSELMp+FAYO52WQ+nS57/FkJm/TIjZVfnneM3LKRzc4n00k4SnqPlv4ztG5KKjlugrYIDGjN&#10;pqvpHi20CYYxBAdtPVQ61YDaqTiR2YJMV0AcixNZJktYCIL6cmnK7rW55gIRp9uv2sA0nL3M9Wjp&#10;emzXuq4CMjxLA0mN9bOhbDfoYHWXSukzsdON2PJbgYbmaN8gy/1s3Y6tfDB3NMDWWbhWYryx5QEA&#10;zsy1vTmc2mOknIFrx4YOzX4OkrDVIr4eARgcY1y3FgxYhlHQqLymBsneVAbEq64aACdZxPE+MESz&#10;x7DfdeyZh5pbwOr2J8+BcEgSO6BVcfe5VsGWWonCHwantSzpMDps/2CKqWIc659Xde1DEnQ9CHm1&#10;sv8hwmBs/Tiqo/eMe082ZNNLJAgNFO2EEkDxTriyaI33b0HecZFRtbZ7J7IHFAwEBHhpteRfEZQ4&#10;ORsRlNgsbQpA5lMJShbLSTyIlVMzULLZhDiWLlbLSTKA7LRwfIL+LktdKpalfSZ2f/Y8fOr072cP&#10;OeLrepmlbllLvjEALqBrx8ufbLgnk9WQd5aOJeP/YmnyBEuRSyezdIqPKXwKwGtFMplbJoJaDe8P&#10;yXwex2R48SCLJCFvRlWfClIVM3k9VX2wF6k6tjwAwFHUtYdUHSHlDFw7NnynKp62N3ug4vsvfCCg&#10;TA4fM/YLZHwP/fEn1+Y3AAAA//8DAFBLAwQUAAYACAAAACEAcMsoNt4AAAAIAQAADwAAAGRycy9k&#10;b3ducmV2LnhtbEyPwUrDQBCG74LvsIzgrd2NklhiNqUU9VQEW0G8TbPTJDS7G7LbJH17x5PeZvh+&#10;/vmmWM+2EyMNofVOQ7JUIMhV3rSu1vB5eF2sQISIzmDnHWm4UoB1eXtTYG785D5o3MdacIkLOWpo&#10;YuxzKUPVkMWw9D05Zic/WIy8DrU0A05cbjv5oFQmLbaOLzTY07ah6ry/WA1vE06bx+Rl3J1P2+v3&#10;IX3/2iWk9f3dvHkGEWmOf2H41Wd1KNnp6C/OBNFpeFIZJzUsshQE8zRLeDgyWCmQZSH/P1D+AAAA&#10;//8DAFBLAQItABQABgAIAAAAIQC2gziS/gAAAOEBAAATAAAAAAAAAAAAAAAAAAAAAABbQ29udGVu&#10;dF9UeXBlc10ueG1sUEsBAi0AFAAGAAgAAAAhADj9If/WAAAAlAEAAAsAAAAAAAAAAAAAAAAALwEA&#10;AF9yZWxzLy5yZWxzUEsBAi0AFAAGAAgAAAAhALa3roBNAwAAug0AAA4AAAAAAAAAAAAAAAAALgIA&#10;AGRycy9lMm9Eb2MueG1sUEsBAi0AFAAGAAgAAAAhAHDLKDbeAAAACAEAAA8AAAAAAAAAAAAAAAAA&#10;pwUAAGRycy9kb3ducmV2LnhtbFBLBQYAAAAABAAEAPMAAACyBgAAAAA=&#10;">
                <v:shape id="Shape 549480" o:spid="_x0000_s1027" style="position:absolute;width:15714;height:1828;visibility:visible;mso-wrap-style:square;v-text-anchor:top" coordsize="157149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XlyAAAAN8AAAAPAAAAZHJzL2Rvd25yZXYueG1sRI/BasJA&#10;EIbvhb7DMgVvdROxYqOrxBKL1FNtweuQHZNgdjZktzG+fedQ6HH45/9mvvV2dK0aqA+NZwPpNAFF&#10;XHrbcGXg+2v/vAQVIrLF1jMZuFOA7ebxYY2Z9Tf+pOEUKyUQDhkaqGPsMq1DWZPDMPUdsWQX3zuM&#10;MvaVtj3eBO5aPUuShXbYsFyosaO3msrr6cfJG5dzmg7vxeGYFtePxbHI77zLjZk8jfkKVKQx/i//&#10;tQ/WwMv8db4UA/ERCOjNLwAAAP//AwBQSwECLQAUAAYACAAAACEA2+H2y+4AAACFAQAAEwAAAAAA&#10;AAAAAAAAAAAAAAAAW0NvbnRlbnRfVHlwZXNdLnhtbFBLAQItABQABgAIAAAAIQBa9CxbvwAAABUB&#10;AAALAAAAAAAAAAAAAAAAAB8BAABfcmVscy8ucmVsc1BLAQItABQABgAIAAAAIQDfOeXlyAAAAN8A&#10;AAAPAAAAAAAAAAAAAAAAAAcCAABkcnMvZG93bnJldi54bWxQSwUGAAAAAAMAAwC3AAAA/AIAAAAA&#10;" path="m,l1571498,r,182880l,182880,,e" fillcolor="#f9f9f9" stroked="f" strokeweight="0">
                  <v:stroke miterlimit="83231f" joinstyle="miter"/>
                  <v:path arrowok="t" textboxrect="0,0,1571498,182880"/>
                </v:shape>
                <v:shape id="Shape 549481" o:spid="_x0000_s1028" style="position:absolute;top:1783;width:16553;height:1798;visibility:visible;mso-wrap-style:square;v-text-anchor:top" coordsize="165531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QQyAAAAN8AAAAPAAAAZHJzL2Rvd25yZXYueG1sRI9Ba8JA&#10;EIXvgv9hmYI33aSo2NSNSEXQXorakh6n2WkSzM6G7BrTf+8KBY+PN+9785ar3tSio9ZVlhXEkwgE&#10;cW51xYWCz9N2vADhPLLG2jIp+CMHq3Q4WGKi7ZUP1B19IQKEXYIKSu+bREqXl2TQTWxDHLxf2xr0&#10;QbaF1C1eA9zU8jmK5tJgxaGhxIbeSsrPx4sJb2z2a/zCbr/9yLMqm/28Z99mrtToqV+/gvDU+8fx&#10;f3qnFcymL9NFDPc9AQIyvQEAAP//AwBQSwECLQAUAAYACAAAACEA2+H2y+4AAACFAQAAEwAAAAAA&#10;AAAAAAAAAAAAAAAAW0NvbnRlbnRfVHlwZXNdLnhtbFBLAQItABQABgAIAAAAIQBa9CxbvwAAABUB&#10;AAALAAAAAAAAAAAAAAAAAB8BAABfcmVscy8ucmVsc1BLAQItABQABgAIAAAAIQDDiSQQyAAAAN8A&#10;AAAPAAAAAAAAAAAAAAAAAAcCAABkcnMvZG93bnJldi54bWxQSwUGAAAAAAMAAwC3AAAA/AIAAAAA&#10;" path="m,l1655318,r,179832l,179832,,e" fillcolor="#f9f9f9" stroked="f" strokeweight="0">
                  <v:stroke miterlimit="83231f" joinstyle="miter"/>
                  <v:path arrowok="t" textboxrect="0,0,1655318,179832"/>
                </v:shape>
                <v:shape id="Shape 549482" o:spid="_x0000_s1029" style="position:absolute;left:4571;top:3642;width:26600;height:1722;visibility:visible;mso-wrap-style:square;v-text-anchor:top" coordsize="2660015,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LfxAAAAN8AAAAPAAAAZHJzL2Rvd25yZXYueG1sRI9Bi8Iw&#10;FITvgv8hPMGbpta6aDWKLMp61fXg8dE822LzUpustv9+Iwgeh5n5hlltWlOJBzWutKxgMo5AEGdW&#10;l5wrOP/uR3MQziNrrCyTgo4cbNb93gpTbZ98pMfJ5yJA2KWooPC+TqV0WUEG3djWxMG72sagD7LJ&#10;pW7wGeCmknEUfUmDJYeFAmv6Lii7nf6MgmR3uXfd3v3gzB7uVFO8M1Oj1HDQbpcgPLX+E363D1rB&#10;LFkk8xhef8IXkOt/AAAA//8DAFBLAQItABQABgAIAAAAIQDb4fbL7gAAAIUBAAATAAAAAAAAAAAA&#10;AAAAAAAAAABbQ29udGVudF9UeXBlc10ueG1sUEsBAi0AFAAGAAgAAAAhAFr0LFu/AAAAFQEAAAsA&#10;AAAAAAAAAAAAAAAAHwEAAF9yZWxzLy5yZWxzUEsBAi0AFAAGAAgAAAAhAGW3ot/EAAAA3wAAAA8A&#10;AAAAAAAAAAAAAAAABwIAAGRycy9kb3ducmV2LnhtbFBLBQYAAAAAAwADALcAAAD4AgAAAAA=&#10;" path="m,l2660015,r,172212l,172212,,e" fillcolor="#f9f9f9" stroked="f" strokeweight="0">
                  <v:stroke miterlimit="83231f" joinstyle="miter"/>
                  <v:path arrowok="t" textboxrect="0,0,2660015,172212"/>
                </v:shape>
              </v:group>
            </w:pict>
          </mc:Fallback>
        </mc:AlternateContent>
      </w:r>
      <w:r>
        <w:rPr>
          <w:b/>
          <w:color w:val="auto"/>
        </w:rPr>
        <w:t>Izomerő állóképesség</w:t>
      </w:r>
      <w:r>
        <w:rPr>
          <w:color w:val="auto"/>
        </w:rPr>
        <w:t xml:space="preserve"> – </w:t>
      </w:r>
      <w:r>
        <w:rPr>
          <w:b/>
          <w:color w:val="auto"/>
          <w:shd w:val="clear" w:color="auto" w:fill="F9F9F9"/>
        </w:rPr>
        <w:t>vázizomzat fittségének mérése – vázizomzat  erő</w:t>
      </w:r>
      <w:r>
        <w:rPr>
          <w:b/>
          <w:color w:val="auto"/>
        </w:rPr>
        <w:t>állóképességének mérése</w:t>
      </w:r>
    </w:p>
    <w:p w14:paraId="590879B6" w14:textId="77777777" w:rsidR="0076707C" w:rsidRDefault="0076707C">
      <w:pPr>
        <w:tabs>
          <w:tab w:val="left" w:pos="709"/>
          <w:tab w:val="left" w:pos="8175"/>
        </w:tabs>
        <w:spacing w:after="26" w:line="259" w:lineRule="auto"/>
        <w:ind w:left="701" w:right="-1"/>
        <w:jc w:val="left"/>
        <w:rPr>
          <w:color w:val="auto"/>
        </w:rPr>
      </w:pPr>
    </w:p>
    <w:p w14:paraId="35322225" w14:textId="77777777" w:rsidR="0076707C" w:rsidRDefault="003463EA">
      <w:pPr>
        <w:numPr>
          <w:ilvl w:val="0"/>
          <w:numId w:val="80"/>
        </w:numPr>
        <w:tabs>
          <w:tab w:val="left" w:pos="709"/>
          <w:tab w:val="left" w:pos="8175"/>
        </w:tabs>
        <w:spacing w:after="4" w:line="268" w:lineRule="auto"/>
        <w:ind w:right="-1" w:hanging="360"/>
        <w:rPr>
          <w:color w:val="auto"/>
        </w:rPr>
      </w:pPr>
      <w:r>
        <w:rPr>
          <w:rFonts w:eastAsia="Calibri"/>
          <w:color w:val="auto"/>
          <w:sz w:val="22"/>
        </w:rPr>
        <w:t>mellső fekvőtámaszban  karhajlítás-, és nyújtás</w:t>
      </w:r>
    </w:p>
    <w:p w14:paraId="5F54C160" w14:textId="77777777" w:rsidR="0076707C" w:rsidRDefault="003463EA">
      <w:pPr>
        <w:numPr>
          <w:ilvl w:val="0"/>
          <w:numId w:val="80"/>
        </w:numPr>
        <w:tabs>
          <w:tab w:val="left" w:pos="709"/>
          <w:tab w:val="left" w:pos="8175"/>
        </w:tabs>
        <w:spacing w:after="4" w:line="268" w:lineRule="auto"/>
        <w:ind w:right="-1" w:hanging="360"/>
        <w:rPr>
          <w:color w:val="auto"/>
        </w:rPr>
      </w:pPr>
      <w:r>
        <w:rPr>
          <w:rFonts w:eastAsia="Calibri"/>
          <w:color w:val="auto"/>
          <w:sz w:val="22"/>
          <w:shd w:val="clear" w:color="auto" w:fill="F9F9F9"/>
        </w:rPr>
        <w:t>hanyattfekvésből felülés térdérintéssel</w:t>
      </w:r>
      <w:r>
        <w:rPr>
          <w:rFonts w:eastAsia="Calibri"/>
          <w:b/>
          <w:color w:val="auto"/>
          <w:sz w:val="22"/>
        </w:rPr>
        <w:t xml:space="preserve"> </w:t>
      </w:r>
    </w:p>
    <w:p w14:paraId="518B7B35" w14:textId="77777777" w:rsidR="0076707C" w:rsidRDefault="003463EA">
      <w:pPr>
        <w:numPr>
          <w:ilvl w:val="0"/>
          <w:numId w:val="80"/>
        </w:numPr>
        <w:tabs>
          <w:tab w:val="left" w:pos="709"/>
          <w:tab w:val="left" w:pos="8175"/>
        </w:tabs>
        <w:spacing w:after="4" w:line="268" w:lineRule="auto"/>
        <w:ind w:right="-1" w:hanging="360"/>
        <w:rPr>
          <w:color w:val="auto"/>
        </w:rPr>
      </w:pPr>
      <w:r>
        <w:rPr>
          <w:rFonts w:eastAsia="Calibri"/>
          <w:color w:val="auto"/>
          <w:sz w:val="22"/>
          <w:shd w:val="clear" w:color="auto" w:fill="F9F9F9"/>
        </w:rPr>
        <w:t>hason-fekvésből törzsemelés- és leengedés</w:t>
      </w:r>
      <w:r>
        <w:rPr>
          <w:rFonts w:eastAsia="Calibri"/>
          <w:color w:val="auto"/>
          <w:sz w:val="22"/>
        </w:rPr>
        <w:t xml:space="preserve"> </w:t>
      </w:r>
    </w:p>
    <w:p w14:paraId="6F027957" w14:textId="77777777" w:rsidR="0076707C" w:rsidRDefault="003463EA">
      <w:pPr>
        <w:tabs>
          <w:tab w:val="left" w:pos="709"/>
          <w:tab w:val="left" w:pos="8175"/>
        </w:tabs>
        <w:spacing w:after="225" w:line="259" w:lineRule="auto"/>
        <w:ind w:left="1426" w:right="-1" w:firstLine="0"/>
        <w:jc w:val="left"/>
        <w:rPr>
          <w:color w:val="auto"/>
        </w:rPr>
      </w:pPr>
      <w:r>
        <w:rPr>
          <w:rFonts w:ascii="Calibri" w:eastAsia="Calibri" w:hAnsi="Calibri" w:cs="Calibri"/>
          <w:b/>
          <w:i/>
          <w:color w:val="auto"/>
          <w:sz w:val="22"/>
        </w:rPr>
        <w:t xml:space="preserve"> </w:t>
      </w:r>
    </w:p>
    <w:p w14:paraId="4CF5FDAF" w14:textId="77777777" w:rsidR="0076707C" w:rsidRDefault="003463EA">
      <w:pPr>
        <w:pStyle w:val="Cmsor3"/>
        <w:tabs>
          <w:tab w:val="left" w:pos="709"/>
          <w:tab w:val="center" w:pos="1146"/>
          <w:tab w:val="center" w:pos="3845"/>
          <w:tab w:val="left" w:pos="8175"/>
        </w:tabs>
        <w:spacing w:after="164" w:line="270" w:lineRule="auto"/>
        <w:ind w:left="0" w:right="-1" w:firstLine="0"/>
        <w:jc w:val="left"/>
        <w:rPr>
          <w:color w:val="auto"/>
        </w:rPr>
      </w:pPr>
      <w:r>
        <w:rPr>
          <w:rFonts w:ascii="Calibri" w:eastAsia="Calibri" w:hAnsi="Calibri" w:cs="Calibri"/>
          <w:b w:val="0"/>
          <w:color w:val="auto"/>
          <w:sz w:val="22"/>
        </w:rPr>
        <w:tab/>
      </w:r>
      <w:bookmarkStart w:id="49" w:name="_Toc156303040"/>
      <w:r>
        <w:rPr>
          <w:color w:val="auto"/>
          <w:sz w:val="32"/>
        </w:rPr>
        <w:t>3.11.1.</w:t>
      </w:r>
      <w:r>
        <w:rPr>
          <w:rFonts w:ascii="Arial" w:eastAsia="Arial" w:hAnsi="Arial" w:cs="Arial"/>
          <w:color w:val="auto"/>
          <w:sz w:val="32"/>
        </w:rPr>
        <w:t xml:space="preserve"> </w:t>
      </w:r>
      <w:r>
        <w:rPr>
          <w:rFonts w:ascii="Arial" w:eastAsia="Arial" w:hAnsi="Arial" w:cs="Arial"/>
          <w:color w:val="auto"/>
          <w:sz w:val="32"/>
        </w:rPr>
        <w:tab/>
      </w:r>
      <w:r>
        <w:rPr>
          <w:color w:val="auto"/>
          <w:sz w:val="32"/>
        </w:rPr>
        <w:t>Környezeti nevelési elvek</w:t>
      </w:r>
      <w:bookmarkEnd w:id="49"/>
      <w:r>
        <w:rPr>
          <w:color w:val="auto"/>
          <w:sz w:val="32"/>
        </w:rPr>
        <w:t xml:space="preserve"> </w:t>
      </w:r>
    </w:p>
    <w:p w14:paraId="1411FED0" w14:textId="77777777" w:rsidR="0076707C" w:rsidRDefault="003463EA">
      <w:pPr>
        <w:tabs>
          <w:tab w:val="left" w:pos="709"/>
          <w:tab w:val="left" w:pos="8175"/>
        </w:tabs>
        <w:ind w:left="715" w:right="-1"/>
        <w:rPr>
          <w:color w:val="auto"/>
        </w:rPr>
      </w:pPr>
      <w:r>
        <w:rPr>
          <w:color w:val="auto"/>
        </w:rPr>
        <w:t xml:space="preserve">A gyermekekben hajlandóságot ébreszteni az aktív részvételre, kialakítani a tenni akarást a problémák megoldására, kifejleszteni az eredményes konfliktuskezelés cselekvő képességét, aktivitást és jó együttműködést. </w:t>
      </w:r>
    </w:p>
    <w:p w14:paraId="11693C0B" w14:textId="77777777" w:rsidR="0076707C" w:rsidRDefault="003463EA">
      <w:pPr>
        <w:tabs>
          <w:tab w:val="left" w:pos="709"/>
          <w:tab w:val="left" w:pos="8175"/>
        </w:tabs>
        <w:ind w:left="715" w:right="-1"/>
        <w:rPr>
          <w:color w:val="auto"/>
        </w:rPr>
      </w:pPr>
      <w:r>
        <w:rPr>
          <w:color w:val="auto"/>
        </w:rPr>
        <w:t xml:space="preserve">Érzékennyé tenni a gyerekeket a harmonikus környezet szépségének befogadására, élvezetére. Segíteni a környezeti folyamatok, összefüggések megértését, a környezettudatos életvitel kialakítását, lehetővé tenni a természet teljességének, osztatlan egységének megérzését, az ehhez kötődő pozitív emóciók megélését, a környezetérzékenység javulását. </w:t>
      </w:r>
    </w:p>
    <w:p w14:paraId="0D313A9B" w14:textId="77777777" w:rsidR="0076707C" w:rsidRDefault="003463EA">
      <w:pPr>
        <w:tabs>
          <w:tab w:val="left" w:pos="709"/>
          <w:tab w:val="left" w:pos="8175"/>
        </w:tabs>
        <w:ind w:left="715" w:right="-1"/>
        <w:rPr>
          <w:color w:val="auto"/>
        </w:rPr>
      </w:pPr>
      <w:r>
        <w:rPr>
          <w:color w:val="auto"/>
        </w:rPr>
        <w:lastRenderedPageBreak/>
        <w:t xml:space="preserve">Lehetővé tenni a problémák, jelenségek sokoldalú megközelítésének, látásmódjának kialakítását. </w:t>
      </w:r>
    </w:p>
    <w:p w14:paraId="34A20029" w14:textId="77777777" w:rsidR="0076707C" w:rsidRDefault="003463EA">
      <w:pPr>
        <w:tabs>
          <w:tab w:val="left" w:pos="709"/>
          <w:tab w:val="left" w:pos="8175"/>
        </w:tabs>
        <w:ind w:left="715" w:right="-1"/>
        <w:rPr>
          <w:color w:val="auto"/>
        </w:rPr>
      </w:pPr>
      <w:r>
        <w:rPr>
          <w:color w:val="auto"/>
        </w:rPr>
        <w:t xml:space="preserve">Felkészíteni a gyerekeket, hogy ha lehetőségük van választani, dönteni, akkor a környezetkímélő termékeket, technológiákat részesítsék előnyben. Kialakítani a gyerekekben a károsodásokat megelőző gondolkodás, és a takarékos, mértékletes életvitel lehetőségeit. </w:t>
      </w:r>
    </w:p>
    <w:p w14:paraId="45ECF30B" w14:textId="77777777" w:rsidR="0076707C" w:rsidRDefault="003463EA">
      <w:pPr>
        <w:tabs>
          <w:tab w:val="left" w:pos="709"/>
          <w:tab w:val="left" w:pos="8175"/>
        </w:tabs>
        <w:ind w:left="715" w:right="-1"/>
        <w:rPr>
          <w:color w:val="auto"/>
        </w:rPr>
      </w:pPr>
      <w:r>
        <w:rPr>
          <w:color w:val="auto"/>
        </w:rPr>
        <w:t xml:space="preserve">A környezeti nevelés beépítése a tantárgyakba. </w:t>
      </w:r>
    </w:p>
    <w:p w14:paraId="2E34D825" w14:textId="77777777" w:rsidR="0076707C" w:rsidRDefault="003463EA">
      <w:pPr>
        <w:tabs>
          <w:tab w:val="left" w:pos="709"/>
          <w:tab w:val="left" w:pos="8175"/>
        </w:tabs>
        <w:ind w:left="715" w:right="-1"/>
        <w:rPr>
          <w:color w:val="auto"/>
        </w:rPr>
      </w:pPr>
      <w:r>
        <w:rPr>
          <w:color w:val="auto"/>
        </w:rPr>
        <w:t xml:space="preserve">A valóságos természeti és humán környezet megtapasztalását biztosító programok: témahét, jeles napok megünneplése, terepi foglalkozások. </w:t>
      </w:r>
    </w:p>
    <w:p w14:paraId="3C54D38A" w14:textId="77777777" w:rsidR="0076707C" w:rsidRDefault="003463EA">
      <w:pPr>
        <w:tabs>
          <w:tab w:val="left" w:pos="709"/>
          <w:tab w:val="left" w:pos="8175"/>
        </w:tabs>
        <w:ind w:left="715" w:right="-1"/>
        <w:rPr>
          <w:color w:val="auto"/>
        </w:rPr>
      </w:pPr>
      <w:r>
        <w:rPr>
          <w:color w:val="auto"/>
        </w:rPr>
        <w:t xml:space="preserve">Konkrét természetvédelmi és környezetvédelmi oktatás a felsőbb évfolyamokon a természetismeret tantárgy keretén belül. </w:t>
      </w:r>
    </w:p>
    <w:p w14:paraId="1D4435A5" w14:textId="77777777" w:rsidR="0076707C" w:rsidRDefault="003463EA">
      <w:pPr>
        <w:tabs>
          <w:tab w:val="left" w:pos="709"/>
        </w:tabs>
        <w:spacing w:after="12" w:line="268" w:lineRule="auto"/>
        <w:ind w:left="701" w:right="-1"/>
        <w:rPr>
          <w:color w:val="auto"/>
        </w:rPr>
      </w:pPr>
      <w:r>
        <w:rPr>
          <w:color w:val="auto"/>
        </w:rPr>
        <w:t xml:space="preserve">Ökológiai </w:t>
      </w:r>
      <w:r>
        <w:rPr>
          <w:color w:val="auto"/>
        </w:rPr>
        <w:tab/>
        <w:t xml:space="preserve">szemlélet </w:t>
      </w:r>
      <w:r>
        <w:rPr>
          <w:color w:val="auto"/>
        </w:rPr>
        <w:tab/>
        <w:t xml:space="preserve">tükröződése </w:t>
      </w:r>
      <w:r>
        <w:rPr>
          <w:color w:val="auto"/>
        </w:rPr>
        <w:tab/>
        <w:t xml:space="preserve">a </w:t>
      </w:r>
      <w:r>
        <w:rPr>
          <w:color w:val="auto"/>
        </w:rPr>
        <w:tab/>
        <w:t xml:space="preserve">természetes </w:t>
      </w:r>
      <w:r>
        <w:rPr>
          <w:color w:val="auto"/>
        </w:rPr>
        <w:tab/>
        <w:t xml:space="preserve">életközösségek </w:t>
      </w:r>
      <w:r>
        <w:rPr>
          <w:color w:val="auto"/>
        </w:rPr>
        <w:tab/>
        <w:t xml:space="preserve">sokféleségének megfigyelésével, a környezetben bekövetkező változások nyomon követésével, az élőhelyek megóvásával, megfelelő irányítással történő természetvédelmi tevékenységgel. </w:t>
      </w:r>
    </w:p>
    <w:p w14:paraId="5CCAAC9E" w14:textId="77777777" w:rsidR="0076707C" w:rsidRDefault="003463EA">
      <w:pPr>
        <w:tabs>
          <w:tab w:val="left" w:pos="709"/>
        </w:tabs>
        <w:ind w:left="715" w:right="-1"/>
        <w:rPr>
          <w:color w:val="auto"/>
        </w:rPr>
      </w:pPr>
      <w:r>
        <w:rPr>
          <w:color w:val="auto"/>
        </w:rPr>
        <w:t xml:space="preserve">A gyermekek környezetóvó, javító tevékenységének szervezésekor bekapcsolódás különböző természetvédelmi szervezetek és az önkormányzat munkájába. </w:t>
      </w:r>
    </w:p>
    <w:p w14:paraId="664D13A5" w14:textId="77777777" w:rsidR="0076707C" w:rsidRDefault="003463EA">
      <w:pPr>
        <w:tabs>
          <w:tab w:val="left" w:pos="709"/>
        </w:tabs>
        <w:spacing w:after="0" w:line="259" w:lineRule="auto"/>
        <w:ind w:left="706" w:right="-1" w:firstLine="0"/>
        <w:rPr>
          <w:color w:val="auto"/>
        </w:rPr>
      </w:pPr>
      <w:r>
        <w:rPr>
          <w:color w:val="auto"/>
        </w:rPr>
        <w:t xml:space="preserve"> </w:t>
      </w:r>
    </w:p>
    <w:p w14:paraId="35F79083" w14:textId="77777777" w:rsidR="0076707C" w:rsidRDefault="003463EA">
      <w:pPr>
        <w:tabs>
          <w:tab w:val="left" w:pos="709"/>
        </w:tabs>
        <w:spacing w:after="31" w:line="259" w:lineRule="auto"/>
        <w:ind w:left="706" w:right="-1" w:firstLine="0"/>
        <w:rPr>
          <w:color w:val="auto"/>
        </w:rPr>
      </w:pPr>
      <w:r>
        <w:rPr>
          <w:color w:val="auto"/>
        </w:rPr>
        <w:t xml:space="preserve"> </w:t>
      </w:r>
    </w:p>
    <w:p w14:paraId="756FB6D2" w14:textId="77777777" w:rsidR="0076707C" w:rsidRDefault="003463EA">
      <w:pPr>
        <w:pStyle w:val="Cmsor5"/>
        <w:tabs>
          <w:tab w:val="left" w:pos="709"/>
          <w:tab w:val="left" w:pos="8175"/>
        </w:tabs>
        <w:ind w:left="715" w:right="-1"/>
        <w:rPr>
          <w:color w:val="auto"/>
        </w:rPr>
      </w:pPr>
      <w:r>
        <w:rPr>
          <w:color w:val="auto"/>
        </w:rPr>
        <w:t xml:space="preserve">Hagyományos tanórai foglalkozások </w:t>
      </w:r>
    </w:p>
    <w:p w14:paraId="59C59032"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0B39BC63" w14:textId="77777777" w:rsidR="0076707C" w:rsidRDefault="003463EA">
      <w:pPr>
        <w:tabs>
          <w:tab w:val="left" w:pos="709"/>
          <w:tab w:val="left" w:pos="8175"/>
        </w:tabs>
        <w:ind w:left="715" w:right="-1"/>
        <w:rPr>
          <w:color w:val="auto"/>
        </w:rPr>
      </w:pPr>
      <w:r>
        <w:rPr>
          <w:color w:val="auto"/>
        </w:rPr>
        <w:t xml:space="preserve">A nemzeti alaptanterv és a kerettanterv lehetőségeit kihasználva – a tantárgyi programokból kiindulva – meg kell határozni a környezeti nevelési tananyagot. Minden tantárgyba beépítjük a környezeti nevelés célkitűzéseit. </w:t>
      </w:r>
    </w:p>
    <w:p w14:paraId="40FCDCDC" w14:textId="77777777" w:rsidR="0076707C" w:rsidRDefault="003463EA">
      <w:pPr>
        <w:tabs>
          <w:tab w:val="left" w:pos="709"/>
          <w:tab w:val="left" w:pos="8175"/>
        </w:tabs>
        <w:ind w:left="715" w:right="-1"/>
        <w:rPr>
          <w:color w:val="auto"/>
        </w:rPr>
      </w:pPr>
      <w:r>
        <w:rPr>
          <w:color w:val="auto"/>
        </w:rPr>
        <w:t xml:space="preserve">Iskolánkban évek óta rendhagyó órákat tartunk a természetben ősszel és tavasszal. Ilyenkor választunk egy témát, melyet projektmódszerrel dolgozunk fel, korosztályoknak megfelelően. </w:t>
      </w:r>
    </w:p>
    <w:p w14:paraId="3FB1B4EB"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1F7682C6" w14:textId="77777777" w:rsidR="0076707C" w:rsidRDefault="003463EA">
      <w:pPr>
        <w:pStyle w:val="Cmsor5"/>
        <w:tabs>
          <w:tab w:val="left" w:pos="709"/>
          <w:tab w:val="left" w:pos="8175"/>
        </w:tabs>
        <w:ind w:left="715" w:right="-1"/>
        <w:rPr>
          <w:color w:val="auto"/>
        </w:rPr>
      </w:pPr>
      <w:r>
        <w:rPr>
          <w:color w:val="auto"/>
        </w:rPr>
        <w:t xml:space="preserve">Tanórán kívüli lehetőségek </w:t>
      </w:r>
    </w:p>
    <w:p w14:paraId="2083B2E2" w14:textId="77777777" w:rsidR="0076707C" w:rsidRDefault="003463EA">
      <w:pPr>
        <w:tabs>
          <w:tab w:val="left" w:pos="709"/>
          <w:tab w:val="left" w:pos="8175"/>
        </w:tabs>
        <w:spacing w:line="259" w:lineRule="auto"/>
        <w:ind w:left="706" w:right="-1" w:firstLine="0"/>
        <w:jc w:val="left"/>
        <w:rPr>
          <w:color w:val="auto"/>
        </w:rPr>
      </w:pPr>
      <w:r>
        <w:rPr>
          <w:b/>
          <w:color w:val="auto"/>
        </w:rPr>
        <w:t xml:space="preserve"> </w:t>
      </w:r>
    </w:p>
    <w:p w14:paraId="7772507B" w14:textId="77777777" w:rsidR="0076707C" w:rsidRDefault="003463EA">
      <w:pPr>
        <w:tabs>
          <w:tab w:val="left" w:pos="709"/>
          <w:tab w:val="left" w:pos="8175"/>
        </w:tabs>
        <w:ind w:left="715" w:right="-1"/>
        <w:rPr>
          <w:color w:val="auto"/>
        </w:rPr>
      </w:pPr>
      <w:r>
        <w:rPr>
          <w:color w:val="auto"/>
        </w:rPr>
        <w:t xml:space="preserve">Szakkör, gyűjtőmunka, fórum, vetélkedő, nyári tábor, kézműves foglalkozás, színház, mozi, akciók, kampányok, kirándulás, pályázatokon való részvétel, hulladékgyűjtés, kiállítás </w:t>
      </w:r>
    </w:p>
    <w:p w14:paraId="77866A5A" w14:textId="77777777" w:rsidR="0076707C" w:rsidRDefault="003463EA">
      <w:pPr>
        <w:tabs>
          <w:tab w:val="left" w:pos="709"/>
          <w:tab w:val="left" w:pos="8175"/>
        </w:tabs>
        <w:ind w:left="715" w:right="-1"/>
        <w:rPr>
          <w:color w:val="auto"/>
        </w:rPr>
      </w:pPr>
      <w:r>
        <w:rPr>
          <w:color w:val="auto"/>
        </w:rPr>
        <w:t xml:space="preserve">(készítés, megtekintés), települési környezet szépítése, akadályverseny. </w:t>
      </w:r>
    </w:p>
    <w:p w14:paraId="7AAAFFA5"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0D1E4E03" w14:textId="77777777" w:rsidR="0076707C" w:rsidRDefault="003463EA">
      <w:pPr>
        <w:pStyle w:val="Cmsor5"/>
        <w:tabs>
          <w:tab w:val="left" w:pos="709"/>
          <w:tab w:val="left" w:pos="8175"/>
        </w:tabs>
        <w:ind w:left="715" w:right="-1"/>
        <w:rPr>
          <w:color w:val="auto"/>
        </w:rPr>
      </w:pPr>
      <w:r>
        <w:rPr>
          <w:color w:val="auto"/>
        </w:rPr>
        <w:t xml:space="preserve">Taneszközök </w:t>
      </w:r>
    </w:p>
    <w:p w14:paraId="5EA3804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17E51E2" w14:textId="77777777" w:rsidR="0076707C" w:rsidRDefault="003463EA">
      <w:pPr>
        <w:tabs>
          <w:tab w:val="left" w:pos="709"/>
          <w:tab w:val="left" w:pos="8175"/>
        </w:tabs>
        <w:ind w:left="715" w:right="-1"/>
        <w:rPr>
          <w:color w:val="auto"/>
        </w:rPr>
      </w:pPr>
      <w:r>
        <w:rPr>
          <w:color w:val="auto"/>
        </w:rPr>
        <w:t xml:space="preserve">Tankönyvek, nyomtatott és elektronikus anyagok, természetismereti könyvek, mesekönyvek, játékgyűjtemények, hírlevelek, folyóiratok, természetfilmek, dokumentumfilmek, diasorozatok, plakátok. </w:t>
      </w:r>
    </w:p>
    <w:p w14:paraId="26181642" w14:textId="77777777" w:rsidR="0076707C" w:rsidRDefault="003463EA">
      <w:pPr>
        <w:tabs>
          <w:tab w:val="left" w:pos="709"/>
          <w:tab w:val="left" w:pos="8175"/>
        </w:tabs>
        <w:ind w:left="715" w:right="-1"/>
        <w:rPr>
          <w:color w:val="auto"/>
        </w:rPr>
      </w:pPr>
      <w:r>
        <w:rPr>
          <w:color w:val="auto"/>
        </w:rPr>
        <w:t xml:space="preserve">Térképek, tájékozódási eszközök (iránytű, tájoló), modellek, tablók. </w:t>
      </w:r>
    </w:p>
    <w:p w14:paraId="051A9C93" w14:textId="77777777" w:rsidR="0076707C" w:rsidRDefault="003463EA">
      <w:pPr>
        <w:tabs>
          <w:tab w:val="left" w:pos="709"/>
          <w:tab w:val="left" w:pos="8175"/>
        </w:tabs>
        <w:ind w:left="715" w:right="-1"/>
        <w:rPr>
          <w:color w:val="auto"/>
        </w:rPr>
      </w:pPr>
      <w:r>
        <w:rPr>
          <w:color w:val="auto"/>
        </w:rPr>
        <w:t xml:space="preserve">Fizikai, kémiai mérésekhez megfelelő eszközök, anyagok, biológiai vizsgálatokhoz szükséges eszközök, anyagok (nagyító, mikroszkóp, bonckészlet stb.). Játékokhoz szükséges felszerelések (labda, szembekötő stb.) </w:t>
      </w:r>
    </w:p>
    <w:p w14:paraId="68F56886" w14:textId="77777777" w:rsidR="0076707C" w:rsidRDefault="003463EA">
      <w:pPr>
        <w:tabs>
          <w:tab w:val="left" w:pos="709"/>
          <w:tab w:val="left" w:pos="8175"/>
        </w:tabs>
        <w:ind w:left="715" w:right="-1"/>
        <w:rPr>
          <w:color w:val="auto"/>
        </w:rPr>
      </w:pPr>
      <w:r>
        <w:rPr>
          <w:color w:val="auto"/>
        </w:rPr>
        <w:t xml:space="preserve">Anyagok és eszközök a kézműves foglalkozásokhoz, gyakorlati természetvédelemhez (papír, ragasztó, írószerszámok, faanyag stb.) </w:t>
      </w:r>
    </w:p>
    <w:p w14:paraId="29B7D491" w14:textId="77777777" w:rsidR="0076707C" w:rsidRDefault="003463EA">
      <w:pPr>
        <w:tabs>
          <w:tab w:val="left" w:pos="709"/>
          <w:tab w:val="left" w:pos="8175"/>
        </w:tabs>
        <w:ind w:left="715" w:right="-1"/>
        <w:rPr>
          <w:color w:val="auto"/>
        </w:rPr>
      </w:pPr>
      <w:r>
        <w:rPr>
          <w:color w:val="auto"/>
        </w:rPr>
        <w:lastRenderedPageBreak/>
        <w:t xml:space="preserve">Eszközök és anyagok az életvitel és gyakorlati ismeretek környezeti nevelési célkitűzéseihez (pl. megfelelő szerszámok) </w:t>
      </w:r>
    </w:p>
    <w:p w14:paraId="0C628A22"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B59EA75" w14:textId="77777777" w:rsidR="0076707C" w:rsidRDefault="0076707C">
      <w:pPr>
        <w:tabs>
          <w:tab w:val="left" w:pos="709"/>
          <w:tab w:val="left" w:pos="8175"/>
        </w:tabs>
        <w:spacing w:after="0" w:line="259" w:lineRule="auto"/>
        <w:ind w:left="706" w:right="-1" w:firstLine="0"/>
        <w:jc w:val="left"/>
        <w:rPr>
          <w:color w:val="auto"/>
        </w:rPr>
      </w:pPr>
    </w:p>
    <w:p w14:paraId="03845583" w14:textId="77777777" w:rsidR="0076707C" w:rsidRDefault="003463EA">
      <w:pPr>
        <w:pStyle w:val="Cmsor2"/>
        <w:tabs>
          <w:tab w:val="left" w:pos="709"/>
        </w:tabs>
        <w:ind w:left="1277" w:right="-1"/>
        <w:rPr>
          <w:color w:val="auto"/>
        </w:rPr>
      </w:pPr>
      <w:bookmarkStart w:id="50" w:name="_Toc156303041"/>
      <w:r>
        <w:rPr>
          <w:color w:val="auto"/>
        </w:rPr>
        <w:t>3.12.</w:t>
      </w:r>
      <w:r>
        <w:rPr>
          <w:rFonts w:ascii="Arial" w:eastAsia="Arial" w:hAnsi="Arial" w:cs="Arial"/>
          <w:color w:val="auto"/>
        </w:rPr>
        <w:t xml:space="preserve"> </w:t>
      </w:r>
      <w:r>
        <w:rPr>
          <w:rFonts w:ascii="Arial" w:eastAsia="Arial" w:hAnsi="Arial" w:cs="Arial"/>
          <w:color w:val="auto"/>
        </w:rPr>
        <w:tab/>
      </w:r>
      <w:r>
        <w:rPr>
          <w:color w:val="auto"/>
        </w:rPr>
        <w:t>A tanulók jutalmazásának, magatartásának és szorgalmának elvei</w:t>
      </w:r>
      <w:bookmarkEnd w:id="50"/>
      <w:r>
        <w:rPr>
          <w:color w:val="auto"/>
        </w:rPr>
        <w:t xml:space="preserve"> </w:t>
      </w:r>
    </w:p>
    <w:p w14:paraId="06D12F4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20E679E" w14:textId="77777777" w:rsidR="0076707C" w:rsidRDefault="003463EA">
      <w:pPr>
        <w:tabs>
          <w:tab w:val="left" w:pos="709"/>
          <w:tab w:val="left" w:pos="8175"/>
        </w:tabs>
        <w:spacing w:after="12" w:line="268" w:lineRule="auto"/>
        <w:ind w:left="701" w:right="-1"/>
        <w:jc w:val="left"/>
        <w:rPr>
          <w:color w:val="auto"/>
        </w:rPr>
      </w:pPr>
      <w:r>
        <w:rPr>
          <w:color w:val="auto"/>
        </w:rPr>
        <w:t xml:space="preserve">A tanuló további fejlődése szempontjából kiemelkedő jelentőségű a magatartás és a szorgalom értékelése, osztályzása. A tanuló magatartásának és szorgalmának értékelését és minősítését az osztályfőnök – az osztályban tanító pedagógusok véleményének kikérésével – végzi.  </w:t>
      </w:r>
    </w:p>
    <w:p w14:paraId="1DA9E92C" w14:textId="77777777" w:rsidR="0076707C" w:rsidRDefault="003463EA">
      <w:pPr>
        <w:tabs>
          <w:tab w:val="left" w:pos="709"/>
          <w:tab w:val="left" w:pos="8175"/>
        </w:tabs>
        <w:spacing w:after="30" w:line="259" w:lineRule="auto"/>
        <w:ind w:left="706" w:right="-1" w:firstLine="0"/>
        <w:jc w:val="left"/>
        <w:rPr>
          <w:color w:val="auto"/>
        </w:rPr>
      </w:pPr>
      <w:r>
        <w:rPr>
          <w:color w:val="auto"/>
        </w:rPr>
        <w:t xml:space="preserve"> </w:t>
      </w:r>
    </w:p>
    <w:p w14:paraId="1A630F7C" w14:textId="77777777" w:rsidR="0076707C" w:rsidRDefault="003463EA">
      <w:pPr>
        <w:pStyle w:val="Cmsor4"/>
        <w:tabs>
          <w:tab w:val="left" w:pos="709"/>
          <w:tab w:val="left" w:pos="8175"/>
        </w:tabs>
        <w:ind w:left="715" w:right="-1"/>
        <w:rPr>
          <w:color w:val="auto"/>
        </w:rPr>
      </w:pPr>
      <w:r>
        <w:rPr>
          <w:color w:val="auto"/>
        </w:rPr>
        <w:t xml:space="preserve">Magatartás értékelése </w:t>
      </w:r>
    </w:p>
    <w:p w14:paraId="6555BAFF"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4F3B642" w14:textId="77777777" w:rsidR="0076707C" w:rsidRDefault="003463EA">
      <w:pPr>
        <w:tabs>
          <w:tab w:val="left" w:pos="709"/>
          <w:tab w:val="left" w:pos="8175"/>
        </w:tabs>
        <w:ind w:left="715" w:right="-1"/>
        <w:rPr>
          <w:color w:val="auto"/>
        </w:rPr>
      </w:pPr>
      <w:r>
        <w:rPr>
          <w:color w:val="auto"/>
        </w:rPr>
        <w:t xml:space="preserve">A magatartás félévi és év végi osztályzatát az osztályfőnök az érdemjegyek és a nevelőtestület véleménye alapján állapítja meg.  </w:t>
      </w:r>
    </w:p>
    <w:p w14:paraId="34A3D1DA" w14:textId="77777777" w:rsidR="0076707C" w:rsidRDefault="003463EA">
      <w:pPr>
        <w:tabs>
          <w:tab w:val="left" w:pos="709"/>
          <w:tab w:val="left" w:pos="8175"/>
        </w:tabs>
        <w:ind w:left="715" w:right="-1"/>
        <w:rPr>
          <w:color w:val="auto"/>
        </w:rPr>
      </w:pPr>
      <w:r>
        <w:rPr>
          <w:color w:val="auto"/>
        </w:rPr>
        <w:t xml:space="preserve">Vitás esetben az osztályban tanító nevelők többségi véleménye dönt az osztályzatról. A félévi és az év végi osztályzatot az értesítőbe és a bizonyítványba be kell jegyezni.  Az érdemjegyekről a tanulót és a kiskorú tanuló szülőjét rendszeresen értesíteni kell.  </w:t>
      </w:r>
    </w:p>
    <w:p w14:paraId="0BB663CD" w14:textId="77777777" w:rsidR="0076707C" w:rsidRDefault="003463EA">
      <w:pPr>
        <w:tabs>
          <w:tab w:val="left" w:pos="709"/>
          <w:tab w:val="left" w:pos="8175"/>
        </w:tabs>
        <w:spacing w:after="50" w:line="259" w:lineRule="auto"/>
        <w:ind w:left="706" w:right="-1" w:firstLine="0"/>
        <w:jc w:val="left"/>
        <w:rPr>
          <w:color w:val="auto"/>
        </w:rPr>
      </w:pPr>
      <w:r>
        <w:rPr>
          <w:color w:val="auto"/>
          <w:sz w:val="22"/>
        </w:rPr>
        <w:t xml:space="preserve"> </w:t>
      </w:r>
    </w:p>
    <w:p w14:paraId="6F1F6D83" w14:textId="77777777" w:rsidR="0076707C" w:rsidRDefault="003463EA">
      <w:pPr>
        <w:pStyle w:val="Cmsor4"/>
        <w:tabs>
          <w:tab w:val="left" w:pos="709"/>
          <w:tab w:val="left" w:pos="8175"/>
        </w:tabs>
        <w:ind w:left="715" w:right="-1"/>
        <w:rPr>
          <w:color w:val="auto"/>
        </w:rPr>
      </w:pPr>
      <w:r>
        <w:rPr>
          <w:color w:val="auto"/>
        </w:rPr>
        <w:t xml:space="preserve">Az érdemjegyek és osztályzatok a következők </w:t>
      </w:r>
    </w:p>
    <w:p w14:paraId="23B923B7" w14:textId="77777777" w:rsidR="0076707C" w:rsidRDefault="003463EA">
      <w:pPr>
        <w:tabs>
          <w:tab w:val="left" w:pos="709"/>
          <w:tab w:val="left" w:pos="8175"/>
        </w:tabs>
        <w:ind w:left="715" w:right="-1"/>
        <w:rPr>
          <w:color w:val="auto"/>
        </w:rPr>
      </w:pPr>
      <w:r>
        <w:rPr>
          <w:color w:val="auto"/>
        </w:rPr>
        <w:t>A tanuló magatartásának értékelésénél és minősítésénél</w:t>
      </w:r>
    </w:p>
    <w:p w14:paraId="109BF754" w14:textId="77777777" w:rsidR="0076707C" w:rsidRDefault="003463EA">
      <w:pPr>
        <w:tabs>
          <w:tab w:val="left" w:pos="709"/>
          <w:tab w:val="left" w:pos="8175"/>
        </w:tabs>
        <w:ind w:left="715" w:right="-1"/>
        <w:rPr>
          <w:color w:val="auto"/>
        </w:rPr>
      </w:pPr>
      <w:r>
        <w:rPr>
          <w:color w:val="auto"/>
        </w:rPr>
        <w:t xml:space="preserve">példás (5), jó (4), változó (3), rossz (2); </w:t>
      </w:r>
    </w:p>
    <w:p w14:paraId="4A6C0ECF" w14:textId="77777777" w:rsidR="0076707C" w:rsidRDefault="003463EA">
      <w:pPr>
        <w:tabs>
          <w:tab w:val="left" w:pos="709"/>
          <w:tab w:val="left" w:pos="8175"/>
        </w:tabs>
        <w:spacing w:after="47" w:line="259" w:lineRule="auto"/>
        <w:ind w:left="706" w:right="-1" w:firstLine="0"/>
        <w:jc w:val="left"/>
        <w:rPr>
          <w:color w:val="auto"/>
        </w:rPr>
      </w:pPr>
      <w:r>
        <w:rPr>
          <w:color w:val="auto"/>
          <w:sz w:val="22"/>
        </w:rPr>
        <w:t xml:space="preserve"> </w:t>
      </w:r>
    </w:p>
    <w:p w14:paraId="2E80E501" w14:textId="77777777" w:rsidR="0076707C" w:rsidRDefault="003463EA">
      <w:pPr>
        <w:pStyle w:val="Cmsor4"/>
        <w:tabs>
          <w:tab w:val="left" w:pos="709"/>
          <w:tab w:val="left" w:pos="8175"/>
        </w:tabs>
        <w:ind w:left="715" w:right="-1"/>
        <w:rPr>
          <w:color w:val="auto"/>
        </w:rPr>
      </w:pPr>
      <w:r>
        <w:rPr>
          <w:color w:val="auto"/>
        </w:rPr>
        <w:t xml:space="preserve">Szöveges értékelés </w:t>
      </w:r>
    </w:p>
    <w:p w14:paraId="21DE2DFC" w14:textId="77777777" w:rsidR="0076707C" w:rsidRDefault="003463EA">
      <w:pPr>
        <w:tabs>
          <w:tab w:val="left" w:pos="709"/>
          <w:tab w:val="left" w:pos="8175"/>
        </w:tabs>
        <w:ind w:left="715" w:right="-1"/>
        <w:rPr>
          <w:color w:val="auto"/>
        </w:rPr>
      </w:pPr>
      <w:r>
        <w:rPr>
          <w:color w:val="auto"/>
        </w:rPr>
        <w:t xml:space="preserve">Az első osztályban félévkor és tanév végén is a fenti minősítést alkalmazzuk: megfelelt, jól megfelelt, kiválóan megfelelt.  </w:t>
      </w:r>
    </w:p>
    <w:p w14:paraId="6396CF1F"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2B94C968" w14:textId="77777777" w:rsidR="0076707C" w:rsidRDefault="003463EA">
      <w:pPr>
        <w:tabs>
          <w:tab w:val="left" w:pos="709"/>
          <w:tab w:val="left" w:pos="8175"/>
        </w:tabs>
        <w:spacing w:after="31" w:line="271" w:lineRule="auto"/>
        <w:ind w:left="715" w:right="-1"/>
        <w:rPr>
          <w:color w:val="auto"/>
        </w:rPr>
      </w:pPr>
      <w:r>
        <w:rPr>
          <w:b/>
          <w:color w:val="auto"/>
        </w:rPr>
        <w:t xml:space="preserve">A magatartás értékelésénél a következő szempontokat vesszük figyelembe </w:t>
      </w:r>
      <w:r>
        <w:rPr>
          <w:color w:val="auto"/>
        </w:rPr>
        <w:t xml:space="preserve">a tanuló:  </w:t>
      </w:r>
    </w:p>
    <w:p w14:paraId="05FF58E7" w14:textId="77777777" w:rsidR="0076707C" w:rsidRDefault="003463EA">
      <w:pPr>
        <w:numPr>
          <w:ilvl w:val="0"/>
          <w:numId w:val="81"/>
        </w:numPr>
        <w:tabs>
          <w:tab w:val="left" w:pos="709"/>
          <w:tab w:val="left" w:pos="8175"/>
        </w:tabs>
        <w:spacing w:after="34"/>
        <w:ind w:right="-1" w:hanging="360"/>
        <w:rPr>
          <w:color w:val="auto"/>
        </w:rPr>
      </w:pPr>
      <w:r>
        <w:rPr>
          <w:color w:val="auto"/>
        </w:rPr>
        <w:t xml:space="preserve">magaviselete tanítási órákon, egyéb foglalkozásokon, szünetben, </w:t>
      </w:r>
    </w:p>
    <w:p w14:paraId="30023949" w14:textId="77777777" w:rsidR="0076707C" w:rsidRDefault="003463EA">
      <w:pPr>
        <w:numPr>
          <w:ilvl w:val="0"/>
          <w:numId w:val="81"/>
        </w:numPr>
        <w:tabs>
          <w:tab w:val="left" w:pos="709"/>
          <w:tab w:val="left" w:pos="8175"/>
        </w:tabs>
        <w:ind w:right="-1" w:hanging="360"/>
        <w:rPr>
          <w:color w:val="auto"/>
        </w:rPr>
      </w:pPr>
      <w:r>
        <w:rPr>
          <w:color w:val="auto"/>
        </w:rPr>
        <w:t xml:space="preserve">tanuláshoz, munkához és a közösséghez való viszonya, </w:t>
      </w:r>
    </w:p>
    <w:p w14:paraId="605C752B" w14:textId="77777777" w:rsidR="0076707C" w:rsidRDefault="003463EA">
      <w:pPr>
        <w:numPr>
          <w:ilvl w:val="0"/>
          <w:numId w:val="81"/>
        </w:numPr>
        <w:tabs>
          <w:tab w:val="left" w:pos="709"/>
          <w:tab w:val="left" w:pos="8175"/>
        </w:tabs>
        <w:ind w:right="-1" w:hanging="360"/>
        <w:rPr>
          <w:color w:val="auto"/>
        </w:rPr>
      </w:pPr>
      <w:r>
        <w:rPr>
          <w:color w:val="auto"/>
        </w:rPr>
        <w:t xml:space="preserve">környezete, személyiségjegyei és </w:t>
      </w:r>
    </w:p>
    <w:p w14:paraId="5607CFAE" w14:textId="77777777" w:rsidR="0076707C" w:rsidRDefault="003463EA">
      <w:pPr>
        <w:numPr>
          <w:ilvl w:val="0"/>
          <w:numId w:val="81"/>
        </w:numPr>
        <w:tabs>
          <w:tab w:val="left" w:pos="709"/>
          <w:tab w:val="left" w:pos="8175"/>
        </w:tabs>
        <w:spacing w:after="169"/>
        <w:ind w:right="-1" w:hanging="360"/>
        <w:rPr>
          <w:color w:val="auto"/>
        </w:rPr>
      </w:pPr>
      <w:r>
        <w:rPr>
          <w:color w:val="auto"/>
        </w:rPr>
        <w:t>milyen elismerési, illetve elmarasztalási formákban részesült.</w:t>
      </w:r>
    </w:p>
    <w:p w14:paraId="04B736FB"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03C4FCD3" w14:textId="77777777" w:rsidR="0076707C" w:rsidRDefault="003463EA">
      <w:pPr>
        <w:pStyle w:val="Cmsor4"/>
        <w:tabs>
          <w:tab w:val="left" w:pos="709"/>
          <w:tab w:val="left" w:pos="8175"/>
        </w:tabs>
        <w:ind w:left="715" w:right="-1"/>
        <w:rPr>
          <w:color w:val="auto"/>
        </w:rPr>
      </w:pPr>
      <w:r>
        <w:rPr>
          <w:color w:val="auto"/>
        </w:rPr>
        <w:t xml:space="preserve">Szorgalom értékelése </w:t>
      </w:r>
    </w:p>
    <w:p w14:paraId="3723E2A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76B9E1E6" w14:textId="77777777" w:rsidR="0076707C" w:rsidRDefault="003463EA">
      <w:pPr>
        <w:tabs>
          <w:tab w:val="left" w:pos="709"/>
          <w:tab w:val="left" w:pos="8175"/>
        </w:tabs>
        <w:ind w:left="715" w:right="-1"/>
        <w:rPr>
          <w:color w:val="auto"/>
        </w:rPr>
      </w:pPr>
      <w:r>
        <w:rPr>
          <w:color w:val="auto"/>
        </w:rPr>
        <w:t xml:space="preserve">A szorgalom érdemjegye nem tükrözheti csak a tanuló eredményességét. A szorgalom értékelésének és minősítésének nem azt kell mérnie, hogy az egyes tanuló az iskola vagy az osztály tanulmányi rangsorában milyen helyet foglal el, hanem azt, hogy saját képességeihez, eddigi tanulmányi eredményéhez viszonyítva az értékelt időszakban milyen eredményt ért el. </w:t>
      </w:r>
    </w:p>
    <w:p w14:paraId="541C2339" w14:textId="77777777" w:rsidR="0076707C" w:rsidRDefault="003463EA">
      <w:pPr>
        <w:tabs>
          <w:tab w:val="left" w:pos="709"/>
          <w:tab w:val="left" w:pos="8175"/>
        </w:tabs>
        <w:spacing w:after="31" w:line="259" w:lineRule="auto"/>
        <w:ind w:left="706" w:right="-1" w:firstLine="0"/>
        <w:jc w:val="left"/>
        <w:rPr>
          <w:color w:val="auto"/>
        </w:rPr>
      </w:pPr>
      <w:r>
        <w:rPr>
          <w:color w:val="auto"/>
        </w:rPr>
        <w:t xml:space="preserve"> </w:t>
      </w:r>
    </w:p>
    <w:p w14:paraId="5680267C" w14:textId="77777777" w:rsidR="0076707C" w:rsidRDefault="003463EA">
      <w:pPr>
        <w:tabs>
          <w:tab w:val="left" w:pos="709"/>
          <w:tab w:val="left" w:pos="8175"/>
        </w:tabs>
        <w:spacing w:after="12" w:line="268" w:lineRule="auto"/>
        <w:ind w:right="-1"/>
        <w:jc w:val="left"/>
        <w:rPr>
          <w:color w:val="auto"/>
        </w:rPr>
      </w:pPr>
      <w:r>
        <w:rPr>
          <w:b/>
          <w:color w:val="auto"/>
        </w:rPr>
        <w:lastRenderedPageBreak/>
        <w:t xml:space="preserve">Az érdemjegyek és osztályzatok a következők </w:t>
      </w:r>
      <w:r>
        <w:rPr>
          <w:color w:val="auto"/>
        </w:rPr>
        <w:t xml:space="preserve">a tanuló szorgalmának értékelésénél és minősítésénél: példás (5), jó (4), változó (3), hanyag (2). </w:t>
      </w:r>
    </w:p>
    <w:p w14:paraId="0D5148A7"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025CEDD6" w14:textId="77777777" w:rsidR="0076707C" w:rsidRDefault="003463EA">
      <w:pPr>
        <w:tabs>
          <w:tab w:val="left" w:pos="709"/>
          <w:tab w:val="left" w:pos="8175"/>
        </w:tabs>
        <w:spacing w:after="33"/>
        <w:ind w:left="715" w:right="-1"/>
        <w:rPr>
          <w:color w:val="auto"/>
        </w:rPr>
      </w:pPr>
      <w:r>
        <w:rPr>
          <w:color w:val="auto"/>
        </w:rPr>
        <w:t>A tanulók szorgalmának értékelésekor figyelembe kell venni az alábbiakat</w:t>
      </w:r>
    </w:p>
    <w:p w14:paraId="421CE2F0" w14:textId="77777777" w:rsidR="0076707C" w:rsidRDefault="003463EA">
      <w:pPr>
        <w:numPr>
          <w:ilvl w:val="0"/>
          <w:numId w:val="82"/>
        </w:numPr>
        <w:tabs>
          <w:tab w:val="left" w:pos="709"/>
          <w:tab w:val="left" w:pos="8175"/>
        </w:tabs>
        <w:ind w:right="-1" w:hanging="360"/>
        <w:rPr>
          <w:color w:val="auto"/>
        </w:rPr>
      </w:pPr>
      <w:r>
        <w:rPr>
          <w:color w:val="auto"/>
        </w:rPr>
        <w:t xml:space="preserve">motiváltság, </w:t>
      </w:r>
    </w:p>
    <w:p w14:paraId="693AF3DE" w14:textId="77777777" w:rsidR="0076707C" w:rsidRDefault="003463EA">
      <w:pPr>
        <w:numPr>
          <w:ilvl w:val="0"/>
          <w:numId w:val="82"/>
        </w:numPr>
        <w:tabs>
          <w:tab w:val="left" w:pos="709"/>
          <w:tab w:val="left" w:pos="8175"/>
        </w:tabs>
        <w:spacing w:after="33"/>
        <w:ind w:right="-1" w:hanging="360"/>
        <w:rPr>
          <w:color w:val="auto"/>
        </w:rPr>
      </w:pPr>
      <w:r>
        <w:rPr>
          <w:color w:val="auto"/>
        </w:rPr>
        <w:t xml:space="preserve">a tudás megszerzésének igénye, </w:t>
      </w:r>
    </w:p>
    <w:p w14:paraId="15AA84F6" w14:textId="77777777" w:rsidR="0076707C" w:rsidRDefault="003463EA">
      <w:pPr>
        <w:numPr>
          <w:ilvl w:val="0"/>
          <w:numId w:val="82"/>
        </w:numPr>
        <w:tabs>
          <w:tab w:val="left" w:pos="709"/>
          <w:tab w:val="left" w:pos="8175"/>
        </w:tabs>
        <w:ind w:right="-1" w:hanging="360"/>
        <w:rPr>
          <w:color w:val="auto"/>
        </w:rPr>
      </w:pPr>
      <w:r>
        <w:rPr>
          <w:color w:val="auto"/>
        </w:rPr>
        <w:t xml:space="preserve">egyéni képességeknek megfelelő teljesítmény, </w:t>
      </w:r>
    </w:p>
    <w:p w14:paraId="49BB87C4" w14:textId="77777777" w:rsidR="0076707C" w:rsidRDefault="003463EA">
      <w:pPr>
        <w:numPr>
          <w:ilvl w:val="0"/>
          <w:numId w:val="82"/>
        </w:numPr>
        <w:tabs>
          <w:tab w:val="left" w:pos="709"/>
          <w:tab w:val="left" w:pos="8175"/>
        </w:tabs>
        <w:spacing w:after="34"/>
        <w:ind w:right="-1" w:hanging="360"/>
        <w:rPr>
          <w:color w:val="auto"/>
        </w:rPr>
      </w:pPr>
      <w:r>
        <w:rPr>
          <w:color w:val="auto"/>
        </w:rPr>
        <w:t xml:space="preserve">a tanulási folyamatban való részvétel, </w:t>
      </w:r>
    </w:p>
    <w:p w14:paraId="3A543F19" w14:textId="77777777" w:rsidR="0076707C" w:rsidRDefault="003463EA">
      <w:pPr>
        <w:numPr>
          <w:ilvl w:val="0"/>
          <w:numId w:val="82"/>
        </w:numPr>
        <w:tabs>
          <w:tab w:val="left" w:pos="709"/>
          <w:tab w:val="left" w:pos="8175"/>
        </w:tabs>
        <w:spacing w:after="152" w:line="268" w:lineRule="auto"/>
        <w:ind w:right="-1" w:hanging="360"/>
        <w:rPr>
          <w:color w:val="auto"/>
        </w:rPr>
      </w:pPr>
      <w:r>
        <w:rPr>
          <w:color w:val="auto"/>
        </w:rPr>
        <w:t>kötelességtudó, pontos, megbízható, önálló munkavégzés megléte vagy hiánya,</w:t>
      </w:r>
    </w:p>
    <w:p w14:paraId="4D057434" w14:textId="77777777" w:rsidR="0076707C" w:rsidRDefault="003463EA">
      <w:pPr>
        <w:numPr>
          <w:ilvl w:val="0"/>
          <w:numId w:val="82"/>
        </w:numPr>
        <w:tabs>
          <w:tab w:val="left" w:pos="709"/>
          <w:tab w:val="left" w:pos="8175"/>
        </w:tabs>
        <w:spacing w:after="152" w:line="268" w:lineRule="auto"/>
        <w:ind w:right="-1" w:hanging="360"/>
        <w:rPr>
          <w:color w:val="auto"/>
        </w:rPr>
      </w:pPr>
      <w:r>
        <w:rPr>
          <w:color w:val="auto"/>
        </w:rPr>
        <w:t>tanórai tevékenység,</w:t>
      </w:r>
    </w:p>
    <w:p w14:paraId="6547CBBA" w14:textId="77777777" w:rsidR="0076707C" w:rsidRDefault="003463EA">
      <w:pPr>
        <w:numPr>
          <w:ilvl w:val="0"/>
          <w:numId w:val="82"/>
        </w:numPr>
        <w:tabs>
          <w:tab w:val="left" w:pos="709"/>
          <w:tab w:val="left" w:pos="8175"/>
        </w:tabs>
        <w:spacing w:after="152" w:line="268" w:lineRule="auto"/>
        <w:ind w:right="-1" w:hanging="360"/>
        <w:rPr>
          <w:color w:val="auto"/>
        </w:rPr>
      </w:pPr>
      <w:r>
        <w:rPr>
          <w:color w:val="auto"/>
        </w:rPr>
        <w:t xml:space="preserve">plusz tevékenységek. </w:t>
      </w:r>
    </w:p>
    <w:p w14:paraId="0E5F7A70"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7FE8C252" w14:textId="77777777" w:rsidR="0076707C" w:rsidRDefault="003463EA">
      <w:pPr>
        <w:tabs>
          <w:tab w:val="left" w:pos="709"/>
          <w:tab w:val="left" w:pos="8175"/>
        </w:tabs>
        <w:ind w:left="715" w:right="-1"/>
        <w:rPr>
          <w:color w:val="auto"/>
        </w:rPr>
      </w:pPr>
      <w:r>
        <w:rPr>
          <w:color w:val="auto"/>
        </w:rPr>
        <w:t xml:space="preserve">A szorgalom félévi és év végi osztályzatát az osztályfőnök az érdemjegyek és a nevelőtestület véleménye alapján állapítja meg. Vitás esetben az osztályban tanító nevelők többségi véleménye dönt az osztályzatról. A félévi és az év végi osztályzatot az értesítőbe és a bizonyítványba be kell jegyezni. </w:t>
      </w:r>
    </w:p>
    <w:p w14:paraId="1F73C75E" w14:textId="77777777" w:rsidR="0076707C" w:rsidRDefault="003463EA">
      <w:pPr>
        <w:tabs>
          <w:tab w:val="left" w:pos="709"/>
          <w:tab w:val="left" w:pos="8175"/>
        </w:tabs>
        <w:spacing w:after="26" w:line="259" w:lineRule="auto"/>
        <w:ind w:left="706" w:right="-1" w:firstLine="0"/>
        <w:jc w:val="left"/>
        <w:rPr>
          <w:color w:val="auto"/>
        </w:rPr>
      </w:pPr>
      <w:r>
        <w:rPr>
          <w:b/>
          <w:color w:val="auto"/>
        </w:rPr>
        <w:t xml:space="preserve"> </w:t>
      </w:r>
    </w:p>
    <w:p w14:paraId="37B41320" w14:textId="77777777" w:rsidR="0076707C" w:rsidRDefault="003463EA">
      <w:pPr>
        <w:tabs>
          <w:tab w:val="left" w:pos="709"/>
          <w:tab w:val="left" w:pos="8175"/>
        </w:tabs>
        <w:spacing w:after="4" w:line="271" w:lineRule="auto"/>
        <w:ind w:left="715" w:right="-1"/>
        <w:rPr>
          <w:color w:val="auto"/>
        </w:rPr>
      </w:pPr>
      <w:r>
        <w:rPr>
          <w:b/>
          <w:color w:val="auto"/>
        </w:rPr>
        <w:t xml:space="preserve">A jutalmazás, fegyelmezés iskolai elvei </w:t>
      </w:r>
    </w:p>
    <w:p w14:paraId="124E9263" w14:textId="77777777" w:rsidR="0076707C" w:rsidRDefault="003463EA">
      <w:pPr>
        <w:tabs>
          <w:tab w:val="left" w:pos="709"/>
          <w:tab w:val="left" w:pos="8175"/>
        </w:tabs>
        <w:spacing w:after="24" w:line="259" w:lineRule="auto"/>
        <w:ind w:left="706" w:right="-1" w:firstLine="0"/>
        <w:jc w:val="left"/>
        <w:rPr>
          <w:color w:val="auto"/>
        </w:rPr>
      </w:pPr>
      <w:r>
        <w:rPr>
          <w:b/>
          <w:color w:val="auto"/>
        </w:rPr>
        <w:t xml:space="preserve"> </w:t>
      </w:r>
    </w:p>
    <w:p w14:paraId="6B5298AF" w14:textId="77777777" w:rsidR="0076707C" w:rsidRDefault="003463EA">
      <w:pPr>
        <w:pStyle w:val="Cmsor4"/>
        <w:tabs>
          <w:tab w:val="left" w:pos="709"/>
          <w:tab w:val="left" w:pos="8175"/>
        </w:tabs>
        <w:ind w:left="715" w:right="-1"/>
        <w:rPr>
          <w:color w:val="auto"/>
        </w:rPr>
      </w:pPr>
      <w:r>
        <w:rPr>
          <w:color w:val="auto"/>
        </w:rPr>
        <w:t xml:space="preserve">Jutalmazás </w:t>
      </w:r>
    </w:p>
    <w:p w14:paraId="5AB85EAB"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E14B1F1" w14:textId="77777777" w:rsidR="0076707C" w:rsidRDefault="003463EA">
      <w:pPr>
        <w:tabs>
          <w:tab w:val="left" w:pos="709"/>
          <w:tab w:val="left" w:pos="8175"/>
        </w:tabs>
        <w:ind w:left="715" w:right="-1"/>
        <w:rPr>
          <w:color w:val="auto"/>
        </w:rPr>
      </w:pPr>
      <w:r>
        <w:rPr>
          <w:color w:val="auto"/>
        </w:rPr>
        <w:t xml:space="preserve">Az iskola a kiemelkedő tanulmányi munkát és az iskola hírnevét növelő teljesítményt szaktárgyi, igazgatói és nevelőtestületi dicséretekkel jutalmazza.  </w:t>
      </w:r>
    </w:p>
    <w:p w14:paraId="2AFB5301"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6AC08EF" w14:textId="77777777" w:rsidR="0076707C" w:rsidRDefault="003463EA">
      <w:pPr>
        <w:tabs>
          <w:tab w:val="left" w:pos="709"/>
          <w:tab w:val="left" w:pos="8175"/>
        </w:tabs>
        <w:spacing w:after="4"/>
        <w:ind w:left="701" w:right="-1"/>
        <w:jc w:val="left"/>
        <w:rPr>
          <w:color w:val="auto"/>
        </w:rPr>
      </w:pPr>
      <w:r>
        <w:rPr>
          <w:color w:val="auto"/>
          <w:u w:val="single" w:color="000000"/>
        </w:rPr>
        <w:t>A diákok plusz feladataik sikeres teljesítéséért</w:t>
      </w:r>
    </w:p>
    <w:p w14:paraId="10DF7BD0" w14:textId="77777777" w:rsidR="0076707C" w:rsidRDefault="003463EA">
      <w:pPr>
        <w:numPr>
          <w:ilvl w:val="0"/>
          <w:numId w:val="83"/>
        </w:numPr>
        <w:tabs>
          <w:tab w:val="left" w:pos="709"/>
          <w:tab w:val="left" w:pos="8175"/>
        </w:tabs>
        <w:ind w:right="-1" w:hanging="360"/>
        <w:rPr>
          <w:color w:val="auto"/>
        </w:rPr>
      </w:pPr>
      <w:r>
        <w:rPr>
          <w:color w:val="auto"/>
        </w:rPr>
        <w:t xml:space="preserve">szaktanári,  </w:t>
      </w:r>
    </w:p>
    <w:p w14:paraId="689D9CDF" w14:textId="77777777" w:rsidR="0076707C" w:rsidRDefault="003463EA">
      <w:pPr>
        <w:numPr>
          <w:ilvl w:val="0"/>
          <w:numId w:val="83"/>
        </w:numPr>
        <w:tabs>
          <w:tab w:val="left" w:pos="709"/>
          <w:tab w:val="left" w:pos="8175"/>
        </w:tabs>
        <w:spacing w:after="33"/>
        <w:ind w:right="-1" w:hanging="360"/>
        <w:rPr>
          <w:color w:val="auto"/>
        </w:rPr>
      </w:pPr>
      <w:r>
        <w:rPr>
          <w:color w:val="auto"/>
        </w:rPr>
        <w:t xml:space="preserve">osztályfőnöki vagy  </w:t>
      </w:r>
    </w:p>
    <w:p w14:paraId="01980DB4" w14:textId="77777777" w:rsidR="0076707C" w:rsidRDefault="003463EA">
      <w:pPr>
        <w:numPr>
          <w:ilvl w:val="0"/>
          <w:numId w:val="83"/>
        </w:numPr>
        <w:tabs>
          <w:tab w:val="left" w:pos="709"/>
          <w:tab w:val="left" w:pos="8175"/>
        </w:tabs>
        <w:spacing w:after="161"/>
        <w:ind w:right="-1" w:hanging="360"/>
        <w:rPr>
          <w:color w:val="auto"/>
        </w:rPr>
      </w:pPr>
      <w:r>
        <w:rPr>
          <w:color w:val="auto"/>
        </w:rPr>
        <w:t xml:space="preserve">igazgatói dicséretben részesülhetnek. </w:t>
      </w:r>
    </w:p>
    <w:p w14:paraId="41525B14" w14:textId="77777777" w:rsidR="0076707C" w:rsidRDefault="003463EA">
      <w:pPr>
        <w:tabs>
          <w:tab w:val="left" w:pos="709"/>
          <w:tab w:val="left" w:pos="8175"/>
        </w:tabs>
        <w:ind w:left="715" w:right="-1"/>
        <w:rPr>
          <w:color w:val="auto"/>
        </w:rPr>
      </w:pPr>
      <w:r>
        <w:rPr>
          <w:color w:val="auto"/>
        </w:rPr>
        <w:t xml:space="preserve">Ezt az ellenőrző könyvbe lehet jegyezni, és figyelembe kell venni a félévi, illetve év végi magatartás vagy szorgalom osztályzatban. </w:t>
      </w:r>
    </w:p>
    <w:p w14:paraId="0F7CD9F3" w14:textId="77777777" w:rsidR="0076707C" w:rsidRDefault="003463EA">
      <w:pPr>
        <w:tabs>
          <w:tab w:val="left" w:pos="709"/>
          <w:tab w:val="left" w:pos="8175"/>
        </w:tabs>
        <w:spacing w:after="15" w:line="259" w:lineRule="auto"/>
        <w:ind w:left="706" w:right="-1" w:firstLine="0"/>
        <w:jc w:val="left"/>
        <w:rPr>
          <w:color w:val="auto"/>
        </w:rPr>
      </w:pPr>
      <w:r>
        <w:rPr>
          <w:color w:val="auto"/>
        </w:rPr>
        <w:t xml:space="preserve"> </w:t>
      </w:r>
    </w:p>
    <w:p w14:paraId="43C1E963" w14:textId="77777777" w:rsidR="0076707C" w:rsidRDefault="003463EA">
      <w:pPr>
        <w:pStyle w:val="Cmsor4"/>
        <w:tabs>
          <w:tab w:val="left" w:pos="709"/>
          <w:tab w:val="left" w:pos="8175"/>
        </w:tabs>
        <w:ind w:left="715" w:right="-1"/>
        <w:rPr>
          <w:color w:val="auto"/>
        </w:rPr>
      </w:pPr>
      <w:r>
        <w:rPr>
          <w:color w:val="auto"/>
        </w:rPr>
        <w:t xml:space="preserve">Az iskolai jutalmazás lehetséges formái </w:t>
      </w:r>
    </w:p>
    <w:p w14:paraId="012357F4" w14:textId="77777777" w:rsidR="0076707C" w:rsidRDefault="003463EA">
      <w:pPr>
        <w:tabs>
          <w:tab w:val="left" w:pos="709"/>
          <w:tab w:val="left" w:pos="8175"/>
        </w:tabs>
        <w:spacing w:after="22" w:line="259" w:lineRule="auto"/>
        <w:ind w:left="706" w:right="-1" w:firstLine="0"/>
        <w:jc w:val="left"/>
        <w:rPr>
          <w:color w:val="auto"/>
        </w:rPr>
      </w:pPr>
      <w:r>
        <w:rPr>
          <w:color w:val="auto"/>
        </w:rPr>
        <w:t xml:space="preserve"> </w:t>
      </w:r>
    </w:p>
    <w:p w14:paraId="43F1EF14" w14:textId="77777777" w:rsidR="0076707C" w:rsidRDefault="003463EA">
      <w:pPr>
        <w:tabs>
          <w:tab w:val="left" w:pos="709"/>
          <w:tab w:val="left" w:pos="8175"/>
        </w:tabs>
        <w:spacing w:after="34"/>
        <w:ind w:left="715" w:right="-1"/>
        <w:rPr>
          <w:color w:val="auto"/>
        </w:rPr>
      </w:pPr>
      <w:r>
        <w:rPr>
          <w:color w:val="auto"/>
        </w:rPr>
        <w:t>Az iskolában tanév közben elismerésként a következő dicséretek adhatók</w:t>
      </w:r>
    </w:p>
    <w:p w14:paraId="336D9807" w14:textId="77777777" w:rsidR="0076707C" w:rsidRDefault="003463EA">
      <w:pPr>
        <w:numPr>
          <w:ilvl w:val="0"/>
          <w:numId w:val="84"/>
        </w:numPr>
        <w:tabs>
          <w:tab w:val="left" w:pos="709"/>
          <w:tab w:val="left" w:pos="8175"/>
        </w:tabs>
        <w:spacing w:after="33"/>
        <w:ind w:right="-1" w:hanging="360"/>
        <w:rPr>
          <w:color w:val="auto"/>
        </w:rPr>
      </w:pPr>
      <w:r>
        <w:rPr>
          <w:color w:val="auto"/>
        </w:rPr>
        <w:t xml:space="preserve">szaktanári dicséret, </w:t>
      </w:r>
    </w:p>
    <w:p w14:paraId="0E6E079B" w14:textId="77777777" w:rsidR="0076707C" w:rsidRDefault="003463EA">
      <w:pPr>
        <w:numPr>
          <w:ilvl w:val="0"/>
          <w:numId w:val="84"/>
        </w:numPr>
        <w:tabs>
          <w:tab w:val="left" w:pos="709"/>
          <w:tab w:val="left" w:pos="8175"/>
        </w:tabs>
        <w:ind w:right="-1" w:hanging="360"/>
        <w:rPr>
          <w:color w:val="auto"/>
        </w:rPr>
      </w:pPr>
      <w:r>
        <w:rPr>
          <w:color w:val="auto"/>
        </w:rPr>
        <w:t xml:space="preserve">napközis nevelői dicséret, </w:t>
      </w:r>
    </w:p>
    <w:p w14:paraId="2E268E97" w14:textId="77777777" w:rsidR="0076707C" w:rsidRDefault="003463EA">
      <w:pPr>
        <w:numPr>
          <w:ilvl w:val="0"/>
          <w:numId w:val="84"/>
        </w:numPr>
        <w:tabs>
          <w:tab w:val="left" w:pos="709"/>
          <w:tab w:val="left" w:pos="8175"/>
        </w:tabs>
        <w:spacing w:after="153" w:line="268" w:lineRule="auto"/>
        <w:ind w:right="-1" w:hanging="360"/>
        <w:rPr>
          <w:color w:val="auto"/>
        </w:rPr>
      </w:pPr>
      <w:r>
        <w:rPr>
          <w:color w:val="auto"/>
        </w:rPr>
        <w:t>osztályfőnöki dicséret,</w:t>
      </w:r>
    </w:p>
    <w:p w14:paraId="1839030F" w14:textId="77777777" w:rsidR="0076707C" w:rsidRDefault="003463EA">
      <w:pPr>
        <w:numPr>
          <w:ilvl w:val="0"/>
          <w:numId w:val="84"/>
        </w:numPr>
        <w:tabs>
          <w:tab w:val="left" w:pos="709"/>
          <w:tab w:val="left" w:pos="8175"/>
        </w:tabs>
        <w:spacing w:after="153" w:line="268" w:lineRule="auto"/>
        <w:ind w:right="-1" w:hanging="360"/>
        <w:rPr>
          <w:color w:val="auto"/>
        </w:rPr>
      </w:pPr>
      <w:r>
        <w:rPr>
          <w:color w:val="auto"/>
        </w:rPr>
        <w:t xml:space="preserve">igazgatói dicséret, </w:t>
      </w:r>
    </w:p>
    <w:p w14:paraId="5E3725DF" w14:textId="77777777" w:rsidR="0076707C" w:rsidRDefault="003463EA">
      <w:pPr>
        <w:numPr>
          <w:ilvl w:val="0"/>
          <w:numId w:val="84"/>
        </w:numPr>
        <w:tabs>
          <w:tab w:val="left" w:pos="709"/>
          <w:tab w:val="left" w:pos="8175"/>
        </w:tabs>
        <w:spacing w:after="153" w:line="268" w:lineRule="auto"/>
        <w:ind w:right="-1" w:hanging="360"/>
        <w:rPr>
          <w:color w:val="auto"/>
        </w:rPr>
      </w:pPr>
      <w:r>
        <w:rPr>
          <w:color w:val="auto"/>
        </w:rPr>
        <w:t xml:space="preserve">nevelőtestületi dicséret. </w:t>
      </w:r>
    </w:p>
    <w:p w14:paraId="04B4CA89"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6CA9A2D" w14:textId="77777777" w:rsidR="0076707C" w:rsidRDefault="003463EA">
      <w:pPr>
        <w:tabs>
          <w:tab w:val="left" w:pos="709"/>
          <w:tab w:val="left" w:pos="8175"/>
        </w:tabs>
        <w:ind w:left="715" w:right="-1"/>
        <w:rPr>
          <w:color w:val="auto"/>
        </w:rPr>
      </w:pPr>
      <w:r>
        <w:rPr>
          <w:color w:val="auto"/>
        </w:rPr>
        <w:t xml:space="preserve">Az egész évben példamutató magatartást tanúsító és kiemelkedő munkát végzett tanulók a tanév végén </w:t>
      </w:r>
    </w:p>
    <w:p w14:paraId="458970DC" w14:textId="77777777" w:rsidR="0076707C" w:rsidRDefault="003463EA">
      <w:pPr>
        <w:numPr>
          <w:ilvl w:val="0"/>
          <w:numId w:val="84"/>
        </w:numPr>
        <w:tabs>
          <w:tab w:val="left" w:pos="709"/>
          <w:tab w:val="left" w:pos="8175"/>
        </w:tabs>
        <w:ind w:right="-1" w:hanging="360"/>
        <w:rPr>
          <w:color w:val="auto"/>
        </w:rPr>
      </w:pPr>
      <w:r>
        <w:rPr>
          <w:color w:val="auto"/>
        </w:rPr>
        <w:lastRenderedPageBreak/>
        <w:t xml:space="preserve">szaktárgyi teljesítményért, </w:t>
      </w:r>
    </w:p>
    <w:p w14:paraId="44BB90D2" w14:textId="77777777" w:rsidR="0076707C" w:rsidRDefault="003463EA">
      <w:pPr>
        <w:numPr>
          <w:ilvl w:val="0"/>
          <w:numId w:val="84"/>
        </w:numPr>
        <w:tabs>
          <w:tab w:val="left" w:pos="709"/>
          <w:tab w:val="left" w:pos="8175"/>
        </w:tabs>
        <w:ind w:right="-1" w:hanging="360"/>
        <w:rPr>
          <w:color w:val="auto"/>
        </w:rPr>
      </w:pPr>
      <w:r>
        <w:rPr>
          <w:color w:val="auto"/>
        </w:rPr>
        <w:t xml:space="preserve">kimagasló tanulmányi munkáért, </w:t>
      </w:r>
    </w:p>
    <w:p w14:paraId="6AAFAD84" w14:textId="77777777" w:rsidR="0076707C" w:rsidRDefault="003463EA">
      <w:pPr>
        <w:numPr>
          <w:ilvl w:val="0"/>
          <w:numId w:val="84"/>
        </w:numPr>
        <w:tabs>
          <w:tab w:val="left" w:pos="709"/>
          <w:tab w:val="left" w:pos="8175"/>
        </w:tabs>
        <w:ind w:right="-1" w:hanging="360"/>
        <w:rPr>
          <w:color w:val="auto"/>
        </w:rPr>
      </w:pPr>
      <w:r>
        <w:rPr>
          <w:color w:val="auto"/>
        </w:rPr>
        <w:t xml:space="preserve">kiemelkedő szorgalomért, </w:t>
      </w:r>
    </w:p>
    <w:p w14:paraId="70A08A00" w14:textId="77777777" w:rsidR="0076707C" w:rsidRDefault="003463EA">
      <w:pPr>
        <w:numPr>
          <w:ilvl w:val="0"/>
          <w:numId w:val="84"/>
        </w:numPr>
        <w:tabs>
          <w:tab w:val="left" w:pos="709"/>
          <w:tab w:val="left" w:pos="8175"/>
        </w:tabs>
        <w:ind w:right="-1" w:hanging="360"/>
        <w:rPr>
          <w:color w:val="auto"/>
        </w:rPr>
      </w:pPr>
      <w:r>
        <w:rPr>
          <w:color w:val="auto"/>
        </w:rPr>
        <w:t xml:space="preserve">kiemelkedő közösségi munkáért, </w:t>
      </w:r>
    </w:p>
    <w:p w14:paraId="59DB152A" w14:textId="77777777" w:rsidR="0076707C" w:rsidRDefault="003463EA">
      <w:pPr>
        <w:numPr>
          <w:ilvl w:val="0"/>
          <w:numId w:val="84"/>
        </w:numPr>
        <w:tabs>
          <w:tab w:val="left" w:pos="709"/>
          <w:tab w:val="left" w:pos="8175"/>
        </w:tabs>
        <w:spacing w:after="164"/>
        <w:ind w:right="-1" w:hanging="360"/>
        <w:rPr>
          <w:color w:val="auto"/>
        </w:rPr>
      </w:pPr>
      <w:r>
        <w:rPr>
          <w:color w:val="auto"/>
        </w:rPr>
        <w:t xml:space="preserve">példamutató magatartásért és kiemelkedő szorgalomért dicséretben részesíthetők. </w:t>
      </w:r>
    </w:p>
    <w:p w14:paraId="44C7CD24"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015B299" w14:textId="77777777" w:rsidR="0076707C" w:rsidRDefault="003463EA">
      <w:pPr>
        <w:tabs>
          <w:tab w:val="left" w:pos="709"/>
          <w:tab w:val="left" w:pos="8175"/>
        </w:tabs>
        <w:ind w:left="715" w:right="-1"/>
        <w:rPr>
          <w:color w:val="auto"/>
        </w:rPr>
      </w:pPr>
      <w:r>
        <w:rPr>
          <w:color w:val="auto"/>
        </w:rPr>
        <w:t xml:space="preserve">Az egyes tanévek végén, valamint a nyolc éven át kitűnő eredményt elért tanulók oklevelet és könyvjutalmat kaphatnak, melyet a ballagáson vagy a tanévzáró ünnepélyen az iskola közössége előtt vehetnek át. </w:t>
      </w:r>
    </w:p>
    <w:p w14:paraId="1B716D3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9781525" w14:textId="77777777" w:rsidR="0076707C" w:rsidRDefault="003463EA">
      <w:pPr>
        <w:tabs>
          <w:tab w:val="left" w:pos="709"/>
          <w:tab w:val="left" w:pos="8175"/>
        </w:tabs>
        <w:ind w:left="715" w:right="-1"/>
        <w:rPr>
          <w:color w:val="auto"/>
        </w:rPr>
      </w:pPr>
      <w:r>
        <w:rPr>
          <w:color w:val="auto"/>
        </w:rPr>
        <w:t xml:space="preserve">Az iskolai szintű versenyeken, vetélkedőkön, illetve előadásokon, bemutatókon eredményesen szereplő tanulók osztályfőnöki dicséretben részesülhetnek. </w:t>
      </w:r>
    </w:p>
    <w:p w14:paraId="3ED02CCB"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5353475B" w14:textId="77777777" w:rsidR="0076707C" w:rsidRDefault="003463EA">
      <w:pPr>
        <w:tabs>
          <w:tab w:val="left" w:pos="709"/>
          <w:tab w:val="left" w:pos="8175"/>
        </w:tabs>
        <w:ind w:left="715" w:right="-1"/>
        <w:rPr>
          <w:color w:val="auto"/>
        </w:rPr>
      </w:pPr>
      <w:r>
        <w:rPr>
          <w:color w:val="auto"/>
        </w:rPr>
        <w:t xml:space="preserve">A kiemelkedő eredménnyel végzett együttes munkát, az egységes helytállást tanúsító tanulói közösséget csoportos dicséretben és jutalomban lehet részesíteni. </w:t>
      </w:r>
    </w:p>
    <w:p w14:paraId="3CE53F3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41B6A33B" w14:textId="77777777" w:rsidR="0076707C" w:rsidRDefault="003463EA">
      <w:pPr>
        <w:tabs>
          <w:tab w:val="left" w:pos="709"/>
          <w:tab w:val="left" w:pos="8175"/>
        </w:tabs>
        <w:spacing w:after="25" w:line="259" w:lineRule="auto"/>
        <w:ind w:left="706" w:right="-1" w:firstLine="0"/>
        <w:jc w:val="left"/>
        <w:rPr>
          <w:color w:val="auto"/>
        </w:rPr>
      </w:pPr>
      <w:r>
        <w:rPr>
          <w:color w:val="auto"/>
        </w:rPr>
        <w:t xml:space="preserve"> </w:t>
      </w:r>
    </w:p>
    <w:p w14:paraId="16A0D325" w14:textId="77777777" w:rsidR="0076707C" w:rsidRDefault="003463EA">
      <w:pPr>
        <w:tabs>
          <w:tab w:val="left" w:pos="709"/>
          <w:tab w:val="left" w:pos="8175"/>
        </w:tabs>
        <w:spacing w:after="4" w:line="271" w:lineRule="auto"/>
        <w:ind w:left="715" w:right="-1"/>
        <w:rPr>
          <w:color w:val="auto"/>
        </w:rPr>
      </w:pPr>
      <w:r>
        <w:rPr>
          <w:b/>
          <w:color w:val="auto"/>
        </w:rPr>
        <w:t xml:space="preserve">Büntetés </w:t>
      </w:r>
    </w:p>
    <w:p w14:paraId="32D0FB93" w14:textId="77777777" w:rsidR="0076707C" w:rsidRDefault="003463EA">
      <w:pPr>
        <w:tabs>
          <w:tab w:val="left" w:pos="709"/>
          <w:tab w:val="left" w:pos="8175"/>
        </w:tabs>
        <w:spacing w:after="11" w:line="259" w:lineRule="auto"/>
        <w:ind w:left="706" w:right="-1" w:firstLine="0"/>
        <w:jc w:val="left"/>
        <w:rPr>
          <w:color w:val="auto"/>
        </w:rPr>
      </w:pPr>
      <w:r>
        <w:rPr>
          <w:b/>
          <w:color w:val="auto"/>
        </w:rPr>
        <w:t xml:space="preserve"> </w:t>
      </w:r>
    </w:p>
    <w:p w14:paraId="164FF4AC" w14:textId="77777777" w:rsidR="0076707C" w:rsidRDefault="003463EA">
      <w:pPr>
        <w:tabs>
          <w:tab w:val="left" w:pos="709"/>
          <w:tab w:val="left" w:pos="8175"/>
        </w:tabs>
        <w:ind w:left="715" w:right="-1"/>
        <w:rPr>
          <w:color w:val="auto"/>
        </w:rPr>
      </w:pPr>
      <w:r>
        <w:rPr>
          <w:color w:val="auto"/>
        </w:rPr>
        <w:t>Az iskolában adható büntetési formák.</w:t>
      </w:r>
    </w:p>
    <w:p w14:paraId="146A1BCA" w14:textId="77777777" w:rsidR="0076707C" w:rsidRDefault="003463EA">
      <w:pPr>
        <w:tabs>
          <w:tab w:val="left" w:pos="709"/>
          <w:tab w:val="left" w:pos="8175"/>
        </w:tabs>
        <w:ind w:left="715" w:right="-1"/>
        <w:rPr>
          <w:color w:val="auto"/>
        </w:rPr>
      </w:pPr>
      <w:r>
        <w:rPr>
          <w:color w:val="auto"/>
        </w:rPr>
        <w:t xml:space="preserve">Azt a tanulót, aki </w:t>
      </w:r>
    </w:p>
    <w:p w14:paraId="45B8DBCA" w14:textId="77777777" w:rsidR="0076707C" w:rsidRDefault="003463EA">
      <w:pPr>
        <w:numPr>
          <w:ilvl w:val="0"/>
          <w:numId w:val="85"/>
        </w:numPr>
        <w:tabs>
          <w:tab w:val="left" w:pos="709"/>
          <w:tab w:val="left" w:pos="8175"/>
        </w:tabs>
        <w:ind w:right="-1" w:hanging="360"/>
        <w:rPr>
          <w:color w:val="auto"/>
        </w:rPr>
      </w:pPr>
      <w:r>
        <w:rPr>
          <w:color w:val="auto"/>
        </w:rPr>
        <w:t xml:space="preserve">tanulmányi kötelezettségeit nem teljesíti vagy </w:t>
      </w:r>
    </w:p>
    <w:p w14:paraId="5FD4B231" w14:textId="77777777" w:rsidR="0076707C" w:rsidRDefault="003463EA">
      <w:pPr>
        <w:numPr>
          <w:ilvl w:val="0"/>
          <w:numId w:val="85"/>
        </w:numPr>
        <w:tabs>
          <w:tab w:val="left" w:pos="709"/>
          <w:tab w:val="left" w:pos="8175"/>
        </w:tabs>
        <w:ind w:right="-1" w:hanging="360"/>
        <w:rPr>
          <w:color w:val="auto"/>
        </w:rPr>
      </w:pPr>
      <w:r>
        <w:rPr>
          <w:color w:val="auto"/>
        </w:rPr>
        <w:t xml:space="preserve">a tanulói házirend előírásait megszegi vagy </w:t>
      </w:r>
    </w:p>
    <w:p w14:paraId="7DC4EB85" w14:textId="77777777" w:rsidR="0076707C" w:rsidRDefault="003463EA">
      <w:pPr>
        <w:numPr>
          <w:ilvl w:val="0"/>
          <w:numId w:val="85"/>
        </w:numPr>
        <w:tabs>
          <w:tab w:val="left" w:pos="709"/>
          <w:tab w:val="left" w:pos="8175"/>
        </w:tabs>
        <w:ind w:right="-1" w:hanging="360"/>
        <w:rPr>
          <w:color w:val="auto"/>
        </w:rPr>
      </w:pPr>
      <w:r>
        <w:rPr>
          <w:color w:val="auto"/>
        </w:rPr>
        <w:t xml:space="preserve">igazolatlanul mulaszt vagy </w:t>
      </w:r>
    </w:p>
    <w:p w14:paraId="068C58D6" w14:textId="77777777" w:rsidR="0076707C" w:rsidRDefault="003463EA">
      <w:pPr>
        <w:numPr>
          <w:ilvl w:val="0"/>
          <w:numId w:val="85"/>
        </w:numPr>
        <w:tabs>
          <w:tab w:val="left" w:pos="709"/>
          <w:tab w:val="left" w:pos="8175"/>
        </w:tabs>
        <w:spacing w:after="139"/>
        <w:ind w:right="-1" w:hanging="360"/>
        <w:rPr>
          <w:color w:val="auto"/>
        </w:rPr>
      </w:pPr>
      <w:r>
        <w:rPr>
          <w:color w:val="auto"/>
        </w:rPr>
        <w:t xml:space="preserve">bármely módon árt az iskola jó hírnevének, büntetésben kell részesíteni. </w:t>
      </w:r>
    </w:p>
    <w:p w14:paraId="5138C59C" w14:textId="77777777" w:rsidR="0076707C" w:rsidRDefault="003463EA">
      <w:pPr>
        <w:tabs>
          <w:tab w:val="left" w:pos="709"/>
          <w:tab w:val="left" w:pos="8175"/>
        </w:tabs>
        <w:spacing w:after="0" w:line="259" w:lineRule="auto"/>
        <w:ind w:left="706" w:right="-1" w:firstLine="0"/>
        <w:jc w:val="left"/>
        <w:rPr>
          <w:color w:val="auto"/>
        </w:rPr>
      </w:pPr>
      <w:r>
        <w:rPr>
          <w:b/>
          <w:color w:val="auto"/>
          <w:sz w:val="22"/>
        </w:rPr>
        <w:t xml:space="preserve"> </w:t>
      </w:r>
      <w:r>
        <w:rPr>
          <w:b/>
          <w:color w:val="auto"/>
          <w:sz w:val="22"/>
        </w:rPr>
        <w:tab/>
        <w:t xml:space="preserve"> </w:t>
      </w:r>
    </w:p>
    <w:p w14:paraId="0A01D089" w14:textId="77777777" w:rsidR="0076707C" w:rsidRDefault="003463EA">
      <w:pPr>
        <w:tabs>
          <w:tab w:val="left" w:pos="709"/>
          <w:tab w:val="left" w:pos="8175"/>
        </w:tabs>
        <w:spacing w:after="34"/>
        <w:ind w:left="715" w:right="-1"/>
        <w:rPr>
          <w:color w:val="auto"/>
        </w:rPr>
      </w:pPr>
      <w:r>
        <w:rPr>
          <w:color w:val="auto"/>
        </w:rPr>
        <w:t>Figyelembe kell venni</w:t>
      </w:r>
    </w:p>
    <w:p w14:paraId="02A9C99A" w14:textId="77777777" w:rsidR="0076707C" w:rsidRDefault="003463EA">
      <w:pPr>
        <w:numPr>
          <w:ilvl w:val="0"/>
          <w:numId w:val="85"/>
        </w:numPr>
        <w:tabs>
          <w:tab w:val="left" w:pos="709"/>
          <w:tab w:val="left" w:pos="8175"/>
        </w:tabs>
        <w:ind w:right="-1" w:hanging="360"/>
        <w:rPr>
          <w:color w:val="auto"/>
        </w:rPr>
      </w:pPr>
      <w:r>
        <w:rPr>
          <w:color w:val="auto"/>
        </w:rPr>
        <w:t xml:space="preserve">a tanuló életkori,  </w:t>
      </w:r>
    </w:p>
    <w:p w14:paraId="46A7C467" w14:textId="77777777" w:rsidR="0076707C" w:rsidRDefault="003463EA">
      <w:pPr>
        <w:numPr>
          <w:ilvl w:val="0"/>
          <w:numId w:val="85"/>
        </w:numPr>
        <w:tabs>
          <w:tab w:val="left" w:pos="709"/>
          <w:tab w:val="left" w:pos="8175"/>
        </w:tabs>
        <w:ind w:right="-1" w:hanging="360"/>
        <w:rPr>
          <w:color w:val="auto"/>
        </w:rPr>
      </w:pPr>
      <w:r>
        <w:rPr>
          <w:color w:val="auto"/>
        </w:rPr>
        <w:t xml:space="preserve">személyiségének tulajdonságait, valamint  </w:t>
      </w:r>
    </w:p>
    <w:p w14:paraId="2D268ABF" w14:textId="77777777" w:rsidR="0076707C" w:rsidRDefault="003463EA">
      <w:pPr>
        <w:numPr>
          <w:ilvl w:val="0"/>
          <w:numId w:val="85"/>
        </w:numPr>
        <w:tabs>
          <w:tab w:val="left" w:pos="709"/>
          <w:tab w:val="left" w:pos="8175"/>
        </w:tabs>
        <w:ind w:right="-1" w:hanging="360"/>
        <w:rPr>
          <w:color w:val="auto"/>
        </w:rPr>
      </w:pPr>
      <w:r>
        <w:rPr>
          <w:color w:val="auto"/>
        </w:rPr>
        <w:t xml:space="preserve">a fegyelemsértés és  </w:t>
      </w:r>
    </w:p>
    <w:p w14:paraId="3AA59E60" w14:textId="77777777" w:rsidR="0076707C" w:rsidRDefault="003463EA">
      <w:pPr>
        <w:numPr>
          <w:ilvl w:val="0"/>
          <w:numId w:val="85"/>
        </w:numPr>
        <w:tabs>
          <w:tab w:val="left" w:pos="709"/>
          <w:tab w:val="left" w:pos="8175"/>
        </w:tabs>
        <w:spacing w:after="164"/>
        <w:ind w:right="-1" w:hanging="360"/>
        <w:rPr>
          <w:color w:val="auto"/>
        </w:rPr>
      </w:pPr>
      <w:r>
        <w:rPr>
          <w:color w:val="auto"/>
        </w:rPr>
        <w:t xml:space="preserve">a kötelességszegés súlyát és gyakoriságát.  </w:t>
      </w:r>
    </w:p>
    <w:p w14:paraId="7EB98C4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F489ED2" w14:textId="77777777" w:rsidR="0076707C" w:rsidRDefault="003463EA">
      <w:pPr>
        <w:tabs>
          <w:tab w:val="left" w:pos="709"/>
          <w:tab w:val="left" w:pos="8175"/>
        </w:tabs>
        <w:ind w:left="715" w:right="-1"/>
        <w:rPr>
          <w:color w:val="auto"/>
        </w:rPr>
      </w:pPr>
      <w:r>
        <w:rPr>
          <w:color w:val="auto"/>
        </w:rPr>
        <w:t xml:space="preserve">A fegyelmi intézkedés vagy a fegyelmi büntetés sohasem lehet megtorló vagy a tanulóra nézve megalázó jellegű. A testi fenyítés minden formájának alkalmazása tilos. </w:t>
      </w:r>
    </w:p>
    <w:p w14:paraId="1001BC54" w14:textId="77777777" w:rsidR="0076707C" w:rsidRDefault="003463EA">
      <w:pPr>
        <w:tabs>
          <w:tab w:val="left" w:pos="709"/>
          <w:tab w:val="left" w:pos="8175"/>
        </w:tabs>
        <w:spacing w:after="23" w:line="259" w:lineRule="auto"/>
        <w:ind w:left="706" w:right="-1" w:firstLine="0"/>
        <w:jc w:val="left"/>
        <w:rPr>
          <w:color w:val="auto"/>
        </w:rPr>
      </w:pPr>
      <w:r>
        <w:rPr>
          <w:color w:val="auto"/>
        </w:rPr>
        <w:t xml:space="preserve"> </w:t>
      </w:r>
    </w:p>
    <w:p w14:paraId="2DA2946B" w14:textId="77777777" w:rsidR="0076707C" w:rsidRDefault="003463EA">
      <w:pPr>
        <w:tabs>
          <w:tab w:val="left" w:pos="709"/>
          <w:tab w:val="left" w:pos="8175"/>
        </w:tabs>
        <w:spacing w:after="36"/>
        <w:ind w:left="701" w:right="-1"/>
        <w:jc w:val="left"/>
        <w:rPr>
          <w:color w:val="auto"/>
          <w:u w:val="single" w:color="000000"/>
        </w:rPr>
      </w:pPr>
      <w:r>
        <w:rPr>
          <w:color w:val="auto"/>
          <w:u w:val="single" w:color="000000"/>
        </w:rPr>
        <w:t>Büntetési formák</w:t>
      </w:r>
    </w:p>
    <w:p w14:paraId="5124A5A9" w14:textId="77777777" w:rsidR="0076707C" w:rsidRDefault="003463EA">
      <w:pPr>
        <w:tabs>
          <w:tab w:val="left" w:pos="709"/>
          <w:tab w:val="left" w:pos="8175"/>
        </w:tabs>
        <w:spacing w:after="36"/>
        <w:ind w:left="701" w:right="-1"/>
        <w:jc w:val="left"/>
        <w:rPr>
          <w:color w:val="auto"/>
          <w:u w:val="single" w:color="000000"/>
        </w:rPr>
      </w:pPr>
      <w:r>
        <w:rPr>
          <w:color w:val="auto"/>
          <w:u w:val="single" w:color="000000"/>
        </w:rPr>
        <w:t xml:space="preserve">első fokozat: szóban, </w:t>
      </w:r>
    </w:p>
    <w:p w14:paraId="05F4279A" w14:textId="77777777" w:rsidR="0076707C" w:rsidRDefault="003463EA">
      <w:pPr>
        <w:tabs>
          <w:tab w:val="left" w:pos="709"/>
          <w:tab w:val="left" w:pos="8175"/>
        </w:tabs>
        <w:spacing w:after="36"/>
        <w:ind w:left="701" w:right="-1"/>
        <w:jc w:val="left"/>
        <w:rPr>
          <w:color w:val="auto"/>
        </w:rPr>
      </w:pPr>
      <w:r>
        <w:rPr>
          <w:color w:val="auto"/>
          <w:u w:val="single" w:color="000000"/>
        </w:rPr>
        <w:t>második fokozat: írásban</w:t>
      </w:r>
      <w:r>
        <w:rPr>
          <w:color w:val="auto"/>
        </w:rPr>
        <w:t xml:space="preserve"> </w:t>
      </w:r>
    </w:p>
    <w:p w14:paraId="02A0054F" w14:textId="77777777" w:rsidR="0076707C" w:rsidRDefault="003463EA">
      <w:pPr>
        <w:numPr>
          <w:ilvl w:val="0"/>
          <w:numId w:val="86"/>
        </w:numPr>
        <w:tabs>
          <w:tab w:val="left" w:pos="709"/>
          <w:tab w:val="left" w:pos="8175"/>
        </w:tabs>
        <w:ind w:right="-1" w:hanging="360"/>
        <w:rPr>
          <w:color w:val="auto"/>
        </w:rPr>
      </w:pPr>
      <w:r>
        <w:rPr>
          <w:color w:val="auto"/>
        </w:rPr>
        <w:t xml:space="preserve">szaktanári figyelmeztetés, </w:t>
      </w:r>
    </w:p>
    <w:p w14:paraId="4FF84A51" w14:textId="77777777" w:rsidR="0076707C" w:rsidRDefault="003463EA">
      <w:pPr>
        <w:numPr>
          <w:ilvl w:val="0"/>
          <w:numId w:val="86"/>
        </w:numPr>
        <w:tabs>
          <w:tab w:val="left" w:pos="709"/>
          <w:tab w:val="left" w:pos="8175"/>
        </w:tabs>
        <w:ind w:right="-1" w:hanging="360"/>
        <w:rPr>
          <w:color w:val="auto"/>
        </w:rPr>
      </w:pPr>
      <w:r>
        <w:rPr>
          <w:color w:val="auto"/>
        </w:rPr>
        <w:t xml:space="preserve">napközis nevelői figyelmeztetés, </w:t>
      </w:r>
    </w:p>
    <w:p w14:paraId="0347DC20" w14:textId="77777777" w:rsidR="0076707C" w:rsidRDefault="003463EA">
      <w:pPr>
        <w:numPr>
          <w:ilvl w:val="0"/>
          <w:numId w:val="86"/>
        </w:numPr>
        <w:tabs>
          <w:tab w:val="left" w:pos="709"/>
          <w:tab w:val="left" w:pos="8175"/>
        </w:tabs>
        <w:ind w:right="-1" w:hanging="360"/>
        <w:rPr>
          <w:color w:val="auto"/>
        </w:rPr>
      </w:pPr>
      <w:r>
        <w:rPr>
          <w:color w:val="auto"/>
        </w:rPr>
        <w:t xml:space="preserve">osztályfőnöki figyelmeztetés, </w:t>
      </w:r>
    </w:p>
    <w:p w14:paraId="76D461CE" w14:textId="77777777" w:rsidR="0076707C" w:rsidRDefault="003463EA">
      <w:pPr>
        <w:numPr>
          <w:ilvl w:val="0"/>
          <w:numId w:val="86"/>
        </w:numPr>
        <w:tabs>
          <w:tab w:val="left" w:pos="709"/>
          <w:tab w:val="left" w:pos="8175"/>
        </w:tabs>
        <w:ind w:right="-1" w:hanging="360"/>
        <w:rPr>
          <w:color w:val="auto"/>
        </w:rPr>
      </w:pPr>
      <w:r>
        <w:rPr>
          <w:color w:val="auto"/>
        </w:rPr>
        <w:t xml:space="preserve">osztályfőnöki intés, </w:t>
      </w:r>
    </w:p>
    <w:p w14:paraId="4CB92628" w14:textId="77777777" w:rsidR="0076707C" w:rsidRDefault="003463EA">
      <w:pPr>
        <w:numPr>
          <w:ilvl w:val="0"/>
          <w:numId w:val="86"/>
        </w:numPr>
        <w:tabs>
          <w:tab w:val="left" w:pos="709"/>
          <w:tab w:val="left" w:pos="8175"/>
        </w:tabs>
        <w:ind w:right="-1" w:hanging="360"/>
        <w:rPr>
          <w:color w:val="auto"/>
        </w:rPr>
      </w:pPr>
      <w:r>
        <w:rPr>
          <w:color w:val="auto"/>
        </w:rPr>
        <w:t xml:space="preserve">osztályfőnöki megrovás, </w:t>
      </w:r>
    </w:p>
    <w:p w14:paraId="75F9A2EC" w14:textId="77777777" w:rsidR="0076707C" w:rsidRDefault="003463EA">
      <w:pPr>
        <w:numPr>
          <w:ilvl w:val="0"/>
          <w:numId w:val="86"/>
        </w:numPr>
        <w:tabs>
          <w:tab w:val="left" w:pos="709"/>
          <w:tab w:val="left" w:pos="8175"/>
        </w:tabs>
        <w:spacing w:after="0"/>
        <w:ind w:left="1423" w:right="-1" w:hanging="357"/>
        <w:rPr>
          <w:color w:val="auto"/>
        </w:rPr>
      </w:pPr>
      <w:r>
        <w:rPr>
          <w:color w:val="auto"/>
        </w:rPr>
        <w:lastRenderedPageBreak/>
        <w:t xml:space="preserve">igazgatói figyelmeztetés, </w:t>
      </w:r>
    </w:p>
    <w:p w14:paraId="04EC2223" w14:textId="77777777" w:rsidR="0076707C" w:rsidRDefault="003463EA">
      <w:pPr>
        <w:numPr>
          <w:ilvl w:val="0"/>
          <w:numId w:val="86"/>
        </w:numPr>
        <w:tabs>
          <w:tab w:val="left" w:pos="709"/>
          <w:tab w:val="left" w:pos="8175"/>
        </w:tabs>
        <w:spacing w:after="0"/>
        <w:ind w:left="1423" w:right="-1" w:hanging="357"/>
        <w:rPr>
          <w:color w:val="auto"/>
        </w:rPr>
      </w:pPr>
      <w:r>
        <w:rPr>
          <w:color w:val="auto"/>
        </w:rPr>
        <w:t xml:space="preserve">igazgatói intés, </w:t>
      </w:r>
    </w:p>
    <w:p w14:paraId="71E6497E" w14:textId="77777777" w:rsidR="0076707C" w:rsidRDefault="003463EA">
      <w:pPr>
        <w:numPr>
          <w:ilvl w:val="0"/>
          <w:numId w:val="86"/>
        </w:numPr>
        <w:tabs>
          <w:tab w:val="left" w:pos="709"/>
          <w:tab w:val="left" w:pos="8175"/>
        </w:tabs>
        <w:spacing w:after="0"/>
        <w:ind w:left="1423" w:right="-1" w:hanging="357"/>
        <w:rPr>
          <w:color w:val="auto"/>
        </w:rPr>
      </w:pPr>
      <w:r>
        <w:rPr>
          <w:color w:val="auto"/>
        </w:rPr>
        <w:t xml:space="preserve">igazgatói megrovás, </w:t>
      </w:r>
    </w:p>
    <w:p w14:paraId="2A9E4A21" w14:textId="77777777" w:rsidR="0076707C" w:rsidRDefault="003463EA">
      <w:pPr>
        <w:numPr>
          <w:ilvl w:val="0"/>
          <w:numId w:val="86"/>
        </w:numPr>
        <w:tabs>
          <w:tab w:val="left" w:pos="709"/>
          <w:tab w:val="left" w:pos="8175"/>
        </w:tabs>
        <w:spacing w:after="0" w:line="268" w:lineRule="auto"/>
        <w:ind w:left="1423" w:right="-1" w:hanging="357"/>
        <w:rPr>
          <w:color w:val="auto"/>
        </w:rPr>
      </w:pPr>
      <w:r>
        <w:rPr>
          <w:color w:val="auto"/>
        </w:rPr>
        <w:t>tantestületi figyelmeztetés,</w:t>
      </w:r>
    </w:p>
    <w:p w14:paraId="158EA86F" w14:textId="77777777" w:rsidR="0076707C" w:rsidRDefault="003463EA">
      <w:pPr>
        <w:numPr>
          <w:ilvl w:val="0"/>
          <w:numId w:val="86"/>
        </w:numPr>
        <w:tabs>
          <w:tab w:val="left" w:pos="709"/>
          <w:tab w:val="left" w:pos="8175"/>
        </w:tabs>
        <w:spacing w:after="0" w:line="268" w:lineRule="auto"/>
        <w:ind w:left="1423" w:right="-1" w:hanging="357"/>
        <w:rPr>
          <w:color w:val="auto"/>
        </w:rPr>
      </w:pPr>
      <w:r>
        <w:rPr>
          <w:color w:val="auto"/>
        </w:rPr>
        <w:t xml:space="preserve">tantestületi intés, </w:t>
      </w:r>
    </w:p>
    <w:p w14:paraId="1CE07900" w14:textId="77777777" w:rsidR="0076707C" w:rsidRDefault="003463EA">
      <w:pPr>
        <w:numPr>
          <w:ilvl w:val="0"/>
          <w:numId w:val="86"/>
        </w:numPr>
        <w:tabs>
          <w:tab w:val="left" w:pos="709"/>
          <w:tab w:val="left" w:pos="8175"/>
        </w:tabs>
        <w:spacing w:after="0" w:line="268" w:lineRule="auto"/>
        <w:ind w:left="1423" w:right="-1" w:hanging="357"/>
        <w:rPr>
          <w:color w:val="auto"/>
        </w:rPr>
      </w:pPr>
      <w:r>
        <w:rPr>
          <w:color w:val="auto"/>
        </w:rPr>
        <w:t xml:space="preserve">tantestületi megrovás. </w:t>
      </w:r>
    </w:p>
    <w:p w14:paraId="6A8EC432" w14:textId="77777777" w:rsidR="0076707C" w:rsidRDefault="003463EA">
      <w:pPr>
        <w:tabs>
          <w:tab w:val="left" w:pos="709"/>
          <w:tab w:val="left" w:pos="8175"/>
        </w:tabs>
        <w:spacing w:after="22" w:line="259" w:lineRule="auto"/>
        <w:ind w:left="706" w:right="-1" w:firstLine="0"/>
        <w:jc w:val="left"/>
        <w:rPr>
          <w:color w:val="auto"/>
        </w:rPr>
      </w:pPr>
      <w:r>
        <w:rPr>
          <w:color w:val="auto"/>
        </w:rPr>
        <w:t xml:space="preserve"> </w:t>
      </w:r>
    </w:p>
    <w:p w14:paraId="0209B225" w14:textId="77777777" w:rsidR="0076707C" w:rsidRDefault="003463EA">
      <w:pPr>
        <w:tabs>
          <w:tab w:val="left" w:pos="709"/>
          <w:tab w:val="left" w:pos="8175"/>
        </w:tabs>
        <w:spacing w:after="33"/>
        <w:ind w:left="715" w:right="-1"/>
        <w:rPr>
          <w:color w:val="auto"/>
        </w:rPr>
      </w:pPr>
      <w:r>
        <w:rPr>
          <w:color w:val="auto"/>
        </w:rPr>
        <w:t xml:space="preserve">Kezdeményezheti: </w:t>
      </w:r>
    </w:p>
    <w:p w14:paraId="4903F235" w14:textId="77777777" w:rsidR="0076707C" w:rsidRDefault="003463EA">
      <w:pPr>
        <w:numPr>
          <w:ilvl w:val="0"/>
          <w:numId w:val="86"/>
        </w:numPr>
        <w:tabs>
          <w:tab w:val="left" w:pos="709"/>
          <w:tab w:val="left" w:pos="8175"/>
        </w:tabs>
        <w:spacing w:after="0"/>
        <w:ind w:left="1423" w:right="-1" w:hanging="357"/>
        <w:rPr>
          <w:color w:val="auto"/>
        </w:rPr>
      </w:pPr>
      <w:r>
        <w:rPr>
          <w:color w:val="auto"/>
        </w:rPr>
        <w:t xml:space="preserve">iskolavezetés, </w:t>
      </w:r>
    </w:p>
    <w:p w14:paraId="376FC102" w14:textId="77777777" w:rsidR="0076707C" w:rsidRDefault="003463EA">
      <w:pPr>
        <w:numPr>
          <w:ilvl w:val="0"/>
          <w:numId w:val="86"/>
        </w:numPr>
        <w:tabs>
          <w:tab w:val="left" w:pos="709"/>
          <w:tab w:val="left" w:pos="8175"/>
        </w:tabs>
        <w:spacing w:after="0"/>
        <w:ind w:left="1423" w:right="-1" w:hanging="357"/>
        <w:rPr>
          <w:color w:val="auto"/>
        </w:rPr>
      </w:pPr>
      <w:r>
        <w:rPr>
          <w:color w:val="auto"/>
        </w:rPr>
        <w:t xml:space="preserve">osztályfőnök, </w:t>
      </w:r>
    </w:p>
    <w:p w14:paraId="554C4DD4" w14:textId="77777777" w:rsidR="0076707C" w:rsidRDefault="003463EA">
      <w:pPr>
        <w:numPr>
          <w:ilvl w:val="0"/>
          <w:numId w:val="86"/>
        </w:numPr>
        <w:tabs>
          <w:tab w:val="left" w:pos="709"/>
          <w:tab w:val="left" w:pos="8175"/>
        </w:tabs>
        <w:spacing w:after="0"/>
        <w:ind w:left="1423" w:right="-1" w:hanging="357"/>
        <w:rPr>
          <w:color w:val="auto"/>
        </w:rPr>
      </w:pPr>
      <w:r>
        <w:rPr>
          <w:color w:val="auto"/>
        </w:rPr>
        <w:t xml:space="preserve">szaktanárok, </w:t>
      </w:r>
    </w:p>
    <w:p w14:paraId="6B52B1A1" w14:textId="77777777" w:rsidR="0076707C" w:rsidRDefault="003463EA">
      <w:pPr>
        <w:numPr>
          <w:ilvl w:val="0"/>
          <w:numId w:val="86"/>
        </w:numPr>
        <w:tabs>
          <w:tab w:val="left" w:pos="709"/>
          <w:tab w:val="left" w:pos="8175"/>
        </w:tabs>
        <w:spacing w:after="0" w:line="268" w:lineRule="auto"/>
        <w:ind w:left="1423" w:right="-1" w:hanging="357"/>
        <w:rPr>
          <w:color w:val="auto"/>
        </w:rPr>
      </w:pPr>
      <w:r>
        <w:rPr>
          <w:color w:val="auto"/>
        </w:rPr>
        <w:t xml:space="preserve">munkaközösség-vezetők, </w:t>
      </w:r>
    </w:p>
    <w:p w14:paraId="5E7551BE" w14:textId="77777777" w:rsidR="0076707C" w:rsidRDefault="003463EA">
      <w:pPr>
        <w:numPr>
          <w:ilvl w:val="0"/>
          <w:numId w:val="86"/>
        </w:numPr>
        <w:tabs>
          <w:tab w:val="left" w:pos="709"/>
          <w:tab w:val="left" w:pos="8175"/>
        </w:tabs>
        <w:spacing w:after="0" w:line="268" w:lineRule="auto"/>
        <w:ind w:left="1423" w:right="-1" w:hanging="357"/>
        <w:rPr>
          <w:color w:val="auto"/>
        </w:rPr>
      </w:pPr>
      <w:r>
        <w:rPr>
          <w:color w:val="auto"/>
        </w:rPr>
        <w:t xml:space="preserve">diákközösség, </w:t>
      </w:r>
    </w:p>
    <w:p w14:paraId="55CDC15C" w14:textId="77777777" w:rsidR="0076707C" w:rsidRDefault="003463EA">
      <w:pPr>
        <w:numPr>
          <w:ilvl w:val="0"/>
          <w:numId w:val="86"/>
        </w:numPr>
        <w:tabs>
          <w:tab w:val="left" w:pos="709"/>
          <w:tab w:val="left" w:pos="8175"/>
        </w:tabs>
        <w:spacing w:after="0" w:line="268" w:lineRule="auto"/>
        <w:ind w:left="1423" w:right="-1" w:hanging="357"/>
        <w:rPr>
          <w:color w:val="auto"/>
        </w:rPr>
      </w:pPr>
      <w:r>
        <w:rPr>
          <w:color w:val="auto"/>
        </w:rPr>
        <w:t xml:space="preserve">iskola dolgozói. </w:t>
      </w:r>
    </w:p>
    <w:p w14:paraId="517FD05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F69A035" w14:textId="77777777" w:rsidR="0076707C" w:rsidRDefault="003463EA">
      <w:pPr>
        <w:tabs>
          <w:tab w:val="left" w:pos="709"/>
          <w:tab w:val="left" w:pos="8175"/>
        </w:tabs>
        <w:ind w:left="715" w:right="-1"/>
        <w:rPr>
          <w:color w:val="auto"/>
        </w:rPr>
      </w:pPr>
      <w:r>
        <w:rPr>
          <w:color w:val="auto"/>
        </w:rPr>
        <w:t>A büntetést írásba kell foglalni, a KRÉTA naplóba kell vezetni, így arról a szülő azonnal értesül; illetve az osztályfőnök személyesen/telefonon is tájékoztat.</w:t>
      </w:r>
    </w:p>
    <w:p w14:paraId="0233E6F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1C30B082" w14:textId="77777777" w:rsidR="0076707C" w:rsidRDefault="003463EA">
      <w:pPr>
        <w:tabs>
          <w:tab w:val="left" w:pos="709"/>
          <w:tab w:val="left" w:pos="8175"/>
        </w:tabs>
        <w:spacing w:after="29" w:line="259" w:lineRule="auto"/>
        <w:ind w:left="706" w:right="-1" w:firstLine="0"/>
        <w:jc w:val="left"/>
        <w:rPr>
          <w:color w:val="auto"/>
        </w:rPr>
      </w:pPr>
      <w:r>
        <w:rPr>
          <w:color w:val="auto"/>
        </w:rPr>
        <w:t xml:space="preserve"> </w:t>
      </w:r>
    </w:p>
    <w:p w14:paraId="12F01ABD" w14:textId="77777777" w:rsidR="0076707C" w:rsidRDefault="003463EA">
      <w:pPr>
        <w:pStyle w:val="Cmsor4"/>
        <w:tabs>
          <w:tab w:val="left" w:pos="709"/>
          <w:tab w:val="left" w:pos="8175"/>
        </w:tabs>
        <w:ind w:left="715" w:right="-1"/>
        <w:rPr>
          <w:color w:val="auto"/>
        </w:rPr>
      </w:pPr>
      <w:r>
        <w:rPr>
          <w:color w:val="auto"/>
        </w:rPr>
        <w:t xml:space="preserve">Kártérítés </w:t>
      </w:r>
    </w:p>
    <w:p w14:paraId="203E6EEC"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632184C" w14:textId="77777777" w:rsidR="0076707C" w:rsidRDefault="003463EA">
      <w:pPr>
        <w:tabs>
          <w:tab w:val="left" w:pos="709"/>
          <w:tab w:val="left" w:pos="8175"/>
        </w:tabs>
        <w:ind w:left="715" w:right="-1"/>
        <w:rPr>
          <w:color w:val="auto"/>
        </w:rPr>
      </w:pPr>
      <w:r>
        <w:rPr>
          <w:color w:val="auto"/>
        </w:rPr>
        <w:t xml:space="preserve">A tanuló által az iskolában jogellenesen okozott kárért (szándékosan vagy gondatlanságból okozott rongálás) a </w:t>
      </w:r>
      <w:r>
        <w:rPr>
          <w:i/>
          <w:color w:val="auto"/>
        </w:rPr>
        <w:t>Polgári Törvénykönyv</w:t>
      </w:r>
      <w:r>
        <w:rPr>
          <w:color w:val="auto"/>
        </w:rPr>
        <w:t xml:space="preserve"> szabályai szerint a tanulónak kell felelnie. A fegyelmi eljárásról, illetve kártérítési kötelezettség megállapításáról a szülőket kellő időben kell értesíteni. </w:t>
      </w:r>
      <w:r>
        <w:rPr>
          <w:i/>
          <w:color w:val="auto"/>
        </w:rPr>
        <w:t>A kisebb, könnyen megállapítható értékű károkat (pl. ablaktörés) teljes értékben köteles megtéríteni a tanuló.</w:t>
      </w:r>
      <w:r>
        <w:rPr>
          <w:color w:val="auto"/>
        </w:rPr>
        <w:t xml:space="preserve"> A szándékos rongálás fegyelmi büntetést is von maga után. </w:t>
      </w:r>
    </w:p>
    <w:p w14:paraId="1ADAD6CE"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86F6358" w14:textId="77777777" w:rsidR="0076707C" w:rsidRDefault="003463EA">
      <w:pPr>
        <w:pStyle w:val="Cmsor1"/>
        <w:tabs>
          <w:tab w:val="left" w:pos="709"/>
          <w:tab w:val="left" w:pos="8175"/>
        </w:tabs>
        <w:ind w:right="-1"/>
        <w:rPr>
          <w:color w:val="auto"/>
        </w:rPr>
      </w:pPr>
      <w:bookmarkStart w:id="51" w:name="_Toc156303042"/>
      <w:r>
        <w:rPr>
          <w:color w:val="auto"/>
        </w:rPr>
        <w:lastRenderedPageBreak/>
        <w:t>4. Tantárgyi tartalmak, követelmények</w:t>
      </w:r>
      <w:bookmarkEnd w:id="51"/>
      <w:r>
        <w:rPr>
          <w:color w:val="auto"/>
        </w:rPr>
        <w:t xml:space="preserve"> </w:t>
      </w:r>
    </w:p>
    <w:p w14:paraId="4442FDE3" w14:textId="77777777" w:rsidR="0076707C" w:rsidRDefault="003463EA">
      <w:pPr>
        <w:tabs>
          <w:tab w:val="left" w:pos="709"/>
          <w:tab w:val="left" w:pos="8175"/>
        </w:tabs>
        <w:spacing w:after="4" w:line="271" w:lineRule="auto"/>
        <w:ind w:left="715" w:right="-1"/>
        <w:rPr>
          <w:color w:val="auto"/>
        </w:rPr>
      </w:pPr>
      <w:r>
        <w:rPr>
          <w:color w:val="auto"/>
        </w:rPr>
        <w:t xml:space="preserve">Témaköröket és minimumkövetelményeket tantárgyanként az </w:t>
      </w:r>
      <w:r>
        <w:rPr>
          <w:b/>
          <w:color w:val="auto"/>
        </w:rPr>
        <w:t xml:space="preserve">51/2012. (XII. 21.) számú EMMI rendelet 1. mellékletének 34/2014. (IV. 29.) EMMI rendelet 2. mellékletének módosítása tartalmazza </w:t>
      </w:r>
    </w:p>
    <w:p w14:paraId="5912BBEA" w14:textId="77777777" w:rsidR="0076707C" w:rsidRDefault="003463EA">
      <w:pPr>
        <w:tabs>
          <w:tab w:val="left" w:pos="709"/>
          <w:tab w:val="left" w:pos="8175"/>
        </w:tabs>
        <w:spacing w:after="380" w:line="259" w:lineRule="auto"/>
        <w:ind w:left="706" w:right="-1" w:firstLine="0"/>
        <w:jc w:val="left"/>
        <w:rPr>
          <w:color w:val="auto"/>
        </w:rPr>
      </w:pPr>
      <w:r>
        <w:rPr>
          <w:b/>
          <w:color w:val="auto"/>
        </w:rPr>
        <w:t xml:space="preserve"> </w:t>
      </w:r>
    </w:p>
    <w:p w14:paraId="3EBFE0AA" w14:textId="77777777" w:rsidR="0076707C" w:rsidRDefault="003463EA">
      <w:pPr>
        <w:pStyle w:val="Cmsor2"/>
        <w:tabs>
          <w:tab w:val="left" w:pos="709"/>
          <w:tab w:val="left" w:pos="8175"/>
        </w:tabs>
        <w:spacing w:after="183"/>
        <w:ind w:left="691" w:right="-1" w:firstLine="0"/>
        <w:rPr>
          <w:color w:val="auto"/>
        </w:rPr>
      </w:pPr>
      <w:bookmarkStart w:id="52" w:name="_Toc156303043"/>
      <w:r>
        <w:rPr>
          <w:color w:val="auto"/>
        </w:rPr>
        <w:t>4.3.</w:t>
      </w:r>
      <w:r>
        <w:rPr>
          <w:rFonts w:ascii="Arial" w:eastAsia="Arial" w:hAnsi="Arial" w:cs="Arial"/>
          <w:color w:val="auto"/>
        </w:rPr>
        <w:t xml:space="preserve"> </w:t>
      </w:r>
      <w:r>
        <w:rPr>
          <w:color w:val="auto"/>
        </w:rPr>
        <w:t>ALSÓ TAGOZAT – 2020/2021. tanévtől kifutó</w:t>
      </w:r>
      <w:bookmarkEnd w:id="52"/>
      <w:r>
        <w:rPr>
          <w:color w:val="auto"/>
        </w:rPr>
        <w:t xml:space="preserve"> </w:t>
      </w:r>
    </w:p>
    <w:p w14:paraId="621ABFBC" w14:textId="77777777" w:rsidR="0076707C" w:rsidRDefault="003463EA">
      <w:pPr>
        <w:pStyle w:val="Cmsor3"/>
        <w:tabs>
          <w:tab w:val="left" w:pos="709"/>
          <w:tab w:val="left" w:pos="8175"/>
        </w:tabs>
        <w:spacing w:after="196" w:line="270" w:lineRule="auto"/>
        <w:ind w:left="701" w:right="-1"/>
        <w:jc w:val="left"/>
        <w:rPr>
          <w:color w:val="auto"/>
        </w:rPr>
      </w:pPr>
      <w:bookmarkStart w:id="53" w:name="_Toc156303044"/>
      <w:r>
        <w:rPr>
          <w:color w:val="auto"/>
          <w:sz w:val="32"/>
        </w:rPr>
        <w:t>4.3.1. MAGYAR NYELV és IRODALOM</w:t>
      </w:r>
      <w:bookmarkEnd w:id="53"/>
      <w:r>
        <w:rPr>
          <w:color w:val="auto"/>
          <w:sz w:val="32"/>
        </w:rPr>
        <w:t xml:space="preserve"> </w:t>
      </w:r>
    </w:p>
    <w:p w14:paraId="373A714E" w14:textId="77777777" w:rsidR="0076707C" w:rsidRDefault="003463EA">
      <w:pPr>
        <w:tabs>
          <w:tab w:val="left" w:pos="709"/>
          <w:tab w:val="left" w:pos="8175"/>
        </w:tabs>
        <w:spacing w:after="315" w:line="259" w:lineRule="auto"/>
        <w:ind w:left="1426" w:right="-1" w:firstLine="0"/>
        <w:jc w:val="left"/>
        <w:rPr>
          <w:b/>
          <w:color w:val="auto"/>
          <w:sz w:val="32"/>
        </w:rPr>
      </w:pPr>
      <w:r>
        <w:rPr>
          <w:b/>
          <w:color w:val="auto"/>
          <w:sz w:val="32"/>
        </w:rPr>
        <w:t xml:space="preserve"> </w:t>
      </w:r>
    </w:p>
    <w:tbl>
      <w:tblPr>
        <w:tblStyle w:val="TableGrid"/>
        <w:tblW w:w="10649" w:type="dxa"/>
        <w:tblInd w:w="-431" w:type="dxa"/>
        <w:tblCellMar>
          <w:top w:w="7" w:type="dxa"/>
        </w:tblCellMar>
        <w:tblLook w:val="04A0" w:firstRow="1" w:lastRow="0" w:firstColumn="1" w:lastColumn="0" w:noHBand="0" w:noVBand="1"/>
      </w:tblPr>
      <w:tblGrid>
        <w:gridCol w:w="1469"/>
        <w:gridCol w:w="2801"/>
        <w:gridCol w:w="1016"/>
        <w:gridCol w:w="4348"/>
        <w:gridCol w:w="1015"/>
      </w:tblGrid>
      <w:tr w:rsidR="0076707C" w14:paraId="70F88D7F" w14:textId="77777777">
        <w:trPr>
          <w:trHeight w:val="420"/>
        </w:trPr>
        <w:tc>
          <w:tcPr>
            <w:tcW w:w="1469" w:type="dxa"/>
            <w:tcBorders>
              <w:top w:val="single" w:sz="4" w:space="0" w:color="000000"/>
              <w:left w:val="single" w:sz="4" w:space="0" w:color="000000"/>
              <w:bottom w:val="single" w:sz="4" w:space="0" w:color="000000"/>
              <w:right w:val="nil"/>
            </w:tcBorders>
            <w:vAlign w:val="bottom"/>
          </w:tcPr>
          <w:p w14:paraId="5819874A" w14:textId="77777777" w:rsidR="0076707C" w:rsidRDefault="003463EA">
            <w:pPr>
              <w:tabs>
                <w:tab w:val="left" w:pos="709"/>
                <w:tab w:val="left" w:pos="8175"/>
              </w:tabs>
              <w:spacing w:after="0" w:line="259" w:lineRule="auto"/>
              <w:ind w:left="70" w:right="-1" w:firstLine="0"/>
              <w:rPr>
                <w:b/>
                <w:color w:val="auto"/>
              </w:rPr>
            </w:pPr>
            <w:r>
              <w:rPr>
                <w:b/>
                <w:color w:val="auto"/>
              </w:rPr>
              <w:t>MAGYAR NYELV és IRODALOM</w:t>
            </w:r>
          </w:p>
        </w:tc>
        <w:tc>
          <w:tcPr>
            <w:tcW w:w="2801" w:type="dxa"/>
            <w:tcBorders>
              <w:top w:val="single" w:sz="4" w:space="0" w:color="000000"/>
              <w:left w:val="nil"/>
              <w:bottom w:val="single" w:sz="4" w:space="0" w:color="000000"/>
              <w:right w:val="double" w:sz="6" w:space="0" w:color="000000"/>
            </w:tcBorders>
            <w:vAlign w:val="bottom"/>
          </w:tcPr>
          <w:p w14:paraId="6668066F" w14:textId="77777777" w:rsidR="0076707C" w:rsidRDefault="0076707C">
            <w:pPr>
              <w:tabs>
                <w:tab w:val="left" w:pos="709"/>
                <w:tab w:val="left" w:pos="8175"/>
              </w:tabs>
              <w:spacing w:after="0" w:line="259" w:lineRule="auto"/>
              <w:ind w:left="-27" w:right="-1" w:firstLine="0"/>
              <w:jc w:val="left"/>
              <w:rPr>
                <w:b/>
                <w:color w:val="auto"/>
              </w:rPr>
            </w:pPr>
          </w:p>
        </w:tc>
        <w:tc>
          <w:tcPr>
            <w:tcW w:w="1016" w:type="dxa"/>
            <w:tcBorders>
              <w:top w:val="double" w:sz="6" w:space="0" w:color="000000"/>
              <w:left w:val="double" w:sz="6" w:space="0" w:color="000000"/>
              <w:bottom w:val="double" w:sz="6" w:space="0" w:color="000000"/>
              <w:right w:val="double" w:sz="6" w:space="0" w:color="000000"/>
            </w:tcBorders>
            <w:vAlign w:val="bottom"/>
          </w:tcPr>
          <w:p w14:paraId="3FCBC763" w14:textId="77777777" w:rsidR="0076707C" w:rsidRDefault="003463EA">
            <w:pPr>
              <w:tabs>
                <w:tab w:val="left" w:pos="709"/>
                <w:tab w:val="left" w:pos="8175"/>
              </w:tabs>
              <w:spacing w:after="0" w:line="259" w:lineRule="auto"/>
              <w:ind w:left="0" w:right="-1" w:firstLine="0"/>
              <w:jc w:val="center"/>
              <w:rPr>
                <w:b/>
                <w:color w:val="auto"/>
              </w:rPr>
            </w:pPr>
            <w:r>
              <w:rPr>
                <w:b/>
                <w:color w:val="auto"/>
              </w:rPr>
              <w:t>1. évf.</w:t>
            </w:r>
          </w:p>
        </w:tc>
        <w:tc>
          <w:tcPr>
            <w:tcW w:w="4348" w:type="dxa"/>
            <w:tcBorders>
              <w:top w:val="single" w:sz="4" w:space="0" w:color="000000"/>
              <w:left w:val="double" w:sz="6" w:space="0" w:color="000000"/>
              <w:bottom w:val="single" w:sz="4" w:space="0" w:color="000000"/>
              <w:right w:val="double" w:sz="6" w:space="0" w:color="000000"/>
            </w:tcBorders>
            <w:vAlign w:val="bottom"/>
          </w:tcPr>
          <w:p w14:paraId="07ACEC7F" w14:textId="77777777" w:rsidR="0076707C" w:rsidRDefault="0076707C">
            <w:pPr>
              <w:tabs>
                <w:tab w:val="left" w:pos="709"/>
                <w:tab w:val="left" w:pos="8175"/>
              </w:tabs>
              <w:spacing w:after="0" w:line="259" w:lineRule="auto"/>
              <w:ind w:left="67" w:right="-1" w:firstLine="0"/>
              <w:jc w:val="left"/>
              <w:rPr>
                <w:b/>
                <w:color w:val="auto"/>
              </w:rPr>
            </w:pPr>
          </w:p>
        </w:tc>
        <w:tc>
          <w:tcPr>
            <w:tcW w:w="1015" w:type="dxa"/>
            <w:tcBorders>
              <w:top w:val="double" w:sz="6" w:space="0" w:color="000000"/>
              <w:left w:val="double" w:sz="6" w:space="0" w:color="000000"/>
              <w:bottom w:val="double" w:sz="6" w:space="0" w:color="000000"/>
              <w:right w:val="double" w:sz="6" w:space="0" w:color="000000"/>
            </w:tcBorders>
            <w:vAlign w:val="bottom"/>
          </w:tcPr>
          <w:p w14:paraId="0FF97B36" w14:textId="77777777" w:rsidR="0076707C" w:rsidRDefault="003463EA">
            <w:pPr>
              <w:tabs>
                <w:tab w:val="left" w:pos="709"/>
                <w:tab w:val="left" w:pos="8175"/>
              </w:tabs>
              <w:spacing w:after="0" w:line="259" w:lineRule="auto"/>
              <w:ind w:left="0" w:right="-1" w:firstLine="0"/>
              <w:jc w:val="center"/>
              <w:rPr>
                <w:b/>
                <w:color w:val="auto"/>
              </w:rPr>
            </w:pPr>
            <w:r>
              <w:rPr>
                <w:b/>
                <w:color w:val="auto"/>
              </w:rPr>
              <w:t xml:space="preserve">2. évf. </w:t>
            </w:r>
          </w:p>
        </w:tc>
      </w:tr>
      <w:tr w:rsidR="0076707C" w14:paraId="44209E32" w14:textId="77777777">
        <w:trPr>
          <w:trHeight w:val="413"/>
        </w:trPr>
        <w:tc>
          <w:tcPr>
            <w:tcW w:w="4270" w:type="dxa"/>
            <w:gridSpan w:val="2"/>
            <w:tcBorders>
              <w:top w:val="nil"/>
              <w:left w:val="single" w:sz="4" w:space="0" w:color="000000"/>
              <w:bottom w:val="single" w:sz="4" w:space="0" w:color="000000"/>
              <w:right w:val="double" w:sz="6" w:space="0" w:color="000000"/>
            </w:tcBorders>
            <w:vAlign w:val="bottom"/>
          </w:tcPr>
          <w:p w14:paraId="0A593AE6" w14:textId="77777777" w:rsidR="0076707C" w:rsidRDefault="003463EA">
            <w:pPr>
              <w:tabs>
                <w:tab w:val="left" w:pos="709"/>
                <w:tab w:val="left" w:pos="8175"/>
              </w:tabs>
              <w:spacing w:after="0" w:line="259" w:lineRule="auto"/>
              <w:ind w:left="2" w:right="-1" w:firstLine="0"/>
              <w:jc w:val="left"/>
              <w:rPr>
                <w:b/>
                <w:color w:val="auto"/>
              </w:rPr>
            </w:pPr>
            <w:r>
              <w:rPr>
                <w:b/>
                <w:color w:val="auto"/>
              </w:rPr>
              <w:t>Téma</w:t>
            </w:r>
          </w:p>
        </w:tc>
        <w:tc>
          <w:tcPr>
            <w:tcW w:w="1016" w:type="dxa"/>
            <w:tcBorders>
              <w:top w:val="single" w:sz="4" w:space="0" w:color="000000"/>
              <w:left w:val="double" w:sz="6" w:space="0" w:color="000000"/>
              <w:bottom w:val="single" w:sz="4" w:space="0" w:color="000000"/>
              <w:right w:val="double" w:sz="6" w:space="0" w:color="000000"/>
            </w:tcBorders>
            <w:vAlign w:val="bottom"/>
          </w:tcPr>
          <w:p w14:paraId="1C35437A" w14:textId="77777777" w:rsidR="0076707C" w:rsidRDefault="003463EA">
            <w:pPr>
              <w:tabs>
                <w:tab w:val="left" w:pos="709"/>
                <w:tab w:val="left" w:pos="8175"/>
              </w:tabs>
              <w:spacing w:after="0" w:line="259" w:lineRule="auto"/>
              <w:ind w:left="46" w:right="-1" w:firstLine="0"/>
              <w:jc w:val="center"/>
              <w:rPr>
                <w:b/>
                <w:color w:val="auto"/>
              </w:rPr>
            </w:pPr>
            <w:r>
              <w:rPr>
                <w:b/>
                <w:color w:val="auto"/>
              </w:rPr>
              <w:t>óraszám</w:t>
            </w:r>
          </w:p>
        </w:tc>
        <w:tc>
          <w:tcPr>
            <w:tcW w:w="4348" w:type="dxa"/>
            <w:tcBorders>
              <w:top w:val="nil"/>
              <w:left w:val="double" w:sz="6" w:space="0" w:color="000000"/>
              <w:bottom w:val="single" w:sz="4" w:space="0" w:color="000000"/>
              <w:right w:val="double" w:sz="6" w:space="0" w:color="000000"/>
            </w:tcBorders>
            <w:vAlign w:val="bottom"/>
          </w:tcPr>
          <w:p w14:paraId="426A6275" w14:textId="77777777" w:rsidR="0076707C" w:rsidRDefault="003463EA">
            <w:pPr>
              <w:tabs>
                <w:tab w:val="left" w:pos="709"/>
                <w:tab w:val="left" w:pos="8175"/>
              </w:tabs>
              <w:spacing w:after="0" w:line="259" w:lineRule="auto"/>
              <w:ind w:left="0" w:right="-1" w:firstLine="0"/>
              <w:jc w:val="left"/>
              <w:rPr>
                <w:b/>
                <w:color w:val="auto"/>
              </w:rPr>
            </w:pPr>
            <w:r>
              <w:rPr>
                <w:b/>
                <w:color w:val="auto"/>
              </w:rPr>
              <w:t>Téma</w:t>
            </w:r>
          </w:p>
        </w:tc>
        <w:tc>
          <w:tcPr>
            <w:tcW w:w="1015" w:type="dxa"/>
            <w:tcBorders>
              <w:top w:val="single" w:sz="4" w:space="0" w:color="000000"/>
              <w:left w:val="double" w:sz="6" w:space="0" w:color="000000"/>
              <w:bottom w:val="single" w:sz="4" w:space="0" w:color="000000"/>
              <w:right w:val="double" w:sz="6" w:space="0" w:color="000000"/>
            </w:tcBorders>
            <w:vAlign w:val="bottom"/>
          </w:tcPr>
          <w:p w14:paraId="064FF2C2" w14:textId="77777777" w:rsidR="0076707C" w:rsidRDefault="003463EA">
            <w:pPr>
              <w:tabs>
                <w:tab w:val="left" w:pos="709"/>
                <w:tab w:val="left" w:pos="8175"/>
              </w:tabs>
              <w:spacing w:after="0" w:line="259" w:lineRule="auto"/>
              <w:ind w:left="46" w:right="-1" w:firstLine="0"/>
              <w:jc w:val="center"/>
              <w:rPr>
                <w:b/>
                <w:color w:val="auto"/>
              </w:rPr>
            </w:pPr>
            <w:r>
              <w:rPr>
                <w:b/>
                <w:color w:val="auto"/>
              </w:rPr>
              <w:t xml:space="preserve">óraszám </w:t>
            </w:r>
          </w:p>
        </w:tc>
      </w:tr>
      <w:tr w:rsidR="0076707C" w14:paraId="76021911" w14:textId="77777777">
        <w:trPr>
          <w:trHeight w:val="410"/>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3261B3F7" w14:textId="77777777" w:rsidR="0076707C" w:rsidRDefault="003463EA">
            <w:pPr>
              <w:tabs>
                <w:tab w:val="left" w:pos="709"/>
                <w:tab w:val="left" w:pos="8175"/>
              </w:tabs>
              <w:spacing w:after="0" w:line="259" w:lineRule="auto"/>
              <w:ind w:left="2" w:right="-1" w:firstLine="0"/>
              <w:jc w:val="left"/>
              <w:rPr>
                <w:b/>
                <w:color w:val="auto"/>
              </w:rPr>
            </w:pPr>
            <w:r>
              <w:rPr>
                <w:b/>
                <w:color w:val="auto"/>
              </w:rPr>
              <w:t>heti 8-8 órára</w:t>
            </w:r>
          </w:p>
        </w:tc>
        <w:tc>
          <w:tcPr>
            <w:tcW w:w="1016" w:type="dxa"/>
            <w:tcBorders>
              <w:top w:val="single" w:sz="4" w:space="0" w:color="000000"/>
              <w:left w:val="double" w:sz="6" w:space="0" w:color="000000"/>
              <w:bottom w:val="single" w:sz="4" w:space="0" w:color="000000"/>
              <w:right w:val="double" w:sz="6" w:space="0" w:color="000000"/>
            </w:tcBorders>
            <w:vAlign w:val="bottom"/>
          </w:tcPr>
          <w:p w14:paraId="6941CF5D" w14:textId="77777777" w:rsidR="0076707C" w:rsidRDefault="003463EA">
            <w:pPr>
              <w:tabs>
                <w:tab w:val="left" w:pos="709"/>
                <w:tab w:val="left" w:pos="8175"/>
              </w:tabs>
              <w:spacing w:after="0" w:line="259" w:lineRule="auto"/>
              <w:ind w:left="46" w:right="-1" w:firstLine="0"/>
              <w:jc w:val="center"/>
              <w:rPr>
                <w:b/>
                <w:color w:val="auto"/>
              </w:rPr>
            </w:pPr>
            <w:r>
              <w:rPr>
                <w:b/>
                <w:color w:val="auto"/>
              </w:rPr>
              <w:t>288</w:t>
            </w:r>
          </w:p>
        </w:tc>
        <w:tc>
          <w:tcPr>
            <w:tcW w:w="4348" w:type="dxa"/>
            <w:tcBorders>
              <w:top w:val="single" w:sz="4" w:space="0" w:color="000000"/>
              <w:left w:val="double" w:sz="6" w:space="0" w:color="000000"/>
              <w:bottom w:val="single" w:sz="4" w:space="0" w:color="000000"/>
              <w:right w:val="double" w:sz="6" w:space="0" w:color="000000"/>
            </w:tcBorders>
            <w:vAlign w:val="bottom"/>
          </w:tcPr>
          <w:p w14:paraId="1CBD0B50" w14:textId="77777777" w:rsidR="0076707C" w:rsidRDefault="003463EA">
            <w:pPr>
              <w:tabs>
                <w:tab w:val="left" w:pos="709"/>
                <w:tab w:val="left" w:pos="8175"/>
              </w:tabs>
              <w:spacing w:after="0" w:line="259" w:lineRule="auto"/>
              <w:ind w:left="0" w:right="-1" w:firstLine="0"/>
              <w:jc w:val="left"/>
              <w:rPr>
                <w:b/>
                <w:color w:val="auto"/>
              </w:rPr>
            </w:pPr>
            <w:r>
              <w:rPr>
                <w:b/>
                <w:color w:val="auto"/>
              </w:rPr>
              <w:t>heti 8-8 órára</w:t>
            </w:r>
          </w:p>
        </w:tc>
        <w:tc>
          <w:tcPr>
            <w:tcW w:w="1015" w:type="dxa"/>
            <w:tcBorders>
              <w:top w:val="single" w:sz="4" w:space="0" w:color="000000"/>
              <w:left w:val="double" w:sz="6" w:space="0" w:color="000000"/>
              <w:bottom w:val="single" w:sz="4" w:space="0" w:color="000000"/>
              <w:right w:val="double" w:sz="6" w:space="0" w:color="000000"/>
            </w:tcBorders>
            <w:vAlign w:val="bottom"/>
          </w:tcPr>
          <w:p w14:paraId="1B67BE74" w14:textId="77777777" w:rsidR="0076707C" w:rsidRDefault="003463EA">
            <w:pPr>
              <w:tabs>
                <w:tab w:val="left" w:pos="709"/>
                <w:tab w:val="left" w:pos="8175"/>
              </w:tabs>
              <w:spacing w:after="0" w:line="259" w:lineRule="auto"/>
              <w:ind w:left="46" w:right="-1" w:firstLine="0"/>
              <w:jc w:val="center"/>
              <w:rPr>
                <w:b/>
                <w:color w:val="auto"/>
              </w:rPr>
            </w:pPr>
            <w:r>
              <w:rPr>
                <w:b/>
                <w:color w:val="auto"/>
              </w:rPr>
              <w:t>288</w:t>
            </w:r>
          </w:p>
        </w:tc>
      </w:tr>
      <w:tr w:rsidR="0076707C" w14:paraId="6F66AB75"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49889278" w14:textId="77777777" w:rsidR="0076707C" w:rsidRDefault="003463EA">
            <w:pPr>
              <w:tabs>
                <w:tab w:val="left" w:pos="709"/>
                <w:tab w:val="left" w:pos="8175"/>
              </w:tabs>
              <w:spacing w:after="0" w:line="259" w:lineRule="auto"/>
              <w:ind w:left="2" w:right="-1" w:firstLine="0"/>
              <w:jc w:val="left"/>
              <w:rPr>
                <w:color w:val="auto"/>
              </w:rPr>
            </w:pPr>
            <w:r>
              <w:rPr>
                <w:color w:val="auto"/>
              </w:rPr>
              <w:t>Beszédkészség, szóbeli szövegek megértése, értelmezése és alkotása</w:t>
            </w:r>
          </w:p>
        </w:tc>
        <w:tc>
          <w:tcPr>
            <w:tcW w:w="1016" w:type="dxa"/>
            <w:tcBorders>
              <w:top w:val="single" w:sz="4" w:space="0" w:color="000000"/>
              <w:left w:val="double" w:sz="6" w:space="0" w:color="000000"/>
              <w:bottom w:val="single" w:sz="4" w:space="0" w:color="000000"/>
              <w:right w:val="double" w:sz="6" w:space="0" w:color="000000"/>
            </w:tcBorders>
            <w:vAlign w:val="bottom"/>
          </w:tcPr>
          <w:p w14:paraId="1767D1A6" w14:textId="77777777" w:rsidR="0076707C" w:rsidRDefault="003463EA">
            <w:pPr>
              <w:tabs>
                <w:tab w:val="left" w:pos="709"/>
                <w:tab w:val="left" w:pos="8175"/>
              </w:tabs>
              <w:spacing w:after="0" w:line="259" w:lineRule="auto"/>
              <w:ind w:left="46" w:right="-1" w:firstLine="0"/>
              <w:jc w:val="center"/>
              <w:rPr>
                <w:color w:val="auto"/>
              </w:rPr>
            </w:pPr>
            <w:r>
              <w:rPr>
                <w:color w:val="auto"/>
              </w:rPr>
              <w:t>15</w:t>
            </w:r>
          </w:p>
        </w:tc>
        <w:tc>
          <w:tcPr>
            <w:tcW w:w="4348" w:type="dxa"/>
            <w:tcBorders>
              <w:top w:val="single" w:sz="4" w:space="0" w:color="000000"/>
              <w:left w:val="double" w:sz="6" w:space="0" w:color="000000"/>
              <w:bottom w:val="single" w:sz="4" w:space="0" w:color="000000"/>
              <w:right w:val="double" w:sz="6" w:space="0" w:color="000000"/>
            </w:tcBorders>
            <w:vAlign w:val="bottom"/>
          </w:tcPr>
          <w:p w14:paraId="04E28ECC" w14:textId="77777777" w:rsidR="0076707C" w:rsidRDefault="003463EA">
            <w:pPr>
              <w:tabs>
                <w:tab w:val="left" w:pos="709"/>
                <w:tab w:val="left" w:pos="8175"/>
              </w:tabs>
              <w:spacing w:after="0" w:line="259" w:lineRule="auto"/>
              <w:ind w:left="0" w:right="-1" w:firstLine="0"/>
              <w:jc w:val="left"/>
              <w:rPr>
                <w:color w:val="auto"/>
              </w:rPr>
            </w:pPr>
            <w:r>
              <w:rPr>
                <w:color w:val="auto"/>
              </w:rPr>
              <w:t>Beszédkészség, szóbeli szövegek megértése, értelmezése és alkotása</w:t>
            </w:r>
          </w:p>
        </w:tc>
        <w:tc>
          <w:tcPr>
            <w:tcW w:w="1015" w:type="dxa"/>
            <w:tcBorders>
              <w:top w:val="single" w:sz="4" w:space="0" w:color="000000"/>
              <w:left w:val="double" w:sz="6" w:space="0" w:color="000000"/>
              <w:bottom w:val="single" w:sz="4" w:space="0" w:color="000000"/>
              <w:right w:val="double" w:sz="6" w:space="0" w:color="000000"/>
            </w:tcBorders>
            <w:vAlign w:val="bottom"/>
          </w:tcPr>
          <w:p w14:paraId="028CD226" w14:textId="77777777" w:rsidR="0076707C" w:rsidRDefault="003463EA">
            <w:pPr>
              <w:tabs>
                <w:tab w:val="left" w:pos="709"/>
                <w:tab w:val="left" w:pos="8175"/>
              </w:tabs>
              <w:spacing w:after="0" w:line="259" w:lineRule="auto"/>
              <w:ind w:left="46" w:right="-1" w:firstLine="0"/>
              <w:jc w:val="center"/>
              <w:rPr>
                <w:color w:val="auto"/>
              </w:rPr>
            </w:pPr>
            <w:r>
              <w:rPr>
                <w:color w:val="auto"/>
              </w:rPr>
              <w:t>18</w:t>
            </w:r>
          </w:p>
        </w:tc>
      </w:tr>
      <w:tr w:rsidR="0076707C" w14:paraId="5B39F4C1"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0CC956D" w14:textId="77777777" w:rsidR="0076707C" w:rsidRDefault="003463EA">
            <w:pPr>
              <w:tabs>
                <w:tab w:val="left" w:pos="709"/>
                <w:tab w:val="left" w:pos="8175"/>
              </w:tabs>
              <w:spacing w:after="0" w:line="259" w:lineRule="auto"/>
              <w:ind w:left="2" w:right="-1" w:firstLine="0"/>
              <w:jc w:val="left"/>
              <w:rPr>
                <w:color w:val="auto"/>
              </w:rPr>
            </w:pPr>
            <w:r>
              <w:rPr>
                <w:color w:val="auto"/>
              </w:rPr>
              <w:t>Olvasás, az írott szöveg megértése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538D52FC" w14:textId="77777777" w:rsidR="0076707C" w:rsidRDefault="003463EA">
            <w:pPr>
              <w:tabs>
                <w:tab w:val="left" w:pos="709"/>
                <w:tab w:val="left" w:pos="8175"/>
              </w:tabs>
              <w:spacing w:after="0" w:line="259" w:lineRule="auto"/>
              <w:ind w:left="46" w:right="-1" w:firstLine="0"/>
              <w:jc w:val="center"/>
              <w:rPr>
                <w:color w:val="auto"/>
              </w:rPr>
            </w:pPr>
            <w:r>
              <w:rPr>
                <w:color w:val="auto"/>
              </w:rPr>
              <w:t>115+20</w:t>
            </w:r>
          </w:p>
        </w:tc>
        <w:tc>
          <w:tcPr>
            <w:tcW w:w="4348" w:type="dxa"/>
            <w:tcBorders>
              <w:top w:val="single" w:sz="4" w:space="0" w:color="000000"/>
              <w:left w:val="double" w:sz="6" w:space="0" w:color="000000"/>
              <w:bottom w:val="single" w:sz="4" w:space="0" w:color="000000"/>
              <w:right w:val="double" w:sz="6" w:space="0" w:color="000000"/>
            </w:tcBorders>
            <w:vAlign w:val="bottom"/>
          </w:tcPr>
          <w:p w14:paraId="6FB565F6" w14:textId="77777777" w:rsidR="0076707C" w:rsidRDefault="003463EA">
            <w:pPr>
              <w:tabs>
                <w:tab w:val="left" w:pos="709"/>
                <w:tab w:val="left" w:pos="8175"/>
              </w:tabs>
              <w:spacing w:after="0" w:line="259" w:lineRule="auto"/>
              <w:ind w:left="0" w:right="-1" w:firstLine="0"/>
              <w:jc w:val="left"/>
              <w:rPr>
                <w:color w:val="auto"/>
              </w:rPr>
            </w:pPr>
            <w:r>
              <w:rPr>
                <w:color w:val="auto"/>
              </w:rPr>
              <w:t>Olvasás, az írott szöveg megértése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1D157519" w14:textId="77777777" w:rsidR="0076707C" w:rsidRDefault="003463EA">
            <w:pPr>
              <w:tabs>
                <w:tab w:val="left" w:pos="709"/>
                <w:tab w:val="left" w:pos="8175"/>
              </w:tabs>
              <w:spacing w:after="0" w:line="259" w:lineRule="auto"/>
              <w:ind w:left="46" w:right="-1" w:firstLine="0"/>
              <w:jc w:val="center"/>
              <w:rPr>
                <w:color w:val="auto"/>
              </w:rPr>
            </w:pPr>
            <w:r>
              <w:rPr>
                <w:color w:val="auto"/>
              </w:rPr>
              <w:t>115</w:t>
            </w:r>
          </w:p>
        </w:tc>
      </w:tr>
      <w:tr w:rsidR="0076707C" w14:paraId="4175A2E5"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96F848D" w14:textId="77777777" w:rsidR="0076707C" w:rsidRDefault="003463EA">
            <w:pPr>
              <w:tabs>
                <w:tab w:val="left" w:pos="709"/>
                <w:tab w:val="left" w:pos="8175"/>
              </w:tabs>
              <w:spacing w:after="0" w:line="259" w:lineRule="auto"/>
              <w:ind w:left="2" w:right="-1" w:firstLine="0"/>
              <w:jc w:val="left"/>
              <w:rPr>
                <w:color w:val="auto"/>
              </w:rPr>
            </w:pPr>
            <w:r>
              <w:rPr>
                <w:color w:val="auto"/>
              </w:rPr>
              <w:t>Írás, íráshasználat</w:t>
            </w:r>
          </w:p>
        </w:tc>
        <w:tc>
          <w:tcPr>
            <w:tcW w:w="1016" w:type="dxa"/>
            <w:tcBorders>
              <w:top w:val="single" w:sz="4" w:space="0" w:color="000000"/>
              <w:left w:val="double" w:sz="6" w:space="0" w:color="000000"/>
              <w:bottom w:val="single" w:sz="4" w:space="0" w:color="000000"/>
              <w:right w:val="double" w:sz="6" w:space="0" w:color="000000"/>
            </w:tcBorders>
            <w:vAlign w:val="bottom"/>
          </w:tcPr>
          <w:p w14:paraId="263CF967" w14:textId="77777777" w:rsidR="0076707C" w:rsidRDefault="003463EA">
            <w:pPr>
              <w:tabs>
                <w:tab w:val="left" w:pos="709"/>
                <w:tab w:val="left" w:pos="8175"/>
              </w:tabs>
              <w:spacing w:after="0" w:line="259" w:lineRule="auto"/>
              <w:ind w:left="46" w:right="-1" w:firstLine="0"/>
              <w:jc w:val="center"/>
              <w:rPr>
                <w:color w:val="auto"/>
              </w:rPr>
            </w:pPr>
            <w:r>
              <w:rPr>
                <w:color w:val="auto"/>
              </w:rPr>
              <w:t>85+20</w:t>
            </w:r>
          </w:p>
        </w:tc>
        <w:tc>
          <w:tcPr>
            <w:tcW w:w="4348" w:type="dxa"/>
            <w:tcBorders>
              <w:top w:val="single" w:sz="4" w:space="0" w:color="000000"/>
              <w:left w:val="double" w:sz="6" w:space="0" w:color="000000"/>
              <w:bottom w:val="single" w:sz="4" w:space="0" w:color="000000"/>
              <w:right w:val="double" w:sz="6" w:space="0" w:color="000000"/>
            </w:tcBorders>
            <w:vAlign w:val="bottom"/>
          </w:tcPr>
          <w:p w14:paraId="0C38B8A4" w14:textId="77777777" w:rsidR="0076707C" w:rsidRDefault="003463EA">
            <w:pPr>
              <w:tabs>
                <w:tab w:val="left" w:pos="709"/>
                <w:tab w:val="left" w:pos="8175"/>
              </w:tabs>
              <w:spacing w:after="0" w:line="259" w:lineRule="auto"/>
              <w:ind w:left="0" w:right="-1" w:firstLine="0"/>
              <w:jc w:val="left"/>
              <w:rPr>
                <w:color w:val="auto"/>
              </w:rPr>
            </w:pPr>
            <w:r>
              <w:rPr>
                <w:color w:val="auto"/>
              </w:rPr>
              <w:t>Írás, íráshasználat</w:t>
            </w:r>
          </w:p>
        </w:tc>
        <w:tc>
          <w:tcPr>
            <w:tcW w:w="1015" w:type="dxa"/>
            <w:tcBorders>
              <w:top w:val="single" w:sz="4" w:space="0" w:color="000000"/>
              <w:left w:val="double" w:sz="6" w:space="0" w:color="000000"/>
              <w:bottom w:val="single" w:sz="4" w:space="0" w:color="000000"/>
              <w:right w:val="double" w:sz="6" w:space="0" w:color="000000"/>
            </w:tcBorders>
            <w:vAlign w:val="bottom"/>
          </w:tcPr>
          <w:p w14:paraId="77102558" w14:textId="77777777" w:rsidR="0076707C" w:rsidRDefault="003463EA">
            <w:pPr>
              <w:tabs>
                <w:tab w:val="left" w:pos="709"/>
                <w:tab w:val="left" w:pos="8175"/>
              </w:tabs>
              <w:spacing w:after="0" w:line="259" w:lineRule="auto"/>
              <w:ind w:left="46" w:right="-1" w:firstLine="0"/>
              <w:jc w:val="center"/>
              <w:rPr>
                <w:color w:val="auto"/>
              </w:rPr>
            </w:pPr>
            <w:r>
              <w:rPr>
                <w:color w:val="auto"/>
              </w:rPr>
              <w:t>36</w:t>
            </w:r>
          </w:p>
        </w:tc>
      </w:tr>
      <w:tr w:rsidR="0076707C" w14:paraId="1FF82C54"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8F703D5" w14:textId="77777777" w:rsidR="0076707C" w:rsidRDefault="003463EA">
            <w:pPr>
              <w:tabs>
                <w:tab w:val="left" w:pos="709"/>
                <w:tab w:val="left" w:pos="8175"/>
              </w:tabs>
              <w:spacing w:after="0" w:line="259" w:lineRule="auto"/>
              <w:ind w:left="2" w:right="-1" w:firstLine="0"/>
              <w:jc w:val="left"/>
              <w:rPr>
                <w:color w:val="auto"/>
              </w:rPr>
            </w:pPr>
            <w:r>
              <w:rPr>
                <w:color w:val="auto"/>
              </w:rPr>
              <w:t>Tanulási képesség fejlesztése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175AD7A6" w14:textId="77777777" w:rsidR="0076707C" w:rsidRDefault="003463EA">
            <w:pPr>
              <w:tabs>
                <w:tab w:val="left" w:pos="709"/>
                <w:tab w:val="left" w:pos="8175"/>
              </w:tabs>
              <w:spacing w:after="0" w:line="259" w:lineRule="auto"/>
              <w:ind w:left="46" w:right="-1" w:firstLine="0"/>
              <w:jc w:val="center"/>
              <w:rPr>
                <w:color w:val="auto"/>
              </w:rPr>
            </w:pPr>
            <w:r>
              <w:rPr>
                <w:color w:val="auto"/>
              </w:rPr>
              <w:t>7</w:t>
            </w:r>
          </w:p>
        </w:tc>
        <w:tc>
          <w:tcPr>
            <w:tcW w:w="4348" w:type="dxa"/>
            <w:tcBorders>
              <w:top w:val="single" w:sz="4" w:space="0" w:color="000000"/>
              <w:left w:val="double" w:sz="6" w:space="0" w:color="000000"/>
              <w:bottom w:val="single" w:sz="4" w:space="0" w:color="000000"/>
              <w:right w:val="double" w:sz="6" w:space="0" w:color="000000"/>
            </w:tcBorders>
            <w:vAlign w:val="bottom"/>
          </w:tcPr>
          <w:p w14:paraId="130FC9E8" w14:textId="77777777" w:rsidR="0076707C" w:rsidRDefault="003463EA">
            <w:pPr>
              <w:tabs>
                <w:tab w:val="left" w:pos="709"/>
                <w:tab w:val="left" w:pos="8175"/>
              </w:tabs>
              <w:spacing w:after="0" w:line="259" w:lineRule="auto"/>
              <w:ind w:left="0" w:right="-1" w:firstLine="0"/>
              <w:jc w:val="left"/>
              <w:rPr>
                <w:color w:val="auto"/>
              </w:rPr>
            </w:pPr>
            <w:r>
              <w:rPr>
                <w:color w:val="auto"/>
              </w:rPr>
              <w:t>Tanulási képesség fejlesztése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5FC19183" w14:textId="77777777" w:rsidR="0076707C" w:rsidRDefault="003463EA">
            <w:pPr>
              <w:tabs>
                <w:tab w:val="left" w:pos="709"/>
                <w:tab w:val="left" w:pos="8175"/>
              </w:tabs>
              <w:spacing w:after="0" w:line="259" w:lineRule="auto"/>
              <w:ind w:left="46" w:right="-1" w:firstLine="0"/>
              <w:jc w:val="center"/>
              <w:rPr>
                <w:color w:val="auto"/>
              </w:rPr>
            </w:pPr>
            <w:r>
              <w:rPr>
                <w:color w:val="auto"/>
              </w:rPr>
              <w:t>10</w:t>
            </w:r>
          </w:p>
        </w:tc>
      </w:tr>
      <w:tr w:rsidR="0076707C" w14:paraId="5153C20D"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0EC94EE9" w14:textId="77777777" w:rsidR="0076707C" w:rsidRDefault="003463EA">
            <w:pPr>
              <w:tabs>
                <w:tab w:val="left" w:pos="709"/>
                <w:tab w:val="left" w:pos="8175"/>
              </w:tabs>
              <w:spacing w:after="0" w:line="259" w:lineRule="auto"/>
              <w:ind w:left="2" w:right="-1" w:firstLine="0"/>
              <w:jc w:val="left"/>
              <w:rPr>
                <w:color w:val="auto"/>
              </w:rPr>
            </w:pPr>
            <w:r>
              <w:rPr>
                <w:color w:val="auto"/>
              </w:rPr>
              <w:t>Irodalmi kultúra, irodalmi művek értelmezése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5BE5038E" w14:textId="77777777" w:rsidR="0076707C" w:rsidRDefault="003463EA">
            <w:pPr>
              <w:tabs>
                <w:tab w:val="left" w:pos="709"/>
                <w:tab w:val="left" w:pos="8175"/>
              </w:tabs>
              <w:spacing w:after="0" w:line="259" w:lineRule="auto"/>
              <w:ind w:left="46" w:right="-1" w:firstLine="0"/>
              <w:jc w:val="center"/>
              <w:rPr>
                <w:color w:val="auto"/>
              </w:rPr>
            </w:pPr>
            <w:r>
              <w:rPr>
                <w:color w:val="auto"/>
              </w:rPr>
              <w:t>5</w:t>
            </w:r>
          </w:p>
        </w:tc>
        <w:tc>
          <w:tcPr>
            <w:tcW w:w="4348" w:type="dxa"/>
            <w:tcBorders>
              <w:top w:val="single" w:sz="4" w:space="0" w:color="000000"/>
              <w:left w:val="double" w:sz="6" w:space="0" w:color="000000"/>
              <w:bottom w:val="single" w:sz="4" w:space="0" w:color="000000"/>
              <w:right w:val="double" w:sz="6" w:space="0" w:color="000000"/>
            </w:tcBorders>
            <w:vAlign w:val="bottom"/>
          </w:tcPr>
          <w:p w14:paraId="7BC6404A" w14:textId="77777777" w:rsidR="0076707C" w:rsidRDefault="003463EA">
            <w:pPr>
              <w:tabs>
                <w:tab w:val="left" w:pos="709"/>
                <w:tab w:val="left" w:pos="8175"/>
              </w:tabs>
              <w:spacing w:after="0" w:line="259" w:lineRule="auto"/>
              <w:ind w:left="0" w:right="-1" w:firstLine="0"/>
              <w:jc w:val="left"/>
              <w:rPr>
                <w:color w:val="auto"/>
              </w:rPr>
            </w:pPr>
            <w:r>
              <w:rPr>
                <w:color w:val="auto"/>
              </w:rPr>
              <w:t>Ítélőképesség, erkölcsi, esztétikai és történeti érzék fejlesztése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7F9D51B0" w14:textId="77777777" w:rsidR="0076707C" w:rsidRDefault="003463EA">
            <w:pPr>
              <w:tabs>
                <w:tab w:val="left" w:pos="709"/>
                <w:tab w:val="left" w:pos="8175"/>
              </w:tabs>
              <w:spacing w:after="0" w:line="259" w:lineRule="auto"/>
              <w:ind w:left="46" w:right="-1" w:firstLine="0"/>
              <w:jc w:val="center"/>
              <w:rPr>
                <w:color w:val="auto"/>
              </w:rPr>
            </w:pPr>
            <w:r>
              <w:rPr>
                <w:color w:val="auto"/>
              </w:rPr>
              <w:t>10</w:t>
            </w:r>
          </w:p>
        </w:tc>
      </w:tr>
      <w:tr w:rsidR="0076707C" w14:paraId="7091788C"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154842F8" w14:textId="77777777" w:rsidR="0076707C" w:rsidRDefault="0076707C">
            <w:pPr>
              <w:tabs>
                <w:tab w:val="left" w:pos="709"/>
                <w:tab w:val="left" w:pos="8175"/>
              </w:tabs>
              <w:spacing w:after="0" w:line="259" w:lineRule="auto"/>
              <w:ind w:left="2" w:right="-1" w:firstLine="0"/>
              <w:jc w:val="left"/>
              <w:rPr>
                <w:color w:val="auto"/>
              </w:rPr>
            </w:pPr>
          </w:p>
        </w:tc>
        <w:tc>
          <w:tcPr>
            <w:tcW w:w="1016" w:type="dxa"/>
            <w:tcBorders>
              <w:top w:val="single" w:sz="4" w:space="0" w:color="000000"/>
              <w:left w:val="double" w:sz="6" w:space="0" w:color="000000"/>
              <w:bottom w:val="single" w:sz="4" w:space="0" w:color="000000"/>
              <w:right w:val="double" w:sz="6" w:space="0" w:color="000000"/>
            </w:tcBorders>
            <w:vAlign w:val="bottom"/>
          </w:tcPr>
          <w:p w14:paraId="103DDA32" w14:textId="77777777" w:rsidR="0076707C" w:rsidRDefault="0076707C">
            <w:pPr>
              <w:tabs>
                <w:tab w:val="left" w:pos="709"/>
                <w:tab w:val="left" w:pos="8175"/>
              </w:tabs>
              <w:spacing w:after="0" w:line="259" w:lineRule="auto"/>
              <w:ind w:left="46" w:right="-1" w:firstLine="0"/>
              <w:jc w:val="center"/>
              <w:rPr>
                <w:color w:val="auto"/>
              </w:rPr>
            </w:pPr>
          </w:p>
        </w:tc>
        <w:tc>
          <w:tcPr>
            <w:tcW w:w="4348" w:type="dxa"/>
            <w:tcBorders>
              <w:top w:val="single" w:sz="4" w:space="0" w:color="000000"/>
              <w:left w:val="double" w:sz="6" w:space="0" w:color="000000"/>
              <w:bottom w:val="single" w:sz="4" w:space="0" w:color="000000"/>
              <w:right w:val="double" w:sz="6" w:space="0" w:color="000000"/>
            </w:tcBorders>
            <w:vAlign w:val="bottom"/>
          </w:tcPr>
          <w:p w14:paraId="2FE86930" w14:textId="77777777" w:rsidR="0076707C" w:rsidRDefault="003463EA">
            <w:pPr>
              <w:tabs>
                <w:tab w:val="left" w:pos="709"/>
                <w:tab w:val="left" w:pos="8175"/>
              </w:tabs>
              <w:spacing w:after="0" w:line="259" w:lineRule="auto"/>
              <w:ind w:left="0" w:right="-1" w:firstLine="0"/>
              <w:jc w:val="left"/>
              <w:rPr>
                <w:color w:val="auto"/>
              </w:rPr>
            </w:pPr>
            <w:r>
              <w:rPr>
                <w:color w:val="auto"/>
              </w:rPr>
              <w:t>Anyanyelvi ismeretek</w:t>
            </w:r>
          </w:p>
        </w:tc>
        <w:tc>
          <w:tcPr>
            <w:tcW w:w="1015" w:type="dxa"/>
            <w:tcBorders>
              <w:top w:val="single" w:sz="4" w:space="0" w:color="000000"/>
              <w:left w:val="double" w:sz="6" w:space="0" w:color="000000"/>
              <w:bottom w:val="single" w:sz="4" w:space="0" w:color="000000"/>
              <w:right w:val="double" w:sz="6" w:space="0" w:color="000000"/>
            </w:tcBorders>
            <w:vAlign w:val="bottom"/>
          </w:tcPr>
          <w:p w14:paraId="021812AF" w14:textId="77777777" w:rsidR="0076707C" w:rsidRDefault="003463EA">
            <w:pPr>
              <w:tabs>
                <w:tab w:val="left" w:pos="709"/>
                <w:tab w:val="left" w:pos="8175"/>
              </w:tabs>
              <w:spacing w:after="0" w:line="259" w:lineRule="auto"/>
              <w:ind w:left="46" w:right="-1" w:firstLine="0"/>
              <w:jc w:val="center"/>
              <w:rPr>
                <w:color w:val="auto"/>
              </w:rPr>
            </w:pPr>
            <w:r>
              <w:rPr>
                <w:color w:val="auto"/>
              </w:rPr>
              <w:t>72</w:t>
            </w:r>
          </w:p>
        </w:tc>
      </w:tr>
      <w:tr w:rsidR="0076707C" w14:paraId="3F18709F"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17CA7CD0" w14:textId="77777777" w:rsidR="0076707C" w:rsidRDefault="003463EA">
            <w:pPr>
              <w:tabs>
                <w:tab w:val="left" w:pos="709"/>
                <w:tab w:val="left" w:pos="8175"/>
              </w:tabs>
              <w:spacing w:after="0" w:line="259" w:lineRule="auto"/>
              <w:ind w:left="2" w:right="-1" w:firstLine="0"/>
              <w:jc w:val="left"/>
              <w:rPr>
                <w:color w:val="auto"/>
              </w:rPr>
            </w:pPr>
            <w:r>
              <w:rPr>
                <w:color w:val="auto"/>
              </w:rPr>
              <w:t>Ismétlések, rendszerező összefoglalások, felmérések</w:t>
            </w:r>
          </w:p>
        </w:tc>
        <w:tc>
          <w:tcPr>
            <w:tcW w:w="1016" w:type="dxa"/>
            <w:tcBorders>
              <w:top w:val="single" w:sz="4" w:space="0" w:color="000000"/>
              <w:left w:val="double" w:sz="6" w:space="0" w:color="000000"/>
              <w:bottom w:val="single" w:sz="4" w:space="0" w:color="000000"/>
              <w:right w:val="double" w:sz="6" w:space="0" w:color="000000"/>
            </w:tcBorders>
            <w:vAlign w:val="bottom"/>
          </w:tcPr>
          <w:p w14:paraId="4E22FBF9" w14:textId="77777777" w:rsidR="0076707C" w:rsidRDefault="003463EA">
            <w:pPr>
              <w:tabs>
                <w:tab w:val="left" w:pos="709"/>
                <w:tab w:val="left" w:pos="8175"/>
              </w:tabs>
              <w:spacing w:after="0" w:line="259" w:lineRule="auto"/>
              <w:ind w:left="46" w:right="-1" w:firstLine="0"/>
              <w:jc w:val="center"/>
              <w:rPr>
                <w:color w:val="auto"/>
              </w:rPr>
            </w:pPr>
            <w:r>
              <w:rPr>
                <w:color w:val="auto"/>
              </w:rPr>
              <w:t>20+2</w:t>
            </w:r>
          </w:p>
        </w:tc>
        <w:tc>
          <w:tcPr>
            <w:tcW w:w="4348" w:type="dxa"/>
            <w:tcBorders>
              <w:top w:val="single" w:sz="4" w:space="0" w:color="000000"/>
              <w:left w:val="double" w:sz="6" w:space="0" w:color="000000"/>
              <w:bottom w:val="single" w:sz="4" w:space="0" w:color="000000"/>
              <w:right w:val="double" w:sz="6" w:space="0" w:color="000000"/>
            </w:tcBorders>
            <w:vAlign w:val="bottom"/>
          </w:tcPr>
          <w:p w14:paraId="2F295314" w14:textId="77777777" w:rsidR="0076707C" w:rsidRDefault="003463EA">
            <w:pPr>
              <w:tabs>
                <w:tab w:val="left" w:pos="709"/>
                <w:tab w:val="left" w:pos="8175"/>
              </w:tabs>
              <w:spacing w:after="0" w:line="259" w:lineRule="auto"/>
              <w:ind w:left="0" w:right="-1" w:firstLine="0"/>
              <w:jc w:val="left"/>
              <w:rPr>
                <w:color w:val="auto"/>
              </w:rPr>
            </w:pPr>
            <w:r>
              <w:rPr>
                <w:color w:val="auto"/>
              </w:rPr>
              <w:t>Ismétlések, rendszerező összefoglalások, felmérések</w:t>
            </w:r>
          </w:p>
        </w:tc>
        <w:tc>
          <w:tcPr>
            <w:tcW w:w="1015" w:type="dxa"/>
            <w:tcBorders>
              <w:top w:val="single" w:sz="4" w:space="0" w:color="000000"/>
              <w:left w:val="double" w:sz="6" w:space="0" w:color="000000"/>
              <w:bottom w:val="single" w:sz="4" w:space="0" w:color="000000"/>
              <w:right w:val="double" w:sz="6" w:space="0" w:color="000000"/>
            </w:tcBorders>
            <w:vAlign w:val="bottom"/>
          </w:tcPr>
          <w:p w14:paraId="5F64F503" w14:textId="77777777" w:rsidR="0076707C" w:rsidRDefault="003463EA">
            <w:pPr>
              <w:tabs>
                <w:tab w:val="left" w:pos="709"/>
                <w:tab w:val="left" w:pos="8175"/>
              </w:tabs>
              <w:spacing w:after="0" w:line="259" w:lineRule="auto"/>
              <w:ind w:left="46" w:right="-1" w:firstLine="0"/>
              <w:jc w:val="center"/>
              <w:rPr>
                <w:color w:val="auto"/>
              </w:rPr>
            </w:pPr>
            <w:r>
              <w:rPr>
                <w:color w:val="auto"/>
              </w:rPr>
              <w:t>20+2</w:t>
            </w:r>
          </w:p>
        </w:tc>
      </w:tr>
      <w:tr w:rsidR="0076707C" w14:paraId="76CDE405"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27A55942" w14:textId="77777777" w:rsidR="0076707C" w:rsidRDefault="0076707C">
            <w:pPr>
              <w:tabs>
                <w:tab w:val="left" w:pos="709"/>
                <w:tab w:val="left" w:pos="8175"/>
              </w:tabs>
              <w:spacing w:after="0" w:line="259" w:lineRule="auto"/>
              <w:ind w:left="2" w:right="-1" w:firstLine="0"/>
              <w:jc w:val="left"/>
              <w:rPr>
                <w:color w:val="auto"/>
              </w:rPr>
            </w:pPr>
          </w:p>
        </w:tc>
        <w:tc>
          <w:tcPr>
            <w:tcW w:w="1016" w:type="dxa"/>
            <w:tcBorders>
              <w:top w:val="single" w:sz="4" w:space="0" w:color="000000"/>
              <w:left w:val="double" w:sz="6" w:space="0" w:color="000000"/>
              <w:bottom w:val="single" w:sz="4" w:space="0" w:color="000000"/>
              <w:right w:val="double" w:sz="6" w:space="0" w:color="000000"/>
            </w:tcBorders>
            <w:vAlign w:val="bottom"/>
          </w:tcPr>
          <w:p w14:paraId="0D5DF61F" w14:textId="77777777" w:rsidR="0076707C" w:rsidRDefault="0076707C">
            <w:pPr>
              <w:tabs>
                <w:tab w:val="left" w:pos="709"/>
                <w:tab w:val="left" w:pos="8175"/>
              </w:tabs>
              <w:spacing w:after="0" w:line="259" w:lineRule="auto"/>
              <w:ind w:left="46" w:right="-1" w:firstLine="0"/>
              <w:jc w:val="center"/>
              <w:rPr>
                <w:color w:val="auto"/>
              </w:rPr>
            </w:pPr>
          </w:p>
        </w:tc>
        <w:tc>
          <w:tcPr>
            <w:tcW w:w="4348" w:type="dxa"/>
            <w:tcBorders>
              <w:top w:val="single" w:sz="4" w:space="0" w:color="000000"/>
              <w:left w:val="double" w:sz="6" w:space="0" w:color="000000"/>
              <w:bottom w:val="single" w:sz="4" w:space="0" w:color="000000"/>
              <w:right w:val="double" w:sz="6" w:space="0" w:color="000000"/>
            </w:tcBorders>
            <w:vAlign w:val="bottom"/>
          </w:tcPr>
          <w:p w14:paraId="68B7BF21" w14:textId="77777777" w:rsidR="0076707C" w:rsidRDefault="0076707C">
            <w:pPr>
              <w:tabs>
                <w:tab w:val="left" w:pos="709"/>
                <w:tab w:val="left" w:pos="8175"/>
              </w:tabs>
              <w:spacing w:after="0" w:line="259" w:lineRule="auto"/>
              <w:ind w:left="0" w:right="-1" w:firstLine="0"/>
              <w:jc w:val="left"/>
              <w:rPr>
                <w:color w:val="auto"/>
              </w:rPr>
            </w:pPr>
          </w:p>
        </w:tc>
        <w:tc>
          <w:tcPr>
            <w:tcW w:w="1015" w:type="dxa"/>
            <w:tcBorders>
              <w:top w:val="single" w:sz="4" w:space="0" w:color="000000"/>
              <w:left w:val="double" w:sz="6" w:space="0" w:color="000000"/>
              <w:bottom w:val="single" w:sz="4" w:space="0" w:color="000000"/>
              <w:right w:val="double" w:sz="6" w:space="0" w:color="000000"/>
            </w:tcBorders>
            <w:vAlign w:val="bottom"/>
          </w:tcPr>
          <w:p w14:paraId="6C2C33D8" w14:textId="77777777" w:rsidR="0076707C" w:rsidRDefault="0076707C">
            <w:pPr>
              <w:tabs>
                <w:tab w:val="left" w:pos="709"/>
                <w:tab w:val="left" w:pos="8175"/>
              </w:tabs>
              <w:spacing w:after="0" w:line="259" w:lineRule="auto"/>
              <w:ind w:left="46" w:right="-1" w:firstLine="0"/>
              <w:jc w:val="center"/>
              <w:rPr>
                <w:color w:val="auto"/>
              </w:rPr>
            </w:pPr>
          </w:p>
        </w:tc>
      </w:tr>
      <w:tr w:rsidR="0076707C" w14:paraId="26AF4CDF"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3B18C13" w14:textId="77777777" w:rsidR="0076707C" w:rsidRDefault="0076707C">
            <w:pPr>
              <w:tabs>
                <w:tab w:val="left" w:pos="709"/>
                <w:tab w:val="left" w:pos="8175"/>
              </w:tabs>
              <w:spacing w:after="0" w:line="259" w:lineRule="auto"/>
              <w:ind w:left="2" w:right="-1" w:firstLine="0"/>
              <w:jc w:val="left"/>
              <w:rPr>
                <w:color w:val="auto"/>
              </w:rPr>
            </w:pPr>
          </w:p>
        </w:tc>
        <w:tc>
          <w:tcPr>
            <w:tcW w:w="1016" w:type="dxa"/>
            <w:tcBorders>
              <w:top w:val="single" w:sz="4" w:space="0" w:color="000000"/>
              <w:left w:val="double" w:sz="6" w:space="0" w:color="000000"/>
              <w:bottom w:val="single" w:sz="4" w:space="0" w:color="000000"/>
              <w:right w:val="double" w:sz="6" w:space="0" w:color="000000"/>
            </w:tcBorders>
            <w:vAlign w:val="bottom"/>
          </w:tcPr>
          <w:p w14:paraId="5D57A345" w14:textId="77777777" w:rsidR="0076707C" w:rsidRDefault="0076707C">
            <w:pPr>
              <w:tabs>
                <w:tab w:val="left" w:pos="709"/>
                <w:tab w:val="left" w:pos="8175"/>
              </w:tabs>
              <w:spacing w:after="0" w:line="259" w:lineRule="auto"/>
              <w:ind w:left="46" w:right="-1" w:firstLine="0"/>
              <w:jc w:val="center"/>
              <w:rPr>
                <w:color w:val="auto"/>
              </w:rPr>
            </w:pPr>
          </w:p>
        </w:tc>
        <w:tc>
          <w:tcPr>
            <w:tcW w:w="4348" w:type="dxa"/>
            <w:tcBorders>
              <w:top w:val="single" w:sz="4" w:space="0" w:color="000000"/>
              <w:left w:val="double" w:sz="6" w:space="0" w:color="000000"/>
              <w:bottom w:val="single" w:sz="4" w:space="0" w:color="000000"/>
              <w:right w:val="double" w:sz="6" w:space="0" w:color="000000"/>
            </w:tcBorders>
            <w:vAlign w:val="bottom"/>
          </w:tcPr>
          <w:p w14:paraId="061F7D44" w14:textId="77777777" w:rsidR="0076707C" w:rsidRDefault="0076707C">
            <w:pPr>
              <w:tabs>
                <w:tab w:val="left" w:pos="709"/>
                <w:tab w:val="left" w:pos="8175"/>
              </w:tabs>
              <w:spacing w:after="0" w:line="259" w:lineRule="auto"/>
              <w:ind w:left="0" w:right="-1" w:firstLine="0"/>
              <w:jc w:val="left"/>
              <w:rPr>
                <w:color w:val="auto"/>
              </w:rPr>
            </w:pPr>
          </w:p>
        </w:tc>
        <w:tc>
          <w:tcPr>
            <w:tcW w:w="1015" w:type="dxa"/>
            <w:tcBorders>
              <w:top w:val="single" w:sz="4" w:space="0" w:color="000000"/>
              <w:left w:val="double" w:sz="6" w:space="0" w:color="000000"/>
              <w:bottom w:val="single" w:sz="4" w:space="0" w:color="000000"/>
              <w:right w:val="double" w:sz="6" w:space="0" w:color="000000"/>
            </w:tcBorders>
            <w:vAlign w:val="bottom"/>
          </w:tcPr>
          <w:p w14:paraId="01153C19"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8 </w:t>
            </w:r>
          </w:p>
        </w:tc>
      </w:tr>
      <w:tr w:rsidR="0076707C" w14:paraId="724B5594" w14:textId="77777777">
        <w:trPr>
          <w:trHeight w:val="358"/>
        </w:trPr>
        <w:tc>
          <w:tcPr>
            <w:tcW w:w="4270" w:type="dxa"/>
            <w:gridSpan w:val="2"/>
            <w:tcBorders>
              <w:top w:val="single" w:sz="4" w:space="0" w:color="000000"/>
              <w:left w:val="nil"/>
              <w:bottom w:val="nil"/>
              <w:right w:val="double" w:sz="6" w:space="0" w:color="000000"/>
            </w:tcBorders>
          </w:tcPr>
          <w:p w14:paraId="2E24CCEC" w14:textId="77777777" w:rsidR="0076707C" w:rsidRDefault="003463EA">
            <w:pPr>
              <w:tabs>
                <w:tab w:val="left" w:pos="709"/>
                <w:tab w:val="left" w:pos="8175"/>
              </w:tabs>
              <w:spacing w:after="0" w:line="259" w:lineRule="auto"/>
              <w:ind w:left="2" w:right="-1" w:firstLine="0"/>
              <w:jc w:val="left"/>
              <w:rPr>
                <w:color w:val="auto"/>
              </w:rPr>
            </w:pPr>
            <w:r>
              <w:rPr>
                <w:b/>
                <w:color w:val="auto"/>
              </w:rPr>
              <w:t xml:space="preserve">összesen: </w:t>
            </w:r>
          </w:p>
        </w:tc>
        <w:tc>
          <w:tcPr>
            <w:tcW w:w="1016" w:type="dxa"/>
            <w:tcBorders>
              <w:top w:val="single" w:sz="4" w:space="0" w:color="000000"/>
              <w:left w:val="double" w:sz="6" w:space="0" w:color="000000"/>
              <w:bottom w:val="double" w:sz="6" w:space="0" w:color="000000"/>
              <w:right w:val="double" w:sz="6" w:space="0" w:color="000000"/>
            </w:tcBorders>
          </w:tcPr>
          <w:p w14:paraId="54D64AC5"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288 </w:t>
            </w:r>
          </w:p>
        </w:tc>
        <w:tc>
          <w:tcPr>
            <w:tcW w:w="4348" w:type="dxa"/>
            <w:tcBorders>
              <w:top w:val="single" w:sz="4" w:space="0" w:color="000000"/>
              <w:left w:val="double" w:sz="6" w:space="0" w:color="000000"/>
              <w:bottom w:val="nil"/>
              <w:right w:val="double" w:sz="6" w:space="0" w:color="000000"/>
            </w:tcBorders>
          </w:tcPr>
          <w:p w14:paraId="3BFF3F4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15" w:type="dxa"/>
            <w:tcBorders>
              <w:top w:val="single" w:sz="4" w:space="0" w:color="000000"/>
              <w:left w:val="double" w:sz="6" w:space="0" w:color="000000"/>
              <w:bottom w:val="double" w:sz="6" w:space="0" w:color="000000"/>
              <w:right w:val="double" w:sz="6" w:space="0" w:color="000000"/>
            </w:tcBorders>
          </w:tcPr>
          <w:p w14:paraId="4A2B182D"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288 </w:t>
            </w:r>
          </w:p>
        </w:tc>
      </w:tr>
    </w:tbl>
    <w:p w14:paraId="4F1F09CC" w14:textId="77777777" w:rsidR="0076707C" w:rsidRDefault="0076707C">
      <w:pPr>
        <w:tabs>
          <w:tab w:val="left" w:pos="709"/>
          <w:tab w:val="left" w:pos="8175"/>
        </w:tabs>
        <w:spacing w:after="315" w:line="259" w:lineRule="auto"/>
        <w:ind w:left="0" w:right="-1" w:firstLine="0"/>
        <w:jc w:val="left"/>
        <w:rPr>
          <w:color w:val="auto"/>
        </w:rPr>
      </w:pPr>
    </w:p>
    <w:tbl>
      <w:tblPr>
        <w:tblStyle w:val="TableGrid"/>
        <w:tblW w:w="10649" w:type="dxa"/>
        <w:tblInd w:w="-431" w:type="dxa"/>
        <w:tblCellMar>
          <w:top w:w="7" w:type="dxa"/>
        </w:tblCellMar>
        <w:tblLook w:val="04A0" w:firstRow="1" w:lastRow="0" w:firstColumn="1" w:lastColumn="0" w:noHBand="0" w:noVBand="1"/>
      </w:tblPr>
      <w:tblGrid>
        <w:gridCol w:w="1469"/>
        <w:gridCol w:w="2801"/>
        <w:gridCol w:w="1016"/>
        <w:gridCol w:w="4348"/>
        <w:gridCol w:w="1015"/>
      </w:tblGrid>
      <w:tr w:rsidR="0076707C" w14:paraId="73AA5A06" w14:textId="77777777">
        <w:trPr>
          <w:trHeight w:val="420"/>
        </w:trPr>
        <w:tc>
          <w:tcPr>
            <w:tcW w:w="1469" w:type="dxa"/>
            <w:tcBorders>
              <w:top w:val="single" w:sz="4" w:space="0" w:color="000000"/>
              <w:left w:val="single" w:sz="4" w:space="0" w:color="000000"/>
              <w:bottom w:val="single" w:sz="4" w:space="0" w:color="000000"/>
              <w:right w:val="nil"/>
            </w:tcBorders>
            <w:vAlign w:val="bottom"/>
          </w:tcPr>
          <w:p w14:paraId="74C7BAD6" w14:textId="77777777" w:rsidR="0076707C" w:rsidRDefault="003463EA">
            <w:pPr>
              <w:tabs>
                <w:tab w:val="left" w:pos="709"/>
                <w:tab w:val="left" w:pos="8175"/>
              </w:tabs>
              <w:spacing w:after="0" w:line="259" w:lineRule="auto"/>
              <w:ind w:left="70" w:right="-1" w:firstLine="0"/>
              <w:rPr>
                <w:b/>
                <w:color w:val="auto"/>
              </w:rPr>
            </w:pPr>
            <w:r>
              <w:rPr>
                <w:b/>
                <w:color w:val="auto"/>
              </w:rPr>
              <w:t>MAGYAR NYELV és IRODALOM</w:t>
            </w:r>
          </w:p>
        </w:tc>
        <w:tc>
          <w:tcPr>
            <w:tcW w:w="2801" w:type="dxa"/>
            <w:tcBorders>
              <w:top w:val="single" w:sz="4" w:space="0" w:color="000000"/>
              <w:left w:val="nil"/>
              <w:bottom w:val="single" w:sz="4" w:space="0" w:color="000000"/>
              <w:right w:val="double" w:sz="6" w:space="0" w:color="000000"/>
            </w:tcBorders>
            <w:vAlign w:val="bottom"/>
          </w:tcPr>
          <w:p w14:paraId="2D579AE1" w14:textId="77777777" w:rsidR="0076707C" w:rsidRDefault="0076707C">
            <w:pPr>
              <w:tabs>
                <w:tab w:val="left" w:pos="709"/>
                <w:tab w:val="left" w:pos="8175"/>
              </w:tabs>
              <w:spacing w:after="0" w:line="259" w:lineRule="auto"/>
              <w:ind w:left="-27" w:right="-1" w:firstLine="0"/>
              <w:jc w:val="left"/>
              <w:rPr>
                <w:b/>
                <w:color w:val="auto"/>
              </w:rPr>
            </w:pPr>
          </w:p>
        </w:tc>
        <w:tc>
          <w:tcPr>
            <w:tcW w:w="1016" w:type="dxa"/>
            <w:tcBorders>
              <w:top w:val="double" w:sz="6" w:space="0" w:color="000000"/>
              <w:left w:val="double" w:sz="6" w:space="0" w:color="000000"/>
              <w:bottom w:val="double" w:sz="6" w:space="0" w:color="000000"/>
              <w:right w:val="double" w:sz="6" w:space="0" w:color="000000"/>
            </w:tcBorders>
            <w:vAlign w:val="bottom"/>
          </w:tcPr>
          <w:p w14:paraId="14DD7C63" w14:textId="77777777" w:rsidR="0076707C" w:rsidRDefault="003463EA">
            <w:pPr>
              <w:tabs>
                <w:tab w:val="left" w:pos="709"/>
                <w:tab w:val="left" w:pos="8175"/>
              </w:tabs>
              <w:spacing w:after="0" w:line="259" w:lineRule="auto"/>
              <w:ind w:left="0" w:right="-1" w:firstLine="0"/>
              <w:jc w:val="center"/>
              <w:rPr>
                <w:b/>
                <w:color w:val="auto"/>
              </w:rPr>
            </w:pPr>
            <w:r>
              <w:rPr>
                <w:b/>
                <w:color w:val="auto"/>
              </w:rPr>
              <w:t>3. évf.</w:t>
            </w:r>
          </w:p>
        </w:tc>
        <w:tc>
          <w:tcPr>
            <w:tcW w:w="4348" w:type="dxa"/>
            <w:tcBorders>
              <w:top w:val="single" w:sz="4" w:space="0" w:color="000000"/>
              <w:left w:val="double" w:sz="6" w:space="0" w:color="000000"/>
              <w:bottom w:val="single" w:sz="4" w:space="0" w:color="000000"/>
              <w:right w:val="double" w:sz="6" w:space="0" w:color="000000"/>
            </w:tcBorders>
            <w:vAlign w:val="bottom"/>
          </w:tcPr>
          <w:p w14:paraId="0FF9A2DB" w14:textId="77777777" w:rsidR="0076707C" w:rsidRDefault="0076707C">
            <w:pPr>
              <w:tabs>
                <w:tab w:val="left" w:pos="709"/>
                <w:tab w:val="left" w:pos="8175"/>
              </w:tabs>
              <w:spacing w:after="0" w:line="259" w:lineRule="auto"/>
              <w:ind w:left="67" w:right="-1" w:firstLine="0"/>
              <w:jc w:val="left"/>
              <w:rPr>
                <w:b/>
                <w:color w:val="auto"/>
              </w:rPr>
            </w:pPr>
          </w:p>
        </w:tc>
        <w:tc>
          <w:tcPr>
            <w:tcW w:w="1015" w:type="dxa"/>
            <w:tcBorders>
              <w:top w:val="double" w:sz="6" w:space="0" w:color="000000"/>
              <w:left w:val="double" w:sz="6" w:space="0" w:color="000000"/>
              <w:bottom w:val="double" w:sz="6" w:space="0" w:color="000000"/>
              <w:right w:val="double" w:sz="6" w:space="0" w:color="000000"/>
            </w:tcBorders>
            <w:vAlign w:val="bottom"/>
          </w:tcPr>
          <w:p w14:paraId="76E96A92" w14:textId="77777777" w:rsidR="0076707C" w:rsidRDefault="003463EA">
            <w:pPr>
              <w:tabs>
                <w:tab w:val="left" w:pos="709"/>
                <w:tab w:val="left" w:pos="8175"/>
              </w:tabs>
              <w:spacing w:after="0" w:line="259" w:lineRule="auto"/>
              <w:ind w:left="0" w:right="-1" w:firstLine="0"/>
              <w:jc w:val="center"/>
              <w:rPr>
                <w:b/>
                <w:color w:val="auto"/>
              </w:rPr>
            </w:pPr>
            <w:r>
              <w:rPr>
                <w:b/>
                <w:color w:val="auto"/>
              </w:rPr>
              <w:t xml:space="preserve">4. évf. </w:t>
            </w:r>
          </w:p>
        </w:tc>
      </w:tr>
      <w:tr w:rsidR="0076707C" w14:paraId="7F49881C" w14:textId="77777777">
        <w:trPr>
          <w:trHeight w:val="413"/>
        </w:trPr>
        <w:tc>
          <w:tcPr>
            <w:tcW w:w="4270" w:type="dxa"/>
            <w:gridSpan w:val="2"/>
            <w:tcBorders>
              <w:top w:val="nil"/>
              <w:left w:val="single" w:sz="4" w:space="0" w:color="000000"/>
              <w:bottom w:val="single" w:sz="4" w:space="0" w:color="000000"/>
              <w:right w:val="double" w:sz="6" w:space="0" w:color="000000"/>
            </w:tcBorders>
            <w:vAlign w:val="bottom"/>
          </w:tcPr>
          <w:p w14:paraId="694C831A" w14:textId="77777777" w:rsidR="0076707C" w:rsidRDefault="003463EA">
            <w:pPr>
              <w:tabs>
                <w:tab w:val="left" w:pos="709"/>
                <w:tab w:val="left" w:pos="8175"/>
              </w:tabs>
              <w:spacing w:after="0" w:line="259" w:lineRule="auto"/>
              <w:ind w:left="2" w:right="-1" w:firstLine="0"/>
              <w:jc w:val="left"/>
              <w:rPr>
                <w:b/>
                <w:color w:val="auto"/>
              </w:rPr>
            </w:pPr>
            <w:r>
              <w:rPr>
                <w:b/>
                <w:color w:val="auto"/>
              </w:rPr>
              <w:t>Téma</w:t>
            </w:r>
          </w:p>
        </w:tc>
        <w:tc>
          <w:tcPr>
            <w:tcW w:w="1016" w:type="dxa"/>
            <w:tcBorders>
              <w:top w:val="single" w:sz="4" w:space="0" w:color="000000"/>
              <w:left w:val="double" w:sz="6" w:space="0" w:color="000000"/>
              <w:bottom w:val="single" w:sz="4" w:space="0" w:color="000000"/>
              <w:right w:val="double" w:sz="6" w:space="0" w:color="000000"/>
            </w:tcBorders>
            <w:vAlign w:val="bottom"/>
          </w:tcPr>
          <w:p w14:paraId="374E5E14" w14:textId="77777777" w:rsidR="0076707C" w:rsidRDefault="003463EA">
            <w:pPr>
              <w:tabs>
                <w:tab w:val="left" w:pos="709"/>
                <w:tab w:val="left" w:pos="8175"/>
              </w:tabs>
              <w:spacing w:after="0" w:line="259" w:lineRule="auto"/>
              <w:ind w:left="46" w:right="-1" w:firstLine="0"/>
              <w:jc w:val="center"/>
              <w:rPr>
                <w:b/>
                <w:color w:val="auto"/>
              </w:rPr>
            </w:pPr>
            <w:r>
              <w:rPr>
                <w:b/>
                <w:color w:val="auto"/>
              </w:rPr>
              <w:t>óraszám</w:t>
            </w:r>
          </w:p>
        </w:tc>
        <w:tc>
          <w:tcPr>
            <w:tcW w:w="4348" w:type="dxa"/>
            <w:tcBorders>
              <w:top w:val="nil"/>
              <w:left w:val="double" w:sz="6" w:space="0" w:color="000000"/>
              <w:bottom w:val="single" w:sz="4" w:space="0" w:color="000000"/>
              <w:right w:val="double" w:sz="6" w:space="0" w:color="000000"/>
            </w:tcBorders>
            <w:vAlign w:val="bottom"/>
          </w:tcPr>
          <w:p w14:paraId="547BF2BE" w14:textId="77777777" w:rsidR="0076707C" w:rsidRDefault="003463EA">
            <w:pPr>
              <w:tabs>
                <w:tab w:val="left" w:pos="709"/>
                <w:tab w:val="left" w:pos="8175"/>
              </w:tabs>
              <w:spacing w:after="0" w:line="259" w:lineRule="auto"/>
              <w:ind w:left="0" w:right="-1" w:firstLine="0"/>
              <w:jc w:val="left"/>
              <w:rPr>
                <w:b/>
                <w:color w:val="auto"/>
              </w:rPr>
            </w:pPr>
            <w:r>
              <w:rPr>
                <w:b/>
                <w:color w:val="auto"/>
              </w:rPr>
              <w:t>Téma</w:t>
            </w:r>
          </w:p>
        </w:tc>
        <w:tc>
          <w:tcPr>
            <w:tcW w:w="1015" w:type="dxa"/>
            <w:tcBorders>
              <w:top w:val="single" w:sz="4" w:space="0" w:color="000000"/>
              <w:left w:val="double" w:sz="6" w:space="0" w:color="000000"/>
              <w:bottom w:val="single" w:sz="4" w:space="0" w:color="000000"/>
              <w:right w:val="double" w:sz="6" w:space="0" w:color="000000"/>
            </w:tcBorders>
            <w:vAlign w:val="bottom"/>
          </w:tcPr>
          <w:p w14:paraId="321C35D2" w14:textId="77777777" w:rsidR="0076707C" w:rsidRDefault="003463EA">
            <w:pPr>
              <w:tabs>
                <w:tab w:val="left" w:pos="709"/>
                <w:tab w:val="left" w:pos="8175"/>
              </w:tabs>
              <w:spacing w:after="0" w:line="259" w:lineRule="auto"/>
              <w:ind w:left="46" w:right="-1" w:firstLine="0"/>
              <w:jc w:val="center"/>
              <w:rPr>
                <w:b/>
                <w:color w:val="auto"/>
              </w:rPr>
            </w:pPr>
            <w:r>
              <w:rPr>
                <w:b/>
                <w:color w:val="auto"/>
              </w:rPr>
              <w:t xml:space="preserve">óraszám </w:t>
            </w:r>
          </w:p>
        </w:tc>
      </w:tr>
      <w:tr w:rsidR="0076707C" w14:paraId="0E874B84" w14:textId="77777777">
        <w:trPr>
          <w:trHeight w:val="410"/>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42F79DAC" w14:textId="77777777" w:rsidR="0076707C" w:rsidRDefault="003463EA">
            <w:pPr>
              <w:tabs>
                <w:tab w:val="left" w:pos="709"/>
                <w:tab w:val="left" w:pos="8175"/>
              </w:tabs>
              <w:spacing w:after="0" w:line="259" w:lineRule="auto"/>
              <w:ind w:left="2" w:right="-1" w:firstLine="0"/>
              <w:jc w:val="left"/>
              <w:rPr>
                <w:b/>
                <w:color w:val="auto"/>
              </w:rPr>
            </w:pPr>
            <w:r>
              <w:rPr>
                <w:b/>
                <w:color w:val="auto"/>
              </w:rPr>
              <w:t>heti 7,5-7,5 órára</w:t>
            </w:r>
          </w:p>
        </w:tc>
        <w:tc>
          <w:tcPr>
            <w:tcW w:w="1016" w:type="dxa"/>
            <w:tcBorders>
              <w:top w:val="single" w:sz="4" w:space="0" w:color="000000"/>
              <w:left w:val="double" w:sz="6" w:space="0" w:color="000000"/>
              <w:bottom w:val="single" w:sz="4" w:space="0" w:color="000000"/>
              <w:right w:val="double" w:sz="6" w:space="0" w:color="000000"/>
            </w:tcBorders>
            <w:vAlign w:val="bottom"/>
          </w:tcPr>
          <w:p w14:paraId="3068A0EF" w14:textId="77777777" w:rsidR="0076707C" w:rsidRDefault="003463EA">
            <w:pPr>
              <w:tabs>
                <w:tab w:val="left" w:pos="709"/>
                <w:tab w:val="left" w:pos="8175"/>
              </w:tabs>
              <w:spacing w:after="0" w:line="259" w:lineRule="auto"/>
              <w:ind w:left="46" w:right="-1" w:firstLine="0"/>
              <w:jc w:val="center"/>
              <w:rPr>
                <w:b/>
                <w:color w:val="auto"/>
              </w:rPr>
            </w:pPr>
            <w:r>
              <w:rPr>
                <w:b/>
                <w:color w:val="auto"/>
              </w:rPr>
              <w:t>270</w:t>
            </w:r>
          </w:p>
        </w:tc>
        <w:tc>
          <w:tcPr>
            <w:tcW w:w="4348" w:type="dxa"/>
            <w:tcBorders>
              <w:top w:val="single" w:sz="4" w:space="0" w:color="000000"/>
              <w:left w:val="double" w:sz="6" w:space="0" w:color="000000"/>
              <w:bottom w:val="single" w:sz="4" w:space="0" w:color="000000"/>
              <w:right w:val="double" w:sz="6" w:space="0" w:color="000000"/>
            </w:tcBorders>
            <w:vAlign w:val="bottom"/>
          </w:tcPr>
          <w:p w14:paraId="38F2B54F" w14:textId="77777777" w:rsidR="0076707C" w:rsidRDefault="003463EA">
            <w:pPr>
              <w:tabs>
                <w:tab w:val="left" w:pos="709"/>
                <w:tab w:val="left" w:pos="8175"/>
              </w:tabs>
              <w:spacing w:after="0" w:line="259" w:lineRule="auto"/>
              <w:ind w:left="0" w:right="-1" w:firstLine="0"/>
              <w:jc w:val="left"/>
              <w:rPr>
                <w:b/>
                <w:color w:val="auto"/>
              </w:rPr>
            </w:pPr>
            <w:r>
              <w:rPr>
                <w:b/>
                <w:color w:val="auto"/>
              </w:rPr>
              <w:t>heti 7,5-7,5 órára</w:t>
            </w:r>
          </w:p>
        </w:tc>
        <w:tc>
          <w:tcPr>
            <w:tcW w:w="1015" w:type="dxa"/>
            <w:tcBorders>
              <w:top w:val="single" w:sz="4" w:space="0" w:color="000000"/>
              <w:left w:val="double" w:sz="6" w:space="0" w:color="000000"/>
              <w:bottom w:val="single" w:sz="4" w:space="0" w:color="000000"/>
              <w:right w:val="double" w:sz="6" w:space="0" w:color="000000"/>
            </w:tcBorders>
            <w:vAlign w:val="bottom"/>
          </w:tcPr>
          <w:p w14:paraId="52227249" w14:textId="77777777" w:rsidR="0076707C" w:rsidRDefault="003463EA">
            <w:pPr>
              <w:tabs>
                <w:tab w:val="left" w:pos="709"/>
                <w:tab w:val="left" w:pos="8175"/>
              </w:tabs>
              <w:spacing w:after="0" w:line="259" w:lineRule="auto"/>
              <w:ind w:left="46" w:right="-1" w:firstLine="0"/>
              <w:jc w:val="center"/>
              <w:rPr>
                <w:b/>
                <w:color w:val="auto"/>
              </w:rPr>
            </w:pPr>
            <w:r>
              <w:rPr>
                <w:b/>
                <w:color w:val="auto"/>
              </w:rPr>
              <w:t>270</w:t>
            </w:r>
          </w:p>
        </w:tc>
      </w:tr>
      <w:tr w:rsidR="0076707C" w14:paraId="4D7E940C"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7768B721" w14:textId="77777777" w:rsidR="0076707C" w:rsidRDefault="003463EA">
            <w:pPr>
              <w:tabs>
                <w:tab w:val="left" w:pos="709"/>
                <w:tab w:val="left" w:pos="8175"/>
              </w:tabs>
              <w:spacing w:after="0" w:line="259" w:lineRule="auto"/>
              <w:ind w:left="2" w:right="-1" w:firstLine="0"/>
              <w:jc w:val="left"/>
              <w:rPr>
                <w:color w:val="auto"/>
              </w:rPr>
            </w:pPr>
            <w:r>
              <w:rPr>
                <w:color w:val="auto"/>
              </w:rPr>
              <w:t>Beszédkészség, szóbeli szövegalkotás és a megértés fejlesztése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07466554" w14:textId="77777777" w:rsidR="0076707C" w:rsidRDefault="003463EA">
            <w:pPr>
              <w:tabs>
                <w:tab w:val="left" w:pos="709"/>
                <w:tab w:val="left" w:pos="8175"/>
              </w:tabs>
              <w:spacing w:after="0" w:line="259" w:lineRule="auto"/>
              <w:ind w:left="46" w:right="-1" w:firstLine="0"/>
              <w:jc w:val="center"/>
              <w:rPr>
                <w:color w:val="auto"/>
              </w:rPr>
            </w:pPr>
            <w:r>
              <w:rPr>
                <w:color w:val="auto"/>
              </w:rPr>
              <w:t>15</w:t>
            </w:r>
          </w:p>
        </w:tc>
        <w:tc>
          <w:tcPr>
            <w:tcW w:w="4348" w:type="dxa"/>
            <w:tcBorders>
              <w:top w:val="single" w:sz="4" w:space="0" w:color="000000"/>
              <w:left w:val="double" w:sz="6" w:space="0" w:color="000000"/>
              <w:bottom w:val="single" w:sz="4" w:space="0" w:color="000000"/>
              <w:right w:val="double" w:sz="6" w:space="0" w:color="000000"/>
            </w:tcBorders>
            <w:vAlign w:val="bottom"/>
          </w:tcPr>
          <w:p w14:paraId="32A9F034" w14:textId="77777777" w:rsidR="0076707C" w:rsidRDefault="003463EA">
            <w:pPr>
              <w:tabs>
                <w:tab w:val="left" w:pos="709"/>
                <w:tab w:val="left" w:pos="8175"/>
              </w:tabs>
              <w:spacing w:after="0" w:line="259" w:lineRule="auto"/>
              <w:ind w:left="0" w:right="-1" w:firstLine="0"/>
              <w:jc w:val="left"/>
              <w:rPr>
                <w:color w:val="auto"/>
              </w:rPr>
            </w:pPr>
            <w:r>
              <w:rPr>
                <w:color w:val="auto"/>
              </w:rPr>
              <w:t>Beszédkészség, szóbeli szövegalkotás és a megértés fejlesztése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3C70C692" w14:textId="77777777" w:rsidR="0076707C" w:rsidRDefault="003463EA">
            <w:pPr>
              <w:tabs>
                <w:tab w:val="left" w:pos="709"/>
                <w:tab w:val="left" w:pos="8175"/>
              </w:tabs>
              <w:spacing w:after="0" w:line="259" w:lineRule="auto"/>
              <w:ind w:left="46" w:right="-1" w:firstLine="0"/>
              <w:jc w:val="center"/>
              <w:rPr>
                <w:color w:val="auto"/>
              </w:rPr>
            </w:pPr>
            <w:r>
              <w:rPr>
                <w:color w:val="auto"/>
              </w:rPr>
              <w:t>18</w:t>
            </w:r>
          </w:p>
        </w:tc>
      </w:tr>
      <w:tr w:rsidR="0076707C" w14:paraId="6A84E163"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0C02755E" w14:textId="77777777" w:rsidR="0076707C" w:rsidRDefault="003463EA">
            <w:pPr>
              <w:tabs>
                <w:tab w:val="left" w:pos="709"/>
                <w:tab w:val="left" w:pos="8175"/>
              </w:tabs>
              <w:spacing w:after="0" w:line="259" w:lineRule="auto"/>
              <w:ind w:left="2" w:right="-1" w:firstLine="0"/>
              <w:jc w:val="left"/>
              <w:rPr>
                <w:color w:val="auto"/>
              </w:rPr>
            </w:pPr>
            <w:r>
              <w:rPr>
                <w:color w:val="auto"/>
              </w:rPr>
              <w:lastRenderedPageBreak/>
              <w:t>Olvasás, az írott szöveg megértése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555D44EE" w14:textId="77777777" w:rsidR="0076707C" w:rsidRDefault="003463EA">
            <w:pPr>
              <w:tabs>
                <w:tab w:val="left" w:pos="709"/>
                <w:tab w:val="left" w:pos="8175"/>
              </w:tabs>
              <w:spacing w:after="0" w:line="259" w:lineRule="auto"/>
              <w:ind w:left="46" w:right="-1" w:firstLine="0"/>
              <w:jc w:val="center"/>
              <w:rPr>
                <w:color w:val="auto"/>
              </w:rPr>
            </w:pPr>
            <w:r>
              <w:rPr>
                <w:color w:val="auto"/>
              </w:rPr>
              <w:t>65</w:t>
            </w:r>
          </w:p>
        </w:tc>
        <w:tc>
          <w:tcPr>
            <w:tcW w:w="4348" w:type="dxa"/>
            <w:tcBorders>
              <w:top w:val="single" w:sz="4" w:space="0" w:color="000000"/>
              <w:left w:val="double" w:sz="6" w:space="0" w:color="000000"/>
              <w:bottom w:val="single" w:sz="4" w:space="0" w:color="000000"/>
              <w:right w:val="double" w:sz="6" w:space="0" w:color="000000"/>
            </w:tcBorders>
            <w:vAlign w:val="bottom"/>
          </w:tcPr>
          <w:p w14:paraId="762A379F" w14:textId="77777777" w:rsidR="0076707C" w:rsidRDefault="003463EA">
            <w:pPr>
              <w:tabs>
                <w:tab w:val="left" w:pos="709"/>
                <w:tab w:val="left" w:pos="8175"/>
              </w:tabs>
              <w:spacing w:after="0" w:line="259" w:lineRule="auto"/>
              <w:ind w:left="0" w:right="-1" w:firstLine="0"/>
              <w:jc w:val="left"/>
              <w:rPr>
                <w:color w:val="auto"/>
              </w:rPr>
            </w:pPr>
            <w:r>
              <w:rPr>
                <w:color w:val="auto"/>
              </w:rPr>
              <w:t>Olvasás, az írott szöveg megértése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4CA4D4CF" w14:textId="77777777" w:rsidR="0076707C" w:rsidRDefault="003463EA">
            <w:pPr>
              <w:tabs>
                <w:tab w:val="left" w:pos="709"/>
                <w:tab w:val="left" w:pos="8175"/>
              </w:tabs>
              <w:spacing w:after="0" w:line="259" w:lineRule="auto"/>
              <w:ind w:left="46" w:right="-1" w:firstLine="0"/>
              <w:jc w:val="center"/>
              <w:rPr>
                <w:color w:val="auto"/>
              </w:rPr>
            </w:pPr>
            <w:r>
              <w:rPr>
                <w:color w:val="auto"/>
              </w:rPr>
              <w:t>73</w:t>
            </w:r>
          </w:p>
        </w:tc>
      </w:tr>
      <w:tr w:rsidR="0076707C" w14:paraId="331FBD52"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06C78B27" w14:textId="77777777" w:rsidR="0076707C" w:rsidRDefault="003463EA">
            <w:pPr>
              <w:tabs>
                <w:tab w:val="left" w:pos="709"/>
                <w:tab w:val="left" w:pos="8175"/>
              </w:tabs>
              <w:spacing w:after="0" w:line="259" w:lineRule="auto"/>
              <w:ind w:left="2" w:right="-1" w:firstLine="0"/>
              <w:jc w:val="left"/>
              <w:rPr>
                <w:color w:val="auto"/>
              </w:rPr>
            </w:pPr>
            <w:r>
              <w:rPr>
                <w:color w:val="auto"/>
              </w:rPr>
              <w:t>Olvasás, szövegalkotás, (fogalmazási alapismeretek)</w:t>
            </w:r>
          </w:p>
        </w:tc>
        <w:tc>
          <w:tcPr>
            <w:tcW w:w="1016" w:type="dxa"/>
            <w:tcBorders>
              <w:top w:val="single" w:sz="4" w:space="0" w:color="000000"/>
              <w:left w:val="double" w:sz="6" w:space="0" w:color="000000"/>
              <w:bottom w:val="single" w:sz="4" w:space="0" w:color="000000"/>
              <w:right w:val="double" w:sz="6" w:space="0" w:color="000000"/>
            </w:tcBorders>
            <w:vAlign w:val="bottom"/>
          </w:tcPr>
          <w:p w14:paraId="30321822" w14:textId="77777777" w:rsidR="0076707C" w:rsidRDefault="003463EA">
            <w:pPr>
              <w:tabs>
                <w:tab w:val="left" w:pos="709"/>
                <w:tab w:val="left" w:pos="8175"/>
              </w:tabs>
              <w:spacing w:after="0" w:line="259" w:lineRule="auto"/>
              <w:ind w:left="46" w:right="-1" w:firstLine="0"/>
              <w:jc w:val="center"/>
              <w:rPr>
                <w:color w:val="auto"/>
              </w:rPr>
            </w:pPr>
            <w:r>
              <w:rPr>
                <w:color w:val="auto"/>
              </w:rPr>
              <w:t>45</w:t>
            </w:r>
          </w:p>
        </w:tc>
        <w:tc>
          <w:tcPr>
            <w:tcW w:w="4348" w:type="dxa"/>
            <w:tcBorders>
              <w:top w:val="single" w:sz="4" w:space="0" w:color="000000"/>
              <w:left w:val="double" w:sz="6" w:space="0" w:color="000000"/>
              <w:bottom w:val="single" w:sz="4" w:space="0" w:color="000000"/>
              <w:right w:val="double" w:sz="6" w:space="0" w:color="000000"/>
            </w:tcBorders>
            <w:vAlign w:val="bottom"/>
          </w:tcPr>
          <w:p w14:paraId="0CD49657" w14:textId="77777777" w:rsidR="0076707C" w:rsidRDefault="003463EA">
            <w:pPr>
              <w:tabs>
                <w:tab w:val="left" w:pos="709"/>
                <w:tab w:val="left" w:pos="8175"/>
              </w:tabs>
              <w:spacing w:after="0" w:line="259" w:lineRule="auto"/>
              <w:ind w:left="0" w:right="-1" w:firstLine="0"/>
              <w:jc w:val="left"/>
              <w:rPr>
                <w:color w:val="auto"/>
              </w:rPr>
            </w:pPr>
            <w:r>
              <w:rPr>
                <w:color w:val="auto"/>
              </w:rPr>
              <w:t>Olvasás, szövegalkotás, (fogalmazási alapismeretek)</w:t>
            </w:r>
          </w:p>
        </w:tc>
        <w:tc>
          <w:tcPr>
            <w:tcW w:w="1015" w:type="dxa"/>
            <w:tcBorders>
              <w:top w:val="single" w:sz="4" w:space="0" w:color="000000"/>
              <w:left w:val="double" w:sz="6" w:space="0" w:color="000000"/>
              <w:bottom w:val="single" w:sz="4" w:space="0" w:color="000000"/>
              <w:right w:val="double" w:sz="6" w:space="0" w:color="000000"/>
            </w:tcBorders>
            <w:vAlign w:val="bottom"/>
          </w:tcPr>
          <w:p w14:paraId="52982DBE" w14:textId="77777777" w:rsidR="0076707C" w:rsidRDefault="003463EA">
            <w:pPr>
              <w:tabs>
                <w:tab w:val="left" w:pos="709"/>
                <w:tab w:val="left" w:pos="8175"/>
              </w:tabs>
              <w:spacing w:after="0" w:line="259" w:lineRule="auto"/>
              <w:ind w:left="46" w:right="-1" w:firstLine="0"/>
              <w:jc w:val="center"/>
              <w:rPr>
                <w:color w:val="auto"/>
              </w:rPr>
            </w:pPr>
            <w:r>
              <w:rPr>
                <w:color w:val="auto"/>
              </w:rPr>
              <w:t>47</w:t>
            </w:r>
          </w:p>
        </w:tc>
      </w:tr>
      <w:tr w:rsidR="0076707C" w14:paraId="462D41CE"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63AED0D2" w14:textId="77777777" w:rsidR="0076707C" w:rsidRDefault="003463EA">
            <w:pPr>
              <w:tabs>
                <w:tab w:val="left" w:pos="709"/>
                <w:tab w:val="left" w:pos="8175"/>
              </w:tabs>
              <w:spacing w:after="0" w:line="259" w:lineRule="auto"/>
              <w:ind w:left="2" w:right="-1" w:firstLine="0"/>
              <w:jc w:val="left"/>
              <w:rPr>
                <w:color w:val="auto"/>
              </w:rPr>
            </w:pPr>
            <w:r>
              <w:rPr>
                <w:color w:val="auto"/>
              </w:rPr>
              <w:t>Tanulási képesség fejlesztése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448E06EB" w14:textId="77777777" w:rsidR="0076707C" w:rsidRDefault="003463EA">
            <w:pPr>
              <w:tabs>
                <w:tab w:val="left" w:pos="709"/>
                <w:tab w:val="left" w:pos="8175"/>
              </w:tabs>
              <w:spacing w:after="0" w:line="259" w:lineRule="auto"/>
              <w:ind w:left="46" w:right="-1" w:firstLine="0"/>
              <w:jc w:val="center"/>
              <w:rPr>
                <w:color w:val="auto"/>
              </w:rPr>
            </w:pPr>
            <w:r>
              <w:rPr>
                <w:color w:val="auto"/>
              </w:rPr>
              <w:t>12</w:t>
            </w:r>
          </w:p>
        </w:tc>
        <w:tc>
          <w:tcPr>
            <w:tcW w:w="4348" w:type="dxa"/>
            <w:tcBorders>
              <w:top w:val="single" w:sz="4" w:space="0" w:color="000000"/>
              <w:left w:val="double" w:sz="6" w:space="0" w:color="000000"/>
              <w:bottom w:val="single" w:sz="4" w:space="0" w:color="000000"/>
              <w:right w:val="double" w:sz="6" w:space="0" w:color="000000"/>
            </w:tcBorders>
            <w:vAlign w:val="bottom"/>
          </w:tcPr>
          <w:p w14:paraId="17AC3E2A" w14:textId="77777777" w:rsidR="0076707C" w:rsidRDefault="003463EA">
            <w:pPr>
              <w:tabs>
                <w:tab w:val="left" w:pos="709"/>
                <w:tab w:val="left" w:pos="8175"/>
              </w:tabs>
              <w:spacing w:after="0" w:line="259" w:lineRule="auto"/>
              <w:ind w:left="0" w:right="-1" w:firstLine="0"/>
              <w:jc w:val="left"/>
              <w:rPr>
                <w:color w:val="auto"/>
              </w:rPr>
            </w:pPr>
            <w:r>
              <w:rPr>
                <w:color w:val="auto"/>
              </w:rPr>
              <w:t>Tanulási képesség fejlesztése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45D98E19" w14:textId="77777777" w:rsidR="0076707C" w:rsidRDefault="003463EA">
            <w:pPr>
              <w:tabs>
                <w:tab w:val="left" w:pos="709"/>
                <w:tab w:val="left" w:pos="8175"/>
              </w:tabs>
              <w:spacing w:after="0" w:line="259" w:lineRule="auto"/>
              <w:ind w:left="46" w:right="-1" w:firstLine="0"/>
              <w:jc w:val="center"/>
              <w:rPr>
                <w:color w:val="auto"/>
              </w:rPr>
            </w:pPr>
            <w:r>
              <w:rPr>
                <w:color w:val="auto"/>
              </w:rPr>
              <w:t>20</w:t>
            </w:r>
          </w:p>
        </w:tc>
      </w:tr>
      <w:tr w:rsidR="0076707C" w14:paraId="18B791FD"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14244D1" w14:textId="77777777" w:rsidR="0076707C" w:rsidRDefault="003463EA">
            <w:pPr>
              <w:tabs>
                <w:tab w:val="left" w:pos="709"/>
                <w:tab w:val="left" w:pos="8175"/>
              </w:tabs>
              <w:spacing w:after="0" w:line="259" w:lineRule="auto"/>
              <w:ind w:left="2" w:right="-1" w:firstLine="0"/>
              <w:jc w:val="left"/>
              <w:rPr>
                <w:color w:val="auto"/>
              </w:rPr>
            </w:pPr>
            <w:r>
              <w:rPr>
                <w:color w:val="auto"/>
              </w:rPr>
              <w:t>Anyanyelvi kultúra, ismeretek</w:t>
            </w:r>
          </w:p>
        </w:tc>
        <w:tc>
          <w:tcPr>
            <w:tcW w:w="1016" w:type="dxa"/>
            <w:tcBorders>
              <w:top w:val="single" w:sz="4" w:space="0" w:color="000000"/>
              <w:left w:val="double" w:sz="6" w:space="0" w:color="000000"/>
              <w:bottom w:val="single" w:sz="4" w:space="0" w:color="000000"/>
              <w:right w:val="double" w:sz="6" w:space="0" w:color="000000"/>
            </w:tcBorders>
            <w:vAlign w:val="bottom"/>
          </w:tcPr>
          <w:p w14:paraId="7656DC9D" w14:textId="77777777" w:rsidR="0076707C" w:rsidRDefault="003463EA">
            <w:pPr>
              <w:tabs>
                <w:tab w:val="left" w:pos="709"/>
                <w:tab w:val="left" w:pos="8175"/>
              </w:tabs>
              <w:spacing w:after="0" w:line="259" w:lineRule="auto"/>
              <w:ind w:left="46" w:right="-1" w:firstLine="0"/>
              <w:jc w:val="center"/>
              <w:rPr>
                <w:color w:val="auto"/>
              </w:rPr>
            </w:pPr>
            <w:r>
              <w:rPr>
                <w:color w:val="auto"/>
              </w:rPr>
              <w:t>45</w:t>
            </w:r>
          </w:p>
        </w:tc>
        <w:tc>
          <w:tcPr>
            <w:tcW w:w="4348" w:type="dxa"/>
            <w:tcBorders>
              <w:top w:val="single" w:sz="4" w:space="0" w:color="000000"/>
              <w:left w:val="double" w:sz="6" w:space="0" w:color="000000"/>
              <w:bottom w:val="single" w:sz="4" w:space="0" w:color="000000"/>
              <w:right w:val="double" w:sz="6" w:space="0" w:color="000000"/>
            </w:tcBorders>
            <w:vAlign w:val="bottom"/>
          </w:tcPr>
          <w:p w14:paraId="7D5A794E" w14:textId="77777777" w:rsidR="0076707C" w:rsidRDefault="003463EA">
            <w:pPr>
              <w:tabs>
                <w:tab w:val="left" w:pos="709"/>
                <w:tab w:val="left" w:pos="8175"/>
              </w:tabs>
              <w:spacing w:after="0" w:line="259" w:lineRule="auto"/>
              <w:ind w:left="0" w:right="-1" w:firstLine="0"/>
              <w:jc w:val="left"/>
              <w:rPr>
                <w:color w:val="auto"/>
              </w:rPr>
            </w:pPr>
            <w:r>
              <w:rPr>
                <w:color w:val="auto"/>
              </w:rPr>
              <w:t>Anyanyelvi kultúra, ismeretek</w:t>
            </w:r>
          </w:p>
        </w:tc>
        <w:tc>
          <w:tcPr>
            <w:tcW w:w="1015" w:type="dxa"/>
            <w:tcBorders>
              <w:top w:val="single" w:sz="4" w:space="0" w:color="000000"/>
              <w:left w:val="double" w:sz="6" w:space="0" w:color="000000"/>
              <w:bottom w:val="single" w:sz="4" w:space="0" w:color="000000"/>
              <w:right w:val="double" w:sz="6" w:space="0" w:color="000000"/>
            </w:tcBorders>
            <w:vAlign w:val="bottom"/>
          </w:tcPr>
          <w:p w14:paraId="12EC925C" w14:textId="77777777" w:rsidR="0076707C" w:rsidRDefault="003463EA">
            <w:pPr>
              <w:tabs>
                <w:tab w:val="left" w:pos="709"/>
                <w:tab w:val="left" w:pos="8175"/>
              </w:tabs>
              <w:spacing w:after="0" w:line="259" w:lineRule="auto"/>
              <w:ind w:left="46" w:right="-1" w:firstLine="0"/>
              <w:jc w:val="center"/>
              <w:rPr>
                <w:color w:val="auto"/>
              </w:rPr>
            </w:pPr>
            <w:r>
              <w:rPr>
                <w:color w:val="auto"/>
              </w:rPr>
              <w:t>52</w:t>
            </w:r>
          </w:p>
        </w:tc>
      </w:tr>
      <w:tr w:rsidR="0076707C" w14:paraId="77C76E16"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5686416" w14:textId="77777777" w:rsidR="0076707C" w:rsidRDefault="003463EA">
            <w:pPr>
              <w:tabs>
                <w:tab w:val="left" w:pos="709"/>
                <w:tab w:val="left" w:pos="8175"/>
              </w:tabs>
              <w:spacing w:after="0" w:line="259" w:lineRule="auto"/>
              <w:ind w:left="2" w:right="-1" w:firstLine="0"/>
              <w:jc w:val="left"/>
              <w:rPr>
                <w:color w:val="auto"/>
              </w:rPr>
            </w:pPr>
            <w:r>
              <w:rPr>
                <w:color w:val="auto"/>
              </w:rPr>
              <w:t>Irodalmi kultúra, irodalmi művek értelmezése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20D47D48" w14:textId="77777777" w:rsidR="0076707C" w:rsidRDefault="003463EA">
            <w:pPr>
              <w:tabs>
                <w:tab w:val="left" w:pos="709"/>
                <w:tab w:val="left" w:pos="8175"/>
              </w:tabs>
              <w:spacing w:after="0" w:line="259" w:lineRule="auto"/>
              <w:ind w:left="46" w:right="-1" w:firstLine="0"/>
              <w:jc w:val="center"/>
              <w:rPr>
                <w:color w:val="auto"/>
              </w:rPr>
            </w:pPr>
            <w:r>
              <w:rPr>
                <w:color w:val="auto"/>
              </w:rPr>
              <w:t>22</w:t>
            </w:r>
          </w:p>
        </w:tc>
        <w:tc>
          <w:tcPr>
            <w:tcW w:w="4348" w:type="dxa"/>
            <w:tcBorders>
              <w:top w:val="single" w:sz="4" w:space="0" w:color="000000"/>
              <w:left w:val="double" w:sz="6" w:space="0" w:color="000000"/>
              <w:bottom w:val="single" w:sz="4" w:space="0" w:color="000000"/>
              <w:right w:val="double" w:sz="6" w:space="0" w:color="000000"/>
            </w:tcBorders>
            <w:vAlign w:val="bottom"/>
          </w:tcPr>
          <w:p w14:paraId="12D6EC1B" w14:textId="77777777" w:rsidR="0076707C" w:rsidRDefault="003463EA">
            <w:pPr>
              <w:tabs>
                <w:tab w:val="left" w:pos="709"/>
                <w:tab w:val="left" w:pos="8175"/>
              </w:tabs>
              <w:spacing w:after="0" w:line="259" w:lineRule="auto"/>
              <w:ind w:left="0" w:right="-1" w:firstLine="0"/>
              <w:jc w:val="left"/>
              <w:rPr>
                <w:color w:val="auto"/>
              </w:rPr>
            </w:pPr>
            <w:r>
              <w:rPr>
                <w:color w:val="auto"/>
              </w:rPr>
              <w:t>Ítélőképesség, erkölcsi, esztétikai és történeti érzék fejlesztése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5A2C7D15" w14:textId="77777777" w:rsidR="0076707C" w:rsidRDefault="003463EA">
            <w:pPr>
              <w:tabs>
                <w:tab w:val="left" w:pos="709"/>
                <w:tab w:val="left" w:pos="8175"/>
              </w:tabs>
              <w:spacing w:after="0" w:line="259" w:lineRule="auto"/>
              <w:ind w:left="46" w:right="-1" w:firstLine="0"/>
              <w:jc w:val="center"/>
              <w:rPr>
                <w:color w:val="auto"/>
              </w:rPr>
            </w:pPr>
            <w:r>
              <w:rPr>
                <w:color w:val="auto"/>
              </w:rPr>
              <w:t>22</w:t>
            </w:r>
          </w:p>
        </w:tc>
      </w:tr>
      <w:tr w:rsidR="0076707C" w14:paraId="6481B648"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38D72B91" w14:textId="77777777" w:rsidR="0076707C" w:rsidRDefault="003463EA">
            <w:pPr>
              <w:tabs>
                <w:tab w:val="left" w:pos="709"/>
                <w:tab w:val="left" w:pos="8175"/>
              </w:tabs>
              <w:spacing w:after="0" w:line="259" w:lineRule="auto"/>
              <w:ind w:left="2" w:right="-1" w:firstLine="0"/>
              <w:jc w:val="left"/>
              <w:rPr>
                <w:color w:val="auto"/>
              </w:rPr>
            </w:pPr>
            <w:r>
              <w:rPr>
                <w:color w:val="auto"/>
              </w:rPr>
              <w:t>Ítélőképesség, erkölcsi, esztétikai érzék fejlesztése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31AF30F8" w14:textId="77777777" w:rsidR="0076707C" w:rsidRDefault="003463EA">
            <w:pPr>
              <w:tabs>
                <w:tab w:val="left" w:pos="709"/>
                <w:tab w:val="left" w:pos="8175"/>
              </w:tabs>
              <w:spacing w:after="0" w:line="259" w:lineRule="auto"/>
              <w:ind w:left="46" w:right="-1" w:firstLine="0"/>
              <w:jc w:val="center"/>
              <w:rPr>
                <w:color w:val="auto"/>
              </w:rPr>
            </w:pPr>
            <w:r>
              <w:rPr>
                <w:color w:val="auto"/>
              </w:rPr>
              <w:t>6</w:t>
            </w:r>
          </w:p>
        </w:tc>
        <w:tc>
          <w:tcPr>
            <w:tcW w:w="4348" w:type="dxa"/>
            <w:tcBorders>
              <w:top w:val="single" w:sz="4" w:space="0" w:color="000000"/>
              <w:left w:val="double" w:sz="6" w:space="0" w:color="000000"/>
              <w:bottom w:val="single" w:sz="4" w:space="0" w:color="000000"/>
              <w:right w:val="double" w:sz="6" w:space="0" w:color="000000"/>
            </w:tcBorders>
            <w:vAlign w:val="bottom"/>
          </w:tcPr>
          <w:p w14:paraId="28F66506" w14:textId="77777777" w:rsidR="0076707C" w:rsidRDefault="003463EA">
            <w:pPr>
              <w:tabs>
                <w:tab w:val="left" w:pos="709"/>
                <w:tab w:val="left" w:pos="8175"/>
              </w:tabs>
              <w:spacing w:after="0" w:line="259" w:lineRule="auto"/>
              <w:ind w:left="0" w:right="-1" w:firstLine="0"/>
              <w:jc w:val="left"/>
              <w:rPr>
                <w:color w:val="auto"/>
              </w:rPr>
            </w:pPr>
            <w:r>
              <w:rPr>
                <w:color w:val="auto"/>
              </w:rPr>
              <w:t>Ítélőképesség, erkölcsi, esztétikai érzék fejlesztése</w:t>
            </w:r>
          </w:p>
        </w:tc>
        <w:tc>
          <w:tcPr>
            <w:tcW w:w="1015" w:type="dxa"/>
            <w:tcBorders>
              <w:top w:val="single" w:sz="4" w:space="0" w:color="000000"/>
              <w:left w:val="double" w:sz="6" w:space="0" w:color="000000"/>
              <w:bottom w:val="single" w:sz="4" w:space="0" w:color="000000"/>
              <w:right w:val="double" w:sz="6" w:space="0" w:color="000000"/>
            </w:tcBorders>
            <w:vAlign w:val="bottom"/>
          </w:tcPr>
          <w:p w14:paraId="0F8E633C" w14:textId="77777777" w:rsidR="0076707C" w:rsidRDefault="003463EA">
            <w:pPr>
              <w:tabs>
                <w:tab w:val="left" w:pos="709"/>
                <w:tab w:val="left" w:pos="8175"/>
              </w:tabs>
              <w:spacing w:after="0" w:line="259" w:lineRule="auto"/>
              <w:ind w:left="46" w:right="-1" w:firstLine="0"/>
              <w:jc w:val="center"/>
              <w:rPr>
                <w:color w:val="auto"/>
              </w:rPr>
            </w:pPr>
            <w:r>
              <w:rPr>
                <w:color w:val="auto"/>
              </w:rPr>
              <w:t>6</w:t>
            </w:r>
          </w:p>
        </w:tc>
      </w:tr>
      <w:tr w:rsidR="0076707C" w14:paraId="2941E543"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F3ADEEA" w14:textId="77777777" w:rsidR="0076707C" w:rsidRDefault="003463EA">
            <w:pPr>
              <w:tabs>
                <w:tab w:val="left" w:pos="709"/>
                <w:tab w:val="left" w:pos="8175"/>
              </w:tabs>
              <w:spacing w:after="0" w:line="259" w:lineRule="auto"/>
              <w:ind w:left="2" w:right="-1" w:firstLine="0"/>
              <w:jc w:val="left"/>
              <w:rPr>
                <w:color w:val="auto"/>
              </w:rPr>
            </w:pPr>
            <w:r>
              <w:rPr>
                <w:color w:val="auto"/>
              </w:rPr>
              <w:t>Ismétlések, rendszerező összefoglalások, felmérések</w:t>
            </w:r>
          </w:p>
        </w:tc>
        <w:tc>
          <w:tcPr>
            <w:tcW w:w="1016" w:type="dxa"/>
            <w:tcBorders>
              <w:top w:val="single" w:sz="4" w:space="0" w:color="000000"/>
              <w:left w:val="double" w:sz="6" w:space="0" w:color="000000"/>
              <w:bottom w:val="single" w:sz="4" w:space="0" w:color="000000"/>
              <w:right w:val="double" w:sz="6" w:space="0" w:color="000000"/>
            </w:tcBorders>
            <w:vAlign w:val="bottom"/>
          </w:tcPr>
          <w:p w14:paraId="7086B363" w14:textId="77777777" w:rsidR="0076707C" w:rsidRDefault="003463EA">
            <w:pPr>
              <w:tabs>
                <w:tab w:val="left" w:pos="709"/>
                <w:tab w:val="left" w:pos="8175"/>
              </w:tabs>
              <w:spacing w:after="0" w:line="259" w:lineRule="auto"/>
              <w:ind w:left="46" w:right="-1" w:firstLine="0"/>
              <w:jc w:val="center"/>
              <w:rPr>
                <w:color w:val="auto"/>
              </w:rPr>
            </w:pPr>
            <w:r>
              <w:rPr>
                <w:color w:val="auto"/>
              </w:rPr>
              <w:t>42</w:t>
            </w:r>
          </w:p>
        </w:tc>
        <w:tc>
          <w:tcPr>
            <w:tcW w:w="4348" w:type="dxa"/>
            <w:tcBorders>
              <w:top w:val="single" w:sz="4" w:space="0" w:color="000000"/>
              <w:left w:val="double" w:sz="6" w:space="0" w:color="000000"/>
              <w:bottom w:val="single" w:sz="4" w:space="0" w:color="000000"/>
              <w:right w:val="double" w:sz="6" w:space="0" w:color="000000"/>
            </w:tcBorders>
            <w:vAlign w:val="bottom"/>
          </w:tcPr>
          <w:p w14:paraId="7A9CCAE2" w14:textId="77777777" w:rsidR="0076707C" w:rsidRDefault="003463EA">
            <w:pPr>
              <w:tabs>
                <w:tab w:val="left" w:pos="709"/>
                <w:tab w:val="left" w:pos="8175"/>
              </w:tabs>
              <w:spacing w:after="0" w:line="259" w:lineRule="auto"/>
              <w:ind w:left="0" w:right="-1" w:firstLine="0"/>
              <w:jc w:val="left"/>
              <w:rPr>
                <w:color w:val="auto"/>
              </w:rPr>
            </w:pPr>
            <w:r>
              <w:rPr>
                <w:color w:val="auto"/>
              </w:rPr>
              <w:t>Ismétlések, rendszerező összefoglalások, felmérések</w:t>
            </w:r>
          </w:p>
        </w:tc>
        <w:tc>
          <w:tcPr>
            <w:tcW w:w="1015" w:type="dxa"/>
            <w:tcBorders>
              <w:top w:val="single" w:sz="4" w:space="0" w:color="000000"/>
              <w:left w:val="double" w:sz="6" w:space="0" w:color="000000"/>
              <w:bottom w:val="single" w:sz="4" w:space="0" w:color="000000"/>
              <w:right w:val="double" w:sz="6" w:space="0" w:color="000000"/>
            </w:tcBorders>
            <w:vAlign w:val="bottom"/>
          </w:tcPr>
          <w:p w14:paraId="6C202BEC" w14:textId="77777777" w:rsidR="0076707C" w:rsidRDefault="003463EA">
            <w:pPr>
              <w:tabs>
                <w:tab w:val="left" w:pos="709"/>
                <w:tab w:val="left" w:pos="8175"/>
              </w:tabs>
              <w:spacing w:after="0" w:line="259" w:lineRule="auto"/>
              <w:ind w:left="46" w:right="-1" w:firstLine="0"/>
              <w:jc w:val="center"/>
              <w:rPr>
                <w:color w:val="auto"/>
              </w:rPr>
            </w:pPr>
            <w:r>
              <w:rPr>
                <w:color w:val="auto"/>
              </w:rPr>
              <w:t>32</w:t>
            </w:r>
          </w:p>
        </w:tc>
      </w:tr>
      <w:tr w:rsidR="0076707C" w14:paraId="08B9A021"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6004FDCD" w14:textId="77777777" w:rsidR="0076707C" w:rsidRDefault="003463EA">
            <w:pPr>
              <w:tabs>
                <w:tab w:val="left" w:pos="709"/>
                <w:tab w:val="left" w:pos="8175"/>
              </w:tabs>
              <w:spacing w:after="0" w:line="259" w:lineRule="auto"/>
              <w:ind w:left="2" w:right="-1" w:firstLine="0"/>
              <w:jc w:val="left"/>
              <w:rPr>
                <w:color w:val="auto"/>
              </w:rPr>
            </w:pPr>
            <w:r>
              <w:rPr>
                <w:color w:val="auto"/>
              </w:rPr>
              <w:t>Anyanyelvi ismeretek rendszerezése</w:t>
            </w:r>
          </w:p>
        </w:tc>
        <w:tc>
          <w:tcPr>
            <w:tcW w:w="1016" w:type="dxa"/>
            <w:tcBorders>
              <w:top w:val="single" w:sz="4" w:space="0" w:color="000000"/>
              <w:left w:val="double" w:sz="6" w:space="0" w:color="000000"/>
              <w:bottom w:val="single" w:sz="4" w:space="0" w:color="000000"/>
              <w:right w:val="double" w:sz="6" w:space="0" w:color="000000"/>
            </w:tcBorders>
            <w:vAlign w:val="bottom"/>
          </w:tcPr>
          <w:p w14:paraId="3A897FBC" w14:textId="77777777" w:rsidR="0076707C" w:rsidRDefault="003463EA">
            <w:pPr>
              <w:tabs>
                <w:tab w:val="left" w:pos="709"/>
                <w:tab w:val="left" w:pos="8175"/>
              </w:tabs>
              <w:spacing w:after="0" w:line="259" w:lineRule="auto"/>
              <w:ind w:left="46" w:right="-1" w:firstLine="0"/>
              <w:jc w:val="center"/>
              <w:rPr>
                <w:color w:val="auto"/>
              </w:rPr>
            </w:pPr>
            <w:r>
              <w:rPr>
                <w:color w:val="auto"/>
              </w:rPr>
              <w:t>18</w:t>
            </w:r>
          </w:p>
        </w:tc>
        <w:tc>
          <w:tcPr>
            <w:tcW w:w="4348" w:type="dxa"/>
            <w:tcBorders>
              <w:top w:val="single" w:sz="4" w:space="0" w:color="000000"/>
              <w:left w:val="double" w:sz="6" w:space="0" w:color="000000"/>
              <w:bottom w:val="single" w:sz="4" w:space="0" w:color="000000"/>
              <w:right w:val="double" w:sz="6" w:space="0" w:color="000000"/>
            </w:tcBorders>
            <w:vAlign w:val="bottom"/>
          </w:tcPr>
          <w:p w14:paraId="47F6161B" w14:textId="77777777" w:rsidR="0076707C" w:rsidRDefault="0076707C">
            <w:pPr>
              <w:tabs>
                <w:tab w:val="left" w:pos="709"/>
                <w:tab w:val="left" w:pos="8175"/>
              </w:tabs>
              <w:spacing w:after="0" w:line="259" w:lineRule="auto"/>
              <w:ind w:left="0" w:right="-1" w:firstLine="0"/>
              <w:jc w:val="left"/>
              <w:rPr>
                <w:color w:val="auto"/>
              </w:rPr>
            </w:pPr>
          </w:p>
        </w:tc>
        <w:tc>
          <w:tcPr>
            <w:tcW w:w="1015" w:type="dxa"/>
            <w:tcBorders>
              <w:top w:val="single" w:sz="4" w:space="0" w:color="000000"/>
              <w:left w:val="double" w:sz="6" w:space="0" w:color="000000"/>
              <w:bottom w:val="single" w:sz="4" w:space="0" w:color="000000"/>
              <w:right w:val="double" w:sz="6" w:space="0" w:color="000000"/>
            </w:tcBorders>
            <w:vAlign w:val="bottom"/>
          </w:tcPr>
          <w:p w14:paraId="46BAD63C" w14:textId="77777777" w:rsidR="0076707C" w:rsidRDefault="0076707C">
            <w:pPr>
              <w:tabs>
                <w:tab w:val="left" w:pos="709"/>
                <w:tab w:val="left" w:pos="8175"/>
              </w:tabs>
              <w:spacing w:after="0" w:line="259" w:lineRule="auto"/>
              <w:ind w:left="46" w:right="-1" w:firstLine="0"/>
              <w:jc w:val="center"/>
              <w:rPr>
                <w:color w:val="auto"/>
              </w:rPr>
            </w:pPr>
          </w:p>
        </w:tc>
      </w:tr>
      <w:tr w:rsidR="0076707C" w14:paraId="6AC5C7CE" w14:textId="77777777">
        <w:trPr>
          <w:trHeight w:val="413"/>
        </w:trPr>
        <w:tc>
          <w:tcPr>
            <w:tcW w:w="4270" w:type="dxa"/>
            <w:gridSpan w:val="2"/>
            <w:tcBorders>
              <w:top w:val="single" w:sz="4" w:space="0" w:color="000000"/>
              <w:left w:val="single" w:sz="4" w:space="0" w:color="000000"/>
              <w:bottom w:val="single" w:sz="4" w:space="0" w:color="000000"/>
              <w:right w:val="double" w:sz="6" w:space="0" w:color="000000"/>
            </w:tcBorders>
            <w:vAlign w:val="bottom"/>
          </w:tcPr>
          <w:p w14:paraId="5440CDC8" w14:textId="77777777" w:rsidR="0076707C" w:rsidRDefault="0076707C">
            <w:pPr>
              <w:tabs>
                <w:tab w:val="left" w:pos="709"/>
                <w:tab w:val="left" w:pos="8175"/>
              </w:tabs>
              <w:spacing w:after="0" w:line="259" w:lineRule="auto"/>
              <w:ind w:left="2" w:right="-1" w:firstLine="0"/>
              <w:jc w:val="left"/>
              <w:rPr>
                <w:color w:val="auto"/>
              </w:rPr>
            </w:pPr>
          </w:p>
        </w:tc>
        <w:tc>
          <w:tcPr>
            <w:tcW w:w="1016" w:type="dxa"/>
            <w:tcBorders>
              <w:top w:val="single" w:sz="4" w:space="0" w:color="000000"/>
              <w:left w:val="double" w:sz="6" w:space="0" w:color="000000"/>
              <w:bottom w:val="single" w:sz="4" w:space="0" w:color="000000"/>
              <w:right w:val="double" w:sz="6" w:space="0" w:color="000000"/>
            </w:tcBorders>
            <w:vAlign w:val="bottom"/>
          </w:tcPr>
          <w:p w14:paraId="5523498C" w14:textId="77777777" w:rsidR="0076707C" w:rsidRDefault="0076707C">
            <w:pPr>
              <w:tabs>
                <w:tab w:val="left" w:pos="709"/>
                <w:tab w:val="left" w:pos="8175"/>
              </w:tabs>
              <w:spacing w:after="0" w:line="259" w:lineRule="auto"/>
              <w:ind w:left="46" w:right="-1" w:firstLine="0"/>
              <w:jc w:val="center"/>
              <w:rPr>
                <w:color w:val="auto"/>
              </w:rPr>
            </w:pPr>
          </w:p>
        </w:tc>
        <w:tc>
          <w:tcPr>
            <w:tcW w:w="4348" w:type="dxa"/>
            <w:tcBorders>
              <w:top w:val="single" w:sz="4" w:space="0" w:color="000000"/>
              <w:left w:val="double" w:sz="6" w:space="0" w:color="000000"/>
              <w:bottom w:val="single" w:sz="4" w:space="0" w:color="000000"/>
              <w:right w:val="double" w:sz="6" w:space="0" w:color="000000"/>
            </w:tcBorders>
            <w:vAlign w:val="bottom"/>
          </w:tcPr>
          <w:p w14:paraId="45C95C2C" w14:textId="77777777" w:rsidR="0076707C" w:rsidRDefault="0076707C">
            <w:pPr>
              <w:tabs>
                <w:tab w:val="left" w:pos="709"/>
                <w:tab w:val="left" w:pos="8175"/>
              </w:tabs>
              <w:spacing w:after="0" w:line="259" w:lineRule="auto"/>
              <w:ind w:left="0" w:right="-1" w:firstLine="0"/>
              <w:jc w:val="left"/>
              <w:rPr>
                <w:color w:val="auto"/>
              </w:rPr>
            </w:pPr>
          </w:p>
        </w:tc>
        <w:tc>
          <w:tcPr>
            <w:tcW w:w="1015" w:type="dxa"/>
            <w:tcBorders>
              <w:top w:val="single" w:sz="4" w:space="0" w:color="000000"/>
              <w:left w:val="double" w:sz="6" w:space="0" w:color="000000"/>
              <w:bottom w:val="single" w:sz="4" w:space="0" w:color="000000"/>
              <w:right w:val="double" w:sz="6" w:space="0" w:color="000000"/>
            </w:tcBorders>
            <w:vAlign w:val="bottom"/>
          </w:tcPr>
          <w:p w14:paraId="58E1D56E"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8 </w:t>
            </w:r>
          </w:p>
        </w:tc>
      </w:tr>
      <w:tr w:rsidR="0076707C" w14:paraId="6AF460C1" w14:textId="77777777">
        <w:trPr>
          <w:trHeight w:val="358"/>
        </w:trPr>
        <w:tc>
          <w:tcPr>
            <w:tcW w:w="4270" w:type="dxa"/>
            <w:gridSpan w:val="2"/>
            <w:tcBorders>
              <w:top w:val="single" w:sz="4" w:space="0" w:color="000000"/>
              <w:left w:val="nil"/>
              <w:bottom w:val="nil"/>
              <w:right w:val="double" w:sz="6" w:space="0" w:color="000000"/>
            </w:tcBorders>
          </w:tcPr>
          <w:p w14:paraId="408F2ACA" w14:textId="77777777" w:rsidR="0076707C" w:rsidRDefault="003463EA">
            <w:pPr>
              <w:tabs>
                <w:tab w:val="left" w:pos="709"/>
                <w:tab w:val="left" w:pos="8175"/>
              </w:tabs>
              <w:spacing w:after="0" w:line="259" w:lineRule="auto"/>
              <w:ind w:left="2" w:right="-1" w:firstLine="0"/>
              <w:jc w:val="left"/>
              <w:rPr>
                <w:color w:val="auto"/>
              </w:rPr>
            </w:pPr>
            <w:r>
              <w:rPr>
                <w:b/>
                <w:color w:val="auto"/>
              </w:rPr>
              <w:t xml:space="preserve">összesen: </w:t>
            </w:r>
          </w:p>
        </w:tc>
        <w:tc>
          <w:tcPr>
            <w:tcW w:w="1016" w:type="dxa"/>
            <w:tcBorders>
              <w:top w:val="single" w:sz="4" w:space="0" w:color="000000"/>
              <w:left w:val="double" w:sz="6" w:space="0" w:color="000000"/>
              <w:bottom w:val="double" w:sz="6" w:space="0" w:color="000000"/>
              <w:right w:val="double" w:sz="6" w:space="0" w:color="000000"/>
            </w:tcBorders>
          </w:tcPr>
          <w:p w14:paraId="4F695216"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270 </w:t>
            </w:r>
          </w:p>
        </w:tc>
        <w:tc>
          <w:tcPr>
            <w:tcW w:w="4348" w:type="dxa"/>
            <w:tcBorders>
              <w:top w:val="single" w:sz="4" w:space="0" w:color="000000"/>
              <w:left w:val="double" w:sz="6" w:space="0" w:color="000000"/>
              <w:bottom w:val="nil"/>
              <w:right w:val="double" w:sz="6" w:space="0" w:color="000000"/>
            </w:tcBorders>
          </w:tcPr>
          <w:p w14:paraId="167EF38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15" w:type="dxa"/>
            <w:tcBorders>
              <w:top w:val="single" w:sz="4" w:space="0" w:color="000000"/>
              <w:left w:val="double" w:sz="6" w:space="0" w:color="000000"/>
              <w:bottom w:val="double" w:sz="6" w:space="0" w:color="000000"/>
              <w:right w:val="double" w:sz="6" w:space="0" w:color="000000"/>
            </w:tcBorders>
          </w:tcPr>
          <w:p w14:paraId="1F5069B7"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270 </w:t>
            </w:r>
          </w:p>
        </w:tc>
      </w:tr>
    </w:tbl>
    <w:p w14:paraId="3C30ACB2" w14:textId="77777777" w:rsidR="0076707C" w:rsidRDefault="0076707C">
      <w:pPr>
        <w:tabs>
          <w:tab w:val="left" w:pos="709"/>
          <w:tab w:val="left" w:pos="8175"/>
        </w:tabs>
        <w:spacing w:after="315" w:line="259" w:lineRule="auto"/>
        <w:ind w:left="0" w:right="-1" w:firstLine="0"/>
        <w:jc w:val="left"/>
        <w:rPr>
          <w:color w:val="auto"/>
        </w:rPr>
      </w:pPr>
    </w:p>
    <w:p w14:paraId="325E07C0" w14:textId="77777777" w:rsidR="0076707C" w:rsidRDefault="0076707C">
      <w:pPr>
        <w:tabs>
          <w:tab w:val="left" w:pos="709"/>
          <w:tab w:val="left" w:pos="8175"/>
        </w:tabs>
        <w:spacing w:after="315" w:line="259" w:lineRule="auto"/>
        <w:ind w:left="0" w:right="-1" w:firstLine="0"/>
        <w:jc w:val="left"/>
        <w:rPr>
          <w:color w:val="auto"/>
        </w:rPr>
      </w:pPr>
    </w:p>
    <w:p w14:paraId="5C5C177B" w14:textId="77777777" w:rsidR="0076707C" w:rsidRDefault="0076707C">
      <w:pPr>
        <w:tabs>
          <w:tab w:val="left" w:pos="709"/>
          <w:tab w:val="left" w:pos="8175"/>
        </w:tabs>
        <w:spacing w:after="0" w:line="259" w:lineRule="auto"/>
        <w:ind w:left="706" w:right="-1" w:firstLine="0"/>
        <w:jc w:val="left"/>
        <w:rPr>
          <w:color w:val="auto"/>
        </w:rPr>
      </w:pPr>
    </w:p>
    <w:p w14:paraId="53FDB581" w14:textId="77777777" w:rsidR="0076707C" w:rsidRDefault="003463EA">
      <w:pPr>
        <w:pStyle w:val="Cmsor3"/>
        <w:tabs>
          <w:tab w:val="left" w:pos="709"/>
          <w:tab w:val="left" w:pos="8175"/>
        </w:tabs>
        <w:spacing w:after="116" w:line="270" w:lineRule="auto"/>
        <w:ind w:left="701" w:right="-1"/>
        <w:jc w:val="left"/>
        <w:rPr>
          <w:color w:val="auto"/>
        </w:rPr>
      </w:pPr>
      <w:bookmarkStart w:id="54" w:name="_Toc156303045"/>
      <w:r>
        <w:rPr>
          <w:color w:val="auto"/>
          <w:sz w:val="32"/>
        </w:rPr>
        <w:t>4.3.2.MATEMATIKA</w:t>
      </w:r>
      <w:bookmarkEnd w:id="54"/>
      <w:r>
        <w:rPr>
          <w:color w:val="auto"/>
          <w:sz w:val="32"/>
        </w:rPr>
        <w:t xml:space="preserve"> </w:t>
      </w:r>
    </w:p>
    <w:p w14:paraId="4728FE5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0AB124D9" w14:textId="77777777" w:rsidR="0076707C" w:rsidRDefault="003463EA">
      <w:pPr>
        <w:tabs>
          <w:tab w:val="left" w:pos="709"/>
          <w:tab w:val="left" w:pos="8175"/>
        </w:tabs>
        <w:spacing w:after="0" w:line="259" w:lineRule="auto"/>
        <w:ind w:left="-426" w:right="-1" w:firstLine="0"/>
        <w:jc w:val="left"/>
        <w:rPr>
          <w:color w:val="auto"/>
        </w:rPr>
      </w:pPr>
      <w:r>
        <w:rPr>
          <w:noProof/>
          <w:color w:val="auto"/>
        </w:rPr>
        <w:drawing>
          <wp:inline distT="0" distB="0" distL="0" distR="0" wp14:anchorId="15609B6E">
            <wp:extent cx="6784848" cy="2791968"/>
            <wp:effectExtent l="0" t="0" r="0" b="0"/>
            <wp:docPr id="532387" name="Picture 532387"/>
            <wp:cNvGraphicFramePr/>
            <a:graphic xmlns:a="http://schemas.openxmlformats.org/drawingml/2006/main">
              <a:graphicData uri="http://schemas.openxmlformats.org/drawingml/2006/picture">
                <pic:pic xmlns:pic="http://schemas.openxmlformats.org/drawingml/2006/picture">
                  <pic:nvPicPr>
                    <pic:cNvPr id="532387" name="Picture 532387"/>
                    <pic:cNvPicPr/>
                  </pic:nvPicPr>
                  <pic:blipFill>
                    <a:blip r:embed="rId26"/>
                    <a:stretch>
                      <a:fillRect/>
                    </a:stretch>
                  </pic:blipFill>
                  <pic:spPr>
                    <a:xfrm>
                      <a:off x="0" y="0"/>
                      <a:ext cx="6784848" cy="2791968"/>
                    </a:xfrm>
                    <a:prstGeom prst="rect">
                      <a:avLst/>
                    </a:prstGeom>
                  </pic:spPr>
                </pic:pic>
              </a:graphicData>
            </a:graphic>
          </wp:inline>
        </w:drawing>
      </w:r>
    </w:p>
    <w:p w14:paraId="48DF4DE2" w14:textId="77777777" w:rsidR="0076707C" w:rsidRDefault="003463EA">
      <w:pPr>
        <w:tabs>
          <w:tab w:val="left" w:pos="709"/>
          <w:tab w:val="left" w:pos="8175"/>
        </w:tabs>
        <w:spacing w:after="0" w:line="259" w:lineRule="auto"/>
        <w:ind w:left="706" w:right="-1" w:firstLine="0"/>
        <w:jc w:val="left"/>
        <w:rPr>
          <w:color w:val="auto"/>
        </w:rPr>
      </w:pPr>
      <w:r>
        <w:rPr>
          <w:color w:val="auto"/>
          <w:sz w:val="22"/>
        </w:rPr>
        <w:t xml:space="preserve"> </w:t>
      </w:r>
    </w:p>
    <w:p w14:paraId="39BBA1A8" w14:textId="77777777" w:rsidR="0076707C" w:rsidRDefault="003463EA">
      <w:pPr>
        <w:tabs>
          <w:tab w:val="left" w:pos="709"/>
          <w:tab w:val="left" w:pos="8175"/>
        </w:tabs>
        <w:spacing w:after="0" w:line="259" w:lineRule="auto"/>
        <w:ind w:left="706" w:right="-1" w:firstLine="0"/>
        <w:jc w:val="left"/>
        <w:rPr>
          <w:color w:val="auto"/>
        </w:rPr>
      </w:pPr>
      <w:r>
        <w:rPr>
          <w:color w:val="auto"/>
          <w:sz w:val="22"/>
        </w:rPr>
        <w:t xml:space="preserve"> </w:t>
      </w:r>
    </w:p>
    <w:p w14:paraId="6E35799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14870567" w14:textId="77777777" w:rsidR="0076707C" w:rsidRDefault="003463EA">
      <w:pPr>
        <w:tabs>
          <w:tab w:val="left" w:pos="709"/>
          <w:tab w:val="left" w:pos="8175"/>
        </w:tabs>
        <w:spacing w:after="1" w:line="259" w:lineRule="auto"/>
        <w:ind w:left="-426" w:right="-1" w:firstLine="0"/>
        <w:jc w:val="left"/>
        <w:rPr>
          <w:color w:val="auto"/>
        </w:rPr>
      </w:pPr>
      <w:r>
        <w:rPr>
          <w:noProof/>
          <w:color w:val="auto"/>
        </w:rPr>
        <w:lastRenderedPageBreak/>
        <w:drawing>
          <wp:inline distT="0" distB="0" distL="0" distR="0" wp14:anchorId="3637816F">
            <wp:extent cx="6784848" cy="2435352"/>
            <wp:effectExtent l="0" t="0" r="0" b="0"/>
            <wp:docPr id="532389" name="Picture 532389"/>
            <wp:cNvGraphicFramePr/>
            <a:graphic xmlns:a="http://schemas.openxmlformats.org/drawingml/2006/main">
              <a:graphicData uri="http://schemas.openxmlformats.org/drawingml/2006/picture">
                <pic:pic xmlns:pic="http://schemas.openxmlformats.org/drawingml/2006/picture">
                  <pic:nvPicPr>
                    <pic:cNvPr id="532389" name="Picture 532389"/>
                    <pic:cNvPicPr/>
                  </pic:nvPicPr>
                  <pic:blipFill>
                    <a:blip r:embed="rId27"/>
                    <a:stretch>
                      <a:fillRect/>
                    </a:stretch>
                  </pic:blipFill>
                  <pic:spPr>
                    <a:xfrm>
                      <a:off x="0" y="0"/>
                      <a:ext cx="6784848" cy="2435352"/>
                    </a:xfrm>
                    <a:prstGeom prst="rect">
                      <a:avLst/>
                    </a:prstGeom>
                  </pic:spPr>
                </pic:pic>
              </a:graphicData>
            </a:graphic>
          </wp:inline>
        </w:drawing>
      </w:r>
    </w:p>
    <w:p w14:paraId="1AE70F05"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D37FB0C" w14:textId="77777777" w:rsidR="0076707C" w:rsidRDefault="003463EA">
      <w:pPr>
        <w:tabs>
          <w:tab w:val="left" w:pos="709"/>
          <w:tab w:val="left" w:pos="8175"/>
        </w:tabs>
        <w:spacing w:after="348" w:line="259" w:lineRule="auto"/>
        <w:ind w:left="706" w:right="-1" w:firstLine="0"/>
        <w:jc w:val="left"/>
        <w:rPr>
          <w:color w:val="auto"/>
        </w:rPr>
      </w:pPr>
      <w:r>
        <w:rPr>
          <w:b/>
          <w:color w:val="auto"/>
        </w:rPr>
        <w:t xml:space="preserve"> </w:t>
      </w:r>
    </w:p>
    <w:p w14:paraId="57A6D918" w14:textId="77777777" w:rsidR="0076707C" w:rsidRDefault="003463EA">
      <w:pPr>
        <w:pStyle w:val="Cmsor3"/>
        <w:tabs>
          <w:tab w:val="left" w:pos="709"/>
          <w:tab w:val="left" w:pos="8175"/>
        </w:tabs>
        <w:spacing w:after="116" w:line="270" w:lineRule="auto"/>
        <w:ind w:left="701" w:right="-1"/>
        <w:jc w:val="left"/>
        <w:rPr>
          <w:color w:val="auto"/>
        </w:rPr>
      </w:pPr>
      <w:bookmarkStart w:id="55" w:name="_Toc156303046"/>
      <w:r>
        <w:rPr>
          <w:color w:val="auto"/>
          <w:sz w:val="32"/>
        </w:rPr>
        <w:t>4.3.3.KÖRNYEZETISMERET</w:t>
      </w:r>
      <w:bookmarkEnd w:id="55"/>
      <w:r>
        <w:rPr>
          <w:color w:val="auto"/>
          <w:sz w:val="32"/>
        </w:rPr>
        <w:t xml:space="preserve"> </w:t>
      </w:r>
    </w:p>
    <w:p w14:paraId="36E3507A"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7881" w:type="dxa"/>
        <w:tblInd w:w="72" w:type="dxa"/>
        <w:tblCellMar>
          <w:top w:w="7" w:type="dxa"/>
        </w:tblCellMar>
        <w:tblLook w:val="04A0" w:firstRow="1" w:lastRow="0" w:firstColumn="1" w:lastColumn="0" w:noHBand="0" w:noVBand="1"/>
      </w:tblPr>
      <w:tblGrid>
        <w:gridCol w:w="58"/>
        <w:gridCol w:w="1049"/>
        <w:gridCol w:w="964"/>
        <w:gridCol w:w="304"/>
        <w:gridCol w:w="182"/>
        <w:gridCol w:w="276"/>
        <w:gridCol w:w="144"/>
        <w:gridCol w:w="2806"/>
        <w:gridCol w:w="2851"/>
        <w:gridCol w:w="304"/>
        <w:gridCol w:w="182"/>
        <w:gridCol w:w="277"/>
      </w:tblGrid>
      <w:tr w:rsidR="0076707C" w14:paraId="0A198798" w14:textId="77777777">
        <w:trPr>
          <w:trHeight w:val="420"/>
        </w:trPr>
        <w:tc>
          <w:tcPr>
            <w:tcW w:w="1469" w:type="dxa"/>
            <w:gridSpan w:val="2"/>
            <w:tcBorders>
              <w:top w:val="single" w:sz="4" w:space="0" w:color="000000"/>
              <w:left w:val="single" w:sz="4" w:space="0" w:color="000000"/>
              <w:bottom w:val="single" w:sz="4" w:space="0" w:color="000000"/>
              <w:right w:val="nil"/>
            </w:tcBorders>
            <w:vAlign w:val="bottom"/>
          </w:tcPr>
          <w:p w14:paraId="49931B3B" w14:textId="77777777" w:rsidR="0076707C" w:rsidRDefault="003463EA">
            <w:pPr>
              <w:tabs>
                <w:tab w:val="left" w:pos="709"/>
                <w:tab w:val="left" w:pos="8175"/>
              </w:tabs>
              <w:spacing w:after="0" w:line="259" w:lineRule="auto"/>
              <w:ind w:left="70" w:right="-1" w:firstLine="0"/>
              <w:rPr>
                <w:color w:val="auto"/>
              </w:rPr>
            </w:pPr>
            <w:r>
              <w:rPr>
                <w:b/>
                <w:color w:val="auto"/>
              </w:rPr>
              <w:t>KÖRNYEZE</w:t>
            </w:r>
          </w:p>
        </w:tc>
        <w:tc>
          <w:tcPr>
            <w:tcW w:w="2801" w:type="dxa"/>
            <w:tcBorders>
              <w:top w:val="single" w:sz="4" w:space="0" w:color="000000"/>
              <w:left w:val="nil"/>
              <w:bottom w:val="single" w:sz="4" w:space="0" w:color="000000"/>
              <w:right w:val="double" w:sz="6" w:space="0" w:color="000000"/>
            </w:tcBorders>
            <w:vAlign w:val="bottom"/>
          </w:tcPr>
          <w:p w14:paraId="2B888824" w14:textId="77777777" w:rsidR="0076707C" w:rsidRDefault="003463EA">
            <w:pPr>
              <w:tabs>
                <w:tab w:val="left" w:pos="709"/>
                <w:tab w:val="left" w:pos="8175"/>
              </w:tabs>
              <w:spacing w:after="0" w:line="259" w:lineRule="auto"/>
              <w:ind w:left="-27" w:right="-1" w:firstLine="0"/>
              <w:jc w:val="left"/>
              <w:rPr>
                <w:color w:val="auto"/>
              </w:rPr>
            </w:pPr>
            <w:r>
              <w:rPr>
                <w:b/>
                <w:color w:val="auto"/>
              </w:rPr>
              <w:t xml:space="preserve">TISMERET </w:t>
            </w:r>
          </w:p>
        </w:tc>
        <w:tc>
          <w:tcPr>
            <w:tcW w:w="1016" w:type="dxa"/>
            <w:gridSpan w:val="3"/>
            <w:tcBorders>
              <w:top w:val="double" w:sz="6" w:space="0" w:color="000000"/>
              <w:left w:val="double" w:sz="6" w:space="0" w:color="000000"/>
              <w:bottom w:val="double" w:sz="6" w:space="0" w:color="000000"/>
              <w:right w:val="double" w:sz="6" w:space="0" w:color="000000"/>
            </w:tcBorders>
            <w:vAlign w:val="bottom"/>
          </w:tcPr>
          <w:p w14:paraId="2FDBA186"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1. évf.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17D0605B"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 </w:t>
            </w:r>
          </w:p>
        </w:tc>
        <w:tc>
          <w:tcPr>
            <w:tcW w:w="1015" w:type="dxa"/>
            <w:gridSpan w:val="3"/>
            <w:tcBorders>
              <w:top w:val="double" w:sz="6" w:space="0" w:color="000000"/>
              <w:left w:val="double" w:sz="6" w:space="0" w:color="000000"/>
              <w:bottom w:val="double" w:sz="6" w:space="0" w:color="000000"/>
              <w:right w:val="double" w:sz="6" w:space="0" w:color="000000"/>
            </w:tcBorders>
            <w:vAlign w:val="bottom"/>
          </w:tcPr>
          <w:p w14:paraId="300D5242"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2. évf. </w:t>
            </w:r>
          </w:p>
        </w:tc>
      </w:tr>
      <w:tr w:rsidR="0076707C" w14:paraId="1101DB32" w14:textId="77777777">
        <w:trPr>
          <w:trHeight w:val="123"/>
        </w:trPr>
        <w:tc>
          <w:tcPr>
            <w:tcW w:w="1469" w:type="dxa"/>
            <w:gridSpan w:val="2"/>
            <w:tcBorders>
              <w:top w:val="single" w:sz="4" w:space="0" w:color="000000"/>
              <w:left w:val="single" w:sz="4" w:space="0" w:color="000000"/>
              <w:bottom w:val="nil"/>
              <w:right w:val="nil"/>
            </w:tcBorders>
          </w:tcPr>
          <w:p w14:paraId="10738EFD" w14:textId="77777777" w:rsidR="0076707C" w:rsidRDefault="0076707C">
            <w:pPr>
              <w:tabs>
                <w:tab w:val="left" w:pos="709"/>
                <w:tab w:val="left" w:pos="8175"/>
              </w:tabs>
              <w:spacing w:after="160" w:line="259" w:lineRule="auto"/>
              <w:ind w:left="0" w:right="-1" w:firstLine="0"/>
              <w:jc w:val="left"/>
              <w:rPr>
                <w:color w:val="auto"/>
              </w:rPr>
            </w:pPr>
          </w:p>
        </w:tc>
        <w:tc>
          <w:tcPr>
            <w:tcW w:w="2801" w:type="dxa"/>
            <w:vMerge w:val="restart"/>
            <w:tcBorders>
              <w:top w:val="single" w:sz="4" w:space="0" w:color="000000"/>
              <w:left w:val="nil"/>
              <w:bottom w:val="single" w:sz="4" w:space="0" w:color="000000"/>
              <w:right w:val="double" w:sz="6" w:space="0" w:color="000000"/>
            </w:tcBorders>
            <w:vAlign w:val="bottom"/>
          </w:tcPr>
          <w:p w14:paraId="3C413F4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16" w:type="dxa"/>
            <w:gridSpan w:val="3"/>
            <w:tcBorders>
              <w:top w:val="double" w:sz="6" w:space="0" w:color="000000"/>
              <w:left w:val="double" w:sz="6" w:space="0" w:color="000000"/>
              <w:bottom w:val="nil"/>
              <w:right w:val="double" w:sz="6" w:space="0" w:color="000000"/>
            </w:tcBorders>
          </w:tcPr>
          <w:p w14:paraId="2E263A13" w14:textId="77777777" w:rsidR="0076707C" w:rsidRDefault="0076707C">
            <w:pPr>
              <w:tabs>
                <w:tab w:val="left" w:pos="709"/>
                <w:tab w:val="left" w:pos="8175"/>
              </w:tabs>
              <w:spacing w:after="160" w:line="259" w:lineRule="auto"/>
              <w:ind w:left="0" w:right="-1" w:firstLine="0"/>
              <w:jc w:val="left"/>
              <w:rPr>
                <w:color w:val="auto"/>
              </w:rPr>
            </w:pPr>
          </w:p>
        </w:tc>
        <w:tc>
          <w:tcPr>
            <w:tcW w:w="4347" w:type="dxa"/>
            <w:gridSpan w:val="3"/>
            <w:tcBorders>
              <w:top w:val="single" w:sz="4" w:space="0" w:color="000000"/>
              <w:left w:val="double" w:sz="6" w:space="0" w:color="000000"/>
              <w:bottom w:val="nil"/>
              <w:right w:val="double" w:sz="6" w:space="0" w:color="000000"/>
            </w:tcBorders>
          </w:tcPr>
          <w:p w14:paraId="0B8EC139" w14:textId="77777777" w:rsidR="0076707C" w:rsidRDefault="0076707C">
            <w:pPr>
              <w:tabs>
                <w:tab w:val="left" w:pos="709"/>
                <w:tab w:val="left" w:pos="8175"/>
              </w:tabs>
              <w:spacing w:after="160" w:line="259" w:lineRule="auto"/>
              <w:ind w:left="0" w:right="-1" w:firstLine="0"/>
              <w:jc w:val="left"/>
              <w:rPr>
                <w:color w:val="auto"/>
              </w:rPr>
            </w:pPr>
          </w:p>
        </w:tc>
        <w:tc>
          <w:tcPr>
            <w:tcW w:w="1015" w:type="dxa"/>
            <w:gridSpan w:val="3"/>
            <w:tcBorders>
              <w:top w:val="double" w:sz="6" w:space="0" w:color="000000"/>
              <w:left w:val="double" w:sz="6" w:space="0" w:color="000000"/>
              <w:bottom w:val="nil"/>
              <w:right w:val="double" w:sz="6" w:space="0" w:color="000000"/>
            </w:tcBorders>
          </w:tcPr>
          <w:p w14:paraId="7E9764C5" w14:textId="77777777" w:rsidR="0076707C" w:rsidRDefault="0076707C">
            <w:pPr>
              <w:tabs>
                <w:tab w:val="left" w:pos="709"/>
                <w:tab w:val="left" w:pos="8175"/>
              </w:tabs>
              <w:spacing w:after="160" w:line="259" w:lineRule="auto"/>
              <w:ind w:left="0" w:right="-1" w:firstLine="0"/>
              <w:jc w:val="left"/>
              <w:rPr>
                <w:color w:val="auto"/>
              </w:rPr>
            </w:pPr>
          </w:p>
        </w:tc>
      </w:tr>
      <w:tr w:rsidR="0076707C" w14:paraId="000B341C" w14:textId="77777777">
        <w:trPr>
          <w:trHeight w:val="280"/>
        </w:trPr>
        <w:tc>
          <w:tcPr>
            <w:tcW w:w="70" w:type="dxa"/>
            <w:tcBorders>
              <w:top w:val="nil"/>
              <w:left w:val="single" w:sz="4" w:space="0" w:color="000000"/>
              <w:bottom w:val="single" w:sz="4" w:space="0" w:color="000000"/>
              <w:right w:val="nil"/>
            </w:tcBorders>
          </w:tcPr>
          <w:p w14:paraId="0F42C9EF"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10499537" w14:textId="77777777" w:rsidR="0076707C" w:rsidRDefault="003463EA">
            <w:pPr>
              <w:tabs>
                <w:tab w:val="left" w:pos="709"/>
                <w:tab w:val="left" w:pos="8175"/>
              </w:tabs>
              <w:spacing w:after="0" w:line="259" w:lineRule="auto"/>
              <w:ind w:left="0" w:right="-1" w:firstLine="0"/>
              <w:rPr>
                <w:color w:val="auto"/>
              </w:rPr>
            </w:pPr>
            <w:r>
              <w:rPr>
                <w:b/>
                <w:color w:val="auto"/>
              </w:rPr>
              <w:t>heti 1-1 órára</w:t>
            </w:r>
          </w:p>
        </w:tc>
        <w:tc>
          <w:tcPr>
            <w:tcW w:w="0" w:type="auto"/>
            <w:vMerge/>
            <w:tcBorders>
              <w:top w:val="nil"/>
              <w:left w:val="nil"/>
              <w:bottom w:val="single" w:sz="4" w:space="0" w:color="000000"/>
              <w:right w:val="double" w:sz="6" w:space="0" w:color="000000"/>
            </w:tcBorders>
          </w:tcPr>
          <w:p w14:paraId="71EE2C14" w14:textId="77777777" w:rsidR="0076707C" w:rsidRDefault="0076707C">
            <w:pPr>
              <w:tabs>
                <w:tab w:val="left" w:pos="709"/>
                <w:tab w:val="left" w:pos="8175"/>
              </w:tabs>
              <w:spacing w:after="160" w:line="259" w:lineRule="auto"/>
              <w:ind w:left="0" w:right="-1" w:firstLine="0"/>
              <w:jc w:val="left"/>
              <w:rPr>
                <w:color w:val="auto"/>
              </w:rPr>
            </w:pPr>
          </w:p>
        </w:tc>
        <w:tc>
          <w:tcPr>
            <w:tcW w:w="387" w:type="dxa"/>
            <w:tcBorders>
              <w:top w:val="nil"/>
              <w:left w:val="double" w:sz="6" w:space="0" w:color="000000"/>
              <w:bottom w:val="single" w:sz="4" w:space="0" w:color="000000"/>
              <w:right w:val="nil"/>
            </w:tcBorders>
          </w:tcPr>
          <w:p w14:paraId="591DF7F2"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6DBDE257" w14:textId="77777777" w:rsidR="0076707C" w:rsidRDefault="003463EA">
            <w:pPr>
              <w:tabs>
                <w:tab w:val="left" w:pos="709"/>
                <w:tab w:val="left" w:pos="8175"/>
              </w:tabs>
              <w:spacing w:after="0" w:line="259" w:lineRule="auto"/>
              <w:ind w:left="0" w:right="-1" w:firstLine="0"/>
              <w:rPr>
                <w:color w:val="auto"/>
              </w:rPr>
            </w:pPr>
            <w:r>
              <w:rPr>
                <w:b/>
                <w:color w:val="auto"/>
              </w:rPr>
              <w:t>36</w:t>
            </w:r>
          </w:p>
        </w:tc>
        <w:tc>
          <w:tcPr>
            <w:tcW w:w="389" w:type="dxa"/>
            <w:tcBorders>
              <w:top w:val="nil"/>
              <w:left w:val="nil"/>
              <w:bottom w:val="single" w:sz="4" w:space="0" w:color="000000"/>
              <w:right w:val="double" w:sz="6" w:space="0" w:color="000000"/>
            </w:tcBorders>
          </w:tcPr>
          <w:p w14:paraId="28A1253C"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67" w:type="dxa"/>
            <w:tcBorders>
              <w:top w:val="nil"/>
              <w:left w:val="double" w:sz="6" w:space="0" w:color="000000"/>
              <w:bottom w:val="single" w:sz="4" w:space="0" w:color="000000"/>
              <w:right w:val="nil"/>
            </w:tcBorders>
          </w:tcPr>
          <w:p w14:paraId="491E2B90" w14:textId="77777777" w:rsidR="0076707C" w:rsidRDefault="0076707C">
            <w:pPr>
              <w:tabs>
                <w:tab w:val="left" w:pos="709"/>
                <w:tab w:val="left" w:pos="8175"/>
              </w:tabs>
              <w:spacing w:after="160" w:line="259" w:lineRule="auto"/>
              <w:ind w:left="0" w:right="-1" w:firstLine="0"/>
              <w:jc w:val="left"/>
              <w:rPr>
                <w:color w:val="auto"/>
              </w:rPr>
            </w:pPr>
          </w:p>
        </w:tc>
        <w:tc>
          <w:tcPr>
            <w:tcW w:w="1760" w:type="dxa"/>
            <w:tcBorders>
              <w:top w:val="nil"/>
              <w:left w:val="nil"/>
              <w:bottom w:val="single" w:sz="4" w:space="0" w:color="000000"/>
              <w:right w:val="nil"/>
            </w:tcBorders>
            <w:shd w:val="clear" w:color="auto" w:fill="D3D3D3"/>
          </w:tcPr>
          <w:p w14:paraId="257A1911" w14:textId="77777777" w:rsidR="0076707C" w:rsidRDefault="003463EA">
            <w:pPr>
              <w:tabs>
                <w:tab w:val="left" w:pos="709"/>
                <w:tab w:val="left" w:pos="8175"/>
              </w:tabs>
              <w:spacing w:after="0" w:line="259" w:lineRule="auto"/>
              <w:ind w:left="0" w:right="-1" w:firstLine="0"/>
              <w:rPr>
                <w:color w:val="auto"/>
              </w:rPr>
            </w:pPr>
            <w:r>
              <w:rPr>
                <w:b/>
                <w:color w:val="auto"/>
              </w:rPr>
              <w:t>heti 1,5-1,5 órára</w:t>
            </w:r>
          </w:p>
        </w:tc>
        <w:tc>
          <w:tcPr>
            <w:tcW w:w="2521" w:type="dxa"/>
            <w:tcBorders>
              <w:top w:val="nil"/>
              <w:left w:val="nil"/>
              <w:bottom w:val="single" w:sz="4" w:space="0" w:color="000000"/>
              <w:right w:val="double" w:sz="6" w:space="0" w:color="000000"/>
            </w:tcBorders>
          </w:tcPr>
          <w:p w14:paraId="58206E47"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86" w:type="dxa"/>
            <w:tcBorders>
              <w:top w:val="nil"/>
              <w:left w:val="double" w:sz="6" w:space="0" w:color="000000"/>
              <w:bottom w:val="single" w:sz="4" w:space="0" w:color="000000"/>
              <w:right w:val="nil"/>
            </w:tcBorders>
          </w:tcPr>
          <w:p w14:paraId="6F33701C"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2360C59B" w14:textId="77777777" w:rsidR="0076707C" w:rsidRDefault="003463EA">
            <w:pPr>
              <w:tabs>
                <w:tab w:val="left" w:pos="709"/>
                <w:tab w:val="left" w:pos="8175"/>
              </w:tabs>
              <w:spacing w:after="0" w:line="259" w:lineRule="auto"/>
              <w:ind w:left="0" w:right="-1" w:firstLine="0"/>
              <w:rPr>
                <w:color w:val="auto"/>
              </w:rPr>
            </w:pPr>
            <w:r>
              <w:rPr>
                <w:b/>
                <w:color w:val="auto"/>
              </w:rPr>
              <w:t>54</w:t>
            </w:r>
          </w:p>
        </w:tc>
        <w:tc>
          <w:tcPr>
            <w:tcW w:w="389" w:type="dxa"/>
            <w:tcBorders>
              <w:top w:val="nil"/>
              <w:left w:val="nil"/>
              <w:bottom w:val="single" w:sz="4" w:space="0" w:color="000000"/>
              <w:right w:val="double" w:sz="6" w:space="0" w:color="000000"/>
            </w:tcBorders>
          </w:tcPr>
          <w:p w14:paraId="5289804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58522242" w14:textId="77777777">
        <w:trPr>
          <w:trHeight w:val="385"/>
        </w:trPr>
        <w:tc>
          <w:tcPr>
            <w:tcW w:w="1469" w:type="dxa"/>
            <w:gridSpan w:val="2"/>
            <w:tcBorders>
              <w:top w:val="single" w:sz="4" w:space="0" w:color="000000"/>
              <w:left w:val="single" w:sz="4" w:space="0" w:color="000000"/>
              <w:bottom w:val="single" w:sz="4" w:space="0" w:color="000000"/>
              <w:right w:val="nil"/>
            </w:tcBorders>
            <w:vAlign w:val="bottom"/>
          </w:tcPr>
          <w:p w14:paraId="48DAC38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801" w:type="dxa"/>
            <w:tcBorders>
              <w:top w:val="single" w:sz="4" w:space="0" w:color="000000"/>
              <w:left w:val="nil"/>
              <w:bottom w:val="single" w:sz="4" w:space="0" w:color="000000"/>
              <w:right w:val="double" w:sz="6" w:space="0" w:color="000000"/>
            </w:tcBorders>
          </w:tcPr>
          <w:p w14:paraId="0B8B0196" w14:textId="77777777" w:rsidR="0076707C" w:rsidRDefault="0076707C">
            <w:pPr>
              <w:tabs>
                <w:tab w:val="left" w:pos="709"/>
                <w:tab w:val="left" w:pos="8175"/>
              </w:tabs>
              <w:spacing w:after="160" w:line="259" w:lineRule="auto"/>
              <w:ind w:left="0" w:right="-1" w:firstLine="0"/>
              <w:jc w:val="left"/>
              <w:rPr>
                <w:color w:val="auto"/>
              </w:rPr>
            </w:pP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6EC890CF"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1F6853AE"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téma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005F0512"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r>
      <w:tr w:rsidR="0076707C" w14:paraId="28CF43B3" w14:textId="77777777">
        <w:trPr>
          <w:trHeight w:val="413"/>
        </w:trPr>
        <w:tc>
          <w:tcPr>
            <w:tcW w:w="1469" w:type="dxa"/>
            <w:gridSpan w:val="2"/>
            <w:tcBorders>
              <w:top w:val="single" w:sz="4" w:space="0" w:color="000000"/>
              <w:left w:val="single" w:sz="4" w:space="0" w:color="000000"/>
              <w:bottom w:val="single" w:sz="4" w:space="0" w:color="000000"/>
              <w:right w:val="nil"/>
            </w:tcBorders>
            <w:vAlign w:val="bottom"/>
          </w:tcPr>
          <w:p w14:paraId="61F929F3"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Az iskola </w:t>
            </w:r>
          </w:p>
        </w:tc>
        <w:tc>
          <w:tcPr>
            <w:tcW w:w="2801" w:type="dxa"/>
            <w:tcBorders>
              <w:top w:val="single" w:sz="4" w:space="0" w:color="000000"/>
              <w:left w:val="nil"/>
              <w:bottom w:val="single" w:sz="4" w:space="0" w:color="000000"/>
              <w:right w:val="double" w:sz="6" w:space="0" w:color="000000"/>
            </w:tcBorders>
          </w:tcPr>
          <w:p w14:paraId="2ECB2DB0" w14:textId="77777777" w:rsidR="0076707C" w:rsidRDefault="0076707C">
            <w:pPr>
              <w:tabs>
                <w:tab w:val="left" w:pos="709"/>
                <w:tab w:val="left" w:pos="8175"/>
              </w:tabs>
              <w:spacing w:after="160" w:line="259" w:lineRule="auto"/>
              <w:ind w:left="0" w:right="-1" w:firstLine="0"/>
              <w:jc w:val="left"/>
              <w:rPr>
                <w:color w:val="auto"/>
              </w:rPr>
            </w:pP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43A48DA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1ADC36C3" w14:textId="77777777" w:rsidR="0076707C" w:rsidRDefault="003463EA">
            <w:pPr>
              <w:tabs>
                <w:tab w:val="left" w:pos="709"/>
                <w:tab w:val="left" w:pos="8175"/>
              </w:tabs>
              <w:spacing w:after="0" w:line="259" w:lineRule="auto"/>
              <w:ind w:left="67" w:right="-1" w:firstLine="0"/>
              <w:jc w:val="left"/>
              <w:rPr>
                <w:color w:val="auto"/>
              </w:rPr>
            </w:pPr>
            <w:r>
              <w:rPr>
                <w:color w:val="auto"/>
              </w:rPr>
              <w:t xml:space="preserve">Év eleji ismétlés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0D2D958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190AD785" w14:textId="77777777">
        <w:trPr>
          <w:trHeight w:val="411"/>
        </w:trPr>
        <w:tc>
          <w:tcPr>
            <w:tcW w:w="1469" w:type="dxa"/>
            <w:gridSpan w:val="2"/>
            <w:tcBorders>
              <w:top w:val="single" w:sz="4" w:space="0" w:color="000000"/>
              <w:left w:val="single" w:sz="4" w:space="0" w:color="000000"/>
              <w:bottom w:val="single" w:sz="4" w:space="0" w:color="000000"/>
              <w:right w:val="nil"/>
            </w:tcBorders>
            <w:vAlign w:val="bottom"/>
          </w:tcPr>
          <w:p w14:paraId="3264FF12" w14:textId="77777777" w:rsidR="0076707C" w:rsidRDefault="003463EA">
            <w:pPr>
              <w:tabs>
                <w:tab w:val="left" w:pos="709"/>
                <w:tab w:val="left" w:pos="8175"/>
              </w:tabs>
              <w:spacing w:after="0" w:line="259" w:lineRule="auto"/>
              <w:ind w:left="70" w:right="-1" w:firstLine="0"/>
              <w:rPr>
                <w:color w:val="auto"/>
              </w:rPr>
            </w:pPr>
            <w:r>
              <w:rPr>
                <w:color w:val="auto"/>
              </w:rPr>
              <w:t>Az iskolás gy</w:t>
            </w:r>
          </w:p>
        </w:tc>
        <w:tc>
          <w:tcPr>
            <w:tcW w:w="2801" w:type="dxa"/>
            <w:tcBorders>
              <w:top w:val="single" w:sz="4" w:space="0" w:color="000000"/>
              <w:left w:val="nil"/>
              <w:bottom w:val="single" w:sz="4" w:space="0" w:color="000000"/>
              <w:right w:val="double" w:sz="6" w:space="0" w:color="000000"/>
            </w:tcBorders>
            <w:vAlign w:val="bottom"/>
          </w:tcPr>
          <w:p w14:paraId="679A3598" w14:textId="77777777" w:rsidR="0076707C" w:rsidRDefault="003463EA">
            <w:pPr>
              <w:tabs>
                <w:tab w:val="left" w:pos="709"/>
                <w:tab w:val="left" w:pos="8175"/>
              </w:tabs>
              <w:spacing w:after="0" w:line="259" w:lineRule="auto"/>
              <w:ind w:left="-97" w:right="-1" w:firstLine="0"/>
              <w:jc w:val="left"/>
              <w:rPr>
                <w:color w:val="auto"/>
              </w:rPr>
            </w:pPr>
            <w:r>
              <w:rPr>
                <w:color w:val="auto"/>
              </w:rPr>
              <w:t xml:space="preserve">erek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207032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0211B1F7" w14:textId="77777777" w:rsidR="0076707C" w:rsidRDefault="003463EA">
            <w:pPr>
              <w:tabs>
                <w:tab w:val="left" w:pos="709"/>
                <w:tab w:val="left" w:pos="8175"/>
              </w:tabs>
              <w:spacing w:after="0" w:line="259" w:lineRule="auto"/>
              <w:ind w:left="67" w:right="-1" w:firstLine="0"/>
              <w:jc w:val="left"/>
              <w:rPr>
                <w:color w:val="auto"/>
              </w:rPr>
            </w:pPr>
            <w:r>
              <w:rPr>
                <w:color w:val="auto"/>
              </w:rPr>
              <w:t xml:space="preserve">Tájékozódási alapismeretek, séta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7BE4F15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7F202750" w14:textId="77777777">
        <w:trPr>
          <w:trHeight w:val="564"/>
        </w:trPr>
        <w:tc>
          <w:tcPr>
            <w:tcW w:w="1469" w:type="dxa"/>
            <w:gridSpan w:val="2"/>
            <w:tcBorders>
              <w:top w:val="single" w:sz="4" w:space="0" w:color="000000"/>
              <w:left w:val="single" w:sz="4" w:space="0" w:color="000000"/>
              <w:bottom w:val="single" w:sz="4" w:space="0" w:color="000000"/>
              <w:right w:val="nil"/>
            </w:tcBorders>
            <w:vAlign w:val="bottom"/>
          </w:tcPr>
          <w:p w14:paraId="4FFAD61E" w14:textId="77777777" w:rsidR="0076707C" w:rsidRDefault="003463EA">
            <w:pPr>
              <w:tabs>
                <w:tab w:val="left" w:pos="709"/>
                <w:tab w:val="left" w:pos="8175"/>
              </w:tabs>
              <w:spacing w:after="0" w:line="259" w:lineRule="auto"/>
              <w:ind w:left="70" w:right="-1" w:firstLine="0"/>
              <w:jc w:val="left"/>
              <w:rPr>
                <w:color w:val="auto"/>
              </w:rPr>
            </w:pPr>
            <w:r>
              <w:rPr>
                <w:color w:val="auto"/>
              </w:rPr>
              <w:t>Mi van a tere</w:t>
            </w:r>
          </w:p>
        </w:tc>
        <w:tc>
          <w:tcPr>
            <w:tcW w:w="2801" w:type="dxa"/>
            <w:tcBorders>
              <w:top w:val="single" w:sz="4" w:space="0" w:color="000000"/>
              <w:left w:val="nil"/>
              <w:bottom w:val="single" w:sz="4" w:space="0" w:color="000000"/>
              <w:right w:val="double" w:sz="6" w:space="0" w:color="000000"/>
            </w:tcBorders>
            <w:vAlign w:val="bottom"/>
          </w:tcPr>
          <w:p w14:paraId="64F51DB4" w14:textId="77777777" w:rsidR="0076707C" w:rsidRDefault="003463EA">
            <w:pPr>
              <w:tabs>
                <w:tab w:val="left" w:pos="709"/>
                <w:tab w:val="left" w:pos="8175"/>
              </w:tabs>
              <w:spacing w:after="0" w:line="259" w:lineRule="auto"/>
              <w:ind w:left="-130" w:right="-1" w:firstLine="0"/>
              <w:jc w:val="left"/>
              <w:rPr>
                <w:color w:val="auto"/>
              </w:rPr>
            </w:pPr>
            <w:r>
              <w:rPr>
                <w:color w:val="auto"/>
              </w:rPr>
              <w:t xml:space="preserve">mben?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A81764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c>
          <w:tcPr>
            <w:tcW w:w="4347" w:type="dxa"/>
            <w:gridSpan w:val="3"/>
            <w:tcBorders>
              <w:top w:val="single" w:sz="4" w:space="0" w:color="000000"/>
              <w:left w:val="double" w:sz="6" w:space="0" w:color="000000"/>
              <w:bottom w:val="single" w:sz="4" w:space="0" w:color="000000"/>
              <w:right w:val="double" w:sz="6" w:space="0" w:color="000000"/>
            </w:tcBorders>
          </w:tcPr>
          <w:p w14:paraId="43A4681A" w14:textId="77777777" w:rsidR="0076707C" w:rsidRDefault="003463EA">
            <w:pPr>
              <w:tabs>
                <w:tab w:val="left" w:pos="709"/>
                <w:tab w:val="left" w:pos="8175"/>
              </w:tabs>
              <w:spacing w:after="0" w:line="259" w:lineRule="auto"/>
              <w:ind w:left="67" w:right="-1" w:firstLine="0"/>
              <w:jc w:val="left"/>
              <w:rPr>
                <w:color w:val="auto"/>
              </w:rPr>
            </w:pPr>
            <w:r>
              <w:rPr>
                <w:color w:val="auto"/>
              </w:rPr>
              <w:t xml:space="preserve">Az </w:t>
            </w:r>
            <w:r>
              <w:rPr>
                <w:color w:val="auto"/>
              </w:rPr>
              <w:tab/>
              <w:t xml:space="preserve">élettelen </w:t>
            </w:r>
            <w:r>
              <w:rPr>
                <w:color w:val="auto"/>
              </w:rPr>
              <w:tab/>
              <w:t xml:space="preserve">természet </w:t>
            </w:r>
            <w:r>
              <w:rPr>
                <w:color w:val="auto"/>
              </w:rPr>
              <w:tab/>
              <w:t xml:space="preserve">alapismeretei, kísérlet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153A782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264F3F61" w14:textId="77777777">
        <w:trPr>
          <w:trHeight w:val="413"/>
        </w:trPr>
        <w:tc>
          <w:tcPr>
            <w:tcW w:w="4271" w:type="dxa"/>
            <w:gridSpan w:val="3"/>
            <w:tcBorders>
              <w:top w:val="nil"/>
              <w:left w:val="single" w:sz="4" w:space="0" w:color="000000"/>
              <w:bottom w:val="single" w:sz="4" w:space="0" w:color="000000"/>
              <w:right w:val="double" w:sz="6" w:space="0" w:color="000000"/>
            </w:tcBorders>
            <w:vAlign w:val="bottom"/>
          </w:tcPr>
          <w:p w14:paraId="0F911C48"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Hóban, szélben, napsütésben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4CF69F24"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6 </w:t>
            </w:r>
          </w:p>
        </w:tc>
        <w:tc>
          <w:tcPr>
            <w:tcW w:w="4347" w:type="dxa"/>
            <w:gridSpan w:val="3"/>
            <w:tcBorders>
              <w:top w:val="nil"/>
              <w:left w:val="double" w:sz="6" w:space="0" w:color="000000"/>
              <w:bottom w:val="single" w:sz="4" w:space="0" w:color="000000"/>
              <w:right w:val="double" w:sz="6" w:space="0" w:color="000000"/>
            </w:tcBorders>
            <w:vAlign w:val="bottom"/>
          </w:tcPr>
          <w:p w14:paraId="2C440FA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Az erdő életközössége, séta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4A186E60"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14 </w:t>
            </w:r>
          </w:p>
        </w:tc>
      </w:tr>
      <w:tr w:rsidR="0076707C" w14:paraId="38D0779D" w14:textId="77777777">
        <w:trPr>
          <w:trHeight w:val="410"/>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493F324C"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Élőlények közösségei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18796115"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7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038E237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Testünk, életműködésünk, megfigyelés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7EF28475"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12 </w:t>
            </w:r>
          </w:p>
        </w:tc>
      </w:tr>
      <w:tr w:rsidR="0076707C" w14:paraId="1571664E"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3089864C"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Összefoglalás, ismétlés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6F1D74B"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4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26DD2F3D"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Összefoglalás, ismétlés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0E6A0C95"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8 </w:t>
            </w:r>
          </w:p>
        </w:tc>
      </w:tr>
      <w:tr w:rsidR="0076707C" w14:paraId="39366822" w14:textId="77777777">
        <w:trPr>
          <w:trHeight w:val="358"/>
        </w:trPr>
        <w:tc>
          <w:tcPr>
            <w:tcW w:w="4271" w:type="dxa"/>
            <w:gridSpan w:val="3"/>
            <w:tcBorders>
              <w:top w:val="single" w:sz="4" w:space="0" w:color="000000"/>
              <w:left w:val="nil"/>
              <w:bottom w:val="nil"/>
              <w:right w:val="double" w:sz="6" w:space="0" w:color="000000"/>
            </w:tcBorders>
          </w:tcPr>
          <w:p w14:paraId="3A6E7E53" w14:textId="77777777" w:rsidR="0076707C" w:rsidRDefault="003463EA">
            <w:pPr>
              <w:tabs>
                <w:tab w:val="left" w:pos="709"/>
                <w:tab w:val="left" w:pos="8175"/>
              </w:tabs>
              <w:spacing w:after="0" w:line="259" w:lineRule="auto"/>
              <w:ind w:left="2" w:right="-1" w:firstLine="0"/>
              <w:jc w:val="left"/>
              <w:rPr>
                <w:color w:val="auto"/>
              </w:rPr>
            </w:pPr>
            <w:r>
              <w:rPr>
                <w:b/>
                <w:color w:val="auto"/>
              </w:rPr>
              <w:t xml:space="preserve">összesen: </w:t>
            </w:r>
          </w:p>
        </w:tc>
        <w:tc>
          <w:tcPr>
            <w:tcW w:w="1016" w:type="dxa"/>
            <w:gridSpan w:val="3"/>
            <w:tcBorders>
              <w:top w:val="single" w:sz="4" w:space="0" w:color="000000"/>
              <w:left w:val="double" w:sz="6" w:space="0" w:color="000000"/>
              <w:bottom w:val="double" w:sz="6" w:space="0" w:color="000000"/>
              <w:right w:val="double" w:sz="6" w:space="0" w:color="000000"/>
            </w:tcBorders>
          </w:tcPr>
          <w:p w14:paraId="3BF114A3"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36 </w:t>
            </w:r>
          </w:p>
        </w:tc>
        <w:tc>
          <w:tcPr>
            <w:tcW w:w="4347" w:type="dxa"/>
            <w:gridSpan w:val="3"/>
            <w:tcBorders>
              <w:top w:val="single" w:sz="4" w:space="0" w:color="000000"/>
              <w:left w:val="double" w:sz="6" w:space="0" w:color="000000"/>
              <w:bottom w:val="nil"/>
              <w:right w:val="double" w:sz="6" w:space="0" w:color="000000"/>
            </w:tcBorders>
          </w:tcPr>
          <w:p w14:paraId="2AB18CE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15" w:type="dxa"/>
            <w:gridSpan w:val="3"/>
            <w:tcBorders>
              <w:top w:val="single" w:sz="4" w:space="0" w:color="000000"/>
              <w:left w:val="double" w:sz="6" w:space="0" w:color="000000"/>
              <w:bottom w:val="double" w:sz="6" w:space="0" w:color="000000"/>
              <w:right w:val="double" w:sz="6" w:space="0" w:color="000000"/>
            </w:tcBorders>
          </w:tcPr>
          <w:p w14:paraId="78784686"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54 </w:t>
            </w:r>
          </w:p>
        </w:tc>
      </w:tr>
    </w:tbl>
    <w:p w14:paraId="7745B817"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8B43F18"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5E5558F" w14:textId="77777777" w:rsidR="0076707C" w:rsidRDefault="003463EA">
      <w:pPr>
        <w:tabs>
          <w:tab w:val="left" w:pos="709"/>
          <w:tab w:val="left" w:pos="8175"/>
        </w:tabs>
        <w:spacing w:after="9" w:line="259" w:lineRule="auto"/>
        <w:ind w:left="-426" w:right="-1" w:firstLine="0"/>
        <w:jc w:val="left"/>
        <w:rPr>
          <w:color w:val="auto"/>
        </w:rPr>
      </w:pPr>
      <w:r>
        <w:rPr>
          <w:noProof/>
          <w:color w:val="auto"/>
        </w:rPr>
        <w:lastRenderedPageBreak/>
        <w:drawing>
          <wp:inline distT="0" distB="0" distL="0" distR="0" wp14:anchorId="0A6D5B31">
            <wp:extent cx="6784848" cy="2953512"/>
            <wp:effectExtent l="0" t="0" r="0" b="0"/>
            <wp:docPr id="532391" name="Picture 532391"/>
            <wp:cNvGraphicFramePr/>
            <a:graphic xmlns:a="http://schemas.openxmlformats.org/drawingml/2006/main">
              <a:graphicData uri="http://schemas.openxmlformats.org/drawingml/2006/picture">
                <pic:pic xmlns:pic="http://schemas.openxmlformats.org/drawingml/2006/picture">
                  <pic:nvPicPr>
                    <pic:cNvPr id="532391" name="Picture 532391"/>
                    <pic:cNvPicPr/>
                  </pic:nvPicPr>
                  <pic:blipFill>
                    <a:blip r:embed="rId28"/>
                    <a:stretch>
                      <a:fillRect/>
                    </a:stretch>
                  </pic:blipFill>
                  <pic:spPr>
                    <a:xfrm>
                      <a:off x="0" y="0"/>
                      <a:ext cx="6784848" cy="2953512"/>
                    </a:xfrm>
                    <a:prstGeom prst="rect">
                      <a:avLst/>
                    </a:prstGeom>
                  </pic:spPr>
                </pic:pic>
              </a:graphicData>
            </a:graphic>
          </wp:inline>
        </w:drawing>
      </w:r>
    </w:p>
    <w:p w14:paraId="0A1020A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7C04D27" w14:textId="77777777" w:rsidR="0076707C" w:rsidRDefault="003463EA">
      <w:pPr>
        <w:tabs>
          <w:tab w:val="left" w:pos="709"/>
          <w:tab w:val="left" w:pos="8175"/>
        </w:tabs>
        <w:spacing w:after="343" w:line="259" w:lineRule="auto"/>
        <w:ind w:left="706" w:right="-1" w:firstLine="0"/>
        <w:jc w:val="left"/>
        <w:rPr>
          <w:color w:val="auto"/>
        </w:rPr>
      </w:pPr>
      <w:r>
        <w:rPr>
          <w:b/>
          <w:color w:val="auto"/>
        </w:rPr>
        <w:t xml:space="preserve"> </w:t>
      </w:r>
    </w:p>
    <w:p w14:paraId="175C9F65" w14:textId="77777777" w:rsidR="0076707C" w:rsidRDefault="003463EA">
      <w:pPr>
        <w:pStyle w:val="Cmsor3"/>
        <w:tabs>
          <w:tab w:val="left" w:pos="709"/>
          <w:tab w:val="left" w:pos="8175"/>
        </w:tabs>
        <w:spacing w:after="116" w:line="270" w:lineRule="auto"/>
        <w:ind w:left="701" w:right="-1"/>
        <w:jc w:val="left"/>
        <w:rPr>
          <w:color w:val="auto"/>
        </w:rPr>
      </w:pPr>
      <w:bookmarkStart w:id="56" w:name="_Toc156303047"/>
      <w:r>
        <w:rPr>
          <w:color w:val="auto"/>
          <w:sz w:val="32"/>
        </w:rPr>
        <w:t>4.3.4.ERKÖLCSTAN</w:t>
      </w:r>
      <w:bookmarkEnd w:id="56"/>
      <w:r>
        <w:rPr>
          <w:color w:val="auto"/>
          <w:sz w:val="32"/>
        </w:rPr>
        <w:t xml:space="preserve"> </w:t>
      </w:r>
      <w:r>
        <w:rPr>
          <w:b w:val="0"/>
          <w:color w:val="auto"/>
        </w:rPr>
        <w:t xml:space="preserve"> </w:t>
      </w:r>
    </w:p>
    <w:p w14:paraId="575BB171" w14:textId="77777777" w:rsidR="0076707C" w:rsidRDefault="003463EA">
      <w:pPr>
        <w:tabs>
          <w:tab w:val="left" w:pos="709"/>
          <w:tab w:val="left" w:pos="8175"/>
        </w:tabs>
        <w:spacing w:after="0" w:line="259" w:lineRule="auto"/>
        <w:ind w:left="706" w:right="-1" w:firstLine="0"/>
        <w:jc w:val="left"/>
        <w:rPr>
          <w:color w:val="auto"/>
          <w:szCs w:val="24"/>
        </w:rPr>
      </w:pPr>
      <w:r>
        <w:rPr>
          <w:color w:val="auto"/>
          <w:szCs w:val="24"/>
        </w:rPr>
        <w:t xml:space="preserve">Az „Etika/Hit- és erkölcstan” tantárgy értékelése </w:t>
      </w:r>
    </w:p>
    <w:p w14:paraId="73B32E63" w14:textId="77777777" w:rsidR="0076707C" w:rsidRDefault="003463EA">
      <w:pPr>
        <w:tabs>
          <w:tab w:val="left" w:pos="709"/>
          <w:tab w:val="left" w:pos="8175"/>
        </w:tabs>
        <w:spacing w:after="251" w:line="260" w:lineRule="auto"/>
        <w:ind w:left="709" w:right="-1" w:firstLine="0"/>
        <w:jc w:val="left"/>
        <w:rPr>
          <w:color w:val="auto"/>
        </w:rPr>
      </w:pPr>
      <w:r>
        <w:rPr>
          <w:rFonts w:eastAsia="Calibri"/>
          <w:color w:val="auto"/>
        </w:rPr>
        <w:t xml:space="preserve">Egyaránt használhatja az etika és bármelyik felekezetű hittantanár. A megfelelő szavak aláhúzásával nem derül ki, hogy melyiket választotta a tanuló. </w:t>
      </w:r>
    </w:p>
    <w:p w14:paraId="3C079336" w14:textId="77777777" w:rsidR="0076707C" w:rsidRDefault="003463EA">
      <w:pPr>
        <w:tabs>
          <w:tab w:val="left" w:pos="709"/>
          <w:tab w:val="left" w:pos="8175"/>
        </w:tabs>
        <w:ind w:left="715" w:right="-1"/>
        <w:rPr>
          <w:color w:val="auto"/>
        </w:rPr>
      </w:pPr>
      <w:r>
        <w:rPr>
          <w:b/>
          <w:color w:val="auto"/>
          <w:sz w:val="28"/>
        </w:rPr>
        <w:t xml:space="preserve">Szóbank a szöveges értékeléshez: </w:t>
      </w:r>
      <w:r>
        <w:rPr>
          <w:b/>
          <w:color w:val="auto"/>
        </w:rPr>
        <w:t>órai munkája:</w:t>
      </w:r>
      <w:r>
        <w:rPr>
          <w:color w:val="auto"/>
        </w:rPr>
        <w:t xml:space="preserve"> aktív fegyelmezett- együttműködő- passzív- fegyelmezetlen </w:t>
      </w:r>
      <w:r>
        <w:rPr>
          <w:b/>
          <w:color w:val="auto"/>
        </w:rPr>
        <w:t>érdeklődése:</w:t>
      </w:r>
      <w:r>
        <w:rPr>
          <w:color w:val="auto"/>
        </w:rPr>
        <w:t xml:space="preserve"> kiemelkedő- megfelelő- mérsékelt </w:t>
      </w:r>
      <w:r>
        <w:rPr>
          <w:b/>
          <w:color w:val="auto"/>
        </w:rPr>
        <w:t>tudása:</w:t>
      </w:r>
      <w:r>
        <w:rPr>
          <w:color w:val="auto"/>
        </w:rPr>
        <w:t xml:space="preserve"> kiemelkedő- biztos- jó- megfelelő- hiányos </w:t>
      </w:r>
    </w:p>
    <w:p w14:paraId="09A75337" w14:textId="77777777" w:rsidR="0076707C" w:rsidRDefault="003463EA">
      <w:pPr>
        <w:tabs>
          <w:tab w:val="left" w:pos="709"/>
          <w:tab w:val="left" w:pos="8175"/>
        </w:tabs>
        <w:ind w:left="715" w:right="-1"/>
        <w:rPr>
          <w:color w:val="auto"/>
        </w:rPr>
      </w:pPr>
      <w:r>
        <w:rPr>
          <w:b/>
          <w:color w:val="auto"/>
        </w:rPr>
        <w:t xml:space="preserve">szívesen vesz részt: </w:t>
      </w:r>
      <w:r>
        <w:rPr>
          <w:color w:val="auto"/>
        </w:rPr>
        <w:t xml:space="preserve">közös énekben- beszélgetésben- rajzban- játékban </w:t>
      </w:r>
    </w:p>
    <w:p w14:paraId="73301B3A" w14:textId="77777777" w:rsidR="0076707C" w:rsidRDefault="003463EA">
      <w:pPr>
        <w:pStyle w:val="Cmsor5"/>
        <w:tabs>
          <w:tab w:val="left" w:pos="709"/>
          <w:tab w:val="left" w:pos="8175"/>
        </w:tabs>
        <w:spacing w:after="58"/>
        <w:ind w:left="715" w:right="-1"/>
        <w:rPr>
          <w:color w:val="auto"/>
        </w:rPr>
      </w:pPr>
      <w:r>
        <w:rPr>
          <w:color w:val="auto"/>
        </w:rPr>
        <w:t>órán kívüli tevékenysége:</w:t>
      </w:r>
      <w:r>
        <w:rPr>
          <w:b w:val="0"/>
          <w:color w:val="auto"/>
        </w:rPr>
        <w:t xml:space="preserve"> szívesen vállal feladatot- részt vesz gyakorló programokban </w:t>
      </w:r>
      <w:r>
        <w:rPr>
          <w:color w:val="auto"/>
        </w:rPr>
        <w:t>dicséret:………………………………………………………………………</w:t>
      </w:r>
      <w:r>
        <w:rPr>
          <w:b w:val="0"/>
          <w:color w:val="auto"/>
        </w:rPr>
        <w:t xml:space="preserve"> </w:t>
      </w:r>
    </w:p>
    <w:p w14:paraId="17916D65" w14:textId="77777777" w:rsidR="0076707C" w:rsidRDefault="003463EA">
      <w:pPr>
        <w:tabs>
          <w:tab w:val="left" w:pos="709"/>
          <w:tab w:val="left" w:pos="8175"/>
        </w:tabs>
        <w:spacing w:after="4" w:line="259" w:lineRule="auto"/>
        <w:ind w:left="701" w:right="-1"/>
        <w:jc w:val="left"/>
        <w:rPr>
          <w:color w:val="auto"/>
        </w:rPr>
      </w:pPr>
      <w:r>
        <w:rPr>
          <w:b/>
          <w:color w:val="auto"/>
          <w:sz w:val="28"/>
        </w:rPr>
        <w:t xml:space="preserve">2. osztály év végétől már érdemjegy van. </w:t>
      </w:r>
    </w:p>
    <w:p w14:paraId="411E6FC4" w14:textId="77777777" w:rsidR="0076707C" w:rsidRDefault="003463EA">
      <w:pPr>
        <w:tabs>
          <w:tab w:val="left" w:pos="709"/>
          <w:tab w:val="left" w:pos="8175"/>
        </w:tabs>
        <w:spacing w:after="12" w:line="268" w:lineRule="auto"/>
        <w:ind w:left="701" w:right="-1"/>
        <w:jc w:val="left"/>
        <w:rPr>
          <w:color w:val="auto"/>
        </w:rPr>
      </w:pPr>
      <w:r>
        <w:rPr>
          <w:color w:val="auto"/>
        </w:rPr>
        <w:t xml:space="preserve">Elsősorban a tananyagismeretet osztályozzuk, de a magatartást és a szorgalmat is vegyük bele az érdemjegybe. </w:t>
      </w:r>
      <w:r>
        <w:rPr>
          <w:b/>
          <w:color w:val="auto"/>
        </w:rPr>
        <w:t>magatartás:</w:t>
      </w:r>
      <w:r>
        <w:rPr>
          <w:color w:val="auto"/>
        </w:rPr>
        <w:t xml:space="preserve"> aktív, fegyelmezett és együttműködő (jeles)- figyelmeztetésre megjavul (jó) –              - passzív (közepes) </w:t>
      </w:r>
    </w:p>
    <w:p w14:paraId="47B29542" w14:textId="77777777" w:rsidR="0076707C" w:rsidRDefault="003463EA">
      <w:pPr>
        <w:tabs>
          <w:tab w:val="left" w:pos="709"/>
          <w:tab w:val="left" w:pos="8175"/>
        </w:tabs>
        <w:spacing w:after="12" w:line="268" w:lineRule="auto"/>
        <w:ind w:left="701" w:right="-1"/>
        <w:jc w:val="left"/>
        <w:rPr>
          <w:color w:val="auto"/>
        </w:rPr>
      </w:pPr>
      <w:r>
        <w:rPr>
          <w:b/>
          <w:color w:val="auto"/>
        </w:rPr>
        <w:t>szorgalom:</w:t>
      </w:r>
      <w:r>
        <w:rPr>
          <w:color w:val="auto"/>
        </w:rPr>
        <w:t xml:space="preserve"> érdeklődése kiemelkedő, lelkes (jeles) – megfelelő (jó) – mérsékelt (közepes) </w:t>
      </w:r>
      <w:r>
        <w:rPr>
          <w:b/>
          <w:color w:val="auto"/>
        </w:rPr>
        <w:t xml:space="preserve">tananyagismeret: </w:t>
      </w:r>
      <w:r>
        <w:rPr>
          <w:color w:val="auto"/>
        </w:rPr>
        <w:t xml:space="preserve">kiemelkedő (dicséretes) – biztos (jeles) – megfelelő (jó) – hiányos (közepes) – részt vett az órán (elégséges) </w:t>
      </w:r>
    </w:p>
    <w:p w14:paraId="2914E3C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172811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0CE18C1" w14:textId="77777777" w:rsidR="0076707C" w:rsidRDefault="003463EA">
      <w:pPr>
        <w:tabs>
          <w:tab w:val="left" w:pos="709"/>
          <w:tab w:val="left" w:pos="8175"/>
        </w:tabs>
        <w:spacing w:after="251" w:line="259" w:lineRule="auto"/>
        <w:ind w:left="-567" w:right="-1" w:firstLine="0"/>
        <w:jc w:val="left"/>
        <w:rPr>
          <w:color w:val="auto"/>
        </w:rPr>
      </w:pPr>
      <w:r>
        <w:rPr>
          <w:noProof/>
          <w:color w:val="auto"/>
        </w:rPr>
        <w:lastRenderedPageBreak/>
        <w:drawing>
          <wp:inline distT="0" distB="0" distL="0" distR="0" wp14:anchorId="20500E71">
            <wp:extent cx="6784848" cy="4450081"/>
            <wp:effectExtent l="0" t="0" r="0" b="0"/>
            <wp:docPr id="532393" name="Picture 532393"/>
            <wp:cNvGraphicFramePr/>
            <a:graphic xmlns:a="http://schemas.openxmlformats.org/drawingml/2006/main">
              <a:graphicData uri="http://schemas.openxmlformats.org/drawingml/2006/picture">
                <pic:pic xmlns:pic="http://schemas.openxmlformats.org/drawingml/2006/picture">
                  <pic:nvPicPr>
                    <pic:cNvPr id="532393" name="Picture 532393"/>
                    <pic:cNvPicPr/>
                  </pic:nvPicPr>
                  <pic:blipFill>
                    <a:blip r:embed="rId29"/>
                    <a:stretch>
                      <a:fillRect/>
                    </a:stretch>
                  </pic:blipFill>
                  <pic:spPr>
                    <a:xfrm>
                      <a:off x="0" y="0"/>
                      <a:ext cx="6784848" cy="4450081"/>
                    </a:xfrm>
                    <a:prstGeom prst="rect">
                      <a:avLst/>
                    </a:prstGeom>
                  </pic:spPr>
                </pic:pic>
              </a:graphicData>
            </a:graphic>
          </wp:inline>
        </w:drawing>
      </w:r>
    </w:p>
    <w:p w14:paraId="3D988B11" w14:textId="77777777" w:rsidR="0076707C" w:rsidRDefault="003463EA">
      <w:pPr>
        <w:pStyle w:val="Cmsor3"/>
        <w:tabs>
          <w:tab w:val="left" w:pos="709"/>
          <w:tab w:val="left" w:pos="8175"/>
        </w:tabs>
        <w:spacing w:after="0" w:line="270" w:lineRule="auto"/>
        <w:ind w:left="701" w:right="-1"/>
        <w:jc w:val="left"/>
        <w:rPr>
          <w:color w:val="auto"/>
        </w:rPr>
      </w:pPr>
      <w:bookmarkStart w:id="57" w:name="_Toc156303048"/>
      <w:r>
        <w:rPr>
          <w:color w:val="auto"/>
          <w:sz w:val="32"/>
        </w:rPr>
        <w:t>4.3.5.ANGOL NYELV</w:t>
      </w:r>
      <w:bookmarkEnd w:id="57"/>
      <w:r>
        <w:rPr>
          <w:color w:val="auto"/>
          <w:sz w:val="32"/>
        </w:rPr>
        <w:t xml:space="preserve"> </w:t>
      </w:r>
    </w:p>
    <w:tbl>
      <w:tblPr>
        <w:tblStyle w:val="TableGrid"/>
        <w:tblW w:w="5286" w:type="dxa"/>
        <w:tblInd w:w="72" w:type="dxa"/>
        <w:tblCellMar>
          <w:top w:w="7" w:type="dxa"/>
          <w:bottom w:w="7" w:type="dxa"/>
        </w:tblCellMar>
        <w:tblLook w:val="04A0" w:firstRow="1" w:lastRow="0" w:firstColumn="1" w:lastColumn="0" w:noHBand="0" w:noVBand="1"/>
      </w:tblPr>
      <w:tblGrid>
        <w:gridCol w:w="206"/>
        <w:gridCol w:w="3338"/>
        <w:gridCol w:w="4880"/>
        <w:gridCol w:w="383"/>
        <w:gridCol w:w="237"/>
        <w:gridCol w:w="353"/>
      </w:tblGrid>
      <w:tr w:rsidR="0076707C" w14:paraId="2DD524DA" w14:textId="77777777">
        <w:trPr>
          <w:trHeight w:val="404"/>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201BD4AF"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ANGOL NYELV </w:t>
            </w:r>
          </w:p>
        </w:tc>
        <w:tc>
          <w:tcPr>
            <w:tcW w:w="1016" w:type="dxa"/>
            <w:gridSpan w:val="3"/>
            <w:tcBorders>
              <w:top w:val="double" w:sz="6" w:space="0" w:color="000000"/>
              <w:left w:val="double" w:sz="6" w:space="0" w:color="000000"/>
              <w:bottom w:val="single" w:sz="4" w:space="0" w:color="000000"/>
              <w:right w:val="double" w:sz="6" w:space="0" w:color="000000"/>
            </w:tcBorders>
            <w:vAlign w:val="bottom"/>
          </w:tcPr>
          <w:p w14:paraId="66BAF851"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4. évf. </w:t>
            </w:r>
          </w:p>
        </w:tc>
      </w:tr>
      <w:tr w:rsidR="0076707C" w14:paraId="1900F01B" w14:textId="77777777">
        <w:trPr>
          <w:trHeight w:val="384"/>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64F38879"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6DC77C85"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r>
      <w:tr w:rsidR="0076707C" w14:paraId="04197C04" w14:textId="77777777">
        <w:trPr>
          <w:trHeight w:val="106"/>
        </w:trPr>
        <w:tc>
          <w:tcPr>
            <w:tcW w:w="4271" w:type="dxa"/>
            <w:gridSpan w:val="3"/>
            <w:tcBorders>
              <w:top w:val="single" w:sz="4" w:space="0" w:color="000000"/>
              <w:left w:val="single" w:sz="4" w:space="0" w:color="000000"/>
              <w:bottom w:val="nil"/>
              <w:right w:val="double" w:sz="6" w:space="0" w:color="000000"/>
            </w:tcBorders>
          </w:tcPr>
          <w:p w14:paraId="540803F7" w14:textId="77777777" w:rsidR="0076707C" w:rsidRDefault="0076707C">
            <w:pPr>
              <w:tabs>
                <w:tab w:val="left" w:pos="709"/>
                <w:tab w:val="left" w:pos="8175"/>
              </w:tabs>
              <w:spacing w:after="160" w:line="259" w:lineRule="auto"/>
              <w:ind w:left="0" w:right="-1" w:firstLine="0"/>
              <w:jc w:val="left"/>
              <w:rPr>
                <w:color w:val="auto"/>
              </w:rPr>
            </w:pPr>
          </w:p>
        </w:tc>
        <w:tc>
          <w:tcPr>
            <w:tcW w:w="1016" w:type="dxa"/>
            <w:gridSpan w:val="3"/>
            <w:tcBorders>
              <w:top w:val="single" w:sz="4" w:space="0" w:color="000000"/>
              <w:left w:val="double" w:sz="6" w:space="0" w:color="000000"/>
              <w:bottom w:val="nil"/>
              <w:right w:val="double" w:sz="6" w:space="0" w:color="000000"/>
            </w:tcBorders>
          </w:tcPr>
          <w:p w14:paraId="528CF17F" w14:textId="77777777" w:rsidR="0076707C" w:rsidRDefault="0076707C">
            <w:pPr>
              <w:tabs>
                <w:tab w:val="left" w:pos="709"/>
                <w:tab w:val="left" w:pos="8175"/>
              </w:tabs>
              <w:spacing w:after="160" w:line="259" w:lineRule="auto"/>
              <w:ind w:left="0" w:right="-1" w:firstLine="0"/>
              <w:jc w:val="left"/>
              <w:rPr>
                <w:color w:val="auto"/>
              </w:rPr>
            </w:pPr>
          </w:p>
        </w:tc>
      </w:tr>
      <w:tr w:rsidR="0076707C" w14:paraId="1B85ADF2" w14:textId="77777777">
        <w:trPr>
          <w:trHeight w:val="280"/>
        </w:trPr>
        <w:tc>
          <w:tcPr>
            <w:tcW w:w="70" w:type="dxa"/>
            <w:tcBorders>
              <w:top w:val="nil"/>
              <w:left w:val="single" w:sz="4" w:space="0" w:color="000000"/>
              <w:bottom w:val="single" w:sz="4" w:space="0" w:color="000000"/>
              <w:right w:val="nil"/>
            </w:tcBorders>
          </w:tcPr>
          <w:p w14:paraId="60B767FD"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771D3A23"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2801" w:type="dxa"/>
            <w:tcBorders>
              <w:top w:val="nil"/>
              <w:left w:val="nil"/>
              <w:bottom w:val="single" w:sz="4" w:space="0" w:color="000000"/>
              <w:right w:val="double" w:sz="6" w:space="0" w:color="000000"/>
            </w:tcBorders>
          </w:tcPr>
          <w:p w14:paraId="374C39C4"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87" w:type="dxa"/>
            <w:tcBorders>
              <w:top w:val="nil"/>
              <w:left w:val="double" w:sz="6" w:space="0" w:color="000000"/>
              <w:bottom w:val="single" w:sz="4" w:space="0" w:color="000000"/>
              <w:right w:val="nil"/>
            </w:tcBorders>
          </w:tcPr>
          <w:p w14:paraId="0250E129"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73DA83E9"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9" w:type="dxa"/>
            <w:tcBorders>
              <w:top w:val="nil"/>
              <w:left w:val="nil"/>
              <w:bottom w:val="single" w:sz="4" w:space="0" w:color="000000"/>
              <w:right w:val="double" w:sz="6" w:space="0" w:color="000000"/>
            </w:tcBorders>
          </w:tcPr>
          <w:p w14:paraId="21036D5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596D4B13" w14:textId="77777777">
        <w:trPr>
          <w:trHeight w:val="385"/>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726ED78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Bevezető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14E71B7"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w:t>
            </w:r>
          </w:p>
        </w:tc>
      </w:tr>
      <w:tr w:rsidR="0076707C" w14:paraId="183375E6"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50E610B0" w14:textId="77777777" w:rsidR="0076707C" w:rsidRDefault="003463EA">
            <w:pPr>
              <w:tabs>
                <w:tab w:val="left" w:pos="709"/>
                <w:tab w:val="left" w:pos="8175"/>
              </w:tabs>
              <w:spacing w:after="0" w:line="259" w:lineRule="auto"/>
              <w:ind w:left="70" w:right="-1" w:firstLine="0"/>
              <w:rPr>
                <w:color w:val="auto"/>
              </w:rPr>
            </w:pPr>
            <w:r>
              <w:rPr>
                <w:color w:val="auto"/>
              </w:rPr>
              <w:t xml:space="preserve">Én és a családom. Családtagok bemutatása.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51B024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79E23A43" w14:textId="77777777">
        <w:trPr>
          <w:trHeight w:val="838"/>
        </w:trPr>
        <w:tc>
          <w:tcPr>
            <w:tcW w:w="4271" w:type="dxa"/>
            <w:gridSpan w:val="3"/>
            <w:tcBorders>
              <w:top w:val="single" w:sz="4" w:space="0" w:color="000000"/>
              <w:left w:val="single" w:sz="4" w:space="0" w:color="000000"/>
              <w:bottom w:val="single" w:sz="4" w:space="0" w:color="000000"/>
              <w:right w:val="double" w:sz="6" w:space="0" w:color="000000"/>
            </w:tcBorders>
          </w:tcPr>
          <w:p w14:paraId="093EC80F"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Otthonom, szűkebb környezetem. Kedvenc játékaim. </w:t>
            </w:r>
            <w:r>
              <w:rPr>
                <w:color w:val="auto"/>
              </w:rPr>
              <w:tab/>
              <w:t xml:space="preserve">Lakóhelyem, </w:t>
            </w:r>
            <w:r>
              <w:rPr>
                <w:color w:val="auto"/>
              </w:rPr>
              <w:tab/>
              <w:t xml:space="preserve">tágabb környezetem.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488D903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2D92973D" w14:textId="77777777">
        <w:trPr>
          <w:trHeight w:val="562"/>
        </w:trPr>
        <w:tc>
          <w:tcPr>
            <w:tcW w:w="4271" w:type="dxa"/>
            <w:gridSpan w:val="3"/>
            <w:tcBorders>
              <w:top w:val="single" w:sz="4" w:space="0" w:color="000000"/>
              <w:left w:val="single" w:sz="4" w:space="0" w:color="000000"/>
              <w:bottom w:val="single" w:sz="4" w:space="0" w:color="000000"/>
              <w:right w:val="double" w:sz="6" w:space="0" w:color="000000"/>
            </w:tcBorders>
          </w:tcPr>
          <w:p w14:paraId="76E20397"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Napi étkezések. Kedvenc ételeim, italaim. Egészséges táplálkozás.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7B09D6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0EA96CDD" w14:textId="77777777">
        <w:trPr>
          <w:trHeight w:val="562"/>
        </w:trPr>
        <w:tc>
          <w:tcPr>
            <w:tcW w:w="4271" w:type="dxa"/>
            <w:gridSpan w:val="3"/>
            <w:tcBorders>
              <w:top w:val="single" w:sz="4" w:space="0" w:color="000000"/>
              <w:left w:val="single" w:sz="4" w:space="0" w:color="000000"/>
              <w:bottom w:val="single" w:sz="4" w:space="0" w:color="000000"/>
              <w:right w:val="double" w:sz="6" w:space="0" w:color="000000"/>
            </w:tcBorders>
          </w:tcPr>
          <w:p w14:paraId="6BC0C272" w14:textId="77777777" w:rsidR="0076707C" w:rsidRDefault="003463EA">
            <w:pPr>
              <w:tabs>
                <w:tab w:val="left" w:pos="709"/>
                <w:tab w:val="left" w:pos="8175"/>
              </w:tabs>
              <w:spacing w:after="0" w:line="259" w:lineRule="auto"/>
              <w:ind w:left="70" w:right="-1" w:firstLine="0"/>
              <w:rPr>
                <w:color w:val="auto"/>
              </w:rPr>
            </w:pPr>
            <w:r>
              <w:rPr>
                <w:color w:val="auto"/>
              </w:rPr>
              <w:t xml:space="preserve">Évszakok és hónapok. A hét napjai és napszakok. Az óra. Időjárás.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CF06D9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1F507F5F" w14:textId="77777777">
        <w:trPr>
          <w:trHeight w:val="562"/>
        </w:trPr>
        <w:tc>
          <w:tcPr>
            <w:tcW w:w="4271" w:type="dxa"/>
            <w:gridSpan w:val="3"/>
            <w:tcBorders>
              <w:top w:val="single" w:sz="4" w:space="0" w:color="000000"/>
              <w:left w:val="single" w:sz="4" w:space="0" w:color="000000"/>
              <w:bottom w:val="single" w:sz="4" w:space="0" w:color="000000"/>
              <w:right w:val="double" w:sz="6" w:space="0" w:color="000000"/>
            </w:tcBorders>
          </w:tcPr>
          <w:p w14:paraId="14C20B71"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Évszakok </w:t>
            </w:r>
            <w:r>
              <w:rPr>
                <w:color w:val="auto"/>
              </w:rPr>
              <w:tab/>
              <w:t xml:space="preserve">és </w:t>
            </w:r>
            <w:r>
              <w:rPr>
                <w:color w:val="auto"/>
              </w:rPr>
              <w:tab/>
              <w:t xml:space="preserve">ruhadarabok. </w:t>
            </w:r>
            <w:r>
              <w:rPr>
                <w:color w:val="auto"/>
              </w:rPr>
              <w:tab/>
              <w:t xml:space="preserve">Kedvenc ruháim.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733DA78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0CD2A05E"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tcPr>
          <w:p w14:paraId="6E332245"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Testrészek és mozgás. Kedvenc sportom.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3AB6AB3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41A2468C" w14:textId="77777777">
        <w:trPr>
          <w:trHeight w:val="562"/>
        </w:trPr>
        <w:tc>
          <w:tcPr>
            <w:tcW w:w="4271" w:type="dxa"/>
            <w:gridSpan w:val="3"/>
            <w:tcBorders>
              <w:top w:val="single" w:sz="4" w:space="0" w:color="000000"/>
              <w:left w:val="single" w:sz="4" w:space="0" w:color="000000"/>
              <w:bottom w:val="single" w:sz="4" w:space="0" w:color="000000"/>
              <w:right w:val="double" w:sz="6" w:space="0" w:color="000000"/>
            </w:tcBorders>
          </w:tcPr>
          <w:p w14:paraId="075EEBA7" w14:textId="77777777" w:rsidR="0076707C" w:rsidRDefault="003463EA">
            <w:pPr>
              <w:tabs>
                <w:tab w:val="left" w:pos="709"/>
                <w:tab w:val="left" w:pos="8175"/>
              </w:tabs>
              <w:spacing w:after="0" w:line="259" w:lineRule="auto"/>
              <w:ind w:left="70" w:right="-1" w:firstLine="0"/>
              <w:jc w:val="left"/>
              <w:rPr>
                <w:color w:val="auto"/>
              </w:rPr>
            </w:pPr>
            <w:r>
              <w:rPr>
                <w:color w:val="auto"/>
              </w:rPr>
              <w:lastRenderedPageBreak/>
              <w:t xml:space="preserve">Iskolám, osztálytermünk. Tantárgyaim. Osztálytársaim, barátaim.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F830D4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7154CC9A" w14:textId="77777777">
        <w:trPr>
          <w:trHeight w:val="564"/>
        </w:trPr>
        <w:tc>
          <w:tcPr>
            <w:tcW w:w="4271" w:type="dxa"/>
            <w:gridSpan w:val="3"/>
            <w:tcBorders>
              <w:top w:val="single" w:sz="4" w:space="0" w:color="000000"/>
              <w:left w:val="single" w:sz="4" w:space="0" w:color="000000"/>
              <w:bottom w:val="single" w:sz="4" w:space="0" w:color="000000"/>
              <w:right w:val="double" w:sz="6" w:space="0" w:color="000000"/>
            </w:tcBorders>
          </w:tcPr>
          <w:p w14:paraId="09794134"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Szabadidős </w:t>
            </w:r>
            <w:r>
              <w:rPr>
                <w:color w:val="auto"/>
              </w:rPr>
              <w:tab/>
              <w:t xml:space="preserve">tevékenységek. </w:t>
            </w:r>
            <w:r>
              <w:rPr>
                <w:color w:val="auto"/>
              </w:rPr>
              <w:tab/>
              <w:t xml:space="preserve">Kedvenc időtöltésem.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0BC7214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5046EE97" w14:textId="77777777">
        <w:trPr>
          <w:trHeight w:val="562"/>
        </w:trPr>
        <w:tc>
          <w:tcPr>
            <w:tcW w:w="4271" w:type="dxa"/>
            <w:gridSpan w:val="3"/>
            <w:tcBorders>
              <w:top w:val="nil"/>
              <w:left w:val="single" w:sz="4" w:space="0" w:color="000000"/>
              <w:bottom w:val="single" w:sz="4" w:space="0" w:color="000000"/>
              <w:right w:val="double" w:sz="6" w:space="0" w:color="000000"/>
            </w:tcBorders>
          </w:tcPr>
          <w:p w14:paraId="5D3A1D0A" w14:textId="77777777" w:rsidR="0076707C" w:rsidRDefault="003463EA">
            <w:pPr>
              <w:tabs>
                <w:tab w:val="left" w:pos="709"/>
                <w:tab w:val="left" w:pos="8175"/>
              </w:tabs>
              <w:spacing w:after="0" w:line="259" w:lineRule="auto"/>
              <w:ind w:left="0" w:right="-1" w:firstLine="0"/>
              <w:rPr>
                <w:color w:val="auto"/>
              </w:rPr>
            </w:pPr>
            <w:r>
              <w:rPr>
                <w:color w:val="auto"/>
              </w:rPr>
              <w:t xml:space="preserve">Kisállatok. Kedvenc állataim. Állatok a ház körül. Vadon élő és állatkerti állatok.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1978F47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298DCB0B"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tcPr>
          <w:p w14:paraId="4C3BF8A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Kedvenc mesém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33BE60A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3AF035E1" w14:textId="77777777">
        <w:trPr>
          <w:trHeight w:val="410"/>
        </w:trPr>
        <w:tc>
          <w:tcPr>
            <w:tcW w:w="4271" w:type="dxa"/>
            <w:gridSpan w:val="3"/>
            <w:tcBorders>
              <w:top w:val="single" w:sz="4" w:space="0" w:color="000000"/>
              <w:left w:val="single" w:sz="4" w:space="0" w:color="000000"/>
              <w:bottom w:val="single" w:sz="4" w:space="0" w:color="000000"/>
              <w:right w:val="double" w:sz="6" w:space="0" w:color="000000"/>
            </w:tcBorders>
          </w:tcPr>
          <w:p w14:paraId="3FB3349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Projektóra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8F49B2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452C7AF0" w14:textId="77777777">
        <w:trPr>
          <w:trHeight w:val="360"/>
        </w:trPr>
        <w:tc>
          <w:tcPr>
            <w:tcW w:w="4271" w:type="dxa"/>
            <w:gridSpan w:val="3"/>
            <w:tcBorders>
              <w:top w:val="single" w:sz="4" w:space="0" w:color="000000"/>
              <w:left w:val="nil"/>
              <w:bottom w:val="nil"/>
              <w:right w:val="double" w:sz="6" w:space="0" w:color="000000"/>
            </w:tcBorders>
          </w:tcPr>
          <w:p w14:paraId="2C4FBA0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16" w:type="dxa"/>
            <w:gridSpan w:val="3"/>
            <w:tcBorders>
              <w:top w:val="single" w:sz="4" w:space="0" w:color="000000"/>
              <w:left w:val="double" w:sz="6" w:space="0" w:color="000000"/>
              <w:bottom w:val="double" w:sz="6" w:space="0" w:color="000000"/>
              <w:right w:val="double" w:sz="6" w:space="0" w:color="000000"/>
            </w:tcBorders>
          </w:tcPr>
          <w:p w14:paraId="099F73D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r>
    </w:tbl>
    <w:p w14:paraId="567535FB"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9A4D47E" w14:textId="77777777" w:rsidR="0076707C" w:rsidRDefault="003463EA">
      <w:pPr>
        <w:tabs>
          <w:tab w:val="left" w:pos="709"/>
          <w:tab w:val="left" w:pos="8175"/>
        </w:tabs>
        <w:spacing w:after="292" w:line="259" w:lineRule="auto"/>
        <w:ind w:left="706" w:right="-1" w:firstLine="0"/>
        <w:jc w:val="left"/>
        <w:rPr>
          <w:color w:val="auto"/>
        </w:rPr>
      </w:pPr>
      <w:r>
        <w:rPr>
          <w:b/>
          <w:color w:val="auto"/>
        </w:rPr>
        <w:t xml:space="preserve"> </w:t>
      </w:r>
    </w:p>
    <w:p w14:paraId="7378DEB4" w14:textId="77777777" w:rsidR="0076707C" w:rsidRDefault="003463EA">
      <w:pPr>
        <w:pStyle w:val="Cmsor3"/>
        <w:tabs>
          <w:tab w:val="left" w:pos="709"/>
          <w:tab w:val="left" w:pos="8175"/>
        </w:tabs>
        <w:spacing w:after="116" w:line="270" w:lineRule="auto"/>
        <w:ind w:left="701" w:right="-1"/>
        <w:jc w:val="left"/>
        <w:rPr>
          <w:color w:val="auto"/>
        </w:rPr>
      </w:pPr>
      <w:bookmarkStart w:id="58" w:name="_Toc156303049"/>
      <w:r>
        <w:rPr>
          <w:color w:val="auto"/>
          <w:sz w:val="32"/>
        </w:rPr>
        <w:t>4.3.6.TECHNIKA</w:t>
      </w:r>
      <w:bookmarkEnd w:id="58"/>
      <w:r>
        <w:rPr>
          <w:color w:val="auto"/>
          <w:sz w:val="32"/>
        </w:rPr>
        <w:t xml:space="preserve"> </w:t>
      </w:r>
    </w:p>
    <w:p w14:paraId="7F04A609" w14:textId="77777777" w:rsidR="0076707C" w:rsidRDefault="003463EA">
      <w:pPr>
        <w:keepNext/>
        <w:tabs>
          <w:tab w:val="left" w:pos="709"/>
          <w:tab w:val="left" w:pos="8175"/>
        </w:tabs>
        <w:spacing w:after="0" w:line="259" w:lineRule="auto"/>
        <w:ind w:left="709" w:right="-1" w:firstLine="0"/>
        <w:jc w:val="left"/>
        <w:rPr>
          <w:color w:val="auto"/>
        </w:rPr>
      </w:pPr>
      <w:r>
        <w:rPr>
          <w:b/>
          <w:color w:val="auto"/>
        </w:rPr>
        <w:t xml:space="preserve"> </w:t>
      </w:r>
    </w:p>
    <w:p w14:paraId="706290D7" w14:textId="77777777" w:rsidR="0076707C" w:rsidRDefault="003463EA">
      <w:pPr>
        <w:tabs>
          <w:tab w:val="left" w:pos="709"/>
          <w:tab w:val="left" w:pos="8175"/>
        </w:tabs>
        <w:spacing w:after="11" w:line="259" w:lineRule="auto"/>
        <w:ind w:left="-567" w:right="-1" w:firstLine="0"/>
        <w:jc w:val="left"/>
        <w:rPr>
          <w:color w:val="auto"/>
        </w:rPr>
      </w:pPr>
      <w:r>
        <w:rPr>
          <w:noProof/>
          <w:color w:val="auto"/>
        </w:rPr>
        <w:drawing>
          <wp:inline distT="0" distB="0" distL="0" distR="0" wp14:anchorId="3A46BBE6">
            <wp:extent cx="6784848" cy="4992624"/>
            <wp:effectExtent l="0" t="0" r="0" b="0"/>
            <wp:docPr id="532395" name="Picture 532395"/>
            <wp:cNvGraphicFramePr/>
            <a:graphic xmlns:a="http://schemas.openxmlformats.org/drawingml/2006/main">
              <a:graphicData uri="http://schemas.openxmlformats.org/drawingml/2006/picture">
                <pic:pic xmlns:pic="http://schemas.openxmlformats.org/drawingml/2006/picture">
                  <pic:nvPicPr>
                    <pic:cNvPr id="532395" name="Picture 532395"/>
                    <pic:cNvPicPr/>
                  </pic:nvPicPr>
                  <pic:blipFill>
                    <a:blip r:embed="rId30"/>
                    <a:stretch>
                      <a:fillRect/>
                    </a:stretch>
                  </pic:blipFill>
                  <pic:spPr>
                    <a:xfrm>
                      <a:off x="0" y="0"/>
                      <a:ext cx="6784848" cy="4992624"/>
                    </a:xfrm>
                    <a:prstGeom prst="rect">
                      <a:avLst/>
                    </a:prstGeom>
                  </pic:spPr>
                </pic:pic>
              </a:graphicData>
            </a:graphic>
          </wp:inline>
        </w:drawing>
      </w:r>
    </w:p>
    <w:p w14:paraId="105B85C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22754D8" w14:textId="77777777" w:rsidR="0076707C" w:rsidRDefault="003463EA">
      <w:pPr>
        <w:tabs>
          <w:tab w:val="left" w:pos="709"/>
          <w:tab w:val="left" w:pos="8175"/>
        </w:tabs>
        <w:spacing w:after="347" w:line="259" w:lineRule="auto"/>
        <w:ind w:left="706" w:right="-1" w:firstLine="0"/>
        <w:jc w:val="left"/>
        <w:rPr>
          <w:b/>
          <w:color w:val="auto"/>
        </w:rPr>
      </w:pPr>
      <w:r>
        <w:rPr>
          <w:b/>
          <w:color w:val="auto"/>
        </w:rPr>
        <w:t xml:space="preserve"> </w:t>
      </w:r>
    </w:p>
    <w:p w14:paraId="59EEB57D" w14:textId="77777777" w:rsidR="0076707C" w:rsidRDefault="0076707C">
      <w:pPr>
        <w:tabs>
          <w:tab w:val="left" w:pos="709"/>
          <w:tab w:val="left" w:pos="8175"/>
        </w:tabs>
        <w:spacing w:after="347" w:line="259" w:lineRule="auto"/>
        <w:ind w:left="706" w:right="-1" w:firstLine="0"/>
        <w:jc w:val="left"/>
        <w:rPr>
          <w:color w:val="auto"/>
        </w:rPr>
      </w:pPr>
    </w:p>
    <w:p w14:paraId="35B56024" w14:textId="77777777" w:rsidR="0076707C" w:rsidRDefault="003463EA">
      <w:pPr>
        <w:pStyle w:val="Cmsor3"/>
        <w:tabs>
          <w:tab w:val="left" w:pos="709"/>
          <w:tab w:val="left" w:pos="8175"/>
        </w:tabs>
        <w:spacing w:after="116" w:line="270" w:lineRule="auto"/>
        <w:ind w:left="701" w:right="-1"/>
        <w:jc w:val="left"/>
        <w:rPr>
          <w:color w:val="auto"/>
        </w:rPr>
      </w:pPr>
      <w:bookmarkStart w:id="59" w:name="_Toc156303050"/>
      <w:r>
        <w:rPr>
          <w:color w:val="auto"/>
          <w:sz w:val="32"/>
        </w:rPr>
        <w:lastRenderedPageBreak/>
        <w:t>4.3.7.VIZUÁLIS KULTÚRA</w:t>
      </w:r>
      <w:bookmarkEnd w:id="59"/>
      <w:r>
        <w:rPr>
          <w:color w:val="auto"/>
          <w:sz w:val="32"/>
        </w:rPr>
        <w:t xml:space="preserve"> </w:t>
      </w:r>
    </w:p>
    <w:p w14:paraId="0A3615DB"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10649" w:type="dxa"/>
        <w:tblInd w:w="-572" w:type="dxa"/>
        <w:tblCellMar>
          <w:top w:w="7" w:type="dxa"/>
        </w:tblCellMar>
        <w:tblLook w:val="04A0" w:firstRow="1" w:lastRow="0" w:firstColumn="1" w:lastColumn="0" w:noHBand="0" w:noVBand="1"/>
      </w:tblPr>
      <w:tblGrid>
        <w:gridCol w:w="70"/>
        <w:gridCol w:w="1400"/>
        <w:gridCol w:w="2801"/>
        <w:gridCol w:w="387"/>
        <w:gridCol w:w="240"/>
        <w:gridCol w:w="389"/>
        <w:gridCol w:w="67"/>
        <w:gridCol w:w="1400"/>
        <w:gridCol w:w="2880"/>
        <w:gridCol w:w="386"/>
        <w:gridCol w:w="240"/>
        <w:gridCol w:w="389"/>
      </w:tblGrid>
      <w:tr w:rsidR="0076707C" w14:paraId="02055FDD" w14:textId="77777777">
        <w:trPr>
          <w:trHeight w:val="404"/>
        </w:trPr>
        <w:tc>
          <w:tcPr>
            <w:tcW w:w="1470" w:type="dxa"/>
            <w:gridSpan w:val="2"/>
            <w:tcBorders>
              <w:top w:val="single" w:sz="4" w:space="0" w:color="000000"/>
              <w:left w:val="single" w:sz="4" w:space="0" w:color="000000"/>
              <w:bottom w:val="single" w:sz="4" w:space="0" w:color="000000"/>
              <w:right w:val="nil"/>
            </w:tcBorders>
            <w:vAlign w:val="bottom"/>
          </w:tcPr>
          <w:p w14:paraId="57F11EB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VIZUÁLIS </w:t>
            </w:r>
          </w:p>
        </w:tc>
        <w:tc>
          <w:tcPr>
            <w:tcW w:w="2801" w:type="dxa"/>
            <w:tcBorders>
              <w:top w:val="single" w:sz="4" w:space="0" w:color="000000"/>
              <w:left w:val="nil"/>
              <w:bottom w:val="single" w:sz="4" w:space="0" w:color="000000"/>
              <w:right w:val="double" w:sz="6" w:space="0" w:color="000000"/>
            </w:tcBorders>
            <w:vAlign w:val="bottom"/>
          </w:tcPr>
          <w:p w14:paraId="5833459D" w14:textId="77777777" w:rsidR="0076707C" w:rsidRDefault="003463EA">
            <w:pPr>
              <w:tabs>
                <w:tab w:val="left" w:pos="709"/>
                <w:tab w:val="left" w:pos="8175"/>
              </w:tabs>
              <w:spacing w:after="0" w:line="259" w:lineRule="auto"/>
              <w:ind w:left="-181" w:right="-1" w:firstLine="0"/>
              <w:jc w:val="left"/>
              <w:rPr>
                <w:color w:val="auto"/>
              </w:rPr>
            </w:pPr>
            <w:r>
              <w:rPr>
                <w:b/>
                <w:color w:val="auto"/>
              </w:rPr>
              <w:t xml:space="preserve">KULTÚRA </w:t>
            </w:r>
          </w:p>
        </w:tc>
        <w:tc>
          <w:tcPr>
            <w:tcW w:w="1016" w:type="dxa"/>
            <w:gridSpan w:val="3"/>
            <w:tcBorders>
              <w:top w:val="double" w:sz="6" w:space="0" w:color="000000"/>
              <w:left w:val="double" w:sz="6" w:space="0" w:color="000000"/>
              <w:bottom w:val="single" w:sz="4" w:space="0" w:color="000000"/>
              <w:right w:val="double" w:sz="6" w:space="0" w:color="000000"/>
            </w:tcBorders>
            <w:vAlign w:val="bottom"/>
          </w:tcPr>
          <w:p w14:paraId="420285A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1. évf. </w:t>
            </w:r>
          </w:p>
        </w:tc>
        <w:tc>
          <w:tcPr>
            <w:tcW w:w="1467" w:type="dxa"/>
            <w:gridSpan w:val="2"/>
            <w:tcBorders>
              <w:top w:val="single" w:sz="4" w:space="0" w:color="000000"/>
              <w:left w:val="double" w:sz="6" w:space="0" w:color="000000"/>
              <w:bottom w:val="single" w:sz="4" w:space="0" w:color="000000"/>
              <w:right w:val="nil"/>
            </w:tcBorders>
            <w:vAlign w:val="bottom"/>
          </w:tcPr>
          <w:p w14:paraId="75CE4DE7"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 </w:t>
            </w:r>
          </w:p>
        </w:tc>
        <w:tc>
          <w:tcPr>
            <w:tcW w:w="2880" w:type="dxa"/>
            <w:tcBorders>
              <w:top w:val="single" w:sz="4" w:space="0" w:color="000000"/>
              <w:left w:val="nil"/>
              <w:bottom w:val="single" w:sz="4" w:space="0" w:color="000000"/>
              <w:right w:val="double" w:sz="6" w:space="0" w:color="000000"/>
            </w:tcBorders>
          </w:tcPr>
          <w:p w14:paraId="068F88E3" w14:textId="77777777" w:rsidR="0076707C" w:rsidRDefault="0076707C">
            <w:pPr>
              <w:tabs>
                <w:tab w:val="left" w:pos="709"/>
                <w:tab w:val="left" w:pos="8175"/>
              </w:tabs>
              <w:spacing w:after="160" w:line="259" w:lineRule="auto"/>
              <w:ind w:left="0" w:right="-1" w:firstLine="0"/>
              <w:jc w:val="left"/>
              <w:rPr>
                <w:color w:val="auto"/>
              </w:rPr>
            </w:pPr>
          </w:p>
        </w:tc>
        <w:tc>
          <w:tcPr>
            <w:tcW w:w="1015" w:type="dxa"/>
            <w:gridSpan w:val="3"/>
            <w:tcBorders>
              <w:top w:val="double" w:sz="6" w:space="0" w:color="000000"/>
              <w:left w:val="double" w:sz="6" w:space="0" w:color="000000"/>
              <w:bottom w:val="single" w:sz="4" w:space="0" w:color="000000"/>
              <w:right w:val="double" w:sz="6" w:space="0" w:color="000000"/>
            </w:tcBorders>
            <w:vAlign w:val="bottom"/>
          </w:tcPr>
          <w:p w14:paraId="4B832A94"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2. évf. </w:t>
            </w:r>
          </w:p>
        </w:tc>
      </w:tr>
      <w:tr w:rsidR="0076707C" w14:paraId="4EA7F090" w14:textId="77777777">
        <w:trPr>
          <w:trHeight w:val="384"/>
        </w:trPr>
        <w:tc>
          <w:tcPr>
            <w:tcW w:w="1470" w:type="dxa"/>
            <w:gridSpan w:val="2"/>
            <w:tcBorders>
              <w:top w:val="single" w:sz="4" w:space="0" w:color="000000"/>
              <w:left w:val="single" w:sz="4" w:space="0" w:color="000000"/>
              <w:bottom w:val="single" w:sz="4" w:space="0" w:color="000000"/>
              <w:right w:val="nil"/>
            </w:tcBorders>
            <w:vAlign w:val="bottom"/>
          </w:tcPr>
          <w:p w14:paraId="233B4A93"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801" w:type="dxa"/>
            <w:tcBorders>
              <w:top w:val="single" w:sz="4" w:space="0" w:color="000000"/>
              <w:left w:val="nil"/>
              <w:bottom w:val="single" w:sz="4" w:space="0" w:color="000000"/>
              <w:right w:val="double" w:sz="6" w:space="0" w:color="000000"/>
            </w:tcBorders>
          </w:tcPr>
          <w:p w14:paraId="34A8A01A" w14:textId="77777777" w:rsidR="0076707C" w:rsidRDefault="0076707C">
            <w:pPr>
              <w:tabs>
                <w:tab w:val="left" w:pos="709"/>
                <w:tab w:val="left" w:pos="8175"/>
              </w:tabs>
              <w:spacing w:after="160" w:line="259" w:lineRule="auto"/>
              <w:ind w:left="0" w:right="-1" w:firstLine="0"/>
              <w:jc w:val="left"/>
              <w:rPr>
                <w:color w:val="auto"/>
              </w:rPr>
            </w:pP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4412E6DA"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c>
          <w:tcPr>
            <w:tcW w:w="1467" w:type="dxa"/>
            <w:gridSpan w:val="2"/>
            <w:tcBorders>
              <w:top w:val="single" w:sz="4" w:space="0" w:color="000000"/>
              <w:left w:val="double" w:sz="6" w:space="0" w:color="000000"/>
              <w:bottom w:val="single" w:sz="4" w:space="0" w:color="000000"/>
              <w:right w:val="nil"/>
            </w:tcBorders>
            <w:vAlign w:val="bottom"/>
          </w:tcPr>
          <w:p w14:paraId="242F1822"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téma </w:t>
            </w:r>
          </w:p>
        </w:tc>
        <w:tc>
          <w:tcPr>
            <w:tcW w:w="2880" w:type="dxa"/>
            <w:tcBorders>
              <w:top w:val="single" w:sz="4" w:space="0" w:color="000000"/>
              <w:left w:val="nil"/>
              <w:bottom w:val="single" w:sz="4" w:space="0" w:color="000000"/>
              <w:right w:val="double" w:sz="6" w:space="0" w:color="000000"/>
            </w:tcBorders>
          </w:tcPr>
          <w:p w14:paraId="3DBD8926" w14:textId="77777777" w:rsidR="0076707C" w:rsidRDefault="0076707C">
            <w:pPr>
              <w:tabs>
                <w:tab w:val="left" w:pos="709"/>
                <w:tab w:val="left" w:pos="8175"/>
              </w:tabs>
              <w:spacing w:after="160" w:line="259" w:lineRule="auto"/>
              <w:ind w:left="0" w:right="-1" w:firstLine="0"/>
              <w:jc w:val="left"/>
              <w:rPr>
                <w:color w:val="auto"/>
              </w:rPr>
            </w:pP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2B434482"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r>
      <w:tr w:rsidR="0076707C" w14:paraId="08FF48F3" w14:textId="77777777">
        <w:trPr>
          <w:trHeight w:val="106"/>
        </w:trPr>
        <w:tc>
          <w:tcPr>
            <w:tcW w:w="1470" w:type="dxa"/>
            <w:gridSpan w:val="2"/>
            <w:tcBorders>
              <w:top w:val="single" w:sz="4" w:space="0" w:color="000000"/>
              <w:left w:val="single" w:sz="4" w:space="0" w:color="000000"/>
              <w:bottom w:val="nil"/>
              <w:right w:val="nil"/>
            </w:tcBorders>
          </w:tcPr>
          <w:p w14:paraId="1BC4AD24" w14:textId="77777777" w:rsidR="0076707C" w:rsidRDefault="0076707C">
            <w:pPr>
              <w:tabs>
                <w:tab w:val="left" w:pos="709"/>
                <w:tab w:val="left" w:pos="8175"/>
              </w:tabs>
              <w:spacing w:after="160" w:line="259" w:lineRule="auto"/>
              <w:ind w:left="0" w:right="-1" w:firstLine="0"/>
              <w:jc w:val="left"/>
              <w:rPr>
                <w:color w:val="auto"/>
              </w:rPr>
            </w:pPr>
          </w:p>
        </w:tc>
        <w:tc>
          <w:tcPr>
            <w:tcW w:w="2801" w:type="dxa"/>
            <w:vMerge w:val="restart"/>
            <w:tcBorders>
              <w:top w:val="single" w:sz="4" w:space="0" w:color="000000"/>
              <w:left w:val="nil"/>
              <w:bottom w:val="single" w:sz="4" w:space="0" w:color="000000"/>
              <w:right w:val="double" w:sz="6" w:space="0" w:color="000000"/>
            </w:tcBorders>
            <w:vAlign w:val="bottom"/>
          </w:tcPr>
          <w:p w14:paraId="6332F5F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16" w:type="dxa"/>
            <w:gridSpan w:val="3"/>
            <w:tcBorders>
              <w:top w:val="single" w:sz="4" w:space="0" w:color="000000"/>
              <w:left w:val="double" w:sz="6" w:space="0" w:color="000000"/>
              <w:bottom w:val="nil"/>
              <w:right w:val="double" w:sz="6" w:space="0" w:color="000000"/>
            </w:tcBorders>
          </w:tcPr>
          <w:p w14:paraId="35133EA1" w14:textId="77777777" w:rsidR="0076707C" w:rsidRDefault="0076707C">
            <w:pPr>
              <w:tabs>
                <w:tab w:val="left" w:pos="709"/>
                <w:tab w:val="left" w:pos="8175"/>
              </w:tabs>
              <w:spacing w:after="160" w:line="259" w:lineRule="auto"/>
              <w:ind w:left="0" w:right="-1" w:firstLine="0"/>
              <w:jc w:val="left"/>
              <w:rPr>
                <w:color w:val="auto"/>
              </w:rPr>
            </w:pPr>
          </w:p>
        </w:tc>
        <w:tc>
          <w:tcPr>
            <w:tcW w:w="1467" w:type="dxa"/>
            <w:gridSpan w:val="2"/>
            <w:tcBorders>
              <w:top w:val="single" w:sz="4" w:space="0" w:color="000000"/>
              <w:left w:val="double" w:sz="6" w:space="0" w:color="000000"/>
              <w:bottom w:val="nil"/>
              <w:right w:val="nil"/>
            </w:tcBorders>
          </w:tcPr>
          <w:p w14:paraId="3E5672EA" w14:textId="77777777" w:rsidR="0076707C" w:rsidRDefault="0076707C">
            <w:pPr>
              <w:tabs>
                <w:tab w:val="left" w:pos="709"/>
                <w:tab w:val="left" w:pos="8175"/>
              </w:tabs>
              <w:spacing w:after="160" w:line="259" w:lineRule="auto"/>
              <w:ind w:left="0" w:right="-1" w:firstLine="0"/>
              <w:jc w:val="left"/>
              <w:rPr>
                <w:color w:val="auto"/>
              </w:rPr>
            </w:pPr>
          </w:p>
        </w:tc>
        <w:tc>
          <w:tcPr>
            <w:tcW w:w="2880" w:type="dxa"/>
            <w:vMerge w:val="restart"/>
            <w:tcBorders>
              <w:top w:val="single" w:sz="4" w:space="0" w:color="000000"/>
              <w:left w:val="nil"/>
              <w:bottom w:val="single" w:sz="4" w:space="0" w:color="000000"/>
              <w:right w:val="double" w:sz="6" w:space="0" w:color="000000"/>
            </w:tcBorders>
            <w:vAlign w:val="bottom"/>
          </w:tcPr>
          <w:p w14:paraId="15835F57"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15" w:type="dxa"/>
            <w:gridSpan w:val="3"/>
            <w:tcBorders>
              <w:top w:val="single" w:sz="4" w:space="0" w:color="000000"/>
              <w:left w:val="double" w:sz="6" w:space="0" w:color="000000"/>
              <w:bottom w:val="nil"/>
              <w:right w:val="double" w:sz="6" w:space="0" w:color="000000"/>
            </w:tcBorders>
          </w:tcPr>
          <w:p w14:paraId="6BED4865" w14:textId="77777777" w:rsidR="0076707C" w:rsidRDefault="0076707C">
            <w:pPr>
              <w:tabs>
                <w:tab w:val="left" w:pos="709"/>
                <w:tab w:val="left" w:pos="8175"/>
              </w:tabs>
              <w:spacing w:after="160" w:line="259" w:lineRule="auto"/>
              <w:ind w:left="0" w:right="-1" w:firstLine="0"/>
              <w:jc w:val="left"/>
              <w:rPr>
                <w:color w:val="auto"/>
              </w:rPr>
            </w:pPr>
          </w:p>
        </w:tc>
      </w:tr>
      <w:tr w:rsidR="0076707C" w14:paraId="18C8AF63" w14:textId="77777777">
        <w:trPr>
          <w:trHeight w:val="280"/>
        </w:trPr>
        <w:tc>
          <w:tcPr>
            <w:tcW w:w="70" w:type="dxa"/>
            <w:tcBorders>
              <w:top w:val="nil"/>
              <w:left w:val="single" w:sz="4" w:space="0" w:color="000000"/>
              <w:bottom w:val="single" w:sz="4" w:space="0" w:color="000000"/>
              <w:right w:val="nil"/>
            </w:tcBorders>
          </w:tcPr>
          <w:p w14:paraId="449E484D"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07488A64"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0" w:type="auto"/>
            <w:vMerge/>
            <w:tcBorders>
              <w:top w:val="nil"/>
              <w:left w:val="nil"/>
              <w:bottom w:val="single" w:sz="4" w:space="0" w:color="000000"/>
              <w:right w:val="double" w:sz="6" w:space="0" w:color="000000"/>
            </w:tcBorders>
          </w:tcPr>
          <w:p w14:paraId="04F1DEB2" w14:textId="77777777" w:rsidR="0076707C" w:rsidRDefault="0076707C">
            <w:pPr>
              <w:tabs>
                <w:tab w:val="left" w:pos="709"/>
                <w:tab w:val="left" w:pos="8175"/>
              </w:tabs>
              <w:spacing w:after="160" w:line="259" w:lineRule="auto"/>
              <w:ind w:left="0" w:right="-1" w:firstLine="0"/>
              <w:jc w:val="left"/>
              <w:rPr>
                <w:color w:val="auto"/>
              </w:rPr>
            </w:pPr>
          </w:p>
        </w:tc>
        <w:tc>
          <w:tcPr>
            <w:tcW w:w="387" w:type="dxa"/>
            <w:tcBorders>
              <w:top w:val="nil"/>
              <w:left w:val="double" w:sz="6" w:space="0" w:color="000000"/>
              <w:bottom w:val="single" w:sz="4" w:space="0" w:color="000000"/>
              <w:right w:val="nil"/>
            </w:tcBorders>
          </w:tcPr>
          <w:p w14:paraId="4DF90743"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659882CF"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9" w:type="dxa"/>
            <w:tcBorders>
              <w:top w:val="nil"/>
              <w:left w:val="nil"/>
              <w:bottom w:val="single" w:sz="4" w:space="0" w:color="000000"/>
              <w:right w:val="double" w:sz="6" w:space="0" w:color="000000"/>
            </w:tcBorders>
          </w:tcPr>
          <w:p w14:paraId="26DF2780"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67" w:type="dxa"/>
            <w:tcBorders>
              <w:top w:val="nil"/>
              <w:left w:val="double" w:sz="6" w:space="0" w:color="000000"/>
              <w:bottom w:val="single" w:sz="4" w:space="0" w:color="000000"/>
              <w:right w:val="nil"/>
            </w:tcBorders>
          </w:tcPr>
          <w:p w14:paraId="59FB2D58"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14076CA0"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0" w:type="auto"/>
            <w:vMerge/>
            <w:tcBorders>
              <w:top w:val="nil"/>
              <w:left w:val="nil"/>
              <w:bottom w:val="single" w:sz="4" w:space="0" w:color="000000"/>
              <w:right w:val="double" w:sz="6" w:space="0" w:color="000000"/>
            </w:tcBorders>
          </w:tcPr>
          <w:p w14:paraId="7BDEFFED" w14:textId="77777777" w:rsidR="0076707C" w:rsidRDefault="0076707C">
            <w:pPr>
              <w:tabs>
                <w:tab w:val="left" w:pos="709"/>
                <w:tab w:val="left" w:pos="8175"/>
              </w:tabs>
              <w:spacing w:after="160" w:line="259" w:lineRule="auto"/>
              <w:ind w:left="0" w:right="-1" w:firstLine="0"/>
              <w:jc w:val="left"/>
              <w:rPr>
                <w:color w:val="auto"/>
              </w:rPr>
            </w:pPr>
          </w:p>
        </w:tc>
        <w:tc>
          <w:tcPr>
            <w:tcW w:w="386" w:type="dxa"/>
            <w:tcBorders>
              <w:top w:val="nil"/>
              <w:left w:val="double" w:sz="6" w:space="0" w:color="000000"/>
              <w:bottom w:val="single" w:sz="4" w:space="0" w:color="000000"/>
              <w:right w:val="nil"/>
            </w:tcBorders>
          </w:tcPr>
          <w:p w14:paraId="350D2414"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542DEC34"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9" w:type="dxa"/>
            <w:tcBorders>
              <w:top w:val="nil"/>
              <w:left w:val="nil"/>
              <w:bottom w:val="single" w:sz="4" w:space="0" w:color="000000"/>
              <w:right w:val="double" w:sz="6" w:space="0" w:color="000000"/>
            </w:tcBorders>
          </w:tcPr>
          <w:p w14:paraId="00CB780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3B09269D" w14:textId="77777777">
        <w:trPr>
          <w:trHeight w:val="413"/>
        </w:trPr>
        <w:tc>
          <w:tcPr>
            <w:tcW w:w="4271" w:type="dxa"/>
            <w:gridSpan w:val="3"/>
            <w:tcBorders>
              <w:top w:val="nil"/>
              <w:left w:val="single" w:sz="4" w:space="0" w:color="000000"/>
              <w:bottom w:val="single" w:sz="4" w:space="0" w:color="000000"/>
              <w:right w:val="double" w:sz="6" w:space="0" w:color="000000"/>
            </w:tcBorders>
            <w:vAlign w:val="bottom"/>
          </w:tcPr>
          <w:p w14:paraId="65FD32B2"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Kifejezés, képzőművészet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3D8EB1D1"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16 </w:t>
            </w:r>
          </w:p>
        </w:tc>
        <w:tc>
          <w:tcPr>
            <w:tcW w:w="4347" w:type="dxa"/>
            <w:gridSpan w:val="3"/>
            <w:tcBorders>
              <w:top w:val="nil"/>
              <w:left w:val="double" w:sz="6" w:space="0" w:color="000000"/>
              <w:bottom w:val="single" w:sz="4" w:space="0" w:color="000000"/>
              <w:right w:val="double" w:sz="6" w:space="0" w:color="000000"/>
            </w:tcBorders>
            <w:vAlign w:val="bottom"/>
          </w:tcPr>
          <w:p w14:paraId="2648645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Kifejezés, képzőművészet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423D0C2E"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16 </w:t>
            </w:r>
          </w:p>
        </w:tc>
      </w:tr>
      <w:tr w:rsidR="0076707C" w14:paraId="156F297B" w14:textId="77777777">
        <w:trPr>
          <w:trHeight w:val="410"/>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691B3012"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Valós és képzelt látványok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31016FA"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6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2B4E590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Valós és képzelt látványok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77B92937"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12 </w:t>
            </w:r>
          </w:p>
        </w:tc>
      </w:tr>
      <w:tr w:rsidR="0076707C" w14:paraId="7436D706"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649708F5"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Vizuális jelek a környezetünkben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113F7E77"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6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4BE35E7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Vizuális jelek a környezetünkben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6CAAEC44"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12 </w:t>
            </w:r>
          </w:p>
        </w:tc>
      </w:tr>
      <w:tr w:rsidR="0076707C" w14:paraId="1B6EE892"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76E3F7CA"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Média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2A5EEE7"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8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52CAEAC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Média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4D9D0252"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8 </w:t>
            </w:r>
          </w:p>
        </w:tc>
      </w:tr>
      <w:tr w:rsidR="0076707C" w14:paraId="7C818764" w14:textId="77777777">
        <w:trPr>
          <w:trHeight w:val="410"/>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08DCE848"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Valós és mesés helyek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1DC7D153"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18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15B6155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Valós és mesés helyek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055DDA04"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12 </w:t>
            </w:r>
          </w:p>
        </w:tc>
      </w:tr>
      <w:tr w:rsidR="0076707C" w14:paraId="66A917F8" w14:textId="77777777">
        <w:trPr>
          <w:trHeight w:val="413"/>
        </w:trPr>
        <w:tc>
          <w:tcPr>
            <w:tcW w:w="4271" w:type="dxa"/>
            <w:gridSpan w:val="3"/>
            <w:tcBorders>
              <w:top w:val="single" w:sz="4" w:space="0" w:color="000000"/>
              <w:left w:val="single" w:sz="4" w:space="0" w:color="000000"/>
              <w:bottom w:val="single" w:sz="4" w:space="0" w:color="000000"/>
              <w:right w:val="double" w:sz="6" w:space="0" w:color="000000"/>
            </w:tcBorders>
            <w:vAlign w:val="bottom"/>
          </w:tcPr>
          <w:p w14:paraId="10341386"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Valós és kitalált tárgyak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38DDA976"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18 </w:t>
            </w:r>
          </w:p>
        </w:tc>
        <w:tc>
          <w:tcPr>
            <w:tcW w:w="4347" w:type="dxa"/>
            <w:gridSpan w:val="3"/>
            <w:tcBorders>
              <w:top w:val="single" w:sz="4" w:space="0" w:color="000000"/>
              <w:left w:val="double" w:sz="6" w:space="0" w:color="000000"/>
              <w:bottom w:val="single" w:sz="4" w:space="0" w:color="000000"/>
              <w:right w:val="double" w:sz="6" w:space="0" w:color="000000"/>
            </w:tcBorders>
            <w:vAlign w:val="bottom"/>
          </w:tcPr>
          <w:p w14:paraId="2ABAED0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Valós és kitalált tárgyak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60242B97"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12 </w:t>
            </w:r>
          </w:p>
        </w:tc>
      </w:tr>
      <w:tr w:rsidR="0076707C" w14:paraId="409F545C" w14:textId="77777777">
        <w:trPr>
          <w:trHeight w:val="358"/>
        </w:trPr>
        <w:tc>
          <w:tcPr>
            <w:tcW w:w="4271" w:type="dxa"/>
            <w:gridSpan w:val="3"/>
            <w:tcBorders>
              <w:top w:val="single" w:sz="4" w:space="0" w:color="000000"/>
              <w:left w:val="nil"/>
              <w:bottom w:val="nil"/>
              <w:right w:val="double" w:sz="6" w:space="0" w:color="000000"/>
            </w:tcBorders>
          </w:tcPr>
          <w:p w14:paraId="00097651" w14:textId="77777777" w:rsidR="0076707C" w:rsidRDefault="003463EA">
            <w:pPr>
              <w:tabs>
                <w:tab w:val="left" w:pos="709"/>
                <w:tab w:val="left" w:pos="8175"/>
              </w:tabs>
              <w:spacing w:after="0" w:line="259" w:lineRule="auto"/>
              <w:ind w:left="2" w:right="-1" w:firstLine="0"/>
              <w:jc w:val="left"/>
              <w:rPr>
                <w:color w:val="auto"/>
              </w:rPr>
            </w:pPr>
            <w:r>
              <w:rPr>
                <w:b/>
                <w:color w:val="auto"/>
              </w:rPr>
              <w:t xml:space="preserve">összesen: </w:t>
            </w:r>
          </w:p>
        </w:tc>
        <w:tc>
          <w:tcPr>
            <w:tcW w:w="1016" w:type="dxa"/>
            <w:gridSpan w:val="3"/>
            <w:tcBorders>
              <w:top w:val="single" w:sz="4" w:space="0" w:color="000000"/>
              <w:left w:val="double" w:sz="6" w:space="0" w:color="000000"/>
              <w:bottom w:val="double" w:sz="6" w:space="0" w:color="000000"/>
              <w:right w:val="double" w:sz="6" w:space="0" w:color="000000"/>
            </w:tcBorders>
          </w:tcPr>
          <w:p w14:paraId="060CA026"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72 </w:t>
            </w:r>
          </w:p>
        </w:tc>
        <w:tc>
          <w:tcPr>
            <w:tcW w:w="4347" w:type="dxa"/>
            <w:gridSpan w:val="3"/>
            <w:tcBorders>
              <w:top w:val="single" w:sz="4" w:space="0" w:color="000000"/>
              <w:left w:val="double" w:sz="6" w:space="0" w:color="000000"/>
              <w:bottom w:val="nil"/>
              <w:right w:val="double" w:sz="6" w:space="0" w:color="000000"/>
            </w:tcBorders>
          </w:tcPr>
          <w:p w14:paraId="2D68976A"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15" w:type="dxa"/>
            <w:gridSpan w:val="3"/>
            <w:tcBorders>
              <w:top w:val="single" w:sz="4" w:space="0" w:color="000000"/>
              <w:left w:val="double" w:sz="6" w:space="0" w:color="000000"/>
              <w:bottom w:val="double" w:sz="6" w:space="0" w:color="000000"/>
              <w:right w:val="double" w:sz="6" w:space="0" w:color="000000"/>
            </w:tcBorders>
          </w:tcPr>
          <w:p w14:paraId="20859B30"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72 </w:t>
            </w:r>
          </w:p>
        </w:tc>
      </w:tr>
    </w:tbl>
    <w:p w14:paraId="3B7411AF"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ED72C41"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FC9B6F8" w14:textId="77777777" w:rsidR="0076707C" w:rsidRDefault="003463EA">
      <w:pPr>
        <w:tabs>
          <w:tab w:val="left" w:pos="709"/>
          <w:tab w:val="left" w:pos="8175"/>
        </w:tabs>
        <w:spacing w:after="5" w:line="259" w:lineRule="auto"/>
        <w:ind w:left="-567" w:right="-1" w:firstLine="0"/>
        <w:jc w:val="left"/>
        <w:rPr>
          <w:color w:val="auto"/>
        </w:rPr>
      </w:pPr>
      <w:r>
        <w:rPr>
          <w:noProof/>
          <w:color w:val="auto"/>
        </w:rPr>
        <w:drawing>
          <wp:inline distT="0" distB="0" distL="0" distR="0" wp14:anchorId="46A33EE5">
            <wp:extent cx="6784848" cy="3624072"/>
            <wp:effectExtent l="0" t="0" r="0" b="0"/>
            <wp:docPr id="532397" name="Picture 532397"/>
            <wp:cNvGraphicFramePr/>
            <a:graphic xmlns:a="http://schemas.openxmlformats.org/drawingml/2006/main">
              <a:graphicData uri="http://schemas.openxmlformats.org/drawingml/2006/picture">
                <pic:pic xmlns:pic="http://schemas.openxmlformats.org/drawingml/2006/picture">
                  <pic:nvPicPr>
                    <pic:cNvPr id="532397" name="Picture 532397"/>
                    <pic:cNvPicPr/>
                  </pic:nvPicPr>
                  <pic:blipFill>
                    <a:blip r:embed="rId31"/>
                    <a:stretch>
                      <a:fillRect/>
                    </a:stretch>
                  </pic:blipFill>
                  <pic:spPr>
                    <a:xfrm>
                      <a:off x="0" y="0"/>
                      <a:ext cx="6784848" cy="3624072"/>
                    </a:xfrm>
                    <a:prstGeom prst="rect">
                      <a:avLst/>
                    </a:prstGeom>
                  </pic:spPr>
                </pic:pic>
              </a:graphicData>
            </a:graphic>
          </wp:inline>
        </w:drawing>
      </w:r>
    </w:p>
    <w:p w14:paraId="087D1D97"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2E4E6FF" w14:textId="77777777" w:rsidR="0076707C" w:rsidRDefault="003463EA">
      <w:pPr>
        <w:tabs>
          <w:tab w:val="left" w:pos="709"/>
          <w:tab w:val="left" w:pos="8175"/>
        </w:tabs>
        <w:spacing w:after="316" w:line="259" w:lineRule="auto"/>
        <w:ind w:left="706" w:right="-1" w:firstLine="0"/>
        <w:jc w:val="left"/>
        <w:rPr>
          <w:color w:val="auto"/>
        </w:rPr>
      </w:pPr>
      <w:r>
        <w:rPr>
          <w:b/>
          <w:color w:val="auto"/>
        </w:rPr>
        <w:t xml:space="preserve"> </w:t>
      </w:r>
    </w:p>
    <w:p w14:paraId="627EA6DE" w14:textId="77777777" w:rsidR="0076707C" w:rsidRDefault="003463EA">
      <w:pPr>
        <w:pStyle w:val="Cmsor3"/>
        <w:tabs>
          <w:tab w:val="left" w:pos="709"/>
          <w:tab w:val="left" w:pos="8175"/>
        </w:tabs>
        <w:spacing w:after="0" w:line="270" w:lineRule="auto"/>
        <w:ind w:left="701" w:right="-1"/>
        <w:jc w:val="left"/>
        <w:rPr>
          <w:color w:val="auto"/>
        </w:rPr>
      </w:pPr>
      <w:bookmarkStart w:id="60" w:name="_Toc156303051"/>
      <w:r>
        <w:rPr>
          <w:color w:val="auto"/>
          <w:sz w:val="32"/>
        </w:rPr>
        <w:lastRenderedPageBreak/>
        <w:t>4.3.8.ÉNEK-ZENE</w:t>
      </w:r>
      <w:bookmarkEnd w:id="60"/>
      <w:r>
        <w:rPr>
          <w:color w:val="auto"/>
          <w:sz w:val="32"/>
        </w:rPr>
        <w:t xml:space="preserve"> </w:t>
      </w:r>
    </w:p>
    <w:p w14:paraId="2FD47182" w14:textId="77777777" w:rsidR="0076707C" w:rsidRDefault="003463EA">
      <w:pPr>
        <w:tabs>
          <w:tab w:val="left" w:pos="709"/>
          <w:tab w:val="left" w:pos="8175"/>
        </w:tabs>
        <w:spacing w:after="0" w:line="259" w:lineRule="auto"/>
        <w:ind w:left="-567" w:right="-1" w:firstLine="0"/>
        <w:jc w:val="left"/>
        <w:rPr>
          <w:color w:val="auto"/>
        </w:rPr>
      </w:pPr>
      <w:r>
        <w:rPr>
          <w:noProof/>
          <w:color w:val="auto"/>
        </w:rPr>
        <w:drawing>
          <wp:inline distT="0" distB="0" distL="0" distR="0" wp14:anchorId="7FB0B6F2">
            <wp:extent cx="6784848" cy="2316480"/>
            <wp:effectExtent l="0" t="0" r="0" b="0"/>
            <wp:docPr id="532399" name="Picture 532399"/>
            <wp:cNvGraphicFramePr/>
            <a:graphic xmlns:a="http://schemas.openxmlformats.org/drawingml/2006/main">
              <a:graphicData uri="http://schemas.openxmlformats.org/drawingml/2006/picture">
                <pic:pic xmlns:pic="http://schemas.openxmlformats.org/drawingml/2006/picture">
                  <pic:nvPicPr>
                    <pic:cNvPr id="532399" name="Picture 532399"/>
                    <pic:cNvPicPr/>
                  </pic:nvPicPr>
                  <pic:blipFill>
                    <a:blip r:embed="rId32"/>
                    <a:stretch>
                      <a:fillRect/>
                    </a:stretch>
                  </pic:blipFill>
                  <pic:spPr>
                    <a:xfrm>
                      <a:off x="0" y="0"/>
                      <a:ext cx="6784848" cy="2316480"/>
                    </a:xfrm>
                    <a:prstGeom prst="rect">
                      <a:avLst/>
                    </a:prstGeom>
                  </pic:spPr>
                </pic:pic>
              </a:graphicData>
            </a:graphic>
          </wp:inline>
        </w:drawing>
      </w:r>
    </w:p>
    <w:p w14:paraId="0413606C"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7666BAB1"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E14FFA0" w14:textId="77777777" w:rsidR="0076707C" w:rsidRDefault="003463EA">
      <w:pPr>
        <w:tabs>
          <w:tab w:val="left" w:pos="709"/>
          <w:tab w:val="left" w:pos="8175"/>
        </w:tabs>
        <w:spacing w:after="10" w:line="259" w:lineRule="auto"/>
        <w:ind w:left="-567" w:right="-1" w:firstLine="0"/>
        <w:jc w:val="left"/>
        <w:rPr>
          <w:color w:val="auto"/>
        </w:rPr>
      </w:pPr>
      <w:r>
        <w:rPr>
          <w:noProof/>
          <w:color w:val="auto"/>
        </w:rPr>
        <w:drawing>
          <wp:inline distT="0" distB="0" distL="0" distR="0" wp14:anchorId="3967675D">
            <wp:extent cx="6784848" cy="2310384"/>
            <wp:effectExtent l="0" t="0" r="0" b="0"/>
            <wp:docPr id="532401" name="Picture 532401"/>
            <wp:cNvGraphicFramePr/>
            <a:graphic xmlns:a="http://schemas.openxmlformats.org/drawingml/2006/main">
              <a:graphicData uri="http://schemas.openxmlformats.org/drawingml/2006/picture">
                <pic:pic xmlns:pic="http://schemas.openxmlformats.org/drawingml/2006/picture">
                  <pic:nvPicPr>
                    <pic:cNvPr id="532401" name="Picture 532401"/>
                    <pic:cNvPicPr/>
                  </pic:nvPicPr>
                  <pic:blipFill>
                    <a:blip r:embed="rId33"/>
                    <a:stretch>
                      <a:fillRect/>
                    </a:stretch>
                  </pic:blipFill>
                  <pic:spPr>
                    <a:xfrm>
                      <a:off x="0" y="0"/>
                      <a:ext cx="6784848" cy="2310384"/>
                    </a:xfrm>
                    <a:prstGeom prst="rect">
                      <a:avLst/>
                    </a:prstGeom>
                  </pic:spPr>
                </pic:pic>
              </a:graphicData>
            </a:graphic>
          </wp:inline>
        </w:drawing>
      </w:r>
    </w:p>
    <w:p w14:paraId="669F898B"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16C935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D5CE4B2" w14:textId="77777777" w:rsidR="0076707C" w:rsidRDefault="003463EA">
      <w:pPr>
        <w:tabs>
          <w:tab w:val="left" w:pos="709"/>
          <w:tab w:val="left" w:pos="8175"/>
        </w:tabs>
        <w:spacing w:after="348" w:line="259" w:lineRule="auto"/>
        <w:ind w:left="706" w:right="-1" w:firstLine="0"/>
        <w:jc w:val="left"/>
        <w:rPr>
          <w:color w:val="auto"/>
        </w:rPr>
      </w:pPr>
      <w:r>
        <w:rPr>
          <w:color w:val="auto"/>
        </w:rPr>
        <w:t xml:space="preserve"> </w:t>
      </w:r>
    </w:p>
    <w:p w14:paraId="3FBE38B6" w14:textId="77777777" w:rsidR="0076707C" w:rsidRDefault="003463EA">
      <w:pPr>
        <w:pStyle w:val="Cmsor3"/>
        <w:tabs>
          <w:tab w:val="left" w:pos="709"/>
          <w:tab w:val="left" w:pos="8175"/>
        </w:tabs>
        <w:spacing w:after="116" w:line="270" w:lineRule="auto"/>
        <w:ind w:left="701" w:right="-1"/>
        <w:jc w:val="left"/>
        <w:rPr>
          <w:color w:val="auto"/>
        </w:rPr>
      </w:pPr>
      <w:bookmarkStart w:id="61" w:name="_Toc156303052"/>
      <w:r>
        <w:rPr>
          <w:color w:val="auto"/>
          <w:sz w:val="32"/>
        </w:rPr>
        <w:lastRenderedPageBreak/>
        <w:t>4.3.9.TESTNEVELÉS</w:t>
      </w:r>
      <w:bookmarkEnd w:id="61"/>
      <w:r>
        <w:rPr>
          <w:color w:val="auto"/>
          <w:sz w:val="32"/>
        </w:rPr>
        <w:t xml:space="preserve"> </w:t>
      </w:r>
    </w:p>
    <w:p w14:paraId="7F9272DC" w14:textId="77777777" w:rsidR="0076707C" w:rsidRDefault="003463EA">
      <w:pPr>
        <w:keepNext/>
        <w:tabs>
          <w:tab w:val="left" w:pos="709"/>
          <w:tab w:val="left" w:pos="8175"/>
        </w:tabs>
        <w:spacing w:after="0" w:line="259" w:lineRule="auto"/>
        <w:ind w:left="706" w:right="-1" w:firstLine="0"/>
        <w:jc w:val="left"/>
        <w:rPr>
          <w:color w:val="auto"/>
        </w:rPr>
      </w:pPr>
      <w:r>
        <w:rPr>
          <w:b/>
          <w:color w:val="auto"/>
        </w:rPr>
        <w:t xml:space="preserve"> </w:t>
      </w:r>
    </w:p>
    <w:p w14:paraId="304D4C79" w14:textId="77777777" w:rsidR="0076707C" w:rsidRDefault="003463EA">
      <w:pPr>
        <w:tabs>
          <w:tab w:val="left" w:pos="709"/>
          <w:tab w:val="left" w:pos="8175"/>
        </w:tabs>
        <w:spacing w:after="3" w:line="259" w:lineRule="auto"/>
        <w:ind w:left="-567" w:right="-1" w:firstLine="0"/>
        <w:jc w:val="left"/>
        <w:rPr>
          <w:color w:val="auto"/>
        </w:rPr>
      </w:pPr>
      <w:r>
        <w:rPr>
          <w:noProof/>
          <w:color w:val="auto"/>
        </w:rPr>
        <w:drawing>
          <wp:inline distT="0" distB="0" distL="0" distR="0" wp14:anchorId="4EF52198">
            <wp:extent cx="6784848" cy="3364992"/>
            <wp:effectExtent l="0" t="0" r="0" b="0"/>
            <wp:docPr id="532403" name="Picture 532403"/>
            <wp:cNvGraphicFramePr/>
            <a:graphic xmlns:a="http://schemas.openxmlformats.org/drawingml/2006/main">
              <a:graphicData uri="http://schemas.openxmlformats.org/drawingml/2006/picture">
                <pic:pic xmlns:pic="http://schemas.openxmlformats.org/drawingml/2006/picture">
                  <pic:nvPicPr>
                    <pic:cNvPr id="532403" name="Picture 532403"/>
                    <pic:cNvPicPr/>
                  </pic:nvPicPr>
                  <pic:blipFill>
                    <a:blip r:embed="rId34"/>
                    <a:stretch>
                      <a:fillRect/>
                    </a:stretch>
                  </pic:blipFill>
                  <pic:spPr>
                    <a:xfrm>
                      <a:off x="0" y="0"/>
                      <a:ext cx="6784848" cy="3364992"/>
                    </a:xfrm>
                    <a:prstGeom prst="rect">
                      <a:avLst/>
                    </a:prstGeom>
                  </pic:spPr>
                </pic:pic>
              </a:graphicData>
            </a:graphic>
          </wp:inline>
        </w:drawing>
      </w:r>
    </w:p>
    <w:p w14:paraId="207B7CD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C706D57"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10649" w:type="dxa"/>
        <w:tblInd w:w="-572" w:type="dxa"/>
        <w:tblCellMar>
          <w:top w:w="7" w:type="dxa"/>
        </w:tblCellMar>
        <w:tblLook w:val="04A0" w:firstRow="1" w:lastRow="0" w:firstColumn="1" w:lastColumn="0" w:noHBand="0" w:noVBand="1"/>
      </w:tblPr>
      <w:tblGrid>
        <w:gridCol w:w="70"/>
        <w:gridCol w:w="1399"/>
        <w:gridCol w:w="2801"/>
        <w:gridCol w:w="327"/>
        <w:gridCol w:w="360"/>
        <w:gridCol w:w="329"/>
        <w:gridCol w:w="67"/>
        <w:gridCol w:w="1400"/>
        <w:gridCol w:w="2881"/>
        <w:gridCol w:w="326"/>
        <w:gridCol w:w="360"/>
        <w:gridCol w:w="329"/>
      </w:tblGrid>
      <w:tr w:rsidR="0076707C" w14:paraId="1B086391" w14:textId="77777777">
        <w:trPr>
          <w:trHeight w:val="404"/>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401F6F68"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TESTNEVELÉS </w:t>
            </w:r>
          </w:p>
        </w:tc>
        <w:tc>
          <w:tcPr>
            <w:tcW w:w="1016" w:type="dxa"/>
            <w:gridSpan w:val="3"/>
            <w:tcBorders>
              <w:top w:val="double" w:sz="6" w:space="0" w:color="000000"/>
              <w:left w:val="double" w:sz="6" w:space="0" w:color="000000"/>
              <w:bottom w:val="single" w:sz="4" w:space="0" w:color="000000"/>
              <w:right w:val="double" w:sz="6" w:space="0" w:color="000000"/>
            </w:tcBorders>
            <w:vAlign w:val="bottom"/>
          </w:tcPr>
          <w:p w14:paraId="1101C997"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 évf.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0C9F7369"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 </w:t>
            </w:r>
          </w:p>
        </w:tc>
        <w:tc>
          <w:tcPr>
            <w:tcW w:w="1015" w:type="dxa"/>
            <w:gridSpan w:val="3"/>
            <w:tcBorders>
              <w:top w:val="double" w:sz="6" w:space="0" w:color="000000"/>
              <w:left w:val="double" w:sz="6" w:space="0" w:color="000000"/>
              <w:bottom w:val="single" w:sz="4" w:space="0" w:color="000000"/>
              <w:right w:val="double" w:sz="6" w:space="0" w:color="000000"/>
            </w:tcBorders>
            <w:vAlign w:val="bottom"/>
          </w:tcPr>
          <w:p w14:paraId="5C1B368B"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4. évf. </w:t>
            </w:r>
          </w:p>
        </w:tc>
      </w:tr>
      <w:tr w:rsidR="0076707C" w14:paraId="6062CD9E" w14:textId="77777777">
        <w:trPr>
          <w:trHeight w:val="384"/>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2BE068D3"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B223480"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4A450823"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téma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5556074C" w14:textId="77777777" w:rsidR="0076707C" w:rsidRDefault="003463EA">
            <w:pPr>
              <w:tabs>
                <w:tab w:val="left" w:pos="709"/>
                <w:tab w:val="left" w:pos="8175"/>
              </w:tabs>
              <w:spacing w:after="0" w:line="259" w:lineRule="auto"/>
              <w:ind w:left="72" w:right="-1" w:firstLine="0"/>
              <w:rPr>
                <w:color w:val="auto"/>
              </w:rPr>
            </w:pPr>
            <w:r>
              <w:rPr>
                <w:b/>
                <w:color w:val="auto"/>
              </w:rPr>
              <w:t xml:space="preserve">óraszám </w:t>
            </w:r>
          </w:p>
        </w:tc>
      </w:tr>
      <w:tr w:rsidR="0076707C" w14:paraId="18C0E3E3" w14:textId="77777777">
        <w:trPr>
          <w:trHeight w:val="106"/>
        </w:trPr>
        <w:tc>
          <w:tcPr>
            <w:tcW w:w="4270" w:type="dxa"/>
            <w:gridSpan w:val="3"/>
            <w:tcBorders>
              <w:top w:val="single" w:sz="4" w:space="0" w:color="000000"/>
              <w:left w:val="single" w:sz="4" w:space="0" w:color="000000"/>
              <w:bottom w:val="nil"/>
              <w:right w:val="double" w:sz="6" w:space="0" w:color="000000"/>
            </w:tcBorders>
          </w:tcPr>
          <w:p w14:paraId="49770C87" w14:textId="77777777" w:rsidR="0076707C" w:rsidRDefault="0076707C">
            <w:pPr>
              <w:tabs>
                <w:tab w:val="left" w:pos="709"/>
                <w:tab w:val="left" w:pos="8175"/>
              </w:tabs>
              <w:spacing w:after="160" w:line="259" w:lineRule="auto"/>
              <w:ind w:left="0" w:right="-1" w:firstLine="0"/>
              <w:jc w:val="left"/>
              <w:rPr>
                <w:color w:val="auto"/>
              </w:rPr>
            </w:pPr>
          </w:p>
        </w:tc>
        <w:tc>
          <w:tcPr>
            <w:tcW w:w="1016" w:type="dxa"/>
            <w:gridSpan w:val="3"/>
            <w:tcBorders>
              <w:top w:val="single" w:sz="4" w:space="0" w:color="000000"/>
              <w:left w:val="double" w:sz="6" w:space="0" w:color="000000"/>
              <w:bottom w:val="nil"/>
              <w:right w:val="double" w:sz="6" w:space="0" w:color="000000"/>
            </w:tcBorders>
          </w:tcPr>
          <w:p w14:paraId="7728609F" w14:textId="77777777" w:rsidR="0076707C" w:rsidRDefault="0076707C">
            <w:pPr>
              <w:tabs>
                <w:tab w:val="left" w:pos="709"/>
                <w:tab w:val="left" w:pos="8175"/>
              </w:tabs>
              <w:spacing w:after="160" w:line="259" w:lineRule="auto"/>
              <w:ind w:left="0" w:right="-1" w:firstLine="0"/>
              <w:jc w:val="left"/>
              <w:rPr>
                <w:color w:val="auto"/>
              </w:rPr>
            </w:pPr>
          </w:p>
        </w:tc>
        <w:tc>
          <w:tcPr>
            <w:tcW w:w="4348" w:type="dxa"/>
            <w:gridSpan w:val="3"/>
            <w:tcBorders>
              <w:top w:val="single" w:sz="4" w:space="0" w:color="000000"/>
              <w:left w:val="double" w:sz="6" w:space="0" w:color="000000"/>
              <w:bottom w:val="nil"/>
              <w:right w:val="double" w:sz="6" w:space="0" w:color="000000"/>
            </w:tcBorders>
          </w:tcPr>
          <w:p w14:paraId="630F9BD6" w14:textId="77777777" w:rsidR="0076707C" w:rsidRDefault="0076707C">
            <w:pPr>
              <w:tabs>
                <w:tab w:val="left" w:pos="709"/>
                <w:tab w:val="left" w:pos="8175"/>
              </w:tabs>
              <w:spacing w:after="160" w:line="259" w:lineRule="auto"/>
              <w:ind w:left="0" w:right="-1" w:firstLine="0"/>
              <w:jc w:val="left"/>
              <w:rPr>
                <w:color w:val="auto"/>
              </w:rPr>
            </w:pPr>
          </w:p>
        </w:tc>
        <w:tc>
          <w:tcPr>
            <w:tcW w:w="1015" w:type="dxa"/>
            <w:gridSpan w:val="3"/>
            <w:tcBorders>
              <w:top w:val="single" w:sz="4" w:space="0" w:color="000000"/>
              <w:left w:val="double" w:sz="6" w:space="0" w:color="000000"/>
              <w:bottom w:val="nil"/>
              <w:right w:val="double" w:sz="6" w:space="0" w:color="000000"/>
            </w:tcBorders>
          </w:tcPr>
          <w:p w14:paraId="68DA461E" w14:textId="77777777" w:rsidR="0076707C" w:rsidRDefault="0076707C">
            <w:pPr>
              <w:tabs>
                <w:tab w:val="left" w:pos="709"/>
                <w:tab w:val="left" w:pos="8175"/>
              </w:tabs>
              <w:spacing w:after="160" w:line="259" w:lineRule="auto"/>
              <w:ind w:left="0" w:right="-1" w:firstLine="0"/>
              <w:jc w:val="left"/>
              <w:rPr>
                <w:color w:val="auto"/>
              </w:rPr>
            </w:pPr>
          </w:p>
        </w:tc>
      </w:tr>
      <w:tr w:rsidR="0076707C" w14:paraId="5A5FDB36" w14:textId="77777777">
        <w:trPr>
          <w:trHeight w:val="280"/>
        </w:trPr>
        <w:tc>
          <w:tcPr>
            <w:tcW w:w="70" w:type="dxa"/>
            <w:tcBorders>
              <w:top w:val="nil"/>
              <w:left w:val="single" w:sz="4" w:space="0" w:color="000000"/>
              <w:bottom w:val="single" w:sz="4" w:space="0" w:color="000000"/>
              <w:right w:val="nil"/>
            </w:tcBorders>
          </w:tcPr>
          <w:p w14:paraId="3AF34006" w14:textId="77777777" w:rsidR="0076707C" w:rsidRDefault="0076707C">
            <w:pPr>
              <w:tabs>
                <w:tab w:val="left" w:pos="709"/>
                <w:tab w:val="left" w:pos="8175"/>
              </w:tabs>
              <w:spacing w:after="160" w:line="259" w:lineRule="auto"/>
              <w:ind w:left="0" w:right="-1" w:firstLine="0"/>
              <w:jc w:val="left"/>
              <w:rPr>
                <w:color w:val="auto"/>
              </w:rPr>
            </w:pPr>
          </w:p>
        </w:tc>
        <w:tc>
          <w:tcPr>
            <w:tcW w:w="1399" w:type="dxa"/>
            <w:tcBorders>
              <w:top w:val="nil"/>
              <w:left w:val="nil"/>
              <w:bottom w:val="single" w:sz="4" w:space="0" w:color="000000"/>
              <w:right w:val="nil"/>
            </w:tcBorders>
            <w:shd w:val="clear" w:color="auto" w:fill="D3D3D3"/>
          </w:tcPr>
          <w:p w14:paraId="20EC07BD" w14:textId="77777777" w:rsidR="0076707C" w:rsidRDefault="003463EA">
            <w:pPr>
              <w:tabs>
                <w:tab w:val="left" w:pos="709"/>
                <w:tab w:val="left" w:pos="8175"/>
              </w:tabs>
              <w:spacing w:after="0" w:line="259" w:lineRule="auto"/>
              <w:ind w:left="0" w:right="-1" w:firstLine="0"/>
              <w:rPr>
                <w:color w:val="auto"/>
              </w:rPr>
            </w:pPr>
            <w:r>
              <w:rPr>
                <w:b/>
                <w:color w:val="auto"/>
              </w:rPr>
              <w:t>heti 5-5 órára</w:t>
            </w:r>
          </w:p>
        </w:tc>
        <w:tc>
          <w:tcPr>
            <w:tcW w:w="2801" w:type="dxa"/>
            <w:tcBorders>
              <w:top w:val="nil"/>
              <w:left w:val="nil"/>
              <w:bottom w:val="single" w:sz="4" w:space="0" w:color="000000"/>
              <w:right w:val="double" w:sz="6" w:space="0" w:color="000000"/>
            </w:tcBorders>
          </w:tcPr>
          <w:p w14:paraId="19F1A42C"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27" w:type="dxa"/>
            <w:tcBorders>
              <w:top w:val="nil"/>
              <w:left w:val="double" w:sz="6" w:space="0" w:color="000000"/>
              <w:bottom w:val="single" w:sz="4" w:space="0" w:color="000000"/>
              <w:right w:val="nil"/>
            </w:tcBorders>
          </w:tcPr>
          <w:p w14:paraId="6633DC89"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6EA06895" w14:textId="77777777" w:rsidR="0076707C" w:rsidRDefault="003463EA">
            <w:pPr>
              <w:tabs>
                <w:tab w:val="left" w:pos="709"/>
                <w:tab w:val="left" w:pos="8175"/>
              </w:tabs>
              <w:spacing w:after="0" w:line="259" w:lineRule="auto"/>
              <w:ind w:left="0" w:right="-1" w:firstLine="0"/>
              <w:rPr>
                <w:color w:val="auto"/>
              </w:rPr>
            </w:pPr>
            <w:r>
              <w:rPr>
                <w:b/>
                <w:color w:val="auto"/>
              </w:rPr>
              <w:t>180</w:t>
            </w:r>
          </w:p>
        </w:tc>
        <w:tc>
          <w:tcPr>
            <w:tcW w:w="329" w:type="dxa"/>
            <w:tcBorders>
              <w:top w:val="nil"/>
              <w:left w:val="nil"/>
              <w:bottom w:val="single" w:sz="4" w:space="0" w:color="000000"/>
              <w:right w:val="double" w:sz="6" w:space="0" w:color="000000"/>
            </w:tcBorders>
          </w:tcPr>
          <w:p w14:paraId="1AD8FCCA"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67" w:type="dxa"/>
            <w:tcBorders>
              <w:top w:val="nil"/>
              <w:left w:val="double" w:sz="6" w:space="0" w:color="000000"/>
              <w:bottom w:val="single" w:sz="4" w:space="0" w:color="000000"/>
              <w:right w:val="nil"/>
            </w:tcBorders>
          </w:tcPr>
          <w:p w14:paraId="11669126"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26DB2863" w14:textId="77777777" w:rsidR="0076707C" w:rsidRDefault="003463EA">
            <w:pPr>
              <w:tabs>
                <w:tab w:val="left" w:pos="709"/>
                <w:tab w:val="left" w:pos="8175"/>
              </w:tabs>
              <w:spacing w:after="0" w:line="259" w:lineRule="auto"/>
              <w:ind w:left="0" w:right="-1" w:firstLine="0"/>
              <w:rPr>
                <w:color w:val="auto"/>
              </w:rPr>
            </w:pPr>
            <w:r>
              <w:rPr>
                <w:b/>
                <w:color w:val="auto"/>
              </w:rPr>
              <w:t>heti 5-5 órára</w:t>
            </w:r>
          </w:p>
        </w:tc>
        <w:tc>
          <w:tcPr>
            <w:tcW w:w="2881" w:type="dxa"/>
            <w:tcBorders>
              <w:top w:val="nil"/>
              <w:left w:val="nil"/>
              <w:bottom w:val="single" w:sz="4" w:space="0" w:color="000000"/>
              <w:right w:val="double" w:sz="6" w:space="0" w:color="000000"/>
            </w:tcBorders>
          </w:tcPr>
          <w:p w14:paraId="40A91FA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26" w:type="dxa"/>
            <w:tcBorders>
              <w:top w:val="nil"/>
              <w:left w:val="double" w:sz="6" w:space="0" w:color="000000"/>
              <w:bottom w:val="single" w:sz="4" w:space="0" w:color="000000"/>
              <w:right w:val="nil"/>
            </w:tcBorders>
          </w:tcPr>
          <w:p w14:paraId="33311527"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7D0542D2" w14:textId="77777777" w:rsidR="0076707C" w:rsidRDefault="003463EA">
            <w:pPr>
              <w:tabs>
                <w:tab w:val="left" w:pos="709"/>
                <w:tab w:val="left" w:pos="8175"/>
              </w:tabs>
              <w:spacing w:after="0" w:line="259" w:lineRule="auto"/>
              <w:ind w:left="0" w:right="-1" w:firstLine="0"/>
              <w:rPr>
                <w:color w:val="auto"/>
              </w:rPr>
            </w:pPr>
            <w:r>
              <w:rPr>
                <w:b/>
                <w:color w:val="auto"/>
              </w:rPr>
              <w:t>180</w:t>
            </w:r>
          </w:p>
        </w:tc>
        <w:tc>
          <w:tcPr>
            <w:tcW w:w="329" w:type="dxa"/>
            <w:tcBorders>
              <w:top w:val="nil"/>
              <w:left w:val="nil"/>
              <w:bottom w:val="single" w:sz="4" w:space="0" w:color="000000"/>
              <w:right w:val="double" w:sz="6" w:space="0" w:color="000000"/>
            </w:tcBorders>
          </w:tcPr>
          <w:p w14:paraId="4DE1615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4E9038FE" w14:textId="77777777">
        <w:trPr>
          <w:trHeight w:val="412"/>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2A697E9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Előkészítő és preventív mozgásformák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2C29FD6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61EB7278" w14:textId="77777777" w:rsidR="0076707C" w:rsidRDefault="003463EA">
            <w:pPr>
              <w:tabs>
                <w:tab w:val="left" w:pos="709"/>
                <w:tab w:val="left" w:pos="8175"/>
              </w:tabs>
              <w:spacing w:after="0" w:line="259" w:lineRule="auto"/>
              <w:ind w:left="67" w:right="-1" w:firstLine="0"/>
              <w:jc w:val="left"/>
              <w:rPr>
                <w:color w:val="auto"/>
              </w:rPr>
            </w:pPr>
            <w:r>
              <w:rPr>
                <w:color w:val="auto"/>
              </w:rPr>
              <w:t xml:space="preserve">Előkészítő és preventív mozgásformák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209350D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r>
      <w:tr w:rsidR="0076707C" w14:paraId="713A6DCA" w14:textId="77777777">
        <w:trPr>
          <w:trHeight w:val="413"/>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0DE744AA"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Hely-és helyzetváltoztató mozgásformák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7C41DFC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17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0633EEEE" w14:textId="77777777" w:rsidR="0076707C" w:rsidRDefault="003463EA">
            <w:pPr>
              <w:tabs>
                <w:tab w:val="left" w:pos="709"/>
                <w:tab w:val="left" w:pos="8175"/>
              </w:tabs>
              <w:spacing w:after="0" w:line="259" w:lineRule="auto"/>
              <w:ind w:left="67" w:right="-1" w:firstLine="0"/>
              <w:jc w:val="left"/>
              <w:rPr>
                <w:color w:val="auto"/>
              </w:rPr>
            </w:pPr>
            <w:r>
              <w:rPr>
                <w:color w:val="auto"/>
              </w:rPr>
              <w:t xml:space="preserve">Hely-és helyzetváltoztató mozgásformák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1161D52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17 </w:t>
            </w:r>
          </w:p>
        </w:tc>
      </w:tr>
      <w:tr w:rsidR="0076707C" w14:paraId="6ADC0D5B" w14:textId="77777777">
        <w:trPr>
          <w:trHeight w:val="413"/>
        </w:trPr>
        <w:tc>
          <w:tcPr>
            <w:tcW w:w="4270" w:type="dxa"/>
            <w:gridSpan w:val="3"/>
            <w:tcBorders>
              <w:top w:val="nil"/>
              <w:left w:val="single" w:sz="4" w:space="0" w:color="000000"/>
              <w:bottom w:val="single" w:sz="4" w:space="0" w:color="000000"/>
              <w:right w:val="double" w:sz="6" w:space="0" w:color="000000"/>
            </w:tcBorders>
            <w:vAlign w:val="bottom"/>
          </w:tcPr>
          <w:p w14:paraId="6992C28F"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Manipulatív mozgásformák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3E3EE29B"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17 </w:t>
            </w:r>
          </w:p>
        </w:tc>
        <w:tc>
          <w:tcPr>
            <w:tcW w:w="4348" w:type="dxa"/>
            <w:gridSpan w:val="3"/>
            <w:tcBorders>
              <w:top w:val="nil"/>
              <w:left w:val="double" w:sz="6" w:space="0" w:color="000000"/>
              <w:bottom w:val="single" w:sz="4" w:space="0" w:color="000000"/>
              <w:right w:val="double" w:sz="6" w:space="0" w:color="000000"/>
            </w:tcBorders>
            <w:vAlign w:val="bottom"/>
          </w:tcPr>
          <w:p w14:paraId="0D883B6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Manipulatív mozgásformák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3E5C0296"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17 </w:t>
            </w:r>
          </w:p>
        </w:tc>
      </w:tr>
      <w:tr w:rsidR="0076707C" w14:paraId="0E7C9032" w14:textId="77777777">
        <w:trPr>
          <w:trHeight w:val="410"/>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16F9463C"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Atlétikai jellegű feladatok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74082E1B"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10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78DDB87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Atlétikai jellegű feladatok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6CFBAF2F"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10 </w:t>
            </w:r>
          </w:p>
        </w:tc>
      </w:tr>
      <w:tr w:rsidR="0076707C" w14:paraId="41C055B2" w14:textId="77777777">
        <w:trPr>
          <w:trHeight w:val="413"/>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5BB473DA"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Tornajellegű feladatok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34CD5A0C"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15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45044EC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Tornajellegű feladatok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514E3E7E"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15 </w:t>
            </w:r>
          </w:p>
        </w:tc>
      </w:tr>
      <w:tr w:rsidR="0076707C" w14:paraId="2D4C0A48" w14:textId="77777777">
        <w:trPr>
          <w:trHeight w:val="413"/>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0AA4530D"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Sportjátékok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5D12D4D7"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17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367C220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Sportjátékok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533181C3"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17 </w:t>
            </w:r>
          </w:p>
        </w:tc>
      </w:tr>
      <w:tr w:rsidR="0076707C" w14:paraId="0CBF68E1" w14:textId="77777777">
        <w:trPr>
          <w:trHeight w:val="410"/>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593329F9"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Természetes mozgásformák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1ADE09AE"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5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532611F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Természetes mozgásformák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768CA5BE"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5 </w:t>
            </w:r>
          </w:p>
        </w:tc>
      </w:tr>
      <w:tr w:rsidR="0076707C" w14:paraId="197007C1" w14:textId="77777777">
        <w:trPr>
          <w:trHeight w:val="413"/>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26274726"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Szabadidős mozgások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4BE13440"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20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199E64F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Szabadidős mozgások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6C94899C"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20 </w:t>
            </w:r>
          </w:p>
        </w:tc>
      </w:tr>
      <w:tr w:rsidR="0076707C" w14:paraId="3A4B4C83" w14:textId="77777777">
        <w:trPr>
          <w:trHeight w:val="413"/>
        </w:trPr>
        <w:tc>
          <w:tcPr>
            <w:tcW w:w="4270" w:type="dxa"/>
            <w:gridSpan w:val="3"/>
            <w:tcBorders>
              <w:top w:val="single" w:sz="4" w:space="0" w:color="000000"/>
              <w:left w:val="single" w:sz="4" w:space="0" w:color="000000"/>
              <w:bottom w:val="single" w:sz="4" w:space="0" w:color="000000"/>
              <w:right w:val="double" w:sz="6" w:space="0" w:color="000000"/>
            </w:tcBorders>
            <w:vAlign w:val="bottom"/>
          </w:tcPr>
          <w:p w14:paraId="79E6481C" w14:textId="77777777" w:rsidR="0076707C" w:rsidRDefault="003463EA">
            <w:pPr>
              <w:tabs>
                <w:tab w:val="left" w:pos="709"/>
                <w:tab w:val="left" w:pos="8175"/>
              </w:tabs>
              <w:spacing w:after="0" w:line="259" w:lineRule="auto"/>
              <w:ind w:left="2" w:right="-1" w:firstLine="0"/>
              <w:jc w:val="left"/>
              <w:rPr>
                <w:color w:val="auto"/>
              </w:rPr>
            </w:pPr>
            <w:r>
              <w:rPr>
                <w:color w:val="auto"/>
              </w:rPr>
              <w:t xml:space="preserve">Mozgáskultúra fejlesztése </w:t>
            </w:r>
          </w:p>
        </w:tc>
        <w:tc>
          <w:tcPr>
            <w:tcW w:w="1016" w:type="dxa"/>
            <w:gridSpan w:val="3"/>
            <w:tcBorders>
              <w:top w:val="single" w:sz="4" w:space="0" w:color="000000"/>
              <w:left w:val="double" w:sz="6" w:space="0" w:color="000000"/>
              <w:bottom w:val="single" w:sz="4" w:space="0" w:color="000000"/>
              <w:right w:val="double" w:sz="6" w:space="0" w:color="000000"/>
            </w:tcBorders>
            <w:vAlign w:val="bottom"/>
          </w:tcPr>
          <w:p w14:paraId="12694193"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72 </w:t>
            </w:r>
          </w:p>
        </w:tc>
        <w:tc>
          <w:tcPr>
            <w:tcW w:w="4348" w:type="dxa"/>
            <w:gridSpan w:val="3"/>
            <w:tcBorders>
              <w:top w:val="single" w:sz="4" w:space="0" w:color="000000"/>
              <w:left w:val="double" w:sz="6" w:space="0" w:color="000000"/>
              <w:bottom w:val="single" w:sz="4" w:space="0" w:color="000000"/>
              <w:right w:val="double" w:sz="6" w:space="0" w:color="000000"/>
            </w:tcBorders>
            <w:vAlign w:val="bottom"/>
          </w:tcPr>
          <w:p w14:paraId="6B05715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Mozgáskultúra fejlesztése </w:t>
            </w:r>
          </w:p>
        </w:tc>
        <w:tc>
          <w:tcPr>
            <w:tcW w:w="1015" w:type="dxa"/>
            <w:gridSpan w:val="3"/>
            <w:tcBorders>
              <w:top w:val="single" w:sz="4" w:space="0" w:color="000000"/>
              <w:left w:val="double" w:sz="6" w:space="0" w:color="000000"/>
              <w:bottom w:val="single" w:sz="4" w:space="0" w:color="000000"/>
              <w:right w:val="double" w:sz="6" w:space="0" w:color="000000"/>
            </w:tcBorders>
            <w:vAlign w:val="bottom"/>
          </w:tcPr>
          <w:p w14:paraId="4ADA7870"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72 </w:t>
            </w:r>
          </w:p>
        </w:tc>
      </w:tr>
      <w:tr w:rsidR="0076707C" w14:paraId="70E36B6B" w14:textId="77777777">
        <w:trPr>
          <w:trHeight w:val="358"/>
        </w:trPr>
        <w:tc>
          <w:tcPr>
            <w:tcW w:w="4270" w:type="dxa"/>
            <w:gridSpan w:val="3"/>
            <w:tcBorders>
              <w:top w:val="single" w:sz="4" w:space="0" w:color="000000"/>
              <w:left w:val="nil"/>
              <w:bottom w:val="nil"/>
              <w:right w:val="double" w:sz="6" w:space="0" w:color="000000"/>
            </w:tcBorders>
          </w:tcPr>
          <w:p w14:paraId="75C2FFAC" w14:textId="77777777" w:rsidR="0076707C" w:rsidRDefault="003463EA">
            <w:pPr>
              <w:tabs>
                <w:tab w:val="left" w:pos="709"/>
                <w:tab w:val="left" w:pos="8175"/>
              </w:tabs>
              <w:spacing w:after="0" w:line="259" w:lineRule="auto"/>
              <w:ind w:left="2" w:right="-1" w:firstLine="0"/>
              <w:jc w:val="left"/>
              <w:rPr>
                <w:color w:val="auto"/>
              </w:rPr>
            </w:pPr>
            <w:r>
              <w:rPr>
                <w:b/>
                <w:color w:val="auto"/>
              </w:rPr>
              <w:t xml:space="preserve">összesen: </w:t>
            </w:r>
          </w:p>
        </w:tc>
        <w:tc>
          <w:tcPr>
            <w:tcW w:w="1016" w:type="dxa"/>
            <w:gridSpan w:val="3"/>
            <w:tcBorders>
              <w:top w:val="single" w:sz="4" w:space="0" w:color="000000"/>
              <w:left w:val="double" w:sz="6" w:space="0" w:color="000000"/>
              <w:bottom w:val="double" w:sz="6" w:space="0" w:color="000000"/>
              <w:right w:val="double" w:sz="6" w:space="0" w:color="000000"/>
            </w:tcBorders>
          </w:tcPr>
          <w:p w14:paraId="54D771A1"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180 </w:t>
            </w:r>
          </w:p>
        </w:tc>
        <w:tc>
          <w:tcPr>
            <w:tcW w:w="4348" w:type="dxa"/>
            <w:gridSpan w:val="3"/>
            <w:tcBorders>
              <w:top w:val="single" w:sz="4" w:space="0" w:color="000000"/>
              <w:left w:val="double" w:sz="6" w:space="0" w:color="000000"/>
              <w:bottom w:val="nil"/>
              <w:right w:val="double" w:sz="6" w:space="0" w:color="000000"/>
            </w:tcBorders>
          </w:tcPr>
          <w:p w14:paraId="682F08F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15" w:type="dxa"/>
            <w:gridSpan w:val="3"/>
            <w:tcBorders>
              <w:top w:val="single" w:sz="4" w:space="0" w:color="000000"/>
              <w:left w:val="double" w:sz="6" w:space="0" w:color="000000"/>
              <w:bottom w:val="double" w:sz="6" w:space="0" w:color="000000"/>
              <w:right w:val="double" w:sz="6" w:space="0" w:color="000000"/>
            </w:tcBorders>
          </w:tcPr>
          <w:p w14:paraId="6F783057"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180 </w:t>
            </w:r>
          </w:p>
        </w:tc>
      </w:tr>
    </w:tbl>
    <w:p w14:paraId="5F9CE4C6"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1017857"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072777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25E3CF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0454B72E" w14:textId="77777777" w:rsidR="0076707C" w:rsidRDefault="003463EA">
      <w:pPr>
        <w:tabs>
          <w:tab w:val="left" w:pos="709"/>
          <w:tab w:val="left" w:pos="8175"/>
        </w:tabs>
        <w:spacing w:after="402" w:line="259" w:lineRule="auto"/>
        <w:ind w:left="706" w:right="-1" w:firstLine="0"/>
        <w:jc w:val="left"/>
        <w:rPr>
          <w:color w:val="auto"/>
        </w:rPr>
      </w:pPr>
      <w:r>
        <w:rPr>
          <w:b/>
          <w:color w:val="auto"/>
        </w:rPr>
        <w:t xml:space="preserve"> </w:t>
      </w:r>
    </w:p>
    <w:p w14:paraId="41041A15" w14:textId="77777777" w:rsidR="0076707C" w:rsidRDefault="003463EA">
      <w:pPr>
        <w:pStyle w:val="Cmsor2"/>
        <w:tabs>
          <w:tab w:val="left" w:pos="709"/>
          <w:tab w:val="left" w:pos="8175"/>
        </w:tabs>
        <w:spacing w:after="208"/>
        <w:ind w:left="691" w:right="-1" w:firstLine="0"/>
        <w:rPr>
          <w:color w:val="auto"/>
        </w:rPr>
      </w:pPr>
      <w:bookmarkStart w:id="62" w:name="_Toc156303053"/>
      <w:r>
        <w:rPr>
          <w:color w:val="auto"/>
        </w:rPr>
        <w:lastRenderedPageBreak/>
        <w:t>4.4.</w:t>
      </w:r>
      <w:r>
        <w:rPr>
          <w:rFonts w:eastAsia="Arial"/>
          <w:color w:val="auto"/>
        </w:rPr>
        <w:t xml:space="preserve"> </w:t>
      </w:r>
      <w:r>
        <w:rPr>
          <w:color w:val="auto"/>
        </w:rPr>
        <w:t>FELSŐ TAGOZAT – 2020/2021. tanévtől kifutó</w:t>
      </w:r>
      <w:bookmarkEnd w:id="62"/>
      <w:r>
        <w:rPr>
          <w:color w:val="auto"/>
        </w:rPr>
        <w:t xml:space="preserve"> </w:t>
      </w:r>
    </w:p>
    <w:p w14:paraId="55695E36" w14:textId="77777777" w:rsidR="0076707C" w:rsidRDefault="003463EA">
      <w:pPr>
        <w:pStyle w:val="Cmsor3"/>
        <w:tabs>
          <w:tab w:val="left" w:pos="709"/>
          <w:tab w:val="left" w:pos="8175"/>
        </w:tabs>
        <w:spacing w:after="116" w:line="270" w:lineRule="auto"/>
        <w:ind w:left="701" w:right="-1"/>
        <w:jc w:val="left"/>
        <w:rPr>
          <w:color w:val="auto"/>
        </w:rPr>
      </w:pPr>
      <w:bookmarkStart w:id="63" w:name="_Toc156303054"/>
      <w:r>
        <w:rPr>
          <w:color w:val="auto"/>
          <w:sz w:val="32"/>
        </w:rPr>
        <w:t>4.4.1.MAGYAR NYELV és IRODALOM</w:t>
      </w:r>
      <w:bookmarkEnd w:id="63"/>
      <w:r>
        <w:rPr>
          <w:color w:val="auto"/>
          <w:sz w:val="32"/>
        </w:rPr>
        <w:t xml:space="preserve"> </w:t>
      </w:r>
    </w:p>
    <w:p w14:paraId="46501B81" w14:textId="77777777" w:rsidR="0076707C" w:rsidRDefault="003463EA">
      <w:pPr>
        <w:tabs>
          <w:tab w:val="left" w:pos="709"/>
          <w:tab w:val="left" w:pos="8175"/>
        </w:tabs>
        <w:spacing w:after="0" w:line="216" w:lineRule="auto"/>
        <w:ind w:left="831" w:right="-1" w:firstLine="0"/>
        <w:jc w:val="right"/>
        <w:rPr>
          <w:color w:val="auto"/>
        </w:rPr>
      </w:pPr>
      <w:r>
        <w:rPr>
          <w:b/>
          <w:color w:val="auto"/>
        </w:rPr>
        <w:t xml:space="preserve"> </w:t>
      </w:r>
      <w:r>
        <w:rPr>
          <w:b/>
          <w:color w:val="auto"/>
        </w:rPr>
        <w:tab/>
        <w:t xml:space="preserve">  </w:t>
      </w:r>
      <w:r>
        <w:rPr>
          <w:b/>
          <w:color w:val="auto"/>
        </w:rPr>
        <w:tab/>
        <w:t xml:space="preserve"> </w:t>
      </w:r>
    </w:p>
    <w:p w14:paraId="0A3BEE32" w14:textId="77777777" w:rsidR="0076707C" w:rsidRDefault="003463EA">
      <w:pPr>
        <w:tabs>
          <w:tab w:val="left" w:pos="709"/>
          <w:tab w:val="left" w:pos="8175"/>
        </w:tabs>
        <w:spacing w:after="11" w:line="259" w:lineRule="auto"/>
        <w:ind w:left="-567" w:right="-1" w:firstLine="0"/>
        <w:jc w:val="left"/>
        <w:rPr>
          <w:color w:val="auto"/>
        </w:rPr>
      </w:pPr>
      <w:r>
        <w:rPr>
          <w:noProof/>
          <w:color w:val="auto"/>
        </w:rPr>
        <w:drawing>
          <wp:inline distT="0" distB="0" distL="0" distR="0" wp14:anchorId="2D1690A6">
            <wp:extent cx="6736081" cy="3096768"/>
            <wp:effectExtent l="0" t="0" r="0" b="0"/>
            <wp:docPr id="532405" name="Picture 532405"/>
            <wp:cNvGraphicFramePr/>
            <a:graphic xmlns:a="http://schemas.openxmlformats.org/drawingml/2006/main">
              <a:graphicData uri="http://schemas.openxmlformats.org/drawingml/2006/picture">
                <pic:pic xmlns:pic="http://schemas.openxmlformats.org/drawingml/2006/picture">
                  <pic:nvPicPr>
                    <pic:cNvPr id="532405" name="Picture 532405"/>
                    <pic:cNvPicPr/>
                  </pic:nvPicPr>
                  <pic:blipFill>
                    <a:blip r:embed="rId35"/>
                    <a:stretch>
                      <a:fillRect/>
                    </a:stretch>
                  </pic:blipFill>
                  <pic:spPr>
                    <a:xfrm>
                      <a:off x="0" y="0"/>
                      <a:ext cx="6736081" cy="3096768"/>
                    </a:xfrm>
                    <a:prstGeom prst="rect">
                      <a:avLst/>
                    </a:prstGeom>
                  </pic:spPr>
                </pic:pic>
              </a:graphicData>
            </a:graphic>
          </wp:inline>
        </w:drawing>
      </w:r>
    </w:p>
    <w:p w14:paraId="382DAED5"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4B9903D6"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tbl>
      <w:tblPr>
        <w:tblStyle w:val="TableGrid"/>
        <w:tblW w:w="10483" w:type="dxa"/>
        <w:tblInd w:w="-572" w:type="dxa"/>
        <w:tblCellMar>
          <w:top w:w="7" w:type="dxa"/>
        </w:tblCellMar>
        <w:tblLook w:val="04A0" w:firstRow="1" w:lastRow="0" w:firstColumn="1" w:lastColumn="0" w:noHBand="0" w:noVBand="1"/>
      </w:tblPr>
      <w:tblGrid>
        <w:gridCol w:w="70"/>
        <w:gridCol w:w="1449"/>
        <w:gridCol w:w="2728"/>
        <w:gridCol w:w="382"/>
        <w:gridCol w:w="240"/>
        <w:gridCol w:w="385"/>
        <w:gridCol w:w="79"/>
        <w:gridCol w:w="1454"/>
        <w:gridCol w:w="2691"/>
        <w:gridCol w:w="382"/>
        <w:gridCol w:w="240"/>
        <w:gridCol w:w="383"/>
      </w:tblGrid>
      <w:tr w:rsidR="0076707C" w14:paraId="6B9A92EF" w14:textId="77777777">
        <w:trPr>
          <w:trHeight w:val="404"/>
        </w:trPr>
        <w:tc>
          <w:tcPr>
            <w:tcW w:w="1519" w:type="dxa"/>
            <w:gridSpan w:val="2"/>
            <w:tcBorders>
              <w:top w:val="single" w:sz="4" w:space="0" w:color="000000"/>
              <w:left w:val="single" w:sz="4" w:space="0" w:color="000000"/>
              <w:bottom w:val="single" w:sz="4" w:space="0" w:color="000000"/>
              <w:right w:val="nil"/>
            </w:tcBorders>
            <w:vAlign w:val="bottom"/>
          </w:tcPr>
          <w:p w14:paraId="4834F625" w14:textId="77777777" w:rsidR="0076707C" w:rsidRDefault="003463EA">
            <w:pPr>
              <w:tabs>
                <w:tab w:val="left" w:pos="709"/>
                <w:tab w:val="left" w:pos="8175"/>
              </w:tabs>
              <w:spacing w:after="0" w:line="259" w:lineRule="auto"/>
              <w:ind w:left="70" w:right="-1" w:firstLine="0"/>
              <w:rPr>
                <w:color w:val="auto"/>
              </w:rPr>
            </w:pPr>
            <w:r>
              <w:rPr>
                <w:b/>
                <w:color w:val="auto"/>
              </w:rPr>
              <w:t>MAGYAR N</w:t>
            </w:r>
          </w:p>
        </w:tc>
        <w:tc>
          <w:tcPr>
            <w:tcW w:w="2728" w:type="dxa"/>
            <w:tcBorders>
              <w:top w:val="single" w:sz="4" w:space="0" w:color="000000"/>
              <w:left w:val="nil"/>
              <w:bottom w:val="single" w:sz="4" w:space="0" w:color="000000"/>
              <w:right w:val="double" w:sz="6" w:space="0" w:color="000000"/>
            </w:tcBorders>
            <w:vAlign w:val="bottom"/>
          </w:tcPr>
          <w:p w14:paraId="32D3B545" w14:textId="77777777" w:rsidR="0076707C" w:rsidRDefault="003463EA">
            <w:pPr>
              <w:tabs>
                <w:tab w:val="left" w:pos="709"/>
                <w:tab w:val="left" w:pos="8175"/>
              </w:tabs>
              <w:spacing w:after="0" w:line="259" w:lineRule="auto"/>
              <w:ind w:left="-61" w:right="-1" w:firstLine="0"/>
              <w:jc w:val="left"/>
              <w:rPr>
                <w:color w:val="auto"/>
              </w:rPr>
            </w:pPr>
            <w:r>
              <w:rPr>
                <w:b/>
                <w:color w:val="auto"/>
              </w:rPr>
              <w:t xml:space="preserve">YELVTAN </w:t>
            </w:r>
          </w:p>
        </w:tc>
        <w:tc>
          <w:tcPr>
            <w:tcW w:w="1007" w:type="dxa"/>
            <w:gridSpan w:val="3"/>
            <w:tcBorders>
              <w:top w:val="double" w:sz="6" w:space="0" w:color="000000"/>
              <w:left w:val="double" w:sz="6" w:space="0" w:color="000000"/>
              <w:bottom w:val="single" w:sz="4" w:space="0" w:color="000000"/>
              <w:right w:val="double" w:sz="6" w:space="0" w:color="000000"/>
            </w:tcBorders>
            <w:vAlign w:val="bottom"/>
          </w:tcPr>
          <w:p w14:paraId="7EDDEB02"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1533" w:type="dxa"/>
            <w:gridSpan w:val="2"/>
            <w:tcBorders>
              <w:top w:val="single" w:sz="4" w:space="0" w:color="000000"/>
              <w:left w:val="double" w:sz="6" w:space="0" w:color="000000"/>
              <w:bottom w:val="single" w:sz="4" w:space="0" w:color="000000"/>
              <w:right w:val="nil"/>
            </w:tcBorders>
            <w:vAlign w:val="bottom"/>
          </w:tcPr>
          <w:p w14:paraId="228DAEDA"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2691" w:type="dxa"/>
            <w:tcBorders>
              <w:top w:val="single" w:sz="4" w:space="0" w:color="000000"/>
              <w:left w:val="nil"/>
              <w:bottom w:val="single" w:sz="4" w:space="0" w:color="000000"/>
              <w:right w:val="double" w:sz="6" w:space="0" w:color="000000"/>
            </w:tcBorders>
          </w:tcPr>
          <w:p w14:paraId="3079B63D" w14:textId="77777777" w:rsidR="0076707C" w:rsidRDefault="0076707C">
            <w:pPr>
              <w:tabs>
                <w:tab w:val="left" w:pos="709"/>
                <w:tab w:val="left" w:pos="8175"/>
              </w:tabs>
              <w:spacing w:after="160" w:line="259" w:lineRule="auto"/>
              <w:ind w:left="0" w:right="-1" w:firstLine="0"/>
              <w:jc w:val="left"/>
              <w:rPr>
                <w:color w:val="auto"/>
              </w:rPr>
            </w:pPr>
          </w:p>
        </w:tc>
        <w:tc>
          <w:tcPr>
            <w:tcW w:w="1005" w:type="dxa"/>
            <w:gridSpan w:val="3"/>
            <w:tcBorders>
              <w:top w:val="double" w:sz="6" w:space="0" w:color="000000"/>
              <w:left w:val="double" w:sz="6" w:space="0" w:color="000000"/>
              <w:bottom w:val="single" w:sz="4" w:space="0" w:color="000000"/>
              <w:right w:val="double" w:sz="6" w:space="0" w:color="000000"/>
            </w:tcBorders>
            <w:vAlign w:val="bottom"/>
          </w:tcPr>
          <w:p w14:paraId="4851223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69124B88" w14:textId="77777777">
        <w:trPr>
          <w:trHeight w:val="386"/>
        </w:trPr>
        <w:tc>
          <w:tcPr>
            <w:tcW w:w="1519" w:type="dxa"/>
            <w:gridSpan w:val="2"/>
            <w:tcBorders>
              <w:top w:val="single" w:sz="4" w:space="0" w:color="000000"/>
              <w:left w:val="single" w:sz="4" w:space="0" w:color="000000"/>
              <w:bottom w:val="single" w:sz="4" w:space="0" w:color="000000"/>
              <w:right w:val="nil"/>
            </w:tcBorders>
            <w:vAlign w:val="bottom"/>
          </w:tcPr>
          <w:p w14:paraId="2403DDCD"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728" w:type="dxa"/>
            <w:tcBorders>
              <w:top w:val="single" w:sz="4" w:space="0" w:color="000000"/>
              <w:left w:val="nil"/>
              <w:bottom w:val="single" w:sz="4" w:space="0" w:color="000000"/>
              <w:right w:val="double" w:sz="6" w:space="0" w:color="000000"/>
            </w:tcBorders>
          </w:tcPr>
          <w:p w14:paraId="4360C86E" w14:textId="77777777" w:rsidR="0076707C" w:rsidRDefault="0076707C">
            <w:pPr>
              <w:tabs>
                <w:tab w:val="left" w:pos="709"/>
                <w:tab w:val="left" w:pos="8175"/>
              </w:tabs>
              <w:spacing w:after="160" w:line="259" w:lineRule="auto"/>
              <w:ind w:left="0" w:right="-1" w:firstLine="0"/>
              <w:jc w:val="left"/>
              <w:rPr>
                <w:color w:val="auto"/>
              </w:rPr>
            </w:pP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72F5FE52"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1533" w:type="dxa"/>
            <w:gridSpan w:val="2"/>
            <w:tcBorders>
              <w:top w:val="single" w:sz="4" w:space="0" w:color="000000"/>
              <w:left w:val="double" w:sz="6" w:space="0" w:color="000000"/>
              <w:bottom w:val="single" w:sz="4" w:space="0" w:color="000000"/>
              <w:right w:val="nil"/>
            </w:tcBorders>
            <w:vAlign w:val="bottom"/>
          </w:tcPr>
          <w:p w14:paraId="622A923D"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691" w:type="dxa"/>
            <w:tcBorders>
              <w:top w:val="single" w:sz="4" w:space="0" w:color="000000"/>
              <w:left w:val="nil"/>
              <w:bottom w:val="single" w:sz="4" w:space="0" w:color="000000"/>
              <w:right w:val="double" w:sz="6" w:space="0" w:color="000000"/>
            </w:tcBorders>
          </w:tcPr>
          <w:p w14:paraId="16391125" w14:textId="77777777" w:rsidR="0076707C" w:rsidRDefault="0076707C">
            <w:pPr>
              <w:tabs>
                <w:tab w:val="left" w:pos="709"/>
                <w:tab w:val="left" w:pos="8175"/>
              </w:tabs>
              <w:spacing w:after="160" w:line="259" w:lineRule="auto"/>
              <w:ind w:left="0" w:right="-1" w:firstLine="0"/>
              <w:jc w:val="left"/>
              <w:rPr>
                <w:color w:val="auto"/>
              </w:rPr>
            </w:pP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265369E5"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r>
      <w:tr w:rsidR="0076707C" w14:paraId="5A1A65FD" w14:textId="77777777">
        <w:trPr>
          <w:trHeight w:val="103"/>
        </w:trPr>
        <w:tc>
          <w:tcPr>
            <w:tcW w:w="1519" w:type="dxa"/>
            <w:gridSpan w:val="2"/>
            <w:tcBorders>
              <w:top w:val="single" w:sz="4" w:space="0" w:color="000000"/>
              <w:left w:val="single" w:sz="4" w:space="0" w:color="000000"/>
              <w:bottom w:val="nil"/>
              <w:right w:val="nil"/>
            </w:tcBorders>
          </w:tcPr>
          <w:p w14:paraId="7DE89C56" w14:textId="77777777" w:rsidR="0076707C" w:rsidRDefault="0076707C">
            <w:pPr>
              <w:tabs>
                <w:tab w:val="left" w:pos="709"/>
                <w:tab w:val="left" w:pos="8175"/>
              </w:tabs>
              <w:spacing w:after="160" w:line="259" w:lineRule="auto"/>
              <w:ind w:left="0" w:right="-1" w:firstLine="0"/>
              <w:jc w:val="left"/>
              <w:rPr>
                <w:color w:val="auto"/>
              </w:rPr>
            </w:pPr>
          </w:p>
        </w:tc>
        <w:tc>
          <w:tcPr>
            <w:tcW w:w="2728" w:type="dxa"/>
            <w:vMerge w:val="restart"/>
            <w:tcBorders>
              <w:top w:val="single" w:sz="4" w:space="0" w:color="000000"/>
              <w:left w:val="nil"/>
              <w:bottom w:val="single" w:sz="4" w:space="0" w:color="000000"/>
              <w:right w:val="double" w:sz="6" w:space="0" w:color="000000"/>
            </w:tcBorders>
            <w:vAlign w:val="bottom"/>
          </w:tcPr>
          <w:p w14:paraId="5FC279B7"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7" w:type="dxa"/>
            <w:gridSpan w:val="3"/>
            <w:tcBorders>
              <w:top w:val="single" w:sz="4" w:space="0" w:color="000000"/>
              <w:left w:val="double" w:sz="6" w:space="0" w:color="000000"/>
              <w:bottom w:val="nil"/>
              <w:right w:val="double" w:sz="6" w:space="0" w:color="000000"/>
            </w:tcBorders>
          </w:tcPr>
          <w:p w14:paraId="42C43FAA" w14:textId="77777777" w:rsidR="0076707C" w:rsidRDefault="0076707C">
            <w:pPr>
              <w:tabs>
                <w:tab w:val="left" w:pos="709"/>
                <w:tab w:val="left" w:pos="8175"/>
              </w:tabs>
              <w:spacing w:after="160" w:line="259" w:lineRule="auto"/>
              <w:ind w:left="0" w:right="-1" w:firstLine="0"/>
              <w:jc w:val="left"/>
              <w:rPr>
                <w:color w:val="auto"/>
              </w:rPr>
            </w:pPr>
          </w:p>
        </w:tc>
        <w:tc>
          <w:tcPr>
            <w:tcW w:w="1533" w:type="dxa"/>
            <w:gridSpan w:val="2"/>
            <w:tcBorders>
              <w:top w:val="single" w:sz="4" w:space="0" w:color="000000"/>
              <w:left w:val="double" w:sz="6" w:space="0" w:color="000000"/>
              <w:bottom w:val="nil"/>
              <w:right w:val="nil"/>
            </w:tcBorders>
          </w:tcPr>
          <w:p w14:paraId="7DCB42F5" w14:textId="77777777" w:rsidR="0076707C" w:rsidRDefault="0076707C">
            <w:pPr>
              <w:tabs>
                <w:tab w:val="left" w:pos="709"/>
                <w:tab w:val="left" w:pos="8175"/>
              </w:tabs>
              <w:spacing w:after="160" w:line="259" w:lineRule="auto"/>
              <w:ind w:left="0" w:right="-1" w:firstLine="0"/>
              <w:jc w:val="left"/>
              <w:rPr>
                <w:color w:val="auto"/>
              </w:rPr>
            </w:pPr>
          </w:p>
        </w:tc>
        <w:tc>
          <w:tcPr>
            <w:tcW w:w="2691" w:type="dxa"/>
            <w:vMerge w:val="restart"/>
            <w:tcBorders>
              <w:top w:val="single" w:sz="4" w:space="0" w:color="000000"/>
              <w:left w:val="nil"/>
              <w:bottom w:val="single" w:sz="4" w:space="0" w:color="000000"/>
              <w:right w:val="double" w:sz="6" w:space="0" w:color="000000"/>
            </w:tcBorders>
            <w:vAlign w:val="bottom"/>
          </w:tcPr>
          <w:p w14:paraId="79D4A7E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5" w:type="dxa"/>
            <w:gridSpan w:val="3"/>
            <w:tcBorders>
              <w:top w:val="single" w:sz="4" w:space="0" w:color="000000"/>
              <w:left w:val="double" w:sz="6" w:space="0" w:color="000000"/>
              <w:bottom w:val="nil"/>
              <w:right w:val="double" w:sz="6" w:space="0" w:color="000000"/>
            </w:tcBorders>
          </w:tcPr>
          <w:p w14:paraId="6E3AA009" w14:textId="77777777" w:rsidR="0076707C" w:rsidRDefault="0076707C">
            <w:pPr>
              <w:tabs>
                <w:tab w:val="left" w:pos="709"/>
                <w:tab w:val="left" w:pos="8175"/>
              </w:tabs>
              <w:spacing w:after="160" w:line="259" w:lineRule="auto"/>
              <w:ind w:left="0" w:right="-1" w:firstLine="0"/>
              <w:jc w:val="left"/>
              <w:rPr>
                <w:color w:val="auto"/>
              </w:rPr>
            </w:pPr>
          </w:p>
        </w:tc>
      </w:tr>
      <w:tr w:rsidR="0076707C" w14:paraId="7F68FB5E" w14:textId="77777777">
        <w:trPr>
          <w:trHeight w:val="280"/>
        </w:trPr>
        <w:tc>
          <w:tcPr>
            <w:tcW w:w="70" w:type="dxa"/>
            <w:tcBorders>
              <w:top w:val="nil"/>
              <w:left w:val="single" w:sz="4" w:space="0" w:color="000000"/>
              <w:bottom w:val="single" w:sz="4" w:space="0" w:color="000000"/>
              <w:right w:val="nil"/>
            </w:tcBorders>
          </w:tcPr>
          <w:p w14:paraId="41C78A54" w14:textId="77777777" w:rsidR="0076707C" w:rsidRDefault="0076707C">
            <w:pPr>
              <w:tabs>
                <w:tab w:val="left" w:pos="709"/>
                <w:tab w:val="left" w:pos="8175"/>
              </w:tabs>
              <w:spacing w:after="160" w:line="259" w:lineRule="auto"/>
              <w:ind w:left="0" w:right="-1" w:firstLine="0"/>
              <w:jc w:val="left"/>
              <w:rPr>
                <w:color w:val="auto"/>
              </w:rPr>
            </w:pPr>
          </w:p>
        </w:tc>
        <w:tc>
          <w:tcPr>
            <w:tcW w:w="1449" w:type="dxa"/>
            <w:tcBorders>
              <w:top w:val="nil"/>
              <w:left w:val="nil"/>
              <w:bottom w:val="single" w:sz="4" w:space="0" w:color="000000"/>
              <w:right w:val="nil"/>
            </w:tcBorders>
            <w:shd w:val="clear" w:color="auto" w:fill="D3D3D3"/>
          </w:tcPr>
          <w:p w14:paraId="1F12962E"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0" w:type="auto"/>
            <w:vMerge/>
            <w:tcBorders>
              <w:top w:val="nil"/>
              <w:left w:val="nil"/>
              <w:bottom w:val="single" w:sz="4" w:space="0" w:color="000000"/>
              <w:right w:val="double" w:sz="6" w:space="0" w:color="000000"/>
            </w:tcBorders>
          </w:tcPr>
          <w:p w14:paraId="27181823" w14:textId="77777777" w:rsidR="0076707C" w:rsidRDefault="0076707C">
            <w:pPr>
              <w:tabs>
                <w:tab w:val="left" w:pos="709"/>
                <w:tab w:val="left" w:pos="8175"/>
              </w:tabs>
              <w:spacing w:after="160" w:line="259" w:lineRule="auto"/>
              <w:ind w:left="0" w:right="-1" w:firstLine="0"/>
              <w:jc w:val="left"/>
              <w:rPr>
                <w:color w:val="auto"/>
              </w:rPr>
            </w:pPr>
          </w:p>
        </w:tc>
        <w:tc>
          <w:tcPr>
            <w:tcW w:w="382" w:type="dxa"/>
            <w:tcBorders>
              <w:top w:val="nil"/>
              <w:left w:val="double" w:sz="6" w:space="0" w:color="000000"/>
              <w:bottom w:val="single" w:sz="4" w:space="0" w:color="000000"/>
              <w:right w:val="nil"/>
            </w:tcBorders>
          </w:tcPr>
          <w:p w14:paraId="6262BDBF"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011629B9"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5" w:type="dxa"/>
            <w:tcBorders>
              <w:top w:val="nil"/>
              <w:left w:val="nil"/>
              <w:bottom w:val="single" w:sz="4" w:space="0" w:color="000000"/>
              <w:right w:val="double" w:sz="6" w:space="0" w:color="000000"/>
            </w:tcBorders>
          </w:tcPr>
          <w:p w14:paraId="4A4B4FCF"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9" w:type="dxa"/>
            <w:tcBorders>
              <w:top w:val="nil"/>
              <w:left w:val="double" w:sz="6" w:space="0" w:color="000000"/>
              <w:bottom w:val="single" w:sz="4" w:space="0" w:color="000000"/>
              <w:right w:val="nil"/>
            </w:tcBorders>
          </w:tcPr>
          <w:p w14:paraId="46419B7B" w14:textId="77777777" w:rsidR="0076707C" w:rsidRDefault="0076707C">
            <w:pPr>
              <w:tabs>
                <w:tab w:val="left" w:pos="709"/>
                <w:tab w:val="left" w:pos="8175"/>
              </w:tabs>
              <w:spacing w:after="160" w:line="259" w:lineRule="auto"/>
              <w:ind w:left="0" w:right="-1" w:firstLine="0"/>
              <w:jc w:val="left"/>
              <w:rPr>
                <w:color w:val="auto"/>
              </w:rPr>
            </w:pPr>
          </w:p>
        </w:tc>
        <w:tc>
          <w:tcPr>
            <w:tcW w:w="1454" w:type="dxa"/>
            <w:tcBorders>
              <w:top w:val="nil"/>
              <w:left w:val="nil"/>
              <w:bottom w:val="single" w:sz="4" w:space="0" w:color="000000"/>
              <w:right w:val="nil"/>
            </w:tcBorders>
            <w:shd w:val="clear" w:color="auto" w:fill="D3D3D3"/>
          </w:tcPr>
          <w:p w14:paraId="5DF69679"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0" w:type="auto"/>
            <w:vMerge/>
            <w:tcBorders>
              <w:top w:val="nil"/>
              <w:left w:val="nil"/>
              <w:bottom w:val="single" w:sz="4" w:space="0" w:color="000000"/>
              <w:right w:val="double" w:sz="6" w:space="0" w:color="000000"/>
            </w:tcBorders>
          </w:tcPr>
          <w:p w14:paraId="57F78329" w14:textId="77777777" w:rsidR="0076707C" w:rsidRDefault="0076707C">
            <w:pPr>
              <w:tabs>
                <w:tab w:val="left" w:pos="709"/>
                <w:tab w:val="left" w:pos="8175"/>
              </w:tabs>
              <w:spacing w:after="160" w:line="259" w:lineRule="auto"/>
              <w:ind w:left="0" w:right="-1" w:firstLine="0"/>
              <w:jc w:val="left"/>
              <w:rPr>
                <w:color w:val="auto"/>
              </w:rPr>
            </w:pPr>
          </w:p>
        </w:tc>
        <w:tc>
          <w:tcPr>
            <w:tcW w:w="382" w:type="dxa"/>
            <w:tcBorders>
              <w:top w:val="nil"/>
              <w:left w:val="double" w:sz="6" w:space="0" w:color="000000"/>
              <w:bottom w:val="single" w:sz="4" w:space="0" w:color="000000"/>
              <w:right w:val="nil"/>
            </w:tcBorders>
          </w:tcPr>
          <w:p w14:paraId="4D6FA89D"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4FA47E61"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3" w:type="dxa"/>
            <w:tcBorders>
              <w:top w:val="nil"/>
              <w:left w:val="nil"/>
              <w:bottom w:val="single" w:sz="4" w:space="0" w:color="000000"/>
              <w:right w:val="double" w:sz="6" w:space="0" w:color="000000"/>
            </w:tcBorders>
          </w:tcPr>
          <w:p w14:paraId="749125E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3BBEC0A4" w14:textId="77777777">
        <w:trPr>
          <w:trHeight w:val="414"/>
        </w:trPr>
        <w:tc>
          <w:tcPr>
            <w:tcW w:w="1519" w:type="dxa"/>
            <w:gridSpan w:val="2"/>
            <w:tcBorders>
              <w:top w:val="single" w:sz="4" w:space="0" w:color="000000"/>
              <w:left w:val="single" w:sz="4" w:space="0" w:color="000000"/>
              <w:bottom w:val="single" w:sz="4" w:space="0" w:color="000000"/>
              <w:right w:val="nil"/>
            </w:tcBorders>
            <w:vAlign w:val="bottom"/>
          </w:tcPr>
          <w:p w14:paraId="7980322A"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Bevezető </w:t>
            </w:r>
          </w:p>
        </w:tc>
        <w:tc>
          <w:tcPr>
            <w:tcW w:w="2728" w:type="dxa"/>
            <w:tcBorders>
              <w:top w:val="single" w:sz="4" w:space="0" w:color="000000"/>
              <w:left w:val="nil"/>
              <w:bottom w:val="single" w:sz="4" w:space="0" w:color="000000"/>
              <w:right w:val="double" w:sz="6" w:space="0" w:color="000000"/>
            </w:tcBorders>
          </w:tcPr>
          <w:p w14:paraId="4611808D" w14:textId="77777777" w:rsidR="0076707C" w:rsidRDefault="0076707C">
            <w:pPr>
              <w:tabs>
                <w:tab w:val="left" w:pos="709"/>
                <w:tab w:val="left" w:pos="8175"/>
              </w:tabs>
              <w:spacing w:after="160" w:line="259" w:lineRule="auto"/>
              <w:ind w:left="0" w:right="-1" w:firstLine="0"/>
              <w:jc w:val="left"/>
              <w:rPr>
                <w:color w:val="auto"/>
              </w:rPr>
            </w:pP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287D6E7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1533" w:type="dxa"/>
            <w:gridSpan w:val="2"/>
            <w:tcBorders>
              <w:top w:val="single" w:sz="4" w:space="0" w:color="000000"/>
              <w:left w:val="double" w:sz="6" w:space="0" w:color="000000"/>
              <w:bottom w:val="single" w:sz="4" w:space="0" w:color="000000"/>
              <w:right w:val="nil"/>
            </w:tcBorders>
            <w:vAlign w:val="bottom"/>
          </w:tcPr>
          <w:p w14:paraId="6F03FC35"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Bevezető </w:t>
            </w:r>
          </w:p>
        </w:tc>
        <w:tc>
          <w:tcPr>
            <w:tcW w:w="2691" w:type="dxa"/>
            <w:tcBorders>
              <w:top w:val="single" w:sz="4" w:space="0" w:color="000000"/>
              <w:left w:val="nil"/>
              <w:bottom w:val="single" w:sz="4" w:space="0" w:color="000000"/>
              <w:right w:val="double" w:sz="6" w:space="0" w:color="000000"/>
            </w:tcBorders>
          </w:tcPr>
          <w:p w14:paraId="06EF7ECF" w14:textId="77777777" w:rsidR="0076707C" w:rsidRDefault="0076707C">
            <w:pPr>
              <w:tabs>
                <w:tab w:val="left" w:pos="709"/>
                <w:tab w:val="left" w:pos="8175"/>
              </w:tabs>
              <w:spacing w:after="160" w:line="259" w:lineRule="auto"/>
              <w:ind w:left="0" w:right="-1" w:firstLine="0"/>
              <w:jc w:val="left"/>
              <w:rPr>
                <w:color w:val="auto"/>
              </w:rPr>
            </w:pP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2CE080E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r>
      <w:tr w:rsidR="0076707C" w14:paraId="52399E6E" w14:textId="77777777">
        <w:trPr>
          <w:trHeight w:val="413"/>
        </w:trPr>
        <w:tc>
          <w:tcPr>
            <w:tcW w:w="1519" w:type="dxa"/>
            <w:gridSpan w:val="2"/>
            <w:tcBorders>
              <w:top w:val="single" w:sz="4" w:space="0" w:color="000000"/>
              <w:left w:val="single" w:sz="4" w:space="0" w:color="000000"/>
              <w:bottom w:val="single" w:sz="4" w:space="0" w:color="000000"/>
              <w:right w:val="nil"/>
            </w:tcBorders>
            <w:vAlign w:val="bottom"/>
          </w:tcPr>
          <w:p w14:paraId="1FF1246E" w14:textId="77777777" w:rsidR="0076707C" w:rsidRDefault="003463EA">
            <w:pPr>
              <w:tabs>
                <w:tab w:val="left" w:pos="709"/>
                <w:tab w:val="left" w:pos="8175"/>
              </w:tabs>
              <w:spacing w:after="0" w:line="259" w:lineRule="auto"/>
              <w:ind w:left="70" w:right="-1" w:firstLine="0"/>
              <w:rPr>
                <w:color w:val="auto"/>
              </w:rPr>
            </w:pPr>
            <w:r>
              <w:rPr>
                <w:color w:val="auto"/>
              </w:rPr>
              <w:t>Beszédkészség</w:t>
            </w:r>
          </w:p>
        </w:tc>
        <w:tc>
          <w:tcPr>
            <w:tcW w:w="2728" w:type="dxa"/>
            <w:tcBorders>
              <w:top w:val="single" w:sz="4" w:space="0" w:color="000000"/>
              <w:left w:val="nil"/>
              <w:bottom w:val="single" w:sz="4" w:space="0" w:color="000000"/>
              <w:right w:val="double" w:sz="6" w:space="0" w:color="000000"/>
            </w:tcBorders>
            <w:vAlign w:val="bottom"/>
          </w:tcPr>
          <w:p w14:paraId="010F4311" w14:textId="77777777" w:rsidR="0076707C" w:rsidRDefault="003463EA">
            <w:pPr>
              <w:tabs>
                <w:tab w:val="left" w:pos="709"/>
                <w:tab w:val="left" w:pos="8175"/>
              </w:tabs>
              <w:spacing w:after="0" w:line="259" w:lineRule="auto"/>
              <w:ind w:left="41" w:right="-1" w:firstLine="0"/>
              <w:jc w:val="left"/>
              <w:rPr>
                <w:color w:val="auto"/>
              </w:rPr>
            </w:pPr>
            <w:r>
              <w:rPr>
                <w:color w:val="auto"/>
              </w:rPr>
              <w:t xml:space="preserve">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418C920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c>
          <w:tcPr>
            <w:tcW w:w="1533" w:type="dxa"/>
            <w:gridSpan w:val="2"/>
            <w:tcBorders>
              <w:top w:val="single" w:sz="4" w:space="0" w:color="000000"/>
              <w:left w:val="double" w:sz="6" w:space="0" w:color="000000"/>
              <w:bottom w:val="single" w:sz="4" w:space="0" w:color="000000"/>
              <w:right w:val="nil"/>
            </w:tcBorders>
            <w:vAlign w:val="bottom"/>
          </w:tcPr>
          <w:p w14:paraId="48CA1E5C" w14:textId="77777777" w:rsidR="0076707C" w:rsidRDefault="003463EA">
            <w:pPr>
              <w:tabs>
                <w:tab w:val="left" w:pos="709"/>
                <w:tab w:val="left" w:pos="8175"/>
              </w:tabs>
              <w:spacing w:after="0" w:line="259" w:lineRule="auto"/>
              <w:ind w:left="70" w:right="-1" w:firstLine="0"/>
              <w:rPr>
                <w:color w:val="auto"/>
              </w:rPr>
            </w:pPr>
            <w:r>
              <w:rPr>
                <w:color w:val="auto"/>
              </w:rPr>
              <w:t>Beszédkészség</w:t>
            </w:r>
          </w:p>
        </w:tc>
        <w:tc>
          <w:tcPr>
            <w:tcW w:w="2691" w:type="dxa"/>
            <w:tcBorders>
              <w:top w:val="single" w:sz="4" w:space="0" w:color="000000"/>
              <w:left w:val="nil"/>
              <w:bottom w:val="single" w:sz="4" w:space="0" w:color="000000"/>
              <w:right w:val="double" w:sz="6" w:space="0" w:color="000000"/>
            </w:tcBorders>
            <w:vAlign w:val="bottom"/>
          </w:tcPr>
          <w:p w14:paraId="0CFB873E" w14:textId="77777777" w:rsidR="0076707C" w:rsidRDefault="003463EA">
            <w:pPr>
              <w:tabs>
                <w:tab w:val="left" w:pos="709"/>
                <w:tab w:val="left" w:pos="8175"/>
              </w:tabs>
              <w:spacing w:after="0" w:line="259" w:lineRule="auto"/>
              <w:ind w:left="41" w:right="-1" w:firstLine="0"/>
              <w:jc w:val="left"/>
              <w:rPr>
                <w:color w:val="auto"/>
              </w:rPr>
            </w:pPr>
            <w:r>
              <w:rPr>
                <w:color w:val="auto"/>
              </w:rPr>
              <w:t xml:space="preserve">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2880048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r>
      <w:tr w:rsidR="0076707C" w14:paraId="7BC6DFFA" w14:textId="77777777">
        <w:trPr>
          <w:trHeight w:val="413"/>
        </w:trPr>
        <w:tc>
          <w:tcPr>
            <w:tcW w:w="4247" w:type="dxa"/>
            <w:gridSpan w:val="3"/>
            <w:tcBorders>
              <w:top w:val="nil"/>
              <w:left w:val="single" w:sz="4" w:space="0" w:color="000000"/>
              <w:bottom w:val="single" w:sz="4" w:space="0" w:color="000000"/>
              <w:right w:val="double" w:sz="6" w:space="0" w:color="000000"/>
            </w:tcBorders>
            <w:vAlign w:val="bottom"/>
          </w:tcPr>
          <w:p w14:paraId="077FCC7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Olvasás, szövegértés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4CD29C6F"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6 </w:t>
            </w:r>
          </w:p>
        </w:tc>
        <w:tc>
          <w:tcPr>
            <w:tcW w:w="4224" w:type="dxa"/>
            <w:gridSpan w:val="3"/>
            <w:tcBorders>
              <w:top w:val="nil"/>
              <w:left w:val="double" w:sz="6" w:space="0" w:color="000000"/>
              <w:bottom w:val="single" w:sz="4" w:space="0" w:color="000000"/>
              <w:right w:val="double" w:sz="6" w:space="0" w:color="000000"/>
            </w:tcBorders>
            <w:vAlign w:val="bottom"/>
          </w:tcPr>
          <w:p w14:paraId="46C82D8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Olvasás, szövegértés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08889B9F"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7 </w:t>
            </w:r>
          </w:p>
        </w:tc>
      </w:tr>
      <w:tr w:rsidR="0076707C" w14:paraId="58291150" w14:textId="77777777">
        <w:trPr>
          <w:trHeight w:val="410"/>
        </w:trPr>
        <w:tc>
          <w:tcPr>
            <w:tcW w:w="4247" w:type="dxa"/>
            <w:gridSpan w:val="3"/>
            <w:tcBorders>
              <w:top w:val="single" w:sz="4" w:space="0" w:color="000000"/>
              <w:left w:val="single" w:sz="4" w:space="0" w:color="000000"/>
              <w:bottom w:val="single" w:sz="4" w:space="0" w:color="000000"/>
              <w:right w:val="double" w:sz="6" w:space="0" w:color="000000"/>
            </w:tcBorders>
            <w:vAlign w:val="bottom"/>
          </w:tcPr>
          <w:p w14:paraId="178B630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Írás, fogalmazás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5962918E"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5 </w:t>
            </w:r>
          </w:p>
        </w:tc>
        <w:tc>
          <w:tcPr>
            <w:tcW w:w="4224" w:type="dxa"/>
            <w:gridSpan w:val="3"/>
            <w:tcBorders>
              <w:top w:val="single" w:sz="4" w:space="0" w:color="000000"/>
              <w:left w:val="double" w:sz="6" w:space="0" w:color="000000"/>
              <w:bottom w:val="single" w:sz="4" w:space="0" w:color="000000"/>
              <w:right w:val="double" w:sz="6" w:space="0" w:color="000000"/>
            </w:tcBorders>
            <w:vAlign w:val="bottom"/>
          </w:tcPr>
          <w:p w14:paraId="3576CD2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Írás, fogalmazás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29A91F78"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5 </w:t>
            </w:r>
          </w:p>
        </w:tc>
      </w:tr>
      <w:tr w:rsidR="0076707C" w14:paraId="15D843A8" w14:textId="77777777">
        <w:trPr>
          <w:trHeight w:val="413"/>
        </w:trPr>
        <w:tc>
          <w:tcPr>
            <w:tcW w:w="4247" w:type="dxa"/>
            <w:gridSpan w:val="3"/>
            <w:tcBorders>
              <w:top w:val="single" w:sz="4" w:space="0" w:color="000000"/>
              <w:left w:val="single" w:sz="4" w:space="0" w:color="000000"/>
              <w:bottom w:val="single" w:sz="4" w:space="0" w:color="000000"/>
              <w:right w:val="double" w:sz="6" w:space="0" w:color="000000"/>
            </w:tcBorders>
            <w:vAlign w:val="bottom"/>
          </w:tcPr>
          <w:p w14:paraId="3A8A184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Helyesírás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5ED26369"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12 </w:t>
            </w:r>
          </w:p>
        </w:tc>
        <w:tc>
          <w:tcPr>
            <w:tcW w:w="4224" w:type="dxa"/>
            <w:gridSpan w:val="3"/>
            <w:tcBorders>
              <w:top w:val="single" w:sz="4" w:space="0" w:color="000000"/>
              <w:left w:val="double" w:sz="6" w:space="0" w:color="000000"/>
              <w:bottom w:val="single" w:sz="4" w:space="0" w:color="000000"/>
              <w:right w:val="double" w:sz="6" w:space="0" w:color="000000"/>
            </w:tcBorders>
            <w:vAlign w:val="bottom"/>
          </w:tcPr>
          <w:p w14:paraId="483CAA8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Helyesírás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5A65FE43"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12 </w:t>
            </w:r>
          </w:p>
        </w:tc>
      </w:tr>
      <w:tr w:rsidR="0076707C" w14:paraId="5689A5DB" w14:textId="77777777">
        <w:trPr>
          <w:trHeight w:val="413"/>
        </w:trPr>
        <w:tc>
          <w:tcPr>
            <w:tcW w:w="4247" w:type="dxa"/>
            <w:gridSpan w:val="3"/>
            <w:tcBorders>
              <w:top w:val="single" w:sz="4" w:space="0" w:color="000000"/>
              <w:left w:val="single" w:sz="4" w:space="0" w:color="000000"/>
              <w:bottom w:val="single" w:sz="4" w:space="0" w:color="000000"/>
              <w:right w:val="double" w:sz="6" w:space="0" w:color="000000"/>
            </w:tcBorders>
            <w:vAlign w:val="bottom"/>
          </w:tcPr>
          <w:p w14:paraId="24A84C6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nyelv szerkezete és jelentése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678843D0"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34 </w:t>
            </w:r>
          </w:p>
        </w:tc>
        <w:tc>
          <w:tcPr>
            <w:tcW w:w="4224" w:type="dxa"/>
            <w:gridSpan w:val="3"/>
            <w:tcBorders>
              <w:top w:val="single" w:sz="4" w:space="0" w:color="000000"/>
              <w:left w:val="double" w:sz="6" w:space="0" w:color="000000"/>
              <w:bottom w:val="single" w:sz="4" w:space="0" w:color="000000"/>
              <w:right w:val="double" w:sz="6" w:space="0" w:color="000000"/>
            </w:tcBorders>
            <w:vAlign w:val="bottom"/>
          </w:tcPr>
          <w:p w14:paraId="719E837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nyelv szerkezete, jelentése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692549B5"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25 </w:t>
            </w:r>
          </w:p>
        </w:tc>
      </w:tr>
      <w:tr w:rsidR="0076707C" w14:paraId="36880476" w14:textId="77777777">
        <w:trPr>
          <w:trHeight w:val="410"/>
        </w:trPr>
        <w:tc>
          <w:tcPr>
            <w:tcW w:w="4247" w:type="dxa"/>
            <w:gridSpan w:val="3"/>
            <w:tcBorders>
              <w:top w:val="single" w:sz="4" w:space="0" w:color="000000"/>
              <w:left w:val="single" w:sz="4" w:space="0" w:color="000000"/>
              <w:bottom w:val="single" w:sz="4" w:space="0" w:color="000000"/>
              <w:right w:val="double" w:sz="6" w:space="0" w:color="000000"/>
            </w:tcBorders>
            <w:vAlign w:val="bottom"/>
          </w:tcPr>
          <w:p w14:paraId="79AC9B1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6DC7E8EC"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5 </w:t>
            </w:r>
          </w:p>
        </w:tc>
        <w:tc>
          <w:tcPr>
            <w:tcW w:w="4224" w:type="dxa"/>
            <w:gridSpan w:val="3"/>
            <w:tcBorders>
              <w:top w:val="single" w:sz="4" w:space="0" w:color="000000"/>
              <w:left w:val="double" w:sz="6" w:space="0" w:color="000000"/>
              <w:bottom w:val="single" w:sz="4" w:space="0" w:color="000000"/>
              <w:right w:val="double" w:sz="6" w:space="0" w:color="000000"/>
            </w:tcBorders>
            <w:vAlign w:val="bottom"/>
          </w:tcPr>
          <w:p w14:paraId="293F9EE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nyelv állandósága és változása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08BF8618"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7 </w:t>
            </w:r>
          </w:p>
        </w:tc>
      </w:tr>
      <w:tr w:rsidR="0076707C" w14:paraId="33B11B7A" w14:textId="77777777">
        <w:trPr>
          <w:trHeight w:val="413"/>
        </w:trPr>
        <w:tc>
          <w:tcPr>
            <w:tcW w:w="4247" w:type="dxa"/>
            <w:gridSpan w:val="3"/>
            <w:tcBorders>
              <w:top w:val="single" w:sz="4" w:space="0" w:color="000000"/>
              <w:left w:val="single" w:sz="4" w:space="0" w:color="000000"/>
              <w:bottom w:val="single" w:sz="4" w:space="0" w:color="000000"/>
              <w:right w:val="double" w:sz="6" w:space="0" w:color="000000"/>
            </w:tcBorders>
            <w:vAlign w:val="bottom"/>
          </w:tcPr>
          <w:p w14:paraId="1B1FF01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334B9327" w14:textId="77777777" w:rsidR="0076707C" w:rsidRDefault="003463EA">
            <w:pPr>
              <w:tabs>
                <w:tab w:val="left" w:pos="709"/>
                <w:tab w:val="left" w:pos="8175"/>
              </w:tabs>
              <w:spacing w:after="0" w:line="259" w:lineRule="auto"/>
              <w:ind w:left="101" w:right="-1" w:firstLine="0"/>
              <w:jc w:val="center"/>
              <w:rPr>
                <w:color w:val="auto"/>
              </w:rPr>
            </w:pPr>
            <w:r>
              <w:rPr>
                <w:color w:val="auto"/>
              </w:rPr>
              <w:t xml:space="preserve"> </w:t>
            </w:r>
          </w:p>
        </w:tc>
        <w:tc>
          <w:tcPr>
            <w:tcW w:w="4224" w:type="dxa"/>
            <w:gridSpan w:val="3"/>
            <w:tcBorders>
              <w:top w:val="single" w:sz="4" w:space="0" w:color="000000"/>
              <w:left w:val="double" w:sz="6" w:space="0" w:color="000000"/>
              <w:bottom w:val="single" w:sz="4" w:space="0" w:color="000000"/>
              <w:right w:val="double" w:sz="6" w:space="0" w:color="000000"/>
            </w:tcBorders>
            <w:vAlign w:val="bottom"/>
          </w:tcPr>
          <w:p w14:paraId="75591A5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7654F111"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4 </w:t>
            </w:r>
          </w:p>
        </w:tc>
      </w:tr>
      <w:tr w:rsidR="0076707C" w14:paraId="19B1D88F" w14:textId="77777777">
        <w:trPr>
          <w:trHeight w:val="413"/>
        </w:trPr>
        <w:tc>
          <w:tcPr>
            <w:tcW w:w="4247" w:type="dxa"/>
            <w:gridSpan w:val="3"/>
            <w:tcBorders>
              <w:top w:val="single" w:sz="4" w:space="0" w:color="000000"/>
              <w:left w:val="single" w:sz="4" w:space="0" w:color="000000"/>
              <w:bottom w:val="single" w:sz="4" w:space="0" w:color="000000"/>
              <w:right w:val="double" w:sz="6" w:space="0" w:color="000000"/>
            </w:tcBorders>
            <w:vAlign w:val="bottom"/>
          </w:tcPr>
          <w:p w14:paraId="2C77EC5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7" w:type="dxa"/>
            <w:gridSpan w:val="3"/>
            <w:tcBorders>
              <w:top w:val="single" w:sz="4" w:space="0" w:color="000000"/>
              <w:left w:val="double" w:sz="6" w:space="0" w:color="000000"/>
              <w:bottom w:val="single" w:sz="4" w:space="0" w:color="000000"/>
              <w:right w:val="double" w:sz="6" w:space="0" w:color="000000"/>
            </w:tcBorders>
            <w:vAlign w:val="bottom"/>
          </w:tcPr>
          <w:p w14:paraId="0FB38BD9" w14:textId="77777777" w:rsidR="0076707C" w:rsidRDefault="003463EA">
            <w:pPr>
              <w:tabs>
                <w:tab w:val="left" w:pos="709"/>
                <w:tab w:val="left" w:pos="8175"/>
              </w:tabs>
              <w:spacing w:after="0" w:line="259" w:lineRule="auto"/>
              <w:ind w:left="101" w:right="-1" w:firstLine="0"/>
              <w:jc w:val="center"/>
              <w:rPr>
                <w:color w:val="auto"/>
              </w:rPr>
            </w:pPr>
            <w:r>
              <w:rPr>
                <w:color w:val="auto"/>
              </w:rPr>
              <w:t xml:space="preserve"> </w:t>
            </w:r>
          </w:p>
        </w:tc>
        <w:tc>
          <w:tcPr>
            <w:tcW w:w="4224" w:type="dxa"/>
            <w:gridSpan w:val="3"/>
            <w:tcBorders>
              <w:top w:val="single" w:sz="4" w:space="0" w:color="000000"/>
              <w:left w:val="double" w:sz="6" w:space="0" w:color="000000"/>
              <w:bottom w:val="single" w:sz="4" w:space="0" w:color="000000"/>
              <w:right w:val="double" w:sz="6" w:space="0" w:color="000000"/>
            </w:tcBorders>
            <w:vAlign w:val="bottom"/>
          </w:tcPr>
          <w:p w14:paraId="7608B20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5" w:type="dxa"/>
            <w:gridSpan w:val="3"/>
            <w:tcBorders>
              <w:top w:val="single" w:sz="4" w:space="0" w:color="000000"/>
              <w:left w:val="double" w:sz="6" w:space="0" w:color="000000"/>
              <w:bottom w:val="single" w:sz="4" w:space="0" w:color="000000"/>
              <w:right w:val="double" w:sz="6" w:space="0" w:color="000000"/>
            </w:tcBorders>
            <w:vAlign w:val="bottom"/>
          </w:tcPr>
          <w:p w14:paraId="46A3EC6C" w14:textId="77777777" w:rsidR="0076707C" w:rsidRDefault="003463EA">
            <w:pPr>
              <w:tabs>
                <w:tab w:val="left" w:pos="709"/>
                <w:tab w:val="left" w:pos="8175"/>
              </w:tabs>
              <w:spacing w:after="0" w:line="259" w:lineRule="auto"/>
              <w:ind w:left="103" w:right="-1" w:firstLine="0"/>
              <w:jc w:val="center"/>
              <w:rPr>
                <w:color w:val="auto"/>
              </w:rPr>
            </w:pPr>
            <w:r>
              <w:rPr>
                <w:color w:val="auto"/>
              </w:rPr>
              <w:t xml:space="preserve"> </w:t>
            </w:r>
          </w:p>
        </w:tc>
      </w:tr>
      <w:tr w:rsidR="0076707C" w14:paraId="016F4F46" w14:textId="77777777">
        <w:trPr>
          <w:trHeight w:val="358"/>
        </w:trPr>
        <w:tc>
          <w:tcPr>
            <w:tcW w:w="4247" w:type="dxa"/>
            <w:gridSpan w:val="3"/>
            <w:tcBorders>
              <w:top w:val="single" w:sz="4" w:space="0" w:color="000000"/>
              <w:left w:val="nil"/>
              <w:bottom w:val="nil"/>
              <w:right w:val="double" w:sz="6" w:space="0" w:color="000000"/>
            </w:tcBorders>
          </w:tcPr>
          <w:p w14:paraId="56CD99F3"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7" w:type="dxa"/>
            <w:gridSpan w:val="3"/>
            <w:tcBorders>
              <w:top w:val="single" w:sz="4" w:space="0" w:color="000000"/>
              <w:left w:val="double" w:sz="6" w:space="0" w:color="000000"/>
              <w:bottom w:val="double" w:sz="6" w:space="0" w:color="000000"/>
              <w:right w:val="double" w:sz="6" w:space="0" w:color="000000"/>
            </w:tcBorders>
          </w:tcPr>
          <w:p w14:paraId="2897DB5E" w14:textId="77777777" w:rsidR="0076707C" w:rsidRDefault="003463EA">
            <w:pPr>
              <w:tabs>
                <w:tab w:val="left" w:pos="709"/>
                <w:tab w:val="left" w:pos="8175"/>
              </w:tabs>
              <w:spacing w:after="0" w:line="259" w:lineRule="auto"/>
              <w:ind w:left="40" w:right="-1" w:firstLine="0"/>
              <w:jc w:val="center"/>
              <w:rPr>
                <w:color w:val="auto"/>
              </w:rPr>
            </w:pPr>
            <w:r>
              <w:rPr>
                <w:b/>
                <w:color w:val="auto"/>
              </w:rPr>
              <w:t xml:space="preserve">72 </w:t>
            </w:r>
          </w:p>
        </w:tc>
        <w:tc>
          <w:tcPr>
            <w:tcW w:w="4224" w:type="dxa"/>
            <w:gridSpan w:val="3"/>
            <w:tcBorders>
              <w:top w:val="single" w:sz="4" w:space="0" w:color="000000"/>
              <w:left w:val="double" w:sz="6" w:space="0" w:color="000000"/>
              <w:bottom w:val="nil"/>
              <w:right w:val="double" w:sz="6" w:space="0" w:color="000000"/>
            </w:tcBorders>
          </w:tcPr>
          <w:p w14:paraId="64C761B0"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5" w:type="dxa"/>
            <w:gridSpan w:val="3"/>
            <w:tcBorders>
              <w:top w:val="single" w:sz="4" w:space="0" w:color="000000"/>
              <w:left w:val="double" w:sz="6" w:space="0" w:color="000000"/>
              <w:bottom w:val="double" w:sz="6" w:space="0" w:color="000000"/>
              <w:right w:val="double" w:sz="6" w:space="0" w:color="000000"/>
            </w:tcBorders>
          </w:tcPr>
          <w:p w14:paraId="4FFB9426" w14:textId="77777777" w:rsidR="0076707C" w:rsidRDefault="003463EA">
            <w:pPr>
              <w:tabs>
                <w:tab w:val="left" w:pos="709"/>
                <w:tab w:val="left" w:pos="8175"/>
              </w:tabs>
              <w:spacing w:after="0" w:line="259" w:lineRule="auto"/>
              <w:ind w:left="43" w:right="-1" w:firstLine="0"/>
              <w:jc w:val="center"/>
              <w:rPr>
                <w:color w:val="auto"/>
              </w:rPr>
            </w:pPr>
            <w:r>
              <w:rPr>
                <w:b/>
                <w:color w:val="auto"/>
              </w:rPr>
              <w:t xml:space="preserve">72 </w:t>
            </w:r>
          </w:p>
        </w:tc>
      </w:tr>
    </w:tbl>
    <w:p w14:paraId="2640DF43" w14:textId="77777777" w:rsidR="0076707C" w:rsidRDefault="003463EA">
      <w:pPr>
        <w:tabs>
          <w:tab w:val="left" w:pos="709"/>
          <w:tab w:val="left" w:pos="8175"/>
        </w:tabs>
        <w:spacing w:after="0" w:line="259" w:lineRule="auto"/>
        <w:ind w:left="706" w:right="-1" w:firstLine="0"/>
        <w:rPr>
          <w:b/>
          <w:color w:val="auto"/>
          <w:sz w:val="28"/>
        </w:rPr>
      </w:pPr>
      <w:r>
        <w:rPr>
          <w:b/>
          <w:color w:val="auto"/>
          <w:sz w:val="28"/>
        </w:rPr>
        <w:t xml:space="preserve"> </w:t>
      </w:r>
    </w:p>
    <w:p w14:paraId="21C1D4FA" w14:textId="77777777" w:rsidR="0076707C" w:rsidRDefault="0076707C">
      <w:pPr>
        <w:tabs>
          <w:tab w:val="left" w:pos="709"/>
          <w:tab w:val="left" w:pos="8175"/>
        </w:tabs>
        <w:spacing w:after="0" w:line="259" w:lineRule="auto"/>
        <w:ind w:left="706" w:right="-1" w:firstLine="0"/>
        <w:rPr>
          <w:color w:val="auto"/>
        </w:rPr>
      </w:pPr>
    </w:p>
    <w:p w14:paraId="24142C50" w14:textId="77777777" w:rsidR="0076707C" w:rsidRDefault="003463EA">
      <w:pPr>
        <w:tabs>
          <w:tab w:val="left" w:pos="709"/>
          <w:tab w:val="left" w:pos="8175"/>
        </w:tabs>
        <w:spacing w:after="0" w:line="259" w:lineRule="auto"/>
        <w:ind w:left="706" w:right="-1" w:firstLine="0"/>
        <w:rPr>
          <w:color w:val="auto"/>
        </w:rPr>
      </w:pPr>
      <w:r>
        <w:rPr>
          <w:b/>
          <w:color w:val="auto"/>
          <w:sz w:val="28"/>
        </w:rPr>
        <w:t xml:space="preserve"> </w:t>
      </w:r>
    </w:p>
    <w:tbl>
      <w:tblPr>
        <w:tblStyle w:val="TableGrid"/>
        <w:tblW w:w="10555" w:type="dxa"/>
        <w:tblInd w:w="-431" w:type="dxa"/>
        <w:tblCellMar>
          <w:top w:w="65" w:type="dxa"/>
          <w:left w:w="70" w:type="dxa"/>
          <w:right w:w="10" w:type="dxa"/>
        </w:tblCellMar>
        <w:tblLook w:val="04A0" w:firstRow="1" w:lastRow="0" w:firstColumn="1" w:lastColumn="0" w:noHBand="0" w:noVBand="1"/>
      </w:tblPr>
      <w:tblGrid>
        <w:gridCol w:w="4239"/>
        <w:gridCol w:w="1008"/>
        <w:gridCol w:w="4302"/>
        <w:gridCol w:w="1006"/>
      </w:tblGrid>
      <w:tr w:rsidR="0076707C" w14:paraId="5B1CB474" w14:textId="77777777">
        <w:trPr>
          <w:trHeight w:val="404"/>
        </w:trPr>
        <w:tc>
          <w:tcPr>
            <w:tcW w:w="4239" w:type="dxa"/>
            <w:tcBorders>
              <w:top w:val="single" w:sz="4" w:space="0" w:color="000000"/>
              <w:left w:val="single" w:sz="4" w:space="0" w:color="000000"/>
              <w:bottom w:val="single" w:sz="4" w:space="0" w:color="000000"/>
              <w:right w:val="double" w:sz="6" w:space="0" w:color="000000"/>
            </w:tcBorders>
            <w:vAlign w:val="bottom"/>
          </w:tcPr>
          <w:p w14:paraId="34F4BEB6" w14:textId="77777777" w:rsidR="0076707C" w:rsidRDefault="003463EA">
            <w:pPr>
              <w:tabs>
                <w:tab w:val="left" w:pos="709"/>
                <w:tab w:val="left" w:pos="8175"/>
              </w:tabs>
              <w:spacing w:after="0" w:line="259" w:lineRule="auto"/>
              <w:ind w:left="0" w:right="-1" w:firstLine="0"/>
              <w:jc w:val="left"/>
              <w:rPr>
                <w:color w:val="auto"/>
              </w:rPr>
            </w:pPr>
            <w:r>
              <w:rPr>
                <w:b/>
                <w:color w:val="auto"/>
              </w:rPr>
              <w:lastRenderedPageBreak/>
              <w:t xml:space="preserve">MAGYAR IRODALOM </w:t>
            </w:r>
          </w:p>
        </w:tc>
        <w:tc>
          <w:tcPr>
            <w:tcW w:w="1008" w:type="dxa"/>
            <w:tcBorders>
              <w:top w:val="double" w:sz="6" w:space="0" w:color="000000"/>
              <w:left w:val="double" w:sz="6" w:space="0" w:color="000000"/>
              <w:bottom w:val="single" w:sz="4" w:space="0" w:color="000000"/>
              <w:right w:val="double" w:sz="6" w:space="0" w:color="000000"/>
            </w:tcBorders>
            <w:vAlign w:val="bottom"/>
          </w:tcPr>
          <w:p w14:paraId="2C450C72"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évf. </w:t>
            </w:r>
          </w:p>
        </w:tc>
        <w:tc>
          <w:tcPr>
            <w:tcW w:w="4302" w:type="dxa"/>
            <w:tcBorders>
              <w:top w:val="single" w:sz="4" w:space="0" w:color="000000"/>
              <w:left w:val="double" w:sz="6" w:space="0" w:color="000000"/>
              <w:bottom w:val="single" w:sz="4" w:space="0" w:color="000000"/>
              <w:right w:val="double" w:sz="6" w:space="0" w:color="000000"/>
            </w:tcBorders>
            <w:vAlign w:val="bottom"/>
          </w:tcPr>
          <w:p w14:paraId="6FFB35B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6" w:type="dxa"/>
            <w:tcBorders>
              <w:top w:val="double" w:sz="6" w:space="0" w:color="000000"/>
              <w:left w:val="double" w:sz="6" w:space="0" w:color="000000"/>
              <w:bottom w:val="single" w:sz="4" w:space="0" w:color="000000"/>
              <w:right w:val="double" w:sz="6" w:space="0" w:color="000000"/>
            </w:tcBorders>
            <w:vAlign w:val="bottom"/>
          </w:tcPr>
          <w:p w14:paraId="1348637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évf. </w:t>
            </w:r>
          </w:p>
        </w:tc>
      </w:tr>
      <w:tr w:rsidR="0076707C" w14:paraId="6E0E6377" w14:textId="77777777">
        <w:trPr>
          <w:trHeight w:val="386"/>
        </w:trPr>
        <w:tc>
          <w:tcPr>
            <w:tcW w:w="4239" w:type="dxa"/>
            <w:tcBorders>
              <w:top w:val="single" w:sz="4" w:space="0" w:color="000000"/>
              <w:left w:val="single" w:sz="4" w:space="0" w:color="000000"/>
              <w:bottom w:val="single" w:sz="4" w:space="0" w:color="000000"/>
              <w:right w:val="double" w:sz="6" w:space="0" w:color="000000"/>
            </w:tcBorders>
            <w:vAlign w:val="bottom"/>
          </w:tcPr>
          <w:p w14:paraId="7743B96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008" w:type="dxa"/>
            <w:tcBorders>
              <w:top w:val="single" w:sz="4" w:space="0" w:color="000000"/>
              <w:left w:val="double" w:sz="6" w:space="0" w:color="000000"/>
              <w:bottom w:val="single" w:sz="4" w:space="0" w:color="000000"/>
              <w:right w:val="double" w:sz="6" w:space="0" w:color="000000"/>
            </w:tcBorders>
            <w:vAlign w:val="bottom"/>
          </w:tcPr>
          <w:p w14:paraId="7C2BA603" w14:textId="77777777" w:rsidR="0076707C" w:rsidRDefault="003463EA">
            <w:pPr>
              <w:tabs>
                <w:tab w:val="left" w:pos="709"/>
                <w:tab w:val="left" w:pos="8175"/>
              </w:tabs>
              <w:spacing w:after="0" w:line="259" w:lineRule="auto"/>
              <w:ind w:left="0" w:right="-1" w:firstLine="0"/>
              <w:rPr>
                <w:color w:val="auto"/>
              </w:rPr>
            </w:pPr>
            <w:r>
              <w:rPr>
                <w:b/>
                <w:color w:val="auto"/>
              </w:rPr>
              <w:t xml:space="preserve">óraszám </w:t>
            </w:r>
          </w:p>
        </w:tc>
        <w:tc>
          <w:tcPr>
            <w:tcW w:w="4302" w:type="dxa"/>
            <w:tcBorders>
              <w:top w:val="single" w:sz="4" w:space="0" w:color="000000"/>
              <w:left w:val="double" w:sz="6" w:space="0" w:color="000000"/>
              <w:bottom w:val="single" w:sz="4" w:space="0" w:color="000000"/>
              <w:right w:val="double" w:sz="6" w:space="0" w:color="000000"/>
            </w:tcBorders>
            <w:vAlign w:val="bottom"/>
          </w:tcPr>
          <w:p w14:paraId="318CB0F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006" w:type="dxa"/>
            <w:tcBorders>
              <w:top w:val="single" w:sz="4" w:space="0" w:color="000000"/>
              <w:left w:val="double" w:sz="6" w:space="0" w:color="000000"/>
              <w:bottom w:val="single" w:sz="4" w:space="0" w:color="000000"/>
              <w:right w:val="double" w:sz="6" w:space="0" w:color="000000"/>
            </w:tcBorders>
            <w:vAlign w:val="bottom"/>
          </w:tcPr>
          <w:p w14:paraId="7D6D882F" w14:textId="77777777" w:rsidR="0076707C" w:rsidRDefault="003463EA">
            <w:pPr>
              <w:tabs>
                <w:tab w:val="left" w:pos="709"/>
                <w:tab w:val="left" w:pos="8175"/>
              </w:tabs>
              <w:spacing w:after="0" w:line="259" w:lineRule="auto"/>
              <w:ind w:left="0" w:right="-1" w:firstLine="0"/>
              <w:rPr>
                <w:color w:val="auto"/>
              </w:rPr>
            </w:pPr>
            <w:r>
              <w:rPr>
                <w:b/>
                <w:color w:val="auto"/>
              </w:rPr>
              <w:t xml:space="preserve">óraszám </w:t>
            </w:r>
          </w:p>
        </w:tc>
      </w:tr>
      <w:tr w:rsidR="0076707C" w14:paraId="15AFBC6C" w14:textId="77777777">
        <w:trPr>
          <w:trHeight w:val="384"/>
        </w:trPr>
        <w:tc>
          <w:tcPr>
            <w:tcW w:w="4239" w:type="dxa"/>
            <w:tcBorders>
              <w:top w:val="single" w:sz="4" w:space="0" w:color="000000"/>
              <w:left w:val="single" w:sz="4" w:space="0" w:color="000000"/>
              <w:bottom w:val="single" w:sz="4" w:space="0" w:color="000000"/>
              <w:right w:val="double" w:sz="6" w:space="0" w:color="000000"/>
            </w:tcBorders>
            <w:vAlign w:val="bottom"/>
          </w:tcPr>
          <w:p w14:paraId="390AB7C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2-2 órára </w:t>
            </w:r>
          </w:p>
        </w:tc>
        <w:tc>
          <w:tcPr>
            <w:tcW w:w="1008" w:type="dxa"/>
            <w:tcBorders>
              <w:top w:val="single" w:sz="4" w:space="0" w:color="000000"/>
              <w:left w:val="double" w:sz="6" w:space="0" w:color="000000"/>
              <w:bottom w:val="single" w:sz="4" w:space="0" w:color="000000"/>
              <w:right w:val="double" w:sz="6" w:space="0" w:color="000000"/>
            </w:tcBorders>
            <w:vAlign w:val="bottom"/>
          </w:tcPr>
          <w:p w14:paraId="6B3833C3"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c>
          <w:tcPr>
            <w:tcW w:w="4302" w:type="dxa"/>
            <w:tcBorders>
              <w:top w:val="single" w:sz="4" w:space="0" w:color="000000"/>
              <w:left w:val="double" w:sz="6" w:space="0" w:color="000000"/>
              <w:bottom w:val="single" w:sz="4" w:space="0" w:color="000000"/>
              <w:right w:val="double" w:sz="6" w:space="0" w:color="000000"/>
            </w:tcBorders>
            <w:vAlign w:val="bottom"/>
          </w:tcPr>
          <w:p w14:paraId="6626B91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2-2 órára </w:t>
            </w:r>
          </w:p>
        </w:tc>
        <w:tc>
          <w:tcPr>
            <w:tcW w:w="1006" w:type="dxa"/>
            <w:tcBorders>
              <w:top w:val="single" w:sz="4" w:space="0" w:color="000000"/>
              <w:left w:val="double" w:sz="6" w:space="0" w:color="000000"/>
              <w:bottom w:val="single" w:sz="4" w:space="0" w:color="000000"/>
              <w:right w:val="double" w:sz="6" w:space="0" w:color="000000"/>
            </w:tcBorders>
            <w:vAlign w:val="bottom"/>
          </w:tcPr>
          <w:p w14:paraId="7696E3D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r>
      <w:tr w:rsidR="0076707C" w14:paraId="379AB082"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11DC44E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Bevezető </w:t>
            </w:r>
          </w:p>
        </w:tc>
        <w:tc>
          <w:tcPr>
            <w:tcW w:w="1008" w:type="dxa"/>
            <w:tcBorders>
              <w:top w:val="single" w:sz="4" w:space="0" w:color="000000"/>
              <w:left w:val="double" w:sz="6" w:space="0" w:color="000000"/>
              <w:bottom w:val="single" w:sz="4" w:space="0" w:color="000000"/>
              <w:right w:val="double" w:sz="6" w:space="0" w:color="000000"/>
            </w:tcBorders>
            <w:vAlign w:val="bottom"/>
          </w:tcPr>
          <w:p w14:paraId="4A4BA78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4302" w:type="dxa"/>
            <w:tcBorders>
              <w:top w:val="single" w:sz="4" w:space="0" w:color="000000"/>
              <w:left w:val="double" w:sz="6" w:space="0" w:color="000000"/>
              <w:bottom w:val="single" w:sz="4" w:space="0" w:color="000000"/>
              <w:right w:val="double" w:sz="6" w:space="0" w:color="000000"/>
            </w:tcBorders>
            <w:vAlign w:val="bottom"/>
          </w:tcPr>
          <w:p w14:paraId="5366076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Bevezető </w:t>
            </w:r>
          </w:p>
        </w:tc>
        <w:tc>
          <w:tcPr>
            <w:tcW w:w="1006" w:type="dxa"/>
            <w:tcBorders>
              <w:top w:val="single" w:sz="4" w:space="0" w:color="000000"/>
              <w:left w:val="double" w:sz="6" w:space="0" w:color="000000"/>
              <w:bottom w:val="single" w:sz="4" w:space="0" w:color="000000"/>
              <w:right w:val="double" w:sz="6" w:space="0" w:color="000000"/>
            </w:tcBorders>
            <w:vAlign w:val="bottom"/>
          </w:tcPr>
          <w:p w14:paraId="0C37112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r>
      <w:tr w:rsidR="0076707C" w14:paraId="28D3A044" w14:textId="77777777">
        <w:trPr>
          <w:trHeight w:val="410"/>
        </w:trPr>
        <w:tc>
          <w:tcPr>
            <w:tcW w:w="4239" w:type="dxa"/>
            <w:tcBorders>
              <w:top w:val="single" w:sz="4" w:space="0" w:color="000000"/>
              <w:left w:val="single" w:sz="4" w:space="0" w:color="000000"/>
              <w:bottom w:val="single" w:sz="4" w:space="0" w:color="000000"/>
              <w:right w:val="double" w:sz="6" w:space="0" w:color="000000"/>
            </w:tcBorders>
            <w:vAlign w:val="bottom"/>
          </w:tcPr>
          <w:p w14:paraId="447237C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Mesék </w:t>
            </w:r>
          </w:p>
        </w:tc>
        <w:tc>
          <w:tcPr>
            <w:tcW w:w="1008" w:type="dxa"/>
            <w:tcBorders>
              <w:top w:val="single" w:sz="4" w:space="0" w:color="000000"/>
              <w:left w:val="double" w:sz="6" w:space="0" w:color="000000"/>
              <w:bottom w:val="single" w:sz="4" w:space="0" w:color="000000"/>
              <w:right w:val="double" w:sz="6" w:space="0" w:color="000000"/>
            </w:tcBorders>
            <w:vAlign w:val="bottom"/>
          </w:tcPr>
          <w:p w14:paraId="6CD3A5B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4302" w:type="dxa"/>
            <w:tcBorders>
              <w:top w:val="single" w:sz="4" w:space="0" w:color="000000"/>
              <w:left w:val="double" w:sz="6" w:space="0" w:color="000000"/>
              <w:bottom w:val="single" w:sz="4" w:space="0" w:color="000000"/>
              <w:right w:val="double" w:sz="6" w:space="0" w:color="000000"/>
            </w:tcBorders>
            <w:vAlign w:val="bottom"/>
          </w:tcPr>
          <w:p w14:paraId="0E8A1D9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Ballada </w:t>
            </w:r>
          </w:p>
        </w:tc>
        <w:tc>
          <w:tcPr>
            <w:tcW w:w="1006" w:type="dxa"/>
            <w:tcBorders>
              <w:top w:val="single" w:sz="4" w:space="0" w:color="000000"/>
              <w:left w:val="double" w:sz="6" w:space="0" w:color="000000"/>
              <w:bottom w:val="single" w:sz="4" w:space="0" w:color="000000"/>
              <w:right w:val="double" w:sz="6" w:space="0" w:color="000000"/>
            </w:tcBorders>
            <w:vAlign w:val="bottom"/>
          </w:tcPr>
          <w:p w14:paraId="639D690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5+1 </w:t>
            </w:r>
          </w:p>
        </w:tc>
      </w:tr>
      <w:tr w:rsidR="0076707C" w14:paraId="356EC5D4"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59B81F4D"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Petőfi Sándor: János vitéz </w:t>
            </w:r>
          </w:p>
        </w:tc>
        <w:tc>
          <w:tcPr>
            <w:tcW w:w="1008" w:type="dxa"/>
            <w:tcBorders>
              <w:top w:val="single" w:sz="4" w:space="0" w:color="000000"/>
              <w:left w:val="double" w:sz="6" w:space="0" w:color="000000"/>
              <w:bottom w:val="single" w:sz="4" w:space="0" w:color="000000"/>
              <w:right w:val="double" w:sz="6" w:space="0" w:color="000000"/>
            </w:tcBorders>
            <w:vAlign w:val="bottom"/>
          </w:tcPr>
          <w:p w14:paraId="0795BB9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15 </w:t>
            </w:r>
          </w:p>
        </w:tc>
        <w:tc>
          <w:tcPr>
            <w:tcW w:w="4302" w:type="dxa"/>
            <w:tcBorders>
              <w:top w:val="single" w:sz="4" w:space="0" w:color="000000"/>
              <w:left w:val="double" w:sz="6" w:space="0" w:color="000000"/>
              <w:bottom w:val="single" w:sz="4" w:space="0" w:color="000000"/>
              <w:right w:val="double" w:sz="6" w:space="0" w:color="000000"/>
            </w:tcBorders>
            <w:vAlign w:val="bottom"/>
          </w:tcPr>
          <w:p w14:paraId="1649876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Monda, rege </w:t>
            </w:r>
          </w:p>
        </w:tc>
        <w:tc>
          <w:tcPr>
            <w:tcW w:w="1006" w:type="dxa"/>
            <w:tcBorders>
              <w:top w:val="single" w:sz="4" w:space="0" w:color="000000"/>
              <w:left w:val="double" w:sz="6" w:space="0" w:color="000000"/>
              <w:bottom w:val="single" w:sz="4" w:space="0" w:color="000000"/>
              <w:right w:val="double" w:sz="6" w:space="0" w:color="000000"/>
            </w:tcBorders>
            <w:vAlign w:val="bottom"/>
          </w:tcPr>
          <w:p w14:paraId="1DDCA9E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5+1 </w:t>
            </w:r>
          </w:p>
        </w:tc>
      </w:tr>
      <w:tr w:rsidR="0076707C" w14:paraId="71033D20"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75A837B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Táj, szülőföld </w:t>
            </w:r>
          </w:p>
        </w:tc>
        <w:tc>
          <w:tcPr>
            <w:tcW w:w="1008" w:type="dxa"/>
            <w:tcBorders>
              <w:top w:val="single" w:sz="4" w:space="0" w:color="000000"/>
              <w:left w:val="double" w:sz="6" w:space="0" w:color="000000"/>
              <w:bottom w:val="single" w:sz="4" w:space="0" w:color="000000"/>
              <w:right w:val="double" w:sz="6" w:space="0" w:color="000000"/>
            </w:tcBorders>
            <w:vAlign w:val="bottom"/>
          </w:tcPr>
          <w:p w14:paraId="516E88A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c>
          <w:tcPr>
            <w:tcW w:w="4302" w:type="dxa"/>
            <w:tcBorders>
              <w:top w:val="single" w:sz="4" w:space="0" w:color="000000"/>
              <w:left w:val="double" w:sz="6" w:space="0" w:color="000000"/>
              <w:bottom w:val="single" w:sz="4" w:space="0" w:color="000000"/>
              <w:right w:val="double" w:sz="6" w:space="0" w:color="000000"/>
            </w:tcBorders>
            <w:vAlign w:val="bottom"/>
          </w:tcPr>
          <w:p w14:paraId="187D3D6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Arany János: Toldi </w:t>
            </w:r>
          </w:p>
        </w:tc>
        <w:tc>
          <w:tcPr>
            <w:tcW w:w="1006" w:type="dxa"/>
            <w:tcBorders>
              <w:top w:val="single" w:sz="4" w:space="0" w:color="000000"/>
              <w:left w:val="double" w:sz="6" w:space="0" w:color="000000"/>
              <w:bottom w:val="single" w:sz="4" w:space="0" w:color="000000"/>
              <w:right w:val="double" w:sz="6" w:space="0" w:color="000000"/>
            </w:tcBorders>
            <w:vAlign w:val="bottom"/>
          </w:tcPr>
          <w:p w14:paraId="17AA080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15+3 </w:t>
            </w:r>
          </w:p>
        </w:tc>
      </w:tr>
      <w:tr w:rsidR="0076707C" w14:paraId="33874587" w14:textId="77777777">
        <w:trPr>
          <w:trHeight w:val="410"/>
        </w:trPr>
        <w:tc>
          <w:tcPr>
            <w:tcW w:w="4239" w:type="dxa"/>
            <w:tcBorders>
              <w:top w:val="single" w:sz="4" w:space="0" w:color="000000"/>
              <w:left w:val="single" w:sz="4" w:space="0" w:color="000000"/>
              <w:bottom w:val="single" w:sz="4" w:space="0" w:color="000000"/>
              <w:right w:val="double" w:sz="6" w:space="0" w:color="000000"/>
            </w:tcBorders>
            <w:vAlign w:val="bottom"/>
          </w:tcPr>
          <w:p w14:paraId="244CD82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Szegvár kultúrája </w:t>
            </w:r>
          </w:p>
        </w:tc>
        <w:tc>
          <w:tcPr>
            <w:tcW w:w="1008" w:type="dxa"/>
            <w:tcBorders>
              <w:top w:val="single" w:sz="4" w:space="0" w:color="000000"/>
              <w:left w:val="double" w:sz="6" w:space="0" w:color="000000"/>
              <w:bottom w:val="single" w:sz="4" w:space="0" w:color="000000"/>
              <w:right w:val="double" w:sz="6" w:space="0" w:color="000000"/>
            </w:tcBorders>
            <w:vAlign w:val="bottom"/>
          </w:tcPr>
          <w:p w14:paraId="330C4C3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c>
          <w:tcPr>
            <w:tcW w:w="4302" w:type="dxa"/>
            <w:tcBorders>
              <w:top w:val="single" w:sz="4" w:space="0" w:color="000000"/>
              <w:left w:val="double" w:sz="6" w:space="0" w:color="000000"/>
              <w:bottom w:val="single" w:sz="4" w:space="0" w:color="000000"/>
              <w:right w:val="double" w:sz="6" w:space="0" w:color="000000"/>
            </w:tcBorders>
            <w:vAlign w:val="bottom"/>
          </w:tcPr>
          <w:p w14:paraId="79D4DF3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Érzelmek, hangulatok </w:t>
            </w:r>
          </w:p>
        </w:tc>
        <w:tc>
          <w:tcPr>
            <w:tcW w:w="1006" w:type="dxa"/>
            <w:tcBorders>
              <w:top w:val="single" w:sz="4" w:space="0" w:color="000000"/>
              <w:left w:val="double" w:sz="6" w:space="0" w:color="000000"/>
              <w:bottom w:val="single" w:sz="4" w:space="0" w:color="000000"/>
              <w:right w:val="double" w:sz="6" w:space="0" w:color="000000"/>
            </w:tcBorders>
            <w:vAlign w:val="bottom"/>
          </w:tcPr>
          <w:p w14:paraId="7683A61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1A5BF063"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6783140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Család, emberi kapcsolatok </w:t>
            </w:r>
          </w:p>
        </w:tc>
        <w:tc>
          <w:tcPr>
            <w:tcW w:w="1008" w:type="dxa"/>
            <w:tcBorders>
              <w:top w:val="single" w:sz="4" w:space="0" w:color="000000"/>
              <w:left w:val="double" w:sz="6" w:space="0" w:color="000000"/>
              <w:bottom w:val="single" w:sz="4" w:space="0" w:color="000000"/>
              <w:right w:val="double" w:sz="6" w:space="0" w:color="000000"/>
            </w:tcBorders>
            <w:vAlign w:val="bottom"/>
          </w:tcPr>
          <w:p w14:paraId="2AA4FF8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15 </w:t>
            </w:r>
          </w:p>
        </w:tc>
        <w:tc>
          <w:tcPr>
            <w:tcW w:w="4302" w:type="dxa"/>
            <w:tcBorders>
              <w:top w:val="single" w:sz="4" w:space="0" w:color="000000"/>
              <w:left w:val="double" w:sz="6" w:space="0" w:color="000000"/>
              <w:bottom w:val="single" w:sz="4" w:space="0" w:color="000000"/>
              <w:right w:val="double" w:sz="6" w:space="0" w:color="000000"/>
            </w:tcBorders>
            <w:vAlign w:val="bottom"/>
          </w:tcPr>
          <w:p w14:paraId="16ECB35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Hősök </w:t>
            </w:r>
          </w:p>
        </w:tc>
        <w:tc>
          <w:tcPr>
            <w:tcW w:w="1006" w:type="dxa"/>
            <w:tcBorders>
              <w:top w:val="single" w:sz="4" w:space="0" w:color="000000"/>
              <w:left w:val="double" w:sz="6" w:space="0" w:color="000000"/>
              <w:bottom w:val="single" w:sz="4" w:space="0" w:color="000000"/>
              <w:right w:val="double" w:sz="6" w:space="0" w:color="000000"/>
            </w:tcBorders>
            <w:vAlign w:val="bottom"/>
          </w:tcPr>
          <w:p w14:paraId="11A8F8C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15 </w:t>
            </w:r>
          </w:p>
        </w:tc>
      </w:tr>
      <w:tr w:rsidR="0076707C" w14:paraId="1D83EAE2"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5421CB7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Molnár Ferenc: Pál utcai fiúk </w:t>
            </w:r>
          </w:p>
        </w:tc>
        <w:tc>
          <w:tcPr>
            <w:tcW w:w="1008" w:type="dxa"/>
            <w:tcBorders>
              <w:top w:val="single" w:sz="4" w:space="0" w:color="000000"/>
              <w:left w:val="double" w:sz="6" w:space="0" w:color="000000"/>
              <w:bottom w:val="single" w:sz="4" w:space="0" w:color="000000"/>
              <w:right w:val="double" w:sz="6" w:space="0" w:color="000000"/>
            </w:tcBorders>
            <w:vAlign w:val="bottom"/>
          </w:tcPr>
          <w:p w14:paraId="2F88B68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4302" w:type="dxa"/>
            <w:tcBorders>
              <w:top w:val="single" w:sz="4" w:space="0" w:color="000000"/>
              <w:left w:val="double" w:sz="6" w:space="0" w:color="000000"/>
              <w:bottom w:val="single" w:sz="4" w:space="0" w:color="000000"/>
              <w:right w:val="double" w:sz="6" w:space="0" w:color="000000"/>
            </w:tcBorders>
            <w:vAlign w:val="bottom"/>
          </w:tcPr>
          <w:p w14:paraId="2AD0433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Gárdonyi Géza: Egri csillagok </w:t>
            </w:r>
          </w:p>
        </w:tc>
        <w:tc>
          <w:tcPr>
            <w:tcW w:w="1006" w:type="dxa"/>
            <w:tcBorders>
              <w:top w:val="single" w:sz="4" w:space="0" w:color="000000"/>
              <w:left w:val="double" w:sz="6" w:space="0" w:color="000000"/>
              <w:bottom w:val="single" w:sz="4" w:space="0" w:color="000000"/>
              <w:right w:val="double" w:sz="6" w:space="0" w:color="000000"/>
            </w:tcBorders>
            <w:vAlign w:val="bottom"/>
          </w:tcPr>
          <w:p w14:paraId="12B0A3A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10+2 </w:t>
            </w:r>
          </w:p>
        </w:tc>
      </w:tr>
      <w:tr w:rsidR="0076707C" w14:paraId="4037776D" w14:textId="77777777">
        <w:trPr>
          <w:trHeight w:val="410"/>
        </w:trPr>
        <w:tc>
          <w:tcPr>
            <w:tcW w:w="4239" w:type="dxa"/>
            <w:tcBorders>
              <w:top w:val="single" w:sz="4" w:space="0" w:color="000000"/>
              <w:left w:val="single" w:sz="4" w:space="0" w:color="000000"/>
              <w:bottom w:val="single" w:sz="4" w:space="0" w:color="000000"/>
              <w:right w:val="double" w:sz="6" w:space="0" w:color="000000"/>
            </w:tcBorders>
            <w:vAlign w:val="bottom"/>
          </w:tcPr>
          <w:p w14:paraId="68D69B1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Szövegalkotás </w:t>
            </w:r>
          </w:p>
        </w:tc>
        <w:tc>
          <w:tcPr>
            <w:tcW w:w="1008" w:type="dxa"/>
            <w:tcBorders>
              <w:top w:val="single" w:sz="4" w:space="0" w:color="000000"/>
              <w:left w:val="double" w:sz="6" w:space="0" w:color="000000"/>
              <w:bottom w:val="single" w:sz="4" w:space="0" w:color="000000"/>
              <w:right w:val="double" w:sz="6" w:space="0" w:color="000000"/>
            </w:tcBorders>
            <w:vAlign w:val="bottom"/>
          </w:tcPr>
          <w:p w14:paraId="0C07D98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c>
          <w:tcPr>
            <w:tcW w:w="4302" w:type="dxa"/>
            <w:tcBorders>
              <w:top w:val="single" w:sz="4" w:space="0" w:color="000000"/>
              <w:left w:val="double" w:sz="6" w:space="0" w:color="000000"/>
              <w:bottom w:val="single" w:sz="4" w:space="0" w:color="000000"/>
              <w:right w:val="double" w:sz="6" w:space="0" w:color="000000"/>
            </w:tcBorders>
            <w:vAlign w:val="bottom"/>
          </w:tcPr>
          <w:p w14:paraId="24300D2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6" w:type="dxa"/>
            <w:tcBorders>
              <w:top w:val="single" w:sz="4" w:space="0" w:color="000000"/>
              <w:left w:val="double" w:sz="6" w:space="0" w:color="000000"/>
              <w:bottom w:val="single" w:sz="4" w:space="0" w:color="000000"/>
              <w:right w:val="double" w:sz="6" w:space="0" w:color="000000"/>
            </w:tcBorders>
            <w:vAlign w:val="bottom"/>
          </w:tcPr>
          <w:p w14:paraId="627511C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42BC238F"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2AED67A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Rendszerezés </w:t>
            </w:r>
          </w:p>
        </w:tc>
        <w:tc>
          <w:tcPr>
            <w:tcW w:w="1008" w:type="dxa"/>
            <w:tcBorders>
              <w:top w:val="single" w:sz="4" w:space="0" w:color="000000"/>
              <w:left w:val="double" w:sz="6" w:space="0" w:color="000000"/>
              <w:bottom w:val="single" w:sz="4" w:space="0" w:color="000000"/>
              <w:right w:val="double" w:sz="6" w:space="0" w:color="000000"/>
            </w:tcBorders>
            <w:vAlign w:val="bottom"/>
          </w:tcPr>
          <w:p w14:paraId="70AEC12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c>
          <w:tcPr>
            <w:tcW w:w="4302" w:type="dxa"/>
            <w:tcBorders>
              <w:top w:val="single" w:sz="4" w:space="0" w:color="000000"/>
              <w:left w:val="double" w:sz="6" w:space="0" w:color="000000"/>
              <w:bottom w:val="single" w:sz="4" w:space="0" w:color="000000"/>
              <w:right w:val="double" w:sz="6" w:space="0" w:color="000000"/>
            </w:tcBorders>
            <w:vAlign w:val="bottom"/>
          </w:tcPr>
          <w:p w14:paraId="7B3480D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6" w:type="dxa"/>
            <w:tcBorders>
              <w:top w:val="single" w:sz="4" w:space="0" w:color="000000"/>
              <w:left w:val="double" w:sz="6" w:space="0" w:color="000000"/>
              <w:bottom w:val="single" w:sz="4" w:space="0" w:color="000000"/>
              <w:right w:val="double" w:sz="6" w:space="0" w:color="000000"/>
            </w:tcBorders>
            <w:vAlign w:val="bottom"/>
          </w:tcPr>
          <w:p w14:paraId="2840384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r>
      <w:tr w:rsidR="0076707C" w14:paraId="0BAF82C2"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46ACF30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8" w:type="dxa"/>
            <w:tcBorders>
              <w:top w:val="single" w:sz="4" w:space="0" w:color="000000"/>
              <w:left w:val="double" w:sz="6" w:space="0" w:color="000000"/>
              <w:bottom w:val="single" w:sz="4" w:space="0" w:color="000000"/>
              <w:right w:val="double" w:sz="6" w:space="0" w:color="000000"/>
            </w:tcBorders>
            <w:vAlign w:val="bottom"/>
          </w:tcPr>
          <w:p w14:paraId="73F4115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c>
          <w:tcPr>
            <w:tcW w:w="4302" w:type="dxa"/>
            <w:tcBorders>
              <w:top w:val="single" w:sz="4" w:space="0" w:color="000000"/>
              <w:left w:val="double" w:sz="6" w:space="0" w:color="000000"/>
              <w:bottom w:val="single" w:sz="4" w:space="0" w:color="000000"/>
              <w:right w:val="double" w:sz="6" w:space="0" w:color="000000"/>
            </w:tcBorders>
            <w:vAlign w:val="bottom"/>
          </w:tcPr>
          <w:p w14:paraId="754ACAA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6" w:type="dxa"/>
            <w:tcBorders>
              <w:top w:val="single" w:sz="4" w:space="0" w:color="000000"/>
              <w:left w:val="double" w:sz="6" w:space="0" w:color="000000"/>
              <w:bottom w:val="single" w:sz="4" w:space="0" w:color="000000"/>
              <w:right w:val="double" w:sz="6" w:space="0" w:color="000000"/>
            </w:tcBorders>
            <w:vAlign w:val="bottom"/>
          </w:tcPr>
          <w:p w14:paraId="514CD5B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r>
      <w:tr w:rsidR="0076707C" w14:paraId="36A68994" w14:textId="77777777">
        <w:trPr>
          <w:trHeight w:val="358"/>
        </w:trPr>
        <w:tc>
          <w:tcPr>
            <w:tcW w:w="4239" w:type="dxa"/>
            <w:tcBorders>
              <w:top w:val="single" w:sz="4" w:space="0" w:color="000000"/>
              <w:left w:val="nil"/>
              <w:bottom w:val="nil"/>
              <w:right w:val="double" w:sz="6" w:space="0" w:color="000000"/>
            </w:tcBorders>
          </w:tcPr>
          <w:p w14:paraId="6738059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tcBorders>
              <w:top w:val="single" w:sz="4" w:space="0" w:color="000000"/>
              <w:left w:val="double" w:sz="6" w:space="0" w:color="000000"/>
              <w:bottom w:val="double" w:sz="6" w:space="0" w:color="000000"/>
              <w:right w:val="double" w:sz="6" w:space="0" w:color="000000"/>
            </w:tcBorders>
          </w:tcPr>
          <w:p w14:paraId="6B3A9B9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c>
          <w:tcPr>
            <w:tcW w:w="4302" w:type="dxa"/>
            <w:tcBorders>
              <w:top w:val="single" w:sz="4" w:space="0" w:color="000000"/>
              <w:left w:val="double" w:sz="6" w:space="0" w:color="000000"/>
              <w:bottom w:val="nil"/>
              <w:right w:val="double" w:sz="6" w:space="0" w:color="000000"/>
            </w:tcBorders>
          </w:tcPr>
          <w:p w14:paraId="4270AD40"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6" w:type="dxa"/>
            <w:tcBorders>
              <w:top w:val="single" w:sz="4" w:space="0" w:color="000000"/>
              <w:left w:val="double" w:sz="6" w:space="0" w:color="000000"/>
              <w:bottom w:val="double" w:sz="6" w:space="0" w:color="000000"/>
              <w:right w:val="double" w:sz="6" w:space="0" w:color="000000"/>
            </w:tcBorders>
          </w:tcPr>
          <w:p w14:paraId="77B35A92"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r>
    </w:tbl>
    <w:p w14:paraId="2DF8B408" w14:textId="77777777" w:rsidR="0076707C" w:rsidRDefault="003463EA">
      <w:pPr>
        <w:tabs>
          <w:tab w:val="left" w:pos="709"/>
          <w:tab w:val="left" w:pos="8175"/>
        </w:tabs>
        <w:spacing w:after="0" w:line="259" w:lineRule="auto"/>
        <w:ind w:left="706" w:right="-1" w:firstLine="0"/>
        <w:rPr>
          <w:color w:val="auto"/>
        </w:rPr>
      </w:pPr>
      <w:r>
        <w:rPr>
          <w:b/>
          <w:color w:val="auto"/>
          <w:sz w:val="28"/>
        </w:rPr>
        <w:t xml:space="preserve"> </w:t>
      </w:r>
    </w:p>
    <w:p w14:paraId="391F5266" w14:textId="77777777" w:rsidR="0076707C" w:rsidRDefault="003463EA">
      <w:pPr>
        <w:tabs>
          <w:tab w:val="left" w:pos="709"/>
          <w:tab w:val="left" w:pos="8175"/>
        </w:tabs>
        <w:spacing w:after="0" w:line="259" w:lineRule="auto"/>
        <w:ind w:left="706" w:right="-1" w:firstLine="0"/>
        <w:rPr>
          <w:color w:val="auto"/>
        </w:rPr>
      </w:pPr>
      <w:r>
        <w:rPr>
          <w:b/>
          <w:color w:val="auto"/>
          <w:sz w:val="28"/>
        </w:rPr>
        <w:t xml:space="preserve"> </w:t>
      </w:r>
    </w:p>
    <w:tbl>
      <w:tblPr>
        <w:tblStyle w:val="TableGrid"/>
        <w:tblW w:w="10555" w:type="dxa"/>
        <w:tblInd w:w="-431" w:type="dxa"/>
        <w:tblCellMar>
          <w:top w:w="7" w:type="dxa"/>
        </w:tblCellMar>
        <w:tblLook w:val="04A0" w:firstRow="1" w:lastRow="0" w:firstColumn="1" w:lastColumn="0" w:noHBand="0" w:noVBand="1"/>
      </w:tblPr>
      <w:tblGrid>
        <w:gridCol w:w="70"/>
        <w:gridCol w:w="1399"/>
        <w:gridCol w:w="2770"/>
        <w:gridCol w:w="382"/>
        <w:gridCol w:w="240"/>
        <w:gridCol w:w="386"/>
        <w:gridCol w:w="70"/>
        <w:gridCol w:w="1399"/>
        <w:gridCol w:w="2833"/>
        <w:gridCol w:w="382"/>
        <w:gridCol w:w="240"/>
        <w:gridCol w:w="384"/>
      </w:tblGrid>
      <w:tr w:rsidR="0076707C" w14:paraId="6F058CEE" w14:textId="77777777">
        <w:trPr>
          <w:trHeight w:val="404"/>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01A8F57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MAGYAR IRODALOM </w:t>
            </w: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49DC901F"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2D91C536"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006" w:type="dxa"/>
            <w:gridSpan w:val="3"/>
            <w:tcBorders>
              <w:top w:val="double" w:sz="6" w:space="0" w:color="000000"/>
              <w:left w:val="double" w:sz="6" w:space="0" w:color="000000"/>
              <w:bottom w:val="single" w:sz="4" w:space="0" w:color="000000"/>
              <w:right w:val="double" w:sz="6" w:space="0" w:color="000000"/>
            </w:tcBorders>
            <w:vAlign w:val="bottom"/>
          </w:tcPr>
          <w:p w14:paraId="4C4786A7"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2B6D2E86" w14:textId="77777777">
        <w:trPr>
          <w:trHeight w:val="386"/>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42FC859D"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C9EBB50"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2084DFC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2488B3F9"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r>
      <w:tr w:rsidR="0076707C" w14:paraId="1886BCD4" w14:textId="77777777">
        <w:trPr>
          <w:trHeight w:val="103"/>
        </w:trPr>
        <w:tc>
          <w:tcPr>
            <w:tcW w:w="4239" w:type="dxa"/>
            <w:gridSpan w:val="3"/>
            <w:tcBorders>
              <w:top w:val="single" w:sz="4" w:space="0" w:color="000000"/>
              <w:left w:val="single" w:sz="4" w:space="0" w:color="000000"/>
              <w:bottom w:val="nil"/>
              <w:right w:val="double" w:sz="6" w:space="0" w:color="000000"/>
            </w:tcBorders>
          </w:tcPr>
          <w:p w14:paraId="169EA712"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nil"/>
              <w:right w:val="double" w:sz="6" w:space="0" w:color="000000"/>
            </w:tcBorders>
          </w:tcPr>
          <w:p w14:paraId="5F7C0F97" w14:textId="77777777" w:rsidR="0076707C" w:rsidRDefault="0076707C">
            <w:pPr>
              <w:tabs>
                <w:tab w:val="left" w:pos="709"/>
                <w:tab w:val="left" w:pos="8175"/>
              </w:tabs>
              <w:spacing w:after="160" w:line="259" w:lineRule="auto"/>
              <w:ind w:left="0" w:right="-1" w:firstLine="0"/>
              <w:jc w:val="left"/>
              <w:rPr>
                <w:color w:val="auto"/>
              </w:rPr>
            </w:pPr>
          </w:p>
        </w:tc>
        <w:tc>
          <w:tcPr>
            <w:tcW w:w="4302" w:type="dxa"/>
            <w:gridSpan w:val="3"/>
            <w:tcBorders>
              <w:top w:val="single" w:sz="4" w:space="0" w:color="000000"/>
              <w:left w:val="double" w:sz="6" w:space="0" w:color="000000"/>
              <w:bottom w:val="nil"/>
              <w:right w:val="double" w:sz="6" w:space="0" w:color="000000"/>
            </w:tcBorders>
          </w:tcPr>
          <w:p w14:paraId="356EFA95" w14:textId="77777777" w:rsidR="0076707C" w:rsidRDefault="0076707C">
            <w:pPr>
              <w:tabs>
                <w:tab w:val="left" w:pos="709"/>
                <w:tab w:val="left" w:pos="8175"/>
              </w:tabs>
              <w:spacing w:after="160" w:line="259" w:lineRule="auto"/>
              <w:ind w:left="0" w:right="-1" w:firstLine="0"/>
              <w:jc w:val="left"/>
              <w:rPr>
                <w:color w:val="auto"/>
              </w:rPr>
            </w:pPr>
          </w:p>
        </w:tc>
        <w:tc>
          <w:tcPr>
            <w:tcW w:w="1006" w:type="dxa"/>
            <w:gridSpan w:val="3"/>
            <w:tcBorders>
              <w:top w:val="single" w:sz="4" w:space="0" w:color="000000"/>
              <w:left w:val="double" w:sz="6" w:space="0" w:color="000000"/>
              <w:bottom w:val="nil"/>
              <w:right w:val="double" w:sz="6" w:space="0" w:color="000000"/>
            </w:tcBorders>
          </w:tcPr>
          <w:p w14:paraId="7D900117" w14:textId="77777777" w:rsidR="0076707C" w:rsidRDefault="0076707C">
            <w:pPr>
              <w:tabs>
                <w:tab w:val="left" w:pos="709"/>
                <w:tab w:val="left" w:pos="8175"/>
              </w:tabs>
              <w:spacing w:after="160" w:line="259" w:lineRule="auto"/>
              <w:ind w:left="0" w:right="-1" w:firstLine="0"/>
              <w:jc w:val="left"/>
              <w:rPr>
                <w:color w:val="auto"/>
              </w:rPr>
            </w:pPr>
          </w:p>
        </w:tc>
      </w:tr>
      <w:tr w:rsidR="0076707C" w14:paraId="6C840C8B" w14:textId="77777777">
        <w:trPr>
          <w:trHeight w:val="280"/>
        </w:trPr>
        <w:tc>
          <w:tcPr>
            <w:tcW w:w="70" w:type="dxa"/>
            <w:tcBorders>
              <w:top w:val="nil"/>
              <w:left w:val="single" w:sz="4" w:space="0" w:color="000000"/>
              <w:bottom w:val="single" w:sz="4" w:space="0" w:color="000000"/>
              <w:right w:val="nil"/>
            </w:tcBorders>
          </w:tcPr>
          <w:p w14:paraId="0406D308" w14:textId="77777777" w:rsidR="0076707C" w:rsidRDefault="0076707C">
            <w:pPr>
              <w:tabs>
                <w:tab w:val="left" w:pos="709"/>
                <w:tab w:val="left" w:pos="8175"/>
              </w:tabs>
              <w:spacing w:after="160" w:line="259" w:lineRule="auto"/>
              <w:ind w:left="0" w:right="-1" w:firstLine="0"/>
              <w:jc w:val="left"/>
              <w:rPr>
                <w:color w:val="auto"/>
              </w:rPr>
            </w:pPr>
          </w:p>
        </w:tc>
        <w:tc>
          <w:tcPr>
            <w:tcW w:w="1399" w:type="dxa"/>
            <w:tcBorders>
              <w:top w:val="nil"/>
              <w:left w:val="nil"/>
              <w:bottom w:val="single" w:sz="4" w:space="0" w:color="000000"/>
              <w:right w:val="nil"/>
            </w:tcBorders>
            <w:shd w:val="clear" w:color="auto" w:fill="D3D3D3"/>
          </w:tcPr>
          <w:p w14:paraId="14DA8E5C"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2770" w:type="dxa"/>
            <w:tcBorders>
              <w:top w:val="nil"/>
              <w:left w:val="nil"/>
              <w:bottom w:val="single" w:sz="4" w:space="0" w:color="000000"/>
              <w:right w:val="double" w:sz="6" w:space="0" w:color="000000"/>
            </w:tcBorders>
          </w:tcPr>
          <w:p w14:paraId="1F94189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82" w:type="dxa"/>
            <w:tcBorders>
              <w:top w:val="nil"/>
              <w:left w:val="double" w:sz="6" w:space="0" w:color="000000"/>
              <w:bottom w:val="single" w:sz="4" w:space="0" w:color="000000"/>
              <w:right w:val="nil"/>
            </w:tcBorders>
          </w:tcPr>
          <w:p w14:paraId="0F804967"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478CA126"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6" w:type="dxa"/>
            <w:tcBorders>
              <w:top w:val="nil"/>
              <w:left w:val="nil"/>
              <w:bottom w:val="single" w:sz="4" w:space="0" w:color="000000"/>
              <w:right w:val="double" w:sz="6" w:space="0" w:color="000000"/>
            </w:tcBorders>
          </w:tcPr>
          <w:p w14:paraId="790F1980"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0" w:type="dxa"/>
            <w:tcBorders>
              <w:top w:val="nil"/>
              <w:left w:val="double" w:sz="6" w:space="0" w:color="000000"/>
              <w:bottom w:val="single" w:sz="4" w:space="0" w:color="000000"/>
              <w:right w:val="nil"/>
            </w:tcBorders>
          </w:tcPr>
          <w:p w14:paraId="53523684" w14:textId="77777777" w:rsidR="0076707C" w:rsidRDefault="0076707C">
            <w:pPr>
              <w:tabs>
                <w:tab w:val="left" w:pos="709"/>
                <w:tab w:val="left" w:pos="8175"/>
              </w:tabs>
              <w:spacing w:after="160" w:line="259" w:lineRule="auto"/>
              <w:ind w:left="0" w:right="-1" w:firstLine="0"/>
              <w:jc w:val="left"/>
              <w:rPr>
                <w:color w:val="auto"/>
              </w:rPr>
            </w:pPr>
          </w:p>
        </w:tc>
        <w:tc>
          <w:tcPr>
            <w:tcW w:w="1399" w:type="dxa"/>
            <w:tcBorders>
              <w:top w:val="nil"/>
              <w:left w:val="nil"/>
              <w:bottom w:val="single" w:sz="4" w:space="0" w:color="000000"/>
              <w:right w:val="nil"/>
            </w:tcBorders>
            <w:shd w:val="clear" w:color="auto" w:fill="D3D3D3"/>
          </w:tcPr>
          <w:p w14:paraId="140238E7"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2833" w:type="dxa"/>
            <w:tcBorders>
              <w:top w:val="nil"/>
              <w:left w:val="nil"/>
              <w:bottom w:val="single" w:sz="4" w:space="0" w:color="000000"/>
              <w:right w:val="double" w:sz="6" w:space="0" w:color="000000"/>
            </w:tcBorders>
          </w:tcPr>
          <w:p w14:paraId="344DAC5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82" w:type="dxa"/>
            <w:tcBorders>
              <w:top w:val="nil"/>
              <w:left w:val="double" w:sz="6" w:space="0" w:color="000000"/>
              <w:bottom w:val="single" w:sz="4" w:space="0" w:color="000000"/>
              <w:right w:val="nil"/>
            </w:tcBorders>
          </w:tcPr>
          <w:p w14:paraId="22D87452"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64F33FE9"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4" w:type="dxa"/>
            <w:tcBorders>
              <w:top w:val="nil"/>
              <w:left w:val="nil"/>
              <w:bottom w:val="single" w:sz="4" w:space="0" w:color="000000"/>
              <w:right w:val="double" w:sz="6" w:space="0" w:color="000000"/>
            </w:tcBorders>
          </w:tcPr>
          <w:p w14:paraId="62E7AA7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1E7D79BD" w14:textId="77777777">
        <w:trPr>
          <w:trHeight w:val="414"/>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20E224DD"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Bevezető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1EACE93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6A7B758F"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Bevezető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1D59F0F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7922F6A1"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4EB40ADF"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Kisepikai alkotások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C11E43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056D6F6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Lírai és átmeneti műfajok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525745F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17 </w:t>
            </w:r>
          </w:p>
        </w:tc>
      </w:tr>
      <w:tr w:rsidR="0076707C" w14:paraId="518C88F5"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4D5C74A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Nagyepika: Mikszáth-regény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EF3EF6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1F33255F"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Kisepikai alkotások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082D6BC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122C2733"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176F0CC7"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Lírai műfajok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1A49E5B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22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1FFF6D63"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Nagyepika: Móricz Zsigmond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25142DC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r>
      <w:tr w:rsidR="0076707C" w14:paraId="30BE4C59"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42E87A1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Egy korstílus, a romantika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BA07E6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071EECAD"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Dráma: Shakespeare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486A4AA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r>
      <w:tr w:rsidR="0076707C" w14:paraId="4D3757E6"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0F83B2D9"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Nagyepika: Jókai-regény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4A70F15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69E88860"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Stílusirányzatok a XX. sz. elején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18C4B3E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5D632D78"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5F33F35C"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Kisepika: Arany-balladák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70C045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530F3101"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Nagyepika: Tamási Áron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08D7E46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r>
      <w:tr w:rsidR="0076707C" w14:paraId="76C50234" w14:textId="77777777">
        <w:trPr>
          <w:trHeight w:val="413"/>
        </w:trPr>
        <w:tc>
          <w:tcPr>
            <w:tcW w:w="4239" w:type="dxa"/>
            <w:gridSpan w:val="3"/>
            <w:tcBorders>
              <w:top w:val="nil"/>
              <w:left w:val="single" w:sz="4" w:space="0" w:color="000000"/>
              <w:bottom w:val="single" w:sz="4" w:space="0" w:color="000000"/>
              <w:right w:val="double" w:sz="6" w:space="0" w:color="000000"/>
            </w:tcBorders>
            <w:vAlign w:val="bottom"/>
          </w:tcPr>
          <w:p w14:paraId="40D448C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Dráma: Moliere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2AF9FC7A"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8 </w:t>
            </w:r>
          </w:p>
        </w:tc>
        <w:tc>
          <w:tcPr>
            <w:tcW w:w="4302" w:type="dxa"/>
            <w:gridSpan w:val="3"/>
            <w:tcBorders>
              <w:top w:val="nil"/>
              <w:left w:val="double" w:sz="6" w:space="0" w:color="000000"/>
              <w:bottom w:val="single" w:sz="4" w:space="0" w:color="000000"/>
              <w:right w:val="double" w:sz="6" w:space="0" w:color="000000"/>
            </w:tcBorders>
            <w:vAlign w:val="bottom"/>
          </w:tcPr>
          <w:p w14:paraId="53578E8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Média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61042324"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10 </w:t>
            </w:r>
          </w:p>
        </w:tc>
      </w:tr>
      <w:tr w:rsidR="0076707C" w14:paraId="1D681A85"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7EF274D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678F79B"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4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59BFC24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2C8C4CB9" w14:textId="77777777" w:rsidR="0076707C" w:rsidRDefault="003463EA">
            <w:pPr>
              <w:tabs>
                <w:tab w:val="left" w:pos="709"/>
                <w:tab w:val="left" w:pos="8175"/>
              </w:tabs>
              <w:spacing w:after="0" w:line="259" w:lineRule="auto"/>
              <w:ind w:left="43" w:right="-1" w:firstLine="0"/>
              <w:jc w:val="center"/>
              <w:rPr>
                <w:color w:val="auto"/>
              </w:rPr>
            </w:pPr>
            <w:r>
              <w:rPr>
                <w:color w:val="auto"/>
              </w:rPr>
              <w:t xml:space="preserve">3 </w:t>
            </w:r>
          </w:p>
        </w:tc>
      </w:tr>
      <w:tr w:rsidR="0076707C" w14:paraId="2210B6C0"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3DCE147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25F40342" w14:textId="77777777" w:rsidR="0076707C" w:rsidRDefault="003463EA">
            <w:pPr>
              <w:tabs>
                <w:tab w:val="left" w:pos="709"/>
                <w:tab w:val="left" w:pos="8175"/>
              </w:tabs>
              <w:spacing w:after="0" w:line="259" w:lineRule="auto"/>
              <w:ind w:left="101"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1D2DAF4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6" w:type="dxa"/>
            <w:gridSpan w:val="3"/>
            <w:tcBorders>
              <w:top w:val="single" w:sz="4" w:space="0" w:color="000000"/>
              <w:left w:val="double" w:sz="6" w:space="0" w:color="000000"/>
              <w:bottom w:val="single" w:sz="4" w:space="0" w:color="000000"/>
              <w:right w:val="double" w:sz="6" w:space="0" w:color="000000"/>
            </w:tcBorders>
            <w:vAlign w:val="bottom"/>
          </w:tcPr>
          <w:p w14:paraId="7CAA0863" w14:textId="77777777" w:rsidR="0076707C" w:rsidRDefault="003463EA">
            <w:pPr>
              <w:tabs>
                <w:tab w:val="left" w:pos="709"/>
                <w:tab w:val="left" w:pos="8175"/>
              </w:tabs>
              <w:spacing w:after="0" w:line="259" w:lineRule="auto"/>
              <w:ind w:left="103" w:right="-1" w:firstLine="0"/>
              <w:jc w:val="center"/>
              <w:rPr>
                <w:color w:val="auto"/>
              </w:rPr>
            </w:pPr>
            <w:r>
              <w:rPr>
                <w:color w:val="auto"/>
              </w:rPr>
              <w:t xml:space="preserve"> </w:t>
            </w:r>
          </w:p>
        </w:tc>
      </w:tr>
      <w:tr w:rsidR="0076707C" w14:paraId="3BBE8ADC" w14:textId="77777777">
        <w:trPr>
          <w:trHeight w:val="358"/>
        </w:trPr>
        <w:tc>
          <w:tcPr>
            <w:tcW w:w="4239" w:type="dxa"/>
            <w:gridSpan w:val="3"/>
            <w:tcBorders>
              <w:top w:val="single" w:sz="4" w:space="0" w:color="000000"/>
              <w:left w:val="nil"/>
              <w:bottom w:val="nil"/>
              <w:right w:val="double" w:sz="6" w:space="0" w:color="000000"/>
            </w:tcBorders>
          </w:tcPr>
          <w:p w14:paraId="763FB61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gridSpan w:val="3"/>
            <w:tcBorders>
              <w:top w:val="single" w:sz="4" w:space="0" w:color="000000"/>
              <w:left w:val="double" w:sz="6" w:space="0" w:color="000000"/>
              <w:bottom w:val="double" w:sz="6" w:space="0" w:color="000000"/>
              <w:right w:val="double" w:sz="6" w:space="0" w:color="000000"/>
            </w:tcBorders>
          </w:tcPr>
          <w:p w14:paraId="0539A877" w14:textId="77777777" w:rsidR="0076707C" w:rsidRDefault="003463EA">
            <w:pPr>
              <w:tabs>
                <w:tab w:val="left" w:pos="709"/>
                <w:tab w:val="left" w:pos="8175"/>
              </w:tabs>
              <w:spacing w:after="0" w:line="259" w:lineRule="auto"/>
              <w:ind w:left="40" w:right="-1" w:firstLine="0"/>
              <w:jc w:val="center"/>
              <w:rPr>
                <w:color w:val="auto"/>
              </w:rPr>
            </w:pPr>
            <w:r>
              <w:rPr>
                <w:b/>
                <w:color w:val="auto"/>
              </w:rPr>
              <w:t xml:space="preserve">72 </w:t>
            </w:r>
          </w:p>
        </w:tc>
        <w:tc>
          <w:tcPr>
            <w:tcW w:w="4302" w:type="dxa"/>
            <w:gridSpan w:val="3"/>
            <w:tcBorders>
              <w:top w:val="single" w:sz="4" w:space="0" w:color="000000"/>
              <w:left w:val="double" w:sz="6" w:space="0" w:color="000000"/>
              <w:bottom w:val="nil"/>
              <w:right w:val="double" w:sz="6" w:space="0" w:color="000000"/>
            </w:tcBorders>
          </w:tcPr>
          <w:p w14:paraId="1000868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6" w:type="dxa"/>
            <w:gridSpan w:val="3"/>
            <w:tcBorders>
              <w:top w:val="single" w:sz="4" w:space="0" w:color="000000"/>
              <w:left w:val="double" w:sz="6" w:space="0" w:color="000000"/>
              <w:bottom w:val="double" w:sz="6" w:space="0" w:color="000000"/>
              <w:right w:val="double" w:sz="6" w:space="0" w:color="000000"/>
            </w:tcBorders>
          </w:tcPr>
          <w:p w14:paraId="7F355303" w14:textId="77777777" w:rsidR="0076707C" w:rsidRDefault="003463EA">
            <w:pPr>
              <w:tabs>
                <w:tab w:val="left" w:pos="709"/>
                <w:tab w:val="left" w:pos="8175"/>
              </w:tabs>
              <w:spacing w:after="0" w:line="259" w:lineRule="auto"/>
              <w:ind w:left="43" w:right="-1" w:firstLine="0"/>
              <w:jc w:val="center"/>
              <w:rPr>
                <w:color w:val="auto"/>
              </w:rPr>
            </w:pPr>
            <w:r>
              <w:rPr>
                <w:b/>
                <w:color w:val="auto"/>
              </w:rPr>
              <w:t xml:space="preserve">72 </w:t>
            </w:r>
          </w:p>
        </w:tc>
      </w:tr>
    </w:tbl>
    <w:p w14:paraId="17E1DBA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EB3BB27" w14:textId="77777777" w:rsidR="0076707C" w:rsidRDefault="003463EA">
      <w:pPr>
        <w:pStyle w:val="Cmsor3"/>
        <w:tabs>
          <w:tab w:val="left" w:pos="709"/>
          <w:tab w:val="left" w:pos="8175"/>
        </w:tabs>
        <w:spacing w:after="116" w:line="270" w:lineRule="auto"/>
        <w:ind w:left="701" w:right="-1"/>
        <w:jc w:val="left"/>
        <w:rPr>
          <w:color w:val="auto"/>
        </w:rPr>
      </w:pPr>
      <w:bookmarkStart w:id="64" w:name="_Toc156303055"/>
      <w:r>
        <w:rPr>
          <w:color w:val="auto"/>
          <w:sz w:val="32"/>
        </w:rPr>
        <w:lastRenderedPageBreak/>
        <w:t>4.4.2.TÖRTÉNELEM</w:t>
      </w:r>
      <w:bookmarkEnd w:id="64"/>
      <w:r>
        <w:rPr>
          <w:color w:val="auto"/>
          <w:sz w:val="32"/>
        </w:rPr>
        <w:t xml:space="preserve"> </w:t>
      </w:r>
    </w:p>
    <w:p w14:paraId="601FB72F" w14:textId="77777777" w:rsidR="0076707C" w:rsidRDefault="003463EA">
      <w:pPr>
        <w:tabs>
          <w:tab w:val="left" w:pos="709"/>
          <w:tab w:val="left" w:pos="8175"/>
        </w:tabs>
        <w:spacing w:after="0" w:line="259" w:lineRule="auto"/>
        <w:ind w:left="831" w:right="-1" w:firstLine="0"/>
        <w:jc w:val="right"/>
        <w:rPr>
          <w:color w:val="auto"/>
        </w:rPr>
      </w:pPr>
      <w:r>
        <w:rPr>
          <w:b/>
          <w:color w:val="auto"/>
        </w:rPr>
        <w:t xml:space="preserve"> </w:t>
      </w:r>
      <w:r>
        <w:rPr>
          <w:b/>
          <w:color w:val="auto"/>
        </w:rPr>
        <w:tab/>
        <w:t xml:space="preserve">  </w:t>
      </w:r>
      <w:r>
        <w:rPr>
          <w:b/>
          <w:color w:val="auto"/>
        </w:rPr>
        <w:tab/>
        <w:t xml:space="preserve"> </w:t>
      </w:r>
    </w:p>
    <w:tbl>
      <w:tblPr>
        <w:tblStyle w:val="TableGrid"/>
        <w:tblW w:w="10704" w:type="dxa"/>
        <w:tblInd w:w="-431" w:type="dxa"/>
        <w:tblCellMar>
          <w:top w:w="47" w:type="dxa"/>
          <w:left w:w="70" w:type="dxa"/>
          <w:right w:w="12" w:type="dxa"/>
        </w:tblCellMar>
        <w:tblLook w:val="04A0" w:firstRow="1" w:lastRow="0" w:firstColumn="1" w:lastColumn="0" w:noHBand="0" w:noVBand="1"/>
      </w:tblPr>
      <w:tblGrid>
        <w:gridCol w:w="4239"/>
        <w:gridCol w:w="1042"/>
        <w:gridCol w:w="4302"/>
        <w:gridCol w:w="1121"/>
      </w:tblGrid>
      <w:tr w:rsidR="0076707C" w14:paraId="3C7AD82A" w14:textId="77777777">
        <w:trPr>
          <w:trHeight w:val="404"/>
        </w:trPr>
        <w:tc>
          <w:tcPr>
            <w:tcW w:w="4239" w:type="dxa"/>
            <w:tcBorders>
              <w:top w:val="single" w:sz="4" w:space="0" w:color="000000"/>
              <w:left w:val="single" w:sz="4" w:space="0" w:color="000000"/>
              <w:bottom w:val="single" w:sz="4" w:space="0" w:color="000000"/>
              <w:right w:val="double" w:sz="6" w:space="0" w:color="000000"/>
            </w:tcBorders>
            <w:vAlign w:val="bottom"/>
          </w:tcPr>
          <w:p w14:paraId="3BC3751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TÖRTÉNELEM </w:t>
            </w:r>
          </w:p>
        </w:tc>
        <w:tc>
          <w:tcPr>
            <w:tcW w:w="1042" w:type="dxa"/>
            <w:tcBorders>
              <w:top w:val="double" w:sz="6" w:space="0" w:color="000000"/>
              <w:left w:val="double" w:sz="6" w:space="0" w:color="000000"/>
              <w:bottom w:val="single" w:sz="4" w:space="0" w:color="000000"/>
              <w:right w:val="double" w:sz="6" w:space="0" w:color="000000"/>
            </w:tcBorders>
            <w:vAlign w:val="bottom"/>
          </w:tcPr>
          <w:p w14:paraId="5470E114"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évf. </w:t>
            </w:r>
          </w:p>
        </w:tc>
        <w:tc>
          <w:tcPr>
            <w:tcW w:w="4302" w:type="dxa"/>
            <w:tcBorders>
              <w:top w:val="single" w:sz="4" w:space="0" w:color="000000"/>
              <w:left w:val="double" w:sz="6" w:space="0" w:color="000000"/>
              <w:bottom w:val="single" w:sz="4" w:space="0" w:color="000000"/>
              <w:right w:val="double" w:sz="6" w:space="0" w:color="000000"/>
            </w:tcBorders>
            <w:vAlign w:val="bottom"/>
          </w:tcPr>
          <w:p w14:paraId="0977ACA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121" w:type="dxa"/>
            <w:tcBorders>
              <w:top w:val="double" w:sz="6" w:space="0" w:color="000000"/>
              <w:left w:val="double" w:sz="6" w:space="0" w:color="000000"/>
              <w:bottom w:val="single" w:sz="4" w:space="0" w:color="000000"/>
              <w:right w:val="double" w:sz="6" w:space="0" w:color="000000"/>
            </w:tcBorders>
            <w:vAlign w:val="bottom"/>
          </w:tcPr>
          <w:p w14:paraId="4F27948E"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évf. </w:t>
            </w:r>
          </w:p>
        </w:tc>
      </w:tr>
      <w:tr w:rsidR="0076707C" w14:paraId="2A0024A0" w14:textId="77777777">
        <w:trPr>
          <w:trHeight w:val="386"/>
        </w:trPr>
        <w:tc>
          <w:tcPr>
            <w:tcW w:w="4239" w:type="dxa"/>
            <w:tcBorders>
              <w:top w:val="single" w:sz="4" w:space="0" w:color="000000"/>
              <w:left w:val="single" w:sz="4" w:space="0" w:color="000000"/>
              <w:bottom w:val="single" w:sz="4" w:space="0" w:color="000000"/>
              <w:right w:val="double" w:sz="6" w:space="0" w:color="000000"/>
            </w:tcBorders>
            <w:vAlign w:val="bottom"/>
          </w:tcPr>
          <w:p w14:paraId="4FC38F2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042" w:type="dxa"/>
            <w:tcBorders>
              <w:top w:val="single" w:sz="4" w:space="0" w:color="000000"/>
              <w:left w:val="double" w:sz="6" w:space="0" w:color="000000"/>
              <w:bottom w:val="single" w:sz="4" w:space="0" w:color="000000"/>
              <w:right w:val="double" w:sz="6" w:space="0" w:color="000000"/>
            </w:tcBorders>
            <w:vAlign w:val="bottom"/>
          </w:tcPr>
          <w:p w14:paraId="1C57F1D0" w14:textId="77777777" w:rsidR="0076707C" w:rsidRDefault="003463EA">
            <w:pPr>
              <w:tabs>
                <w:tab w:val="left" w:pos="709"/>
                <w:tab w:val="left" w:pos="8175"/>
              </w:tabs>
              <w:spacing w:after="0" w:line="259" w:lineRule="auto"/>
              <w:ind w:left="17" w:right="-1" w:firstLine="0"/>
              <w:rPr>
                <w:color w:val="auto"/>
              </w:rPr>
            </w:pPr>
            <w:r>
              <w:rPr>
                <w:b/>
                <w:color w:val="auto"/>
              </w:rPr>
              <w:t xml:space="preserve">óraszám </w:t>
            </w:r>
          </w:p>
        </w:tc>
        <w:tc>
          <w:tcPr>
            <w:tcW w:w="4302" w:type="dxa"/>
            <w:tcBorders>
              <w:top w:val="single" w:sz="4" w:space="0" w:color="000000"/>
              <w:left w:val="double" w:sz="6" w:space="0" w:color="000000"/>
              <w:bottom w:val="single" w:sz="4" w:space="0" w:color="000000"/>
              <w:right w:val="double" w:sz="6" w:space="0" w:color="000000"/>
            </w:tcBorders>
            <w:vAlign w:val="bottom"/>
          </w:tcPr>
          <w:p w14:paraId="74E46AD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121" w:type="dxa"/>
            <w:tcBorders>
              <w:top w:val="single" w:sz="4" w:space="0" w:color="000000"/>
              <w:left w:val="double" w:sz="6" w:space="0" w:color="000000"/>
              <w:bottom w:val="single" w:sz="4" w:space="0" w:color="000000"/>
              <w:right w:val="double" w:sz="6" w:space="0" w:color="000000"/>
            </w:tcBorders>
            <w:vAlign w:val="bottom"/>
          </w:tcPr>
          <w:p w14:paraId="79E38F5F" w14:textId="77777777" w:rsidR="0076707C" w:rsidRDefault="003463EA">
            <w:pPr>
              <w:tabs>
                <w:tab w:val="left" w:pos="709"/>
                <w:tab w:val="left" w:pos="8175"/>
              </w:tabs>
              <w:spacing w:after="0" w:line="259" w:lineRule="auto"/>
              <w:ind w:left="55" w:right="-1" w:firstLine="0"/>
              <w:jc w:val="left"/>
              <w:rPr>
                <w:color w:val="auto"/>
              </w:rPr>
            </w:pPr>
            <w:r>
              <w:rPr>
                <w:b/>
                <w:color w:val="auto"/>
              </w:rPr>
              <w:t xml:space="preserve">óraszám </w:t>
            </w:r>
          </w:p>
        </w:tc>
      </w:tr>
      <w:tr w:rsidR="0076707C" w14:paraId="7376AEA3" w14:textId="77777777">
        <w:trPr>
          <w:trHeight w:val="384"/>
        </w:trPr>
        <w:tc>
          <w:tcPr>
            <w:tcW w:w="4239" w:type="dxa"/>
            <w:tcBorders>
              <w:top w:val="single" w:sz="4" w:space="0" w:color="000000"/>
              <w:left w:val="single" w:sz="4" w:space="0" w:color="000000"/>
              <w:bottom w:val="single" w:sz="4" w:space="0" w:color="000000"/>
              <w:right w:val="double" w:sz="6" w:space="0" w:color="000000"/>
            </w:tcBorders>
            <w:vAlign w:val="bottom"/>
          </w:tcPr>
          <w:p w14:paraId="6289E45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2-2 órára </w:t>
            </w:r>
          </w:p>
        </w:tc>
        <w:tc>
          <w:tcPr>
            <w:tcW w:w="1042" w:type="dxa"/>
            <w:tcBorders>
              <w:top w:val="single" w:sz="4" w:space="0" w:color="000000"/>
              <w:left w:val="double" w:sz="6" w:space="0" w:color="000000"/>
              <w:bottom w:val="single" w:sz="4" w:space="0" w:color="000000"/>
              <w:right w:val="double" w:sz="6" w:space="0" w:color="000000"/>
            </w:tcBorders>
            <w:vAlign w:val="bottom"/>
          </w:tcPr>
          <w:p w14:paraId="5F0AC69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c>
          <w:tcPr>
            <w:tcW w:w="4302" w:type="dxa"/>
            <w:tcBorders>
              <w:top w:val="single" w:sz="4" w:space="0" w:color="000000"/>
              <w:left w:val="double" w:sz="6" w:space="0" w:color="000000"/>
              <w:bottom w:val="single" w:sz="4" w:space="0" w:color="000000"/>
              <w:right w:val="double" w:sz="6" w:space="0" w:color="000000"/>
            </w:tcBorders>
            <w:vAlign w:val="bottom"/>
          </w:tcPr>
          <w:p w14:paraId="3B722E0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2-2 órára </w:t>
            </w:r>
          </w:p>
        </w:tc>
        <w:tc>
          <w:tcPr>
            <w:tcW w:w="1121" w:type="dxa"/>
            <w:tcBorders>
              <w:top w:val="single" w:sz="4" w:space="0" w:color="000000"/>
              <w:left w:val="double" w:sz="6" w:space="0" w:color="000000"/>
              <w:bottom w:val="single" w:sz="4" w:space="0" w:color="000000"/>
              <w:right w:val="double" w:sz="6" w:space="0" w:color="000000"/>
            </w:tcBorders>
            <w:vAlign w:val="bottom"/>
          </w:tcPr>
          <w:p w14:paraId="265DB1B2"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r>
      <w:tr w:rsidR="0076707C" w14:paraId="2DAEC276" w14:textId="77777777">
        <w:trPr>
          <w:trHeight w:val="562"/>
        </w:trPr>
        <w:tc>
          <w:tcPr>
            <w:tcW w:w="4239" w:type="dxa"/>
            <w:tcBorders>
              <w:top w:val="single" w:sz="4" w:space="0" w:color="000000"/>
              <w:left w:val="single" w:sz="4" w:space="0" w:color="000000"/>
              <w:bottom w:val="single" w:sz="4" w:space="0" w:color="000000"/>
              <w:right w:val="double" w:sz="6" w:space="0" w:color="000000"/>
            </w:tcBorders>
          </w:tcPr>
          <w:p w14:paraId="2B168D2A" w14:textId="77777777" w:rsidR="0076707C" w:rsidRDefault="003463EA">
            <w:pPr>
              <w:tabs>
                <w:tab w:val="left" w:pos="709"/>
                <w:tab w:val="left" w:pos="8175"/>
              </w:tabs>
              <w:spacing w:after="22" w:line="259" w:lineRule="auto"/>
              <w:ind w:left="0" w:right="-1" w:firstLine="0"/>
              <w:rPr>
                <w:color w:val="auto"/>
              </w:rPr>
            </w:pPr>
            <w:r>
              <w:rPr>
                <w:color w:val="auto"/>
              </w:rPr>
              <w:t xml:space="preserve">Az emberiség őskora. Egyiptom és az </w:t>
            </w:r>
          </w:p>
          <w:p w14:paraId="1B32581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ókori Kelet kultúrája </w:t>
            </w:r>
          </w:p>
        </w:tc>
        <w:tc>
          <w:tcPr>
            <w:tcW w:w="1042" w:type="dxa"/>
            <w:tcBorders>
              <w:top w:val="single" w:sz="4" w:space="0" w:color="000000"/>
              <w:left w:val="double" w:sz="6" w:space="0" w:color="000000"/>
              <w:bottom w:val="single" w:sz="4" w:space="0" w:color="000000"/>
              <w:right w:val="double" w:sz="6" w:space="0" w:color="000000"/>
            </w:tcBorders>
            <w:vAlign w:val="bottom"/>
          </w:tcPr>
          <w:p w14:paraId="756AC11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12 </w:t>
            </w:r>
          </w:p>
        </w:tc>
        <w:tc>
          <w:tcPr>
            <w:tcW w:w="4302" w:type="dxa"/>
            <w:tcBorders>
              <w:top w:val="single" w:sz="4" w:space="0" w:color="000000"/>
              <w:left w:val="double" w:sz="6" w:space="0" w:color="000000"/>
              <w:bottom w:val="single" w:sz="4" w:space="0" w:color="000000"/>
              <w:right w:val="double" w:sz="6" w:space="0" w:color="000000"/>
            </w:tcBorders>
            <w:vAlign w:val="bottom"/>
          </w:tcPr>
          <w:p w14:paraId="1B7ECC4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eleji ismétlés </w:t>
            </w:r>
          </w:p>
        </w:tc>
        <w:tc>
          <w:tcPr>
            <w:tcW w:w="1121" w:type="dxa"/>
            <w:tcBorders>
              <w:top w:val="single" w:sz="4" w:space="0" w:color="000000"/>
              <w:left w:val="double" w:sz="6" w:space="0" w:color="000000"/>
              <w:bottom w:val="single" w:sz="4" w:space="0" w:color="000000"/>
              <w:right w:val="double" w:sz="6" w:space="0" w:color="000000"/>
            </w:tcBorders>
            <w:vAlign w:val="bottom"/>
          </w:tcPr>
          <w:p w14:paraId="6A6E89F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52CCF901"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2466EF8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Az ókori görög-római világ </w:t>
            </w:r>
          </w:p>
        </w:tc>
        <w:tc>
          <w:tcPr>
            <w:tcW w:w="1042" w:type="dxa"/>
            <w:tcBorders>
              <w:top w:val="single" w:sz="4" w:space="0" w:color="000000"/>
              <w:left w:val="double" w:sz="6" w:space="0" w:color="000000"/>
              <w:bottom w:val="single" w:sz="4" w:space="0" w:color="000000"/>
              <w:right w:val="double" w:sz="6" w:space="0" w:color="000000"/>
            </w:tcBorders>
            <w:vAlign w:val="bottom"/>
          </w:tcPr>
          <w:p w14:paraId="1BFFCC8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23 </w:t>
            </w:r>
          </w:p>
        </w:tc>
        <w:tc>
          <w:tcPr>
            <w:tcW w:w="4302" w:type="dxa"/>
            <w:tcBorders>
              <w:top w:val="single" w:sz="4" w:space="0" w:color="000000"/>
              <w:left w:val="double" w:sz="6" w:space="0" w:color="000000"/>
              <w:bottom w:val="single" w:sz="4" w:space="0" w:color="000000"/>
              <w:right w:val="double" w:sz="6" w:space="0" w:color="000000"/>
            </w:tcBorders>
            <w:vAlign w:val="bottom"/>
          </w:tcPr>
          <w:p w14:paraId="3F5669F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virágzó középkor Magyarországon </w:t>
            </w:r>
          </w:p>
        </w:tc>
        <w:tc>
          <w:tcPr>
            <w:tcW w:w="1121" w:type="dxa"/>
            <w:tcBorders>
              <w:top w:val="single" w:sz="4" w:space="0" w:color="000000"/>
              <w:left w:val="double" w:sz="6" w:space="0" w:color="000000"/>
              <w:bottom w:val="single" w:sz="4" w:space="0" w:color="000000"/>
              <w:right w:val="double" w:sz="6" w:space="0" w:color="000000"/>
            </w:tcBorders>
            <w:vAlign w:val="bottom"/>
          </w:tcPr>
          <w:p w14:paraId="712C7D3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13 </w:t>
            </w:r>
          </w:p>
        </w:tc>
      </w:tr>
      <w:tr w:rsidR="0076707C" w14:paraId="3B645C97"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1C797A9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középkori Európa világa </w:t>
            </w:r>
          </w:p>
        </w:tc>
        <w:tc>
          <w:tcPr>
            <w:tcW w:w="1042" w:type="dxa"/>
            <w:tcBorders>
              <w:top w:val="single" w:sz="4" w:space="0" w:color="000000"/>
              <w:left w:val="double" w:sz="6" w:space="0" w:color="000000"/>
              <w:bottom w:val="single" w:sz="4" w:space="0" w:color="000000"/>
              <w:right w:val="double" w:sz="6" w:space="0" w:color="000000"/>
            </w:tcBorders>
            <w:vAlign w:val="bottom"/>
          </w:tcPr>
          <w:p w14:paraId="7B61143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14 </w:t>
            </w:r>
          </w:p>
        </w:tc>
        <w:tc>
          <w:tcPr>
            <w:tcW w:w="4302" w:type="dxa"/>
            <w:tcBorders>
              <w:top w:val="single" w:sz="4" w:space="0" w:color="000000"/>
              <w:left w:val="double" w:sz="6" w:space="0" w:color="000000"/>
              <w:bottom w:val="single" w:sz="4" w:space="0" w:color="000000"/>
              <w:right w:val="double" w:sz="6" w:space="0" w:color="000000"/>
            </w:tcBorders>
            <w:vAlign w:val="bottom"/>
          </w:tcPr>
          <w:p w14:paraId="5652BED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világ és Európa a kora újkorban </w:t>
            </w:r>
          </w:p>
        </w:tc>
        <w:tc>
          <w:tcPr>
            <w:tcW w:w="1121" w:type="dxa"/>
            <w:tcBorders>
              <w:top w:val="single" w:sz="4" w:space="0" w:color="000000"/>
              <w:left w:val="double" w:sz="6" w:space="0" w:color="000000"/>
              <w:bottom w:val="single" w:sz="4" w:space="0" w:color="000000"/>
              <w:right w:val="double" w:sz="6" w:space="0" w:color="000000"/>
            </w:tcBorders>
            <w:vAlign w:val="bottom"/>
          </w:tcPr>
          <w:p w14:paraId="3F6FB44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14 </w:t>
            </w:r>
          </w:p>
        </w:tc>
      </w:tr>
      <w:tr w:rsidR="0076707C" w14:paraId="4825B173" w14:textId="77777777">
        <w:trPr>
          <w:trHeight w:val="562"/>
        </w:trPr>
        <w:tc>
          <w:tcPr>
            <w:tcW w:w="4239" w:type="dxa"/>
            <w:tcBorders>
              <w:top w:val="single" w:sz="4" w:space="0" w:color="000000"/>
              <w:left w:val="single" w:sz="4" w:space="0" w:color="000000"/>
              <w:bottom w:val="single" w:sz="4" w:space="0" w:color="000000"/>
              <w:right w:val="double" w:sz="6" w:space="0" w:color="000000"/>
            </w:tcBorders>
          </w:tcPr>
          <w:p w14:paraId="1440E14D" w14:textId="77777777" w:rsidR="0076707C" w:rsidRDefault="003463EA">
            <w:pPr>
              <w:tabs>
                <w:tab w:val="left" w:pos="709"/>
                <w:tab w:val="left" w:pos="8175"/>
              </w:tabs>
              <w:spacing w:after="0" w:line="259" w:lineRule="auto"/>
              <w:ind w:left="0" w:right="-1" w:firstLine="0"/>
              <w:rPr>
                <w:color w:val="auto"/>
              </w:rPr>
            </w:pPr>
            <w:r>
              <w:rPr>
                <w:color w:val="auto"/>
              </w:rPr>
              <w:t xml:space="preserve">A magyarság történetének kezdetei és az Árpádok kora </w:t>
            </w:r>
          </w:p>
        </w:tc>
        <w:tc>
          <w:tcPr>
            <w:tcW w:w="1042" w:type="dxa"/>
            <w:tcBorders>
              <w:top w:val="single" w:sz="4" w:space="0" w:color="000000"/>
              <w:left w:val="double" w:sz="6" w:space="0" w:color="000000"/>
              <w:bottom w:val="single" w:sz="4" w:space="0" w:color="000000"/>
              <w:right w:val="double" w:sz="6" w:space="0" w:color="000000"/>
            </w:tcBorders>
            <w:vAlign w:val="bottom"/>
          </w:tcPr>
          <w:p w14:paraId="181015A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16 </w:t>
            </w:r>
          </w:p>
        </w:tc>
        <w:tc>
          <w:tcPr>
            <w:tcW w:w="4302" w:type="dxa"/>
            <w:tcBorders>
              <w:top w:val="single" w:sz="4" w:space="0" w:color="000000"/>
              <w:left w:val="double" w:sz="6" w:space="0" w:color="000000"/>
              <w:bottom w:val="single" w:sz="4" w:space="0" w:color="000000"/>
              <w:right w:val="double" w:sz="6" w:space="0" w:color="000000"/>
            </w:tcBorders>
            <w:vAlign w:val="bottom"/>
          </w:tcPr>
          <w:p w14:paraId="3C1B508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Magyarország a kora újkorban </w:t>
            </w:r>
          </w:p>
        </w:tc>
        <w:tc>
          <w:tcPr>
            <w:tcW w:w="1121" w:type="dxa"/>
            <w:tcBorders>
              <w:top w:val="single" w:sz="4" w:space="0" w:color="000000"/>
              <w:left w:val="double" w:sz="6" w:space="0" w:color="000000"/>
              <w:bottom w:val="single" w:sz="4" w:space="0" w:color="000000"/>
              <w:right w:val="double" w:sz="6" w:space="0" w:color="000000"/>
            </w:tcBorders>
            <w:vAlign w:val="bottom"/>
          </w:tcPr>
          <w:p w14:paraId="7EEC3E7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18 </w:t>
            </w:r>
          </w:p>
        </w:tc>
      </w:tr>
      <w:tr w:rsidR="0076707C" w14:paraId="1CC0DE9A" w14:textId="77777777">
        <w:trPr>
          <w:trHeight w:val="562"/>
        </w:trPr>
        <w:tc>
          <w:tcPr>
            <w:tcW w:w="4239" w:type="dxa"/>
            <w:tcBorders>
              <w:top w:val="single" w:sz="4" w:space="0" w:color="000000"/>
              <w:left w:val="single" w:sz="4" w:space="0" w:color="000000"/>
              <w:bottom w:val="single" w:sz="4" w:space="0" w:color="000000"/>
              <w:right w:val="double" w:sz="6" w:space="0" w:color="000000"/>
            </w:tcBorders>
            <w:vAlign w:val="bottom"/>
          </w:tcPr>
          <w:p w14:paraId="69156E9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rendszerezés </w:t>
            </w:r>
          </w:p>
        </w:tc>
        <w:tc>
          <w:tcPr>
            <w:tcW w:w="1042" w:type="dxa"/>
            <w:tcBorders>
              <w:top w:val="single" w:sz="4" w:space="0" w:color="000000"/>
              <w:left w:val="double" w:sz="6" w:space="0" w:color="000000"/>
              <w:bottom w:val="single" w:sz="4" w:space="0" w:color="000000"/>
              <w:right w:val="double" w:sz="6" w:space="0" w:color="000000"/>
            </w:tcBorders>
            <w:vAlign w:val="bottom"/>
          </w:tcPr>
          <w:p w14:paraId="7641046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c>
          <w:tcPr>
            <w:tcW w:w="4302" w:type="dxa"/>
            <w:tcBorders>
              <w:top w:val="single" w:sz="4" w:space="0" w:color="000000"/>
              <w:left w:val="double" w:sz="6" w:space="0" w:color="000000"/>
              <w:bottom w:val="single" w:sz="4" w:space="0" w:color="000000"/>
              <w:right w:val="double" w:sz="6" w:space="0" w:color="000000"/>
            </w:tcBorders>
          </w:tcPr>
          <w:p w14:paraId="3751CF6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forradalmak és a polgárosodás kora Európában  </w:t>
            </w:r>
          </w:p>
        </w:tc>
        <w:tc>
          <w:tcPr>
            <w:tcW w:w="1121" w:type="dxa"/>
            <w:tcBorders>
              <w:top w:val="single" w:sz="4" w:space="0" w:color="000000"/>
              <w:left w:val="double" w:sz="6" w:space="0" w:color="000000"/>
              <w:bottom w:val="single" w:sz="4" w:space="0" w:color="000000"/>
              <w:right w:val="double" w:sz="6" w:space="0" w:color="000000"/>
            </w:tcBorders>
            <w:vAlign w:val="bottom"/>
          </w:tcPr>
          <w:p w14:paraId="588FB93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75DBD80B" w14:textId="77777777">
        <w:trPr>
          <w:trHeight w:val="562"/>
        </w:trPr>
        <w:tc>
          <w:tcPr>
            <w:tcW w:w="4239" w:type="dxa"/>
            <w:tcBorders>
              <w:top w:val="single" w:sz="4" w:space="0" w:color="000000"/>
              <w:left w:val="single" w:sz="4" w:space="0" w:color="000000"/>
              <w:bottom w:val="single" w:sz="4" w:space="0" w:color="000000"/>
              <w:right w:val="double" w:sz="6" w:space="0" w:color="000000"/>
            </w:tcBorders>
            <w:vAlign w:val="bottom"/>
          </w:tcPr>
          <w:p w14:paraId="2E28843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2" w:type="dxa"/>
            <w:tcBorders>
              <w:top w:val="single" w:sz="4" w:space="0" w:color="000000"/>
              <w:left w:val="double" w:sz="6" w:space="0" w:color="000000"/>
              <w:bottom w:val="single" w:sz="4" w:space="0" w:color="000000"/>
              <w:right w:val="double" w:sz="6" w:space="0" w:color="000000"/>
            </w:tcBorders>
            <w:vAlign w:val="bottom"/>
          </w:tcPr>
          <w:p w14:paraId="6364729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tcBorders>
              <w:top w:val="single" w:sz="4" w:space="0" w:color="000000"/>
              <w:left w:val="double" w:sz="6" w:space="0" w:color="000000"/>
              <w:bottom w:val="single" w:sz="4" w:space="0" w:color="000000"/>
              <w:right w:val="double" w:sz="6" w:space="0" w:color="000000"/>
            </w:tcBorders>
          </w:tcPr>
          <w:p w14:paraId="1F8CF16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forradalmak és a polgárosodás kora Magyarországon </w:t>
            </w:r>
          </w:p>
        </w:tc>
        <w:tc>
          <w:tcPr>
            <w:tcW w:w="1121" w:type="dxa"/>
            <w:tcBorders>
              <w:top w:val="single" w:sz="4" w:space="0" w:color="000000"/>
              <w:left w:val="double" w:sz="6" w:space="0" w:color="000000"/>
              <w:bottom w:val="single" w:sz="4" w:space="0" w:color="000000"/>
              <w:right w:val="double" w:sz="6" w:space="0" w:color="000000"/>
            </w:tcBorders>
            <w:vAlign w:val="bottom"/>
          </w:tcPr>
          <w:p w14:paraId="7D16FC5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2867DA82" w14:textId="77777777">
        <w:trPr>
          <w:trHeight w:val="413"/>
        </w:trPr>
        <w:tc>
          <w:tcPr>
            <w:tcW w:w="4239" w:type="dxa"/>
            <w:tcBorders>
              <w:top w:val="single" w:sz="4" w:space="0" w:color="000000"/>
              <w:left w:val="single" w:sz="4" w:space="0" w:color="000000"/>
              <w:bottom w:val="single" w:sz="4" w:space="0" w:color="000000"/>
              <w:right w:val="double" w:sz="6" w:space="0" w:color="000000"/>
            </w:tcBorders>
            <w:vAlign w:val="bottom"/>
          </w:tcPr>
          <w:p w14:paraId="0DFC05A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2" w:type="dxa"/>
            <w:tcBorders>
              <w:top w:val="single" w:sz="4" w:space="0" w:color="000000"/>
              <w:left w:val="double" w:sz="6" w:space="0" w:color="000000"/>
              <w:bottom w:val="single" w:sz="4" w:space="0" w:color="000000"/>
              <w:right w:val="double" w:sz="6" w:space="0" w:color="000000"/>
            </w:tcBorders>
            <w:vAlign w:val="bottom"/>
          </w:tcPr>
          <w:p w14:paraId="187086B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tcBorders>
              <w:top w:val="single" w:sz="4" w:space="0" w:color="000000"/>
              <w:left w:val="double" w:sz="6" w:space="0" w:color="000000"/>
              <w:bottom w:val="single" w:sz="4" w:space="0" w:color="000000"/>
              <w:right w:val="double" w:sz="6" w:space="0" w:color="000000"/>
            </w:tcBorders>
            <w:vAlign w:val="bottom"/>
          </w:tcPr>
          <w:p w14:paraId="2FEC1DA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121" w:type="dxa"/>
            <w:tcBorders>
              <w:top w:val="single" w:sz="4" w:space="0" w:color="000000"/>
              <w:left w:val="double" w:sz="6" w:space="0" w:color="000000"/>
              <w:bottom w:val="single" w:sz="4" w:space="0" w:color="000000"/>
              <w:right w:val="double" w:sz="6" w:space="0" w:color="000000"/>
            </w:tcBorders>
            <w:vAlign w:val="bottom"/>
          </w:tcPr>
          <w:p w14:paraId="103A51F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28574571" w14:textId="77777777">
        <w:trPr>
          <w:trHeight w:val="358"/>
        </w:trPr>
        <w:tc>
          <w:tcPr>
            <w:tcW w:w="4239" w:type="dxa"/>
            <w:tcBorders>
              <w:top w:val="single" w:sz="4" w:space="0" w:color="000000"/>
              <w:left w:val="nil"/>
              <w:bottom w:val="nil"/>
              <w:right w:val="double" w:sz="6" w:space="0" w:color="000000"/>
            </w:tcBorders>
          </w:tcPr>
          <w:p w14:paraId="33367C47"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42" w:type="dxa"/>
            <w:tcBorders>
              <w:top w:val="single" w:sz="4" w:space="0" w:color="000000"/>
              <w:left w:val="double" w:sz="6" w:space="0" w:color="000000"/>
              <w:bottom w:val="double" w:sz="6" w:space="0" w:color="000000"/>
              <w:right w:val="double" w:sz="6" w:space="0" w:color="000000"/>
            </w:tcBorders>
          </w:tcPr>
          <w:p w14:paraId="4C4A7B7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c>
          <w:tcPr>
            <w:tcW w:w="4302" w:type="dxa"/>
            <w:tcBorders>
              <w:top w:val="single" w:sz="4" w:space="0" w:color="000000"/>
              <w:left w:val="double" w:sz="6" w:space="0" w:color="000000"/>
              <w:bottom w:val="nil"/>
              <w:right w:val="double" w:sz="6" w:space="0" w:color="000000"/>
            </w:tcBorders>
          </w:tcPr>
          <w:p w14:paraId="606F95F7"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21" w:type="dxa"/>
            <w:tcBorders>
              <w:top w:val="single" w:sz="4" w:space="0" w:color="000000"/>
              <w:left w:val="double" w:sz="6" w:space="0" w:color="000000"/>
              <w:bottom w:val="double" w:sz="6" w:space="0" w:color="000000"/>
              <w:right w:val="double" w:sz="6" w:space="0" w:color="000000"/>
            </w:tcBorders>
          </w:tcPr>
          <w:p w14:paraId="33D909B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r>
    </w:tbl>
    <w:p w14:paraId="370FD937"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760CF2A9"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tbl>
      <w:tblPr>
        <w:tblStyle w:val="TableGrid"/>
        <w:tblW w:w="10704" w:type="dxa"/>
        <w:tblInd w:w="-431" w:type="dxa"/>
        <w:tblCellMar>
          <w:top w:w="7" w:type="dxa"/>
        </w:tblCellMar>
        <w:tblLook w:val="04A0" w:firstRow="1" w:lastRow="0" w:firstColumn="1" w:lastColumn="0" w:noHBand="0" w:noVBand="1"/>
      </w:tblPr>
      <w:tblGrid>
        <w:gridCol w:w="70"/>
        <w:gridCol w:w="1339"/>
        <w:gridCol w:w="2832"/>
        <w:gridCol w:w="396"/>
        <w:gridCol w:w="240"/>
        <w:gridCol w:w="404"/>
        <w:gridCol w:w="70"/>
        <w:gridCol w:w="1400"/>
        <w:gridCol w:w="2832"/>
        <w:gridCol w:w="439"/>
        <w:gridCol w:w="240"/>
        <w:gridCol w:w="442"/>
      </w:tblGrid>
      <w:tr w:rsidR="0076707C" w14:paraId="7D278DDC" w14:textId="77777777">
        <w:trPr>
          <w:trHeight w:val="404"/>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69C63BDF"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TÖRTÉNELEM </w:t>
            </w:r>
          </w:p>
        </w:tc>
        <w:tc>
          <w:tcPr>
            <w:tcW w:w="1040" w:type="dxa"/>
            <w:gridSpan w:val="3"/>
            <w:tcBorders>
              <w:top w:val="double" w:sz="6" w:space="0" w:color="000000"/>
              <w:left w:val="double" w:sz="6" w:space="0" w:color="000000"/>
              <w:bottom w:val="single" w:sz="4" w:space="0" w:color="000000"/>
              <w:right w:val="double" w:sz="6" w:space="0" w:color="000000"/>
            </w:tcBorders>
            <w:vAlign w:val="bottom"/>
          </w:tcPr>
          <w:p w14:paraId="74F3CB3A"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47C85B84"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121" w:type="dxa"/>
            <w:gridSpan w:val="3"/>
            <w:tcBorders>
              <w:top w:val="double" w:sz="6" w:space="0" w:color="000000"/>
              <w:left w:val="double" w:sz="6" w:space="0" w:color="000000"/>
              <w:bottom w:val="single" w:sz="4" w:space="0" w:color="000000"/>
              <w:right w:val="double" w:sz="6" w:space="0" w:color="000000"/>
            </w:tcBorders>
            <w:vAlign w:val="bottom"/>
          </w:tcPr>
          <w:p w14:paraId="6C6BC312"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2E11AA76" w14:textId="77777777">
        <w:trPr>
          <w:trHeight w:val="387"/>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717A28BB"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767978DA" w14:textId="77777777" w:rsidR="0076707C" w:rsidRDefault="003463EA">
            <w:pPr>
              <w:tabs>
                <w:tab w:val="left" w:pos="709"/>
                <w:tab w:val="left" w:pos="8175"/>
              </w:tabs>
              <w:spacing w:after="0" w:line="259" w:lineRule="auto"/>
              <w:ind w:left="84" w:right="-1" w:firstLine="0"/>
              <w:rPr>
                <w:color w:val="auto"/>
              </w:rPr>
            </w:pPr>
            <w:r>
              <w:rPr>
                <w:b/>
                <w:color w:val="auto"/>
              </w:rPr>
              <w:t xml:space="preserve">óraszám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2D1E4B3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7E376459" w14:textId="77777777" w:rsidR="0076707C" w:rsidRDefault="003463EA">
            <w:pPr>
              <w:tabs>
                <w:tab w:val="left" w:pos="709"/>
                <w:tab w:val="left" w:pos="8175"/>
              </w:tabs>
              <w:spacing w:after="0" w:line="259" w:lineRule="auto"/>
              <w:ind w:left="125" w:right="-1" w:firstLine="0"/>
              <w:jc w:val="left"/>
              <w:rPr>
                <w:color w:val="auto"/>
              </w:rPr>
            </w:pPr>
            <w:r>
              <w:rPr>
                <w:b/>
                <w:color w:val="auto"/>
              </w:rPr>
              <w:t xml:space="preserve">óraszám </w:t>
            </w:r>
          </w:p>
        </w:tc>
      </w:tr>
      <w:tr w:rsidR="0076707C" w14:paraId="5079B173" w14:textId="77777777">
        <w:trPr>
          <w:trHeight w:val="103"/>
        </w:trPr>
        <w:tc>
          <w:tcPr>
            <w:tcW w:w="4241" w:type="dxa"/>
            <w:gridSpan w:val="3"/>
            <w:tcBorders>
              <w:top w:val="single" w:sz="4" w:space="0" w:color="000000"/>
              <w:left w:val="single" w:sz="4" w:space="0" w:color="000000"/>
              <w:bottom w:val="nil"/>
              <w:right w:val="double" w:sz="6" w:space="0" w:color="000000"/>
            </w:tcBorders>
          </w:tcPr>
          <w:p w14:paraId="76C53BB8" w14:textId="77777777" w:rsidR="0076707C" w:rsidRDefault="0076707C">
            <w:pPr>
              <w:tabs>
                <w:tab w:val="left" w:pos="709"/>
                <w:tab w:val="left" w:pos="8175"/>
              </w:tabs>
              <w:spacing w:after="160" w:line="259" w:lineRule="auto"/>
              <w:ind w:left="0" w:right="-1" w:firstLine="0"/>
              <w:jc w:val="left"/>
              <w:rPr>
                <w:color w:val="auto"/>
              </w:rPr>
            </w:pPr>
          </w:p>
        </w:tc>
        <w:tc>
          <w:tcPr>
            <w:tcW w:w="1040" w:type="dxa"/>
            <w:gridSpan w:val="3"/>
            <w:tcBorders>
              <w:top w:val="single" w:sz="4" w:space="0" w:color="000000"/>
              <w:left w:val="double" w:sz="6" w:space="0" w:color="000000"/>
              <w:bottom w:val="nil"/>
              <w:right w:val="double" w:sz="6" w:space="0" w:color="000000"/>
            </w:tcBorders>
          </w:tcPr>
          <w:p w14:paraId="0790ED4B" w14:textId="77777777" w:rsidR="0076707C" w:rsidRDefault="0076707C">
            <w:pPr>
              <w:tabs>
                <w:tab w:val="left" w:pos="709"/>
                <w:tab w:val="left" w:pos="8175"/>
              </w:tabs>
              <w:spacing w:after="160" w:line="259" w:lineRule="auto"/>
              <w:ind w:left="0" w:right="-1" w:firstLine="0"/>
              <w:jc w:val="left"/>
              <w:rPr>
                <w:color w:val="auto"/>
              </w:rPr>
            </w:pPr>
          </w:p>
        </w:tc>
        <w:tc>
          <w:tcPr>
            <w:tcW w:w="4302" w:type="dxa"/>
            <w:gridSpan w:val="3"/>
            <w:tcBorders>
              <w:top w:val="single" w:sz="4" w:space="0" w:color="000000"/>
              <w:left w:val="double" w:sz="6" w:space="0" w:color="000000"/>
              <w:bottom w:val="nil"/>
              <w:right w:val="double" w:sz="6" w:space="0" w:color="000000"/>
            </w:tcBorders>
          </w:tcPr>
          <w:p w14:paraId="5DEC1C01" w14:textId="77777777" w:rsidR="0076707C" w:rsidRDefault="0076707C">
            <w:pPr>
              <w:tabs>
                <w:tab w:val="left" w:pos="709"/>
                <w:tab w:val="left" w:pos="8175"/>
              </w:tabs>
              <w:spacing w:after="160" w:line="259" w:lineRule="auto"/>
              <w:ind w:left="0" w:right="-1" w:firstLine="0"/>
              <w:jc w:val="left"/>
              <w:rPr>
                <w:color w:val="auto"/>
              </w:rPr>
            </w:pPr>
          </w:p>
        </w:tc>
        <w:tc>
          <w:tcPr>
            <w:tcW w:w="1121" w:type="dxa"/>
            <w:gridSpan w:val="3"/>
            <w:tcBorders>
              <w:top w:val="single" w:sz="4" w:space="0" w:color="000000"/>
              <w:left w:val="double" w:sz="6" w:space="0" w:color="000000"/>
              <w:bottom w:val="nil"/>
              <w:right w:val="double" w:sz="6" w:space="0" w:color="000000"/>
            </w:tcBorders>
          </w:tcPr>
          <w:p w14:paraId="45FB3053" w14:textId="77777777" w:rsidR="0076707C" w:rsidRDefault="0076707C">
            <w:pPr>
              <w:tabs>
                <w:tab w:val="left" w:pos="709"/>
                <w:tab w:val="left" w:pos="8175"/>
              </w:tabs>
              <w:spacing w:after="160" w:line="259" w:lineRule="auto"/>
              <w:ind w:left="0" w:right="-1" w:firstLine="0"/>
              <w:jc w:val="left"/>
              <w:rPr>
                <w:color w:val="auto"/>
              </w:rPr>
            </w:pPr>
          </w:p>
        </w:tc>
      </w:tr>
      <w:tr w:rsidR="0076707C" w14:paraId="38C277AD" w14:textId="77777777">
        <w:trPr>
          <w:trHeight w:val="280"/>
        </w:trPr>
        <w:tc>
          <w:tcPr>
            <w:tcW w:w="70" w:type="dxa"/>
            <w:tcBorders>
              <w:top w:val="nil"/>
              <w:left w:val="single" w:sz="4" w:space="0" w:color="000000"/>
              <w:bottom w:val="single" w:sz="4" w:space="0" w:color="000000"/>
              <w:right w:val="nil"/>
            </w:tcBorders>
          </w:tcPr>
          <w:p w14:paraId="679965B0" w14:textId="77777777" w:rsidR="0076707C" w:rsidRDefault="0076707C">
            <w:pPr>
              <w:tabs>
                <w:tab w:val="left" w:pos="709"/>
                <w:tab w:val="left" w:pos="8175"/>
              </w:tabs>
              <w:spacing w:after="160" w:line="259" w:lineRule="auto"/>
              <w:ind w:left="0" w:right="-1" w:firstLine="0"/>
              <w:jc w:val="left"/>
              <w:rPr>
                <w:color w:val="auto"/>
              </w:rPr>
            </w:pPr>
          </w:p>
        </w:tc>
        <w:tc>
          <w:tcPr>
            <w:tcW w:w="1339" w:type="dxa"/>
            <w:tcBorders>
              <w:top w:val="nil"/>
              <w:left w:val="nil"/>
              <w:bottom w:val="single" w:sz="4" w:space="0" w:color="000000"/>
              <w:right w:val="nil"/>
            </w:tcBorders>
            <w:shd w:val="clear" w:color="auto" w:fill="D3D3D3"/>
          </w:tcPr>
          <w:p w14:paraId="02DEF3C6" w14:textId="77777777" w:rsidR="0076707C" w:rsidRDefault="003463EA">
            <w:pPr>
              <w:tabs>
                <w:tab w:val="left" w:pos="709"/>
                <w:tab w:val="left" w:pos="8175"/>
              </w:tabs>
              <w:spacing w:after="0" w:line="259" w:lineRule="auto"/>
              <w:ind w:left="0" w:right="-1" w:firstLine="0"/>
              <w:rPr>
                <w:color w:val="auto"/>
              </w:rPr>
            </w:pPr>
            <w:r>
              <w:rPr>
                <w:b/>
                <w:color w:val="auto"/>
              </w:rPr>
              <w:t>heti 2-2órára</w:t>
            </w:r>
          </w:p>
        </w:tc>
        <w:tc>
          <w:tcPr>
            <w:tcW w:w="2832" w:type="dxa"/>
            <w:tcBorders>
              <w:top w:val="nil"/>
              <w:left w:val="nil"/>
              <w:bottom w:val="single" w:sz="4" w:space="0" w:color="000000"/>
              <w:right w:val="double" w:sz="6" w:space="0" w:color="000000"/>
            </w:tcBorders>
          </w:tcPr>
          <w:p w14:paraId="3E3A967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96" w:type="dxa"/>
            <w:tcBorders>
              <w:top w:val="nil"/>
              <w:left w:val="double" w:sz="6" w:space="0" w:color="000000"/>
              <w:bottom w:val="single" w:sz="4" w:space="0" w:color="000000"/>
              <w:right w:val="nil"/>
            </w:tcBorders>
          </w:tcPr>
          <w:p w14:paraId="68AA7100"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6DBDF8D2"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404" w:type="dxa"/>
            <w:tcBorders>
              <w:top w:val="nil"/>
              <w:left w:val="nil"/>
              <w:bottom w:val="single" w:sz="4" w:space="0" w:color="000000"/>
              <w:right w:val="double" w:sz="6" w:space="0" w:color="000000"/>
            </w:tcBorders>
          </w:tcPr>
          <w:p w14:paraId="2BFF78B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0" w:type="dxa"/>
            <w:tcBorders>
              <w:top w:val="nil"/>
              <w:left w:val="double" w:sz="6" w:space="0" w:color="000000"/>
              <w:bottom w:val="single" w:sz="4" w:space="0" w:color="000000"/>
              <w:right w:val="nil"/>
            </w:tcBorders>
          </w:tcPr>
          <w:p w14:paraId="02C7CC98"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4600A634"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2832" w:type="dxa"/>
            <w:tcBorders>
              <w:top w:val="nil"/>
              <w:left w:val="nil"/>
              <w:bottom w:val="single" w:sz="4" w:space="0" w:color="000000"/>
              <w:right w:val="double" w:sz="6" w:space="0" w:color="000000"/>
            </w:tcBorders>
          </w:tcPr>
          <w:p w14:paraId="21F5019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439" w:type="dxa"/>
            <w:tcBorders>
              <w:top w:val="nil"/>
              <w:left w:val="double" w:sz="6" w:space="0" w:color="000000"/>
              <w:bottom w:val="single" w:sz="4" w:space="0" w:color="000000"/>
              <w:right w:val="nil"/>
            </w:tcBorders>
          </w:tcPr>
          <w:p w14:paraId="4F49FF00"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64C88F58"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442" w:type="dxa"/>
            <w:tcBorders>
              <w:top w:val="nil"/>
              <w:left w:val="nil"/>
              <w:bottom w:val="single" w:sz="4" w:space="0" w:color="000000"/>
              <w:right w:val="double" w:sz="6" w:space="0" w:color="000000"/>
            </w:tcBorders>
          </w:tcPr>
          <w:p w14:paraId="7D3015D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43889C0D" w14:textId="77777777">
        <w:trPr>
          <w:trHeight w:val="414"/>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177605E3"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Tanév eleji ismétlés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25CC875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3271F9F1"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Tanév eleji ismétlés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598E4F6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00A8CC22" w14:textId="77777777">
        <w:trPr>
          <w:trHeight w:val="562"/>
        </w:trPr>
        <w:tc>
          <w:tcPr>
            <w:tcW w:w="4241" w:type="dxa"/>
            <w:gridSpan w:val="3"/>
            <w:tcBorders>
              <w:top w:val="single" w:sz="4" w:space="0" w:color="000000"/>
              <w:left w:val="single" w:sz="4" w:space="0" w:color="000000"/>
              <w:bottom w:val="single" w:sz="4" w:space="0" w:color="000000"/>
              <w:right w:val="double" w:sz="6" w:space="0" w:color="000000"/>
            </w:tcBorders>
          </w:tcPr>
          <w:p w14:paraId="6AD767B3" w14:textId="77777777" w:rsidR="0076707C" w:rsidRDefault="003463EA">
            <w:pPr>
              <w:tabs>
                <w:tab w:val="left" w:pos="709"/>
                <w:tab w:val="left" w:pos="8175"/>
              </w:tabs>
              <w:spacing w:after="0" w:line="259" w:lineRule="auto"/>
              <w:ind w:left="70" w:right="-1" w:firstLine="0"/>
              <w:rPr>
                <w:color w:val="auto"/>
              </w:rPr>
            </w:pPr>
            <w:r>
              <w:rPr>
                <w:color w:val="auto"/>
              </w:rPr>
              <w:t xml:space="preserve">A nemzetállamok kora és a gazdasági élet új jelenségei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64B23B1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c>
          <w:tcPr>
            <w:tcW w:w="4302" w:type="dxa"/>
            <w:gridSpan w:val="3"/>
            <w:tcBorders>
              <w:top w:val="single" w:sz="4" w:space="0" w:color="000000"/>
              <w:left w:val="double" w:sz="6" w:space="0" w:color="000000"/>
              <w:bottom w:val="single" w:sz="4" w:space="0" w:color="000000"/>
              <w:right w:val="double" w:sz="6" w:space="0" w:color="000000"/>
            </w:tcBorders>
          </w:tcPr>
          <w:p w14:paraId="2491749D" w14:textId="77777777" w:rsidR="0076707C" w:rsidRDefault="003463EA">
            <w:pPr>
              <w:tabs>
                <w:tab w:val="left" w:pos="709"/>
                <w:tab w:val="left" w:pos="8175"/>
              </w:tabs>
              <w:spacing w:after="0" w:line="259" w:lineRule="auto"/>
              <w:ind w:left="70" w:right="-1" w:firstLine="0"/>
              <w:rPr>
                <w:color w:val="auto"/>
              </w:rPr>
            </w:pPr>
            <w:r>
              <w:rPr>
                <w:color w:val="auto"/>
              </w:rPr>
              <w:t xml:space="preserve">Hidegháborús konfliktusok és a kétpólusú világ kiépülése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7B3378A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21324B3F" w14:textId="77777777">
        <w:trPr>
          <w:trHeight w:val="838"/>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66ABD4A5" w14:textId="77777777" w:rsidR="0076707C" w:rsidRDefault="003463EA">
            <w:pPr>
              <w:tabs>
                <w:tab w:val="left" w:pos="709"/>
                <w:tab w:val="left" w:pos="8175"/>
              </w:tabs>
              <w:spacing w:after="0" w:line="259" w:lineRule="auto"/>
              <w:ind w:left="70" w:right="-1" w:firstLine="0"/>
              <w:rPr>
                <w:color w:val="auto"/>
              </w:rPr>
            </w:pPr>
            <w:r>
              <w:rPr>
                <w:color w:val="auto"/>
              </w:rPr>
              <w:t xml:space="preserve">Önkényuralom és kiegyezés. A dualizmus kora Magyarországon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6909A2C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12 </w:t>
            </w:r>
          </w:p>
        </w:tc>
        <w:tc>
          <w:tcPr>
            <w:tcW w:w="4302" w:type="dxa"/>
            <w:gridSpan w:val="3"/>
            <w:tcBorders>
              <w:top w:val="single" w:sz="4" w:space="0" w:color="000000"/>
              <w:left w:val="double" w:sz="6" w:space="0" w:color="000000"/>
              <w:bottom w:val="single" w:sz="4" w:space="0" w:color="000000"/>
              <w:right w:val="double" w:sz="6" w:space="0" w:color="000000"/>
            </w:tcBorders>
          </w:tcPr>
          <w:p w14:paraId="31B73DC8" w14:textId="77777777" w:rsidR="0076707C" w:rsidRDefault="003463EA">
            <w:pPr>
              <w:tabs>
                <w:tab w:val="left" w:pos="709"/>
                <w:tab w:val="left" w:pos="8175"/>
              </w:tabs>
              <w:spacing w:after="0" w:line="278" w:lineRule="auto"/>
              <w:ind w:left="70" w:right="-1" w:firstLine="0"/>
              <w:rPr>
                <w:color w:val="auto"/>
              </w:rPr>
            </w:pPr>
            <w:r>
              <w:rPr>
                <w:color w:val="auto"/>
              </w:rPr>
              <w:t xml:space="preserve">Magyarország a második világháború végétől az 1956-os forradalom és </w:t>
            </w:r>
          </w:p>
          <w:p w14:paraId="5DC9FB0B"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szabadságharc leveréséig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28B0C99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r>
      <w:tr w:rsidR="0076707C" w14:paraId="343FF24A" w14:textId="77777777">
        <w:trPr>
          <w:trHeight w:val="562"/>
        </w:trPr>
        <w:tc>
          <w:tcPr>
            <w:tcW w:w="4241" w:type="dxa"/>
            <w:gridSpan w:val="3"/>
            <w:tcBorders>
              <w:top w:val="single" w:sz="4" w:space="0" w:color="000000"/>
              <w:left w:val="single" w:sz="4" w:space="0" w:color="000000"/>
              <w:bottom w:val="single" w:sz="4" w:space="0" w:color="000000"/>
              <w:right w:val="double" w:sz="6" w:space="0" w:color="000000"/>
            </w:tcBorders>
          </w:tcPr>
          <w:p w14:paraId="217D7BDE"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 nagyhatalmak versengése és az első világháború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6605AE2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c>
          <w:tcPr>
            <w:tcW w:w="4302" w:type="dxa"/>
            <w:gridSpan w:val="3"/>
            <w:tcBorders>
              <w:top w:val="single" w:sz="4" w:space="0" w:color="000000"/>
              <w:left w:val="double" w:sz="6" w:space="0" w:color="000000"/>
              <w:bottom w:val="single" w:sz="4" w:space="0" w:color="000000"/>
              <w:right w:val="double" w:sz="6" w:space="0" w:color="000000"/>
            </w:tcBorders>
          </w:tcPr>
          <w:p w14:paraId="02F77C25" w14:textId="77777777" w:rsidR="0076707C" w:rsidRDefault="003463EA">
            <w:pPr>
              <w:tabs>
                <w:tab w:val="left" w:pos="709"/>
                <w:tab w:val="left" w:pos="8175"/>
              </w:tabs>
              <w:spacing w:after="0" w:line="259" w:lineRule="auto"/>
              <w:ind w:left="70" w:right="-1" w:firstLine="0"/>
              <w:rPr>
                <w:color w:val="auto"/>
              </w:rPr>
            </w:pPr>
            <w:r>
              <w:rPr>
                <w:color w:val="auto"/>
              </w:rPr>
              <w:t xml:space="preserve">A két világrendszer versengése, a szovjet tömb felbomlása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6B6246B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425B5E59" w14:textId="77777777">
        <w:trPr>
          <w:trHeight w:val="413"/>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143ECB97"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Európa és a világ a két háború között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4815170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11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6C204F3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 Kádár-korszak jellemzői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2E8BC04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r>
      <w:tr w:rsidR="0076707C" w14:paraId="49BD26CA" w14:textId="77777777">
        <w:trPr>
          <w:trHeight w:val="562"/>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463F42EA"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Magyarország a két világháború között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03F6E8E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14 </w:t>
            </w:r>
          </w:p>
        </w:tc>
        <w:tc>
          <w:tcPr>
            <w:tcW w:w="4302" w:type="dxa"/>
            <w:gridSpan w:val="3"/>
            <w:tcBorders>
              <w:top w:val="single" w:sz="4" w:space="0" w:color="000000"/>
              <w:left w:val="double" w:sz="6" w:space="0" w:color="000000"/>
              <w:bottom w:val="single" w:sz="4" w:space="0" w:color="000000"/>
              <w:right w:val="double" w:sz="6" w:space="0" w:color="000000"/>
            </w:tcBorders>
          </w:tcPr>
          <w:p w14:paraId="32516385"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Az egységesülő Európa, a globalizáció kiteljesedése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7763C65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213FC480" w14:textId="77777777">
        <w:trPr>
          <w:trHeight w:val="564"/>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7885E0EE"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 második világháború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43130A9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12 </w:t>
            </w:r>
          </w:p>
        </w:tc>
        <w:tc>
          <w:tcPr>
            <w:tcW w:w="4302" w:type="dxa"/>
            <w:gridSpan w:val="3"/>
            <w:tcBorders>
              <w:top w:val="single" w:sz="4" w:space="0" w:color="000000"/>
              <w:left w:val="double" w:sz="6" w:space="0" w:color="000000"/>
              <w:bottom w:val="single" w:sz="4" w:space="0" w:color="000000"/>
              <w:right w:val="double" w:sz="6" w:space="0" w:color="000000"/>
            </w:tcBorders>
          </w:tcPr>
          <w:p w14:paraId="4C8A0DB5" w14:textId="77777777" w:rsidR="0076707C" w:rsidRDefault="003463EA">
            <w:pPr>
              <w:tabs>
                <w:tab w:val="left" w:pos="709"/>
                <w:tab w:val="left" w:pos="8175"/>
              </w:tabs>
              <w:spacing w:after="0" w:line="259" w:lineRule="auto"/>
              <w:ind w:left="70" w:right="-1" w:firstLine="0"/>
              <w:rPr>
                <w:color w:val="auto"/>
              </w:rPr>
            </w:pPr>
            <w:r>
              <w:rPr>
                <w:color w:val="auto"/>
              </w:rPr>
              <w:t xml:space="preserve">Demokratikus viszonyok megteremtése és kiépítése Magyarországon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673CC43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r>
      <w:tr w:rsidR="0076707C" w14:paraId="76E05D62" w14:textId="77777777">
        <w:trPr>
          <w:trHeight w:val="413"/>
        </w:trPr>
        <w:tc>
          <w:tcPr>
            <w:tcW w:w="4241" w:type="dxa"/>
            <w:gridSpan w:val="3"/>
            <w:tcBorders>
              <w:top w:val="nil"/>
              <w:left w:val="single" w:sz="4" w:space="0" w:color="000000"/>
              <w:bottom w:val="single" w:sz="4" w:space="0" w:color="000000"/>
              <w:right w:val="double" w:sz="6" w:space="0" w:color="000000"/>
            </w:tcBorders>
            <w:vAlign w:val="bottom"/>
          </w:tcPr>
          <w:p w14:paraId="2662328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2039183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4302" w:type="dxa"/>
            <w:gridSpan w:val="3"/>
            <w:tcBorders>
              <w:top w:val="nil"/>
              <w:left w:val="double" w:sz="6" w:space="0" w:color="000000"/>
              <w:bottom w:val="single" w:sz="4" w:space="0" w:color="000000"/>
              <w:right w:val="double" w:sz="6" w:space="0" w:color="000000"/>
            </w:tcBorders>
            <w:vAlign w:val="bottom"/>
          </w:tcPr>
          <w:p w14:paraId="4962F88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Társadalmi szabályok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74E456B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21BEE0D3" w14:textId="77777777">
        <w:trPr>
          <w:trHeight w:val="410"/>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186B78C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6E06489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021B5C7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Állampolgári alapismeretek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6EB7F1A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r>
      <w:tr w:rsidR="0076707C" w14:paraId="1BB62506" w14:textId="77777777">
        <w:trPr>
          <w:trHeight w:val="413"/>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32C3D5F2" w14:textId="77777777" w:rsidR="0076707C" w:rsidRDefault="003463EA">
            <w:pPr>
              <w:tabs>
                <w:tab w:val="left" w:pos="709"/>
                <w:tab w:val="left" w:pos="8175"/>
              </w:tabs>
              <w:spacing w:after="0" w:line="259" w:lineRule="auto"/>
              <w:ind w:left="0" w:right="-1" w:firstLine="0"/>
              <w:jc w:val="left"/>
              <w:rPr>
                <w:color w:val="auto"/>
              </w:rPr>
            </w:pPr>
            <w:r>
              <w:rPr>
                <w:color w:val="auto"/>
              </w:rPr>
              <w:lastRenderedPageBreak/>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1DF36FD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1F167D8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Pénzügyi és gazdasági kultúra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3CDA3F2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r>
      <w:tr w:rsidR="0076707C" w14:paraId="3702B209" w14:textId="77777777">
        <w:trPr>
          <w:trHeight w:val="413"/>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35B706D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498E074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68BADA5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Háztartás és családi gazdálkodás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6357B68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r>
      <w:tr w:rsidR="0076707C" w14:paraId="29CD603E" w14:textId="77777777">
        <w:trPr>
          <w:trHeight w:val="562"/>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7D74DE4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07814AC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tcPr>
          <w:p w14:paraId="061E724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Médiakörnyezet, a média funkciói, a nyilvánosság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5912302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38870CCD" w14:textId="77777777">
        <w:trPr>
          <w:trHeight w:val="410"/>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46F206D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4DFD113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0089494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 médiamodellek és intézmények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2DCD501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0A1034E4" w14:textId="77777777">
        <w:trPr>
          <w:trHeight w:val="838"/>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3002F68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7CB8069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tcPr>
          <w:p w14:paraId="3AE274A6" w14:textId="77777777" w:rsidR="0076707C" w:rsidRDefault="003463EA">
            <w:pPr>
              <w:tabs>
                <w:tab w:val="left" w:pos="709"/>
                <w:tab w:val="left" w:pos="8175"/>
              </w:tabs>
              <w:spacing w:after="0" w:line="259" w:lineRule="auto"/>
              <w:ind w:left="0" w:right="-1" w:firstLine="0"/>
              <w:rPr>
                <w:color w:val="auto"/>
              </w:rPr>
            </w:pPr>
            <w:r>
              <w:rPr>
                <w:color w:val="auto"/>
              </w:rPr>
              <w:t xml:space="preserve">A média társadalmi szerepe, használata. Reklám és hír a hagyományos és az új médiában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1CA1E66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r>
      <w:tr w:rsidR="0076707C" w14:paraId="44435AD9" w14:textId="77777777">
        <w:trPr>
          <w:trHeight w:val="413"/>
        </w:trPr>
        <w:tc>
          <w:tcPr>
            <w:tcW w:w="4241" w:type="dxa"/>
            <w:gridSpan w:val="3"/>
            <w:tcBorders>
              <w:top w:val="single" w:sz="4" w:space="0" w:color="000000"/>
              <w:left w:val="single" w:sz="4" w:space="0" w:color="000000"/>
              <w:bottom w:val="single" w:sz="4" w:space="0" w:color="000000"/>
              <w:right w:val="double" w:sz="6" w:space="0" w:color="000000"/>
            </w:tcBorders>
            <w:vAlign w:val="bottom"/>
          </w:tcPr>
          <w:p w14:paraId="2AC9C8E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40" w:type="dxa"/>
            <w:gridSpan w:val="3"/>
            <w:tcBorders>
              <w:top w:val="single" w:sz="4" w:space="0" w:color="000000"/>
              <w:left w:val="double" w:sz="6" w:space="0" w:color="000000"/>
              <w:bottom w:val="single" w:sz="4" w:space="0" w:color="000000"/>
              <w:right w:val="double" w:sz="6" w:space="0" w:color="000000"/>
            </w:tcBorders>
            <w:vAlign w:val="bottom"/>
          </w:tcPr>
          <w:p w14:paraId="1A2CF0A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4918187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121" w:type="dxa"/>
            <w:gridSpan w:val="3"/>
            <w:tcBorders>
              <w:top w:val="single" w:sz="4" w:space="0" w:color="000000"/>
              <w:left w:val="double" w:sz="6" w:space="0" w:color="000000"/>
              <w:bottom w:val="single" w:sz="4" w:space="0" w:color="000000"/>
              <w:right w:val="double" w:sz="6" w:space="0" w:color="000000"/>
            </w:tcBorders>
            <w:vAlign w:val="bottom"/>
          </w:tcPr>
          <w:p w14:paraId="3C7088F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2368CE9A" w14:textId="77777777">
        <w:trPr>
          <w:trHeight w:val="360"/>
        </w:trPr>
        <w:tc>
          <w:tcPr>
            <w:tcW w:w="4241" w:type="dxa"/>
            <w:gridSpan w:val="3"/>
            <w:tcBorders>
              <w:top w:val="single" w:sz="4" w:space="0" w:color="000000"/>
              <w:left w:val="nil"/>
              <w:bottom w:val="nil"/>
              <w:right w:val="double" w:sz="6" w:space="0" w:color="000000"/>
            </w:tcBorders>
          </w:tcPr>
          <w:p w14:paraId="67011EF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40" w:type="dxa"/>
            <w:gridSpan w:val="3"/>
            <w:tcBorders>
              <w:top w:val="single" w:sz="4" w:space="0" w:color="000000"/>
              <w:left w:val="double" w:sz="6" w:space="0" w:color="000000"/>
              <w:bottom w:val="double" w:sz="6" w:space="0" w:color="000000"/>
              <w:right w:val="double" w:sz="6" w:space="0" w:color="000000"/>
            </w:tcBorders>
          </w:tcPr>
          <w:p w14:paraId="310E6F75"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c>
          <w:tcPr>
            <w:tcW w:w="4302" w:type="dxa"/>
            <w:gridSpan w:val="3"/>
            <w:tcBorders>
              <w:top w:val="single" w:sz="4" w:space="0" w:color="000000"/>
              <w:left w:val="double" w:sz="6" w:space="0" w:color="000000"/>
              <w:bottom w:val="nil"/>
              <w:right w:val="double" w:sz="6" w:space="0" w:color="000000"/>
            </w:tcBorders>
          </w:tcPr>
          <w:p w14:paraId="11D6A10A"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21" w:type="dxa"/>
            <w:gridSpan w:val="3"/>
            <w:tcBorders>
              <w:top w:val="single" w:sz="4" w:space="0" w:color="000000"/>
              <w:left w:val="double" w:sz="6" w:space="0" w:color="000000"/>
              <w:bottom w:val="double" w:sz="6" w:space="0" w:color="000000"/>
              <w:right w:val="double" w:sz="6" w:space="0" w:color="000000"/>
            </w:tcBorders>
          </w:tcPr>
          <w:p w14:paraId="71ECC5AF"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r>
    </w:tbl>
    <w:p w14:paraId="06CA9F86"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6568649" w14:textId="77777777" w:rsidR="0076707C" w:rsidRDefault="003463EA">
      <w:pPr>
        <w:tabs>
          <w:tab w:val="left" w:pos="709"/>
          <w:tab w:val="left" w:pos="8175"/>
        </w:tabs>
        <w:spacing w:after="292" w:line="259" w:lineRule="auto"/>
        <w:ind w:left="706" w:right="-1" w:firstLine="0"/>
        <w:jc w:val="left"/>
        <w:rPr>
          <w:color w:val="auto"/>
        </w:rPr>
      </w:pPr>
      <w:r>
        <w:rPr>
          <w:b/>
          <w:color w:val="auto"/>
        </w:rPr>
        <w:t xml:space="preserve"> </w:t>
      </w:r>
    </w:p>
    <w:p w14:paraId="606A779C" w14:textId="77777777" w:rsidR="0076707C" w:rsidRDefault="003463EA">
      <w:pPr>
        <w:pStyle w:val="Cmsor3"/>
        <w:tabs>
          <w:tab w:val="left" w:pos="709"/>
          <w:tab w:val="left" w:pos="8175"/>
        </w:tabs>
        <w:spacing w:after="116" w:line="270" w:lineRule="auto"/>
        <w:ind w:left="701" w:right="-1"/>
        <w:jc w:val="left"/>
        <w:rPr>
          <w:color w:val="auto"/>
        </w:rPr>
      </w:pPr>
      <w:bookmarkStart w:id="65" w:name="_Toc156303056"/>
      <w:r>
        <w:rPr>
          <w:color w:val="auto"/>
          <w:sz w:val="32"/>
        </w:rPr>
        <w:t>4.4.3.ANGOL NYELV</w:t>
      </w:r>
      <w:bookmarkEnd w:id="65"/>
      <w:r>
        <w:rPr>
          <w:color w:val="auto"/>
          <w:sz w:val="32"/>
        </w:rPr>
        <w:t xml:space="preserve"> </w:t>
      </w:r>
    </w:p>
    <w:p w14:paraId="6F7B7462" w14:textId="77777777" w:rsidR="0076707C" w:rsidRDefault="003463EA">
      <w:pPr>
        <w:tabs>
          <w:tab w:val="left" w:pos="709"/>
          <w:tab w:val="left" w:pos="8175"/>
        </w:tabs>
        <w:spacing w:after="0" w:line="216" w:lineRule="auto"/>
        <w:ind w:left="831" w:right="-1" w:firstLine="0"/>
        <w:jc w:val="right"/>
        <w:rPr>
          <w:color w:val="auto"/>
        </w:rPr>
      </w:pPr>
      <w:r>
        <w:rPr>
          <w:b/>
          <w:color w:val="auto"/>
        </w:rPr>
        <w:t xml:space="preserve"> </w:t>
      </w:r>
      <w:r>
        <w:rPr>
          <w:b/>
          <w:color w:val="auto"/>
        </w:rPr>
        <w:tab/>
        <w:t xml:space="preserve">  </w:t>
      </w:r>
      <w:r>
        <w:rPr>
          <w:b/>
          <w:color w:val="auto"/>
        </w:rPr>
        <w:tab/>
        <w:t xml:space="preserve"> </w:t>
      </w:r>
    </w:p>
    <w:p w14:paraId="6E2CD633" w14:textId="77777777" w:rsidR="0076707C" w:rsidRDefault="003463EA">
      <w:pPr>
        <w:tabs>
          <w:tab w:val="left" w:pos="709"/>
          <w:tab w:val="left" w:pos="8175"/>
        </w:tabs>
        <w:spacing w:after="4" w:line="259" w:lineRule="auto"/>
        <w:ind w:left="-567" w:right="-1" w:firstLine="0"/>
        <w:jc w:val="left"/>
        <w:rPr>
          <w:color w:val="auto"/>
        </w:rPr>
      </w:pPr>
      <w:r>
        <w:rPr>
          <w:noProof/>
          <w:color w:val="auto"/>
        </w:rPr>
        <w:drawing>
          <wp:inline distT="0" distB="0" distL="0" distR="0" wp14:anchorId="55B7EE45">
            <wp:extent cx="6906769" cy="3980688"/>
            <wp:effectExtent l="0" t="0" r="0" b="0"/>
            <wp:docPr id="532407" name="Picture 532407"/>
            <wp:cNvGraphicFramePr/>
            <a:graphic xmlns:a="http://schemas.openxmlformats.org/drawingml/2006/main">
              <a:graphicData uri="http://schemas.openxmlformats.org/drawingml/2006/picture">
                <pic:pic xmlns:pic="http://schemas.openxmlformats.org/drawingml/2006/picture">
                  <pic:nvPicPr>
                    <pic:cNvPr id="532407" name="Picture 532407"/>
                    <pic:cNvPicPr/>
                  </pic:nvPicPr>
                  <pic:blipFill>
                    <a:blip r:embed="rId36"/>
                    <a:stretch>
                      <a:fillRect/>
                    </a:stretch>
                  </pic:blipFill>
                  <pic:spPr>
                    <a:xfrm>
                      <a:off x="0" y="0"/>
                      <a:ext cx="6906769" cy="3980688"/>
                    </a:xfrm>
                    <a:prstGeom prst="rect">
                      <a:avLst/>
                    </a:prstGeom>
                  </pic:spPr>
                </pic:pic>
              </a:graphicData>
            </a:graphic>
          </wp:inline>
        </w:drawing>
      </w:r>
    </w:p>
    <w:p w14:paraId="49225372"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44E80C10" w14:textId="77777777" w:rsidR="0076707C" w:rsidRDefault="003463EA">
      <w:pPr>
        <w:tabs>
          <w:tab w:val="left" w:pos="709"/>
          <w:tab w:val="left" w:pos="8175"/>
        </w:tabs>
        <w:spacing w:after="0" w:line="259" w:lineRule="auto"/>
        <w:ind w:left="0" w:right="-1" w:firstLine="0"/>
        <w:jc w:val="right"/>
        <w:rPr>
          <w:color w:val="auto"/>
        </w:rPr>
      </w:pPr>
      <w:r>
        <w:rPr>
          <w:b/>
          <w:color w:val="auto"/>
        </w:rPr>
        <w:t xml:space="preserve"> </w:t>
      </w:r>
      <w:r>
        <w:rPr>
          <w:b/>
          <w:color w:val="auto"/>
        </w:rPr>
        <w:tab/>
        <w:t xml:space="preserve"> </w:t>
      </w:r>
    </w:p>
    <w:p w14:paraId="15239EE0" w14:textId="77777777" w:rsidR="0076707C" w:rsidRDefault="003463EA">
      <w:pPr>
        <w:tabs>
          <w:tab w:val="left" w:pos="709"/>
          <w:tab w:val="left" w:pos="8175"/>
        </w:tabs>
        <w:spacing w:after="0" w:line="259" w:lineRule="auto"/>
        <w:ind w:left="831" w:right="-1" w:firstLine="0"/>
        <w:jc w:val="left"/>
        <w:rPr>
          <w:color w:val="auto"/>
        </w:rPr>
      </w:pPr>
      <w:r>
        <w:rPr>
          <w:b/>
          <w:color w:val="auto"/>
        </w:rPr>
        <w:t xml:space="preserve"> </w:t>
      </w:r>
      <w:r>
        <w:rPr>
          <w:b/>
          <w:color w:val="auto"/>
        </w:rPr>
        <w:tab/>
        <w:t xml:space="preserve"> </w:t>
      </w:r>
    </w:p>
    <w:tbl>
      <w:tblPr>
        <w:tblStyle w:val="TableGrid"/>
        <w:tblW w:w="10843" w:type="dxa"/>
        <w:tblInd w:w="-572" w:type="dxa"/>
        <w:tblCellMar>
          <w:top w:w="7" w:type="dxa"/>
        </w:tblCellMar>
        <w:tblLook w:val="04A0" w:firstRow="1" w:lastRow="0" w:firstColumn="1" w:lastColumn="0" w:noHBand="0" w:noVBand="1"/>
      </w:tblPr>
      <w:tblGrid>
        <w:gridCol w:w="69"/>
        <w:gridCol w:w="1400"/>
        <w:gridCol w:w="2770"/>
        <w:gridCol w:w="394"/>
        <w:gridCol w:w="360"/>
        <w:gridCol w:w="398"/>
        <w:gridCol w:w="70"/>
        <w:gridCol w:w="1399"/>
        <w:gridCol w:w="2833"/>
        <w:gridCol w:w="391"/>
        <w:gridCol w:w="360"/>
        <w:gridCol w:w="399"/>
      </w:tblGrid>
      <w:tr w:rsidR="0076707C" w14:paraId="326E29C2" w14:textId="77777777">
        <w:trPr>
          <w:trHeight w:val="404"/>
        </w:trPr>
        <w:tc>
          <w:tcPr>
            <w:tcW w:w="1469" w:type="dxa"/>
            <w:gridSpan w:val="2"/>
            <w:tcBorders>
              <w:top w:val="single" w:sz="4" w:space="0" w:color="000000"/>
              <w:left w:val="single" w:sz="4" w:space="0" w:color="000000"/>
              <w:bottom w:val="single" w:sz="4" w:space="0" w:color="000000"/>
              <w:right w:val="nil"/>
            </w:tcBorders>
            <w:vAlign w:val="bottom"/>
          </w:tcPr>
          <w:p w14:paraId="1292C1C8" w14:textId="77777777" w:rsidR="0076707C" w:rsidRDefault="003463EA">
            <w:pPr>
              <w:tabs>
                <w:tab w:val="left" w:pos="709"/>
                <w:tab w:val="left" w:pos="8175"/>
              </w:tabs>
              <w:spacing w:after="0" w:line="259" w:lineRule="auto"/>
              <w:ind w:left="70" w:right="-1" w:firstLine="0"/>
              <w:rPr>
                <w:color w:val="auto"/>
              </w:rPr>
            </w:pPr>
            <w:r>
              <w:rPr>
                <w:b/>
                <w:color w:val="auto"/>
              </w:rPr>
              <w:t>ANGOL NY</w:t>
            </w:r>
          </w:p>
        </w:tc>
        <w:tc>
          <w:tcPr>
            <w:tcW w:w="2770" w:type="dxa"/>
            <w:tcBorders>
              <w:top w:val="single" w:sz="4" w:space="0" w:color="000000"/>
              <w:left w:val="nil"/>
              <w:bottom w:val="single" w:sz="4" w:space="0" w:color="000000"/>
              <w:right w:val="double" w:sz="6" w:space="0" w:color="000000"/>
            </w:tcBorders>
            <w:vAlign w:val="bottom"/>
          </w:tcPr>
          <w:p w14:paraId="2320D74C" w14:textId="77777777" w:rsidR="0076707C" w:rsidRDefault="003463EA">
            <w:pPr>
              <w:tabs>
                <w:tab w:val="left" w:pos="709"/>
                <w:tab w:val="left" w:pos="8175"/>
              </w:tabs>
              <w:spacing w:after="0" w:line="259" w:lineRule="auto"/>
              <w:ind w:left="-116" w:right="-1" w:firstLine="0"/>
              <w:jc w:val="left"/>
              <w:rPr>
                <w:color w:val="auto"/>
              </w:rPr>
            </w:pPr>
            <w:r>
              <w:rPr>
                <w:b/>
                <w:color w:val="auto"/>
              </w:rPr>
              <w:t xml:space="preserve">ELV </w:t>
            </w:r>
          </w:p>
        </w:tc>
        <w:tc>
          <w:tcPr>
            <w:tcW w:w="754" w:type="dxa"/>
            <w:gridSpan w:val="2"/>
            <w:tcBorders>
              <w:top w:val="double" w:sz="6" w:space="0" w:color="000000"/>
              <w:left w:val="double" w:sz="6" w:space="0" w:color="000000"/>
              <w:bottom w:val="single" w:sz="4" w:space="0" w:color="000000"/>
              <w:right w:val="nil"/>
            </w:tcBorders>
            <w:vAlign w:val="bottom"/>
          </w:tcPr>
          <w:p w14:paraId="3DF03695" w14:textId="77777777" w:rsidR="0076707C" w:rsidRDefault="003463EA">
            <w:pPr>
              <w:tabs>
                <w:tab w:val="left" w:pos="709"/>
                <w:tab w:val="left" w:pos="8175"/>
              </w:tabs>
              <w:spacing w:after="0" w:line="259" w:lineRule="auto"/>
              <w:ind w:left="0" w:right="-1" w:firstLine="0"/>
              <w:jc w:val="right"/>
              <w:rPr>
                <w:color w:val="auto"/>
              </w:rPr>
            </w:pPr>
            <w:r>
              <w:rPr>
                <w:b/>
                <w:color w:val="auto"/>
              </w:rPr>
              <w:t>7. év</w:t>
            </w:r>
          </w:p>
        </w:tc>
        <w:tc>
          <w:tcPr>
            <w:tcW w:w="398" w:type="dxa"/>
            <w:tcBorders>
              <w:top w:val="double" w:sz="6" w:space="0" w:color="000000"/>
              <w:left w:val="nil"/>
              <w:bottom w:val="single" w:sz="4" w:space="0" w:color="000000"/>
              <w:right w:val="double" w:sz="6" w:space="0" w:color="000000"/>
            </w:tcBorders>
            <w:vAlign w:val="bottom"/>
          </w:tcPr>
          <w:p w14:paraId="436ABFE8" w14:textId="77777777" w:rsidR="0076707C" w:rsidRDefault="003463EA">
            <w:pPr>
              <w:tabs>
                <w:tab w:val="left" w:pos="709"/>
                <w:tab w:val="left" w:pos="8175"/>
              </w:tabs>
              <w:spacing w:after="0" w:line="259" w:lineRule="auto"/>
              <w:ind w:left="-17" w:right="-1" w:firstLine="0"/>
              <w:jc w:val="left"/>
              <w:rPr>
                <w:color w:val="auto"/>
              </w:rPr>
            </w:pPr>
            <w:r>
              <w:rPr>
                <w:b/>
                <w:color w:val="auto"/>
              </w:rPr>
              <w:t xml:space="preserve">f. </w:t>
            </w:r>
          </w:p>
        </w:tc>
        <w:tc>
          <w:tcPr>
            <w:tcW w:w="1469" w:type="dxa"/>
            <w:gridSpan w:val="2"/>
            <w:tcBorders>
              <w:top w:val="single" w:sz="4" w:space="0" w:color="000000"/>
              <w:left w:val="double" w:sz="6" w:space="0" w:color="000000"/>
              <w:bottom w:val="single" w:sz="4" w:space="0" w:color="000000"/>
              <w:right w:val="nil"/>
            </w:tcBorders>
            <w:vAlign w:val="bottom"/>
          </w:tcPr>
          <w:p w14:paraId="7150EF96"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2833" w:type="dxa"/>
            <w:tcBorders>
              <w:top w:val="single" w:sz="4" w:space="0" w:color="000000"/>
              <w:left w:val="nil"/>
              <w:bottom w:val="single" w:sz="4" w:space="0" w:color="000000"/>
              <w:right w:val="double" w:sz="6" w:space="0" w:color="000000"/>
            </w:tcBorders>
          </w:tcPr>
          <w:p w14:paraId="49043232" w14:textId="77777777" w:rsidR="0076707C" w:rsidRDefault="0076707C">
            <w:pPr>
              <w:tabs>
                <w:tab w:val="left" w:pos="709"/>
                <w:tab w:val="left" w:pos="8175"/>
              </w:tabs>
              <w:spacing w:after="160" w:line="259" w:lineRule="auto"/>
              <w:ind w:left="0" w:right="-1" w:firstLine="0"/>
              <w:jc w:val="left"/>
              <w:rPr>
                <w:color w:val="auto"/>
              </w:rPr>
            </w:pPr>
          </w:p>
        </w:tc>
        <w:tc>
          <w:tcPr>
            <w:tcW w:w="1150" w:type="dxa"/>
            <w:gridSpan w:val="3"/>
            <w:tcBorders>
              <w:top w:val="double" w:sz="6" w:space="0" w:color="000000"/>
              <w:left w:val="double" w:sz="6" w:space="0" w:color="000000"/>
              <w:bottom w:val="single" w:sz="4" w:space="0" w:color="000000"/>
              <w:right w:val="double" w:sz="6" w:space="0" w:color="000000"/>
            </w:tcBorders>
            <w:vAlign w:val="bottom"/>
          </w:tcPr>
          <w:p w14:paraId="410686C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123A8598" w14:textId="77777777">
        <w:trPr>
          <w:trHeight w:val="386"/>
        </w:trPr>
        <w:tc>
          <w:tcPr>
            <w:tcW w:w="1469" w:type="dxa"/>
            <w:gridSpan w:val="2"/>
            <w:tcBorders>
              <w:top w:val="single" w:sz="4" w:space="0" w:color="000000"/>
              <w:left w:val="single" w:sz="4" w:space="0" w:color="000000"/>
              <w:bottom w:val="single" w:sz="4" w:space="0" w:color="000000"/>
              <w:right w:val="nil"/>
            </w:tcBorders>
            <w:vAlign w:val="bottom"/>
          </w:tcPr>
          <w:p w14:paraId="4744D5A9"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770" w:type="dxa"/>
            <w:tcBorders>
              <w:top w:val="single" w:sz="4" w:space="0" w:color="000000"/>
              <w:left w:val="nil"/>
              <w:bottom w:val="single" w:sz="4" w:space="0" w:color="000000"/>
              <w:right w:val="double" w:sz="6" w:space="0" w:color="000000"/>
            </w:tcBorders>
          </w:tcPr>
          <w:p w14:paraId="36C59A99" w14:textId="77777777" w:rsidR="0076707C" w:rsidRDefault="0076707C">
            <w:pPr>
              <w:tabs>
                <w:tab w:val="left" w:pos="709"/>
                <w:tab w:val="left" w:pos="8175"/>
              </w:tabs>
              <w:spacing w:after="160" w:line="259" w:lineRule="auto"/>
              <w:ind w:left="0" w:right="-1" w:firstLine="0"/>
              <w:jc w:val="left"/>
              <w:rPr>
                <w:color w:val="auto"/>
              </w:rPr>
            </w:pPr>
          </w:p>
        </w:tc>
        <w:tc>
          <w:tcPr>
            <w:tcW w:w="754" w:type="dxa"/>
            <w:gridSpan w:val="2"/>
            <w:tcBorders>
              <w:top w:val="single" w:sz="4" w:space="0" w:color="000000"/>
              <w:left w:val="double" w:sz="6" w:space="0" w:color="000000"/>
              <w:bottom w:val="single" w:sz="4" w:space="0" w:color="000000"/>
              <w:right w:val="nil"/>
            </w:tcBorders>
            <w:vAlign w:val="bottom"/>
          </w:tcPr>
          <w:p w14:paraId="55C8B021" w14:textId="77777777" w:rsidR="0076707C" w:rsidRDefault="003463EA">
            <w:pPr>
              <w:tabs>
                <w:tab w:val="left" w:pos="709"/>
                <w:tab w:val="left" w:pos="8175"/>
              </w:tabs>
              <w:spacing w:after="0" w:line="259" w:lineRule="auto"/>
              <w:ind w:left="142" w:right="-1" w:firstLine="0"/>
              <w:jc w:val="left"/>
              <w:rPr>
                <w:color w:val="auto"/>
              </w:rPr>
            </w:pPr>
            <w:r>
              <w:rPr>
                <w:b/>
                <w:color w:val="auto"/>
              </w:rPr>
              <w:t>órasz</w:t>
            </w:r>
          </w:p>
        </w:tc>
        <w:tc>
          <w:tcPr>
            <w:tcW w:w="398" w:type="dxa"/>
            <w:tcBorders>
              <w:top w:val="single" w:sz="4" w:space="0" w:color="000000"/>
              <w:left w:val="nil"/>
              <w:bottom w:val="single" w:sz="4" w:space="0" w:color="000000"/>
              <w:right w:val="double" w:sz="6" w:space="0" w:color="000000"/>
            </w:tcBorders>
            <w:vAlign w:val="bottom"/>
          </w:tcPr>
          <w:p w14:paraId="0F19C5F2" w14:textId="77777777" w:rsidR="0076707C" w:rsidRDefault="003463EA">
            <w:pPr>
              <w:tabs>
                <w:tab w:val="left" w:pos="709"/>
                <w:tab w:val="left" w:pos="8175"/>
              </w:tabs>
              <w:spacing w:after="0" w:line="259" w:lineRule="auto"/>
              <w:ind w:left="-68" w:right="-1" w:firstLine="0"/>
              <w:rPr>
                <w:color w:val="auto"/>
              </w:rPr>
            </w:pPr>
            <w:r>
              <w:rPr>
                <w:b/>
                <w:color w:val="auto"/>
              </w:rPr>
              <w:t xml:space="preserve">ám </w:t>
            </w:r>
          </w:p>
        </w:tc>
        <w:tc>
          <w:tcPr>
            <w:tcW w:w="1469" w:type="dxa"/>
            <w:gridSpan w:val="2"/>
            <w:tcBorders>
              <w:top w:val="single" w:sz="4" w:space="0" w:color="000000"/>
              <w:left w:val="double" w:sz="6" w:space="0" w:color="000000"/>
              <w:bottom w:val="single" w:sz="4" w:space="0" w:color="000000"/>
              <w:right w:val="nil"/>
            </w:tcBorders>
            <w:vAlign w:val="bottom"/>
          </w:tcPr>
          <w:p w14:paraId="6ACB943A"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833" w:type="dxa"/>
            <w:tcBorders>
              <w:top w:val="single" w:sz="4" w:space="0" w:color="000000"/>
              <w:left w:val="nil"/>
              <w:bottom w:val="single" w:sz="4" w:space="0" w:color="000000"/>
              <w:right w:val="double" w:sz="6" w:space="0" w:color="000000"/>
            </w:tcBorders>
          </w:tcPr>
          <w:p w14:paraId="1F026192" w14:textId="77777777" w:rsidR="0076707C" w:rsidRDefault="0076707C">
            <w:pPr>
              <w:tabs>
                <w:tab w:val="left" w:pos="709"/>
                <w:tab w:val="left" w:pos="8175"/>
              </w:tabs>
              <w:spacing w:after="160" w:line="259" w:lineRule="auto"/>
              <w:ind w:left="0" w:right="-1" w:firstLine="0"/>
              <w:jc w:val="left"/>
              <w:rPr>
                <w:color w:val="auto"/>
              </w:rPr>
            </w:pP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3965D21D" w14:textId="77777777" w:rsidR="0076707C" w:rsidRDefault="003463EA">
            <w:pPr>
              <w:tabs>
                <w:tab w:val="left" w:pos="709"/>
                <w:tab w:val="left" w:pos="8175"/>
              </w:tabs>
              <w:spacing w:after="0" w:line="259" w:lineRule="auto"/>
              <w:ind w:left="139" w:right="-1" w:firstLine="0"/>
              <w:jc w:val="left"/>
              <w:rPr>
                <w:color w:val="auto"/>
              </w:rPr>
            </w:pPr>
            <w:r>
              <w:rPr>
                <w:b/>
                <w:color w:val="auto"/>
              </w:rPr>
              <w:t xml:space="preserve">óraszám </w:t>
            </w:r>
          </w:p>
        </w:tc>
      </w:tr>
      <w:tr w:rsidR="0076707C" w14:paraId="47F9F765" w14:textId="77777777">
        <w:trPr>
          <w:trHeight w:val="103"/>
        </w:trPr>
        <w:tc>
          <w:tcPr>
            <w:tcW w:w="1469" w:type="dxa"/>
            <w:gridSpan w:val="2"/>
            <w:tcBorders>
              <w:top w:val="single" w:sz="4" w:space="0" w:color="000000"/>
              <w:left w:val="single" w:sz="4" w:space="0" w:color="000000"/>
              <w:bottom w:val="nil"/>
              <w:right w:val="nil"/>
            </w:tcBorders>
          </w:tcPr>
          <w:p w14:paraId="6A23D0A3" w14:textId="77777777" w:rsidR="0076707C" w:rsidRDefault="0076707C">
            <w:pPr>
              <w:tabs>
                <w:tab w:val="left" w:pos="709"/>
                <w:tab w:val="left" w:pos="8175"/>
              </w:tabs>
              <w:spacing w:after="160" w:line="259" w:lineRule="auto"/>
              <w:ind w:left="0" w:right="-1" w:firstLine="0"/>
              <w:jc w:val="left"/>
              <w:rPr>
                <w:color w:val="auto"/>
              </w:rPr>
            </w:pPr>
          </w:p>
        </w:tc>
        <w:tc>
          <w:tcPr>
            <w:tcW w:w="2770" w:type="dxa"/>
            <w:vMerge w:val="restart"/>
            <w:tcBorders>
              <w:top w:val="single" w:sz="4" w:space="0" w:color="000000"/>
              <w:left w:val="nil"/>
              <w:bottom w:val="single" w:sz="4" w:space="0" w:color="000000"/>
              <w:right w:val="double" w:sz="6" w:space="0" w:color="000000"/>
            </w:tcBorders>
            <w:vAlign w:val="bottom"/>
          </w:tcPr>
          <w:p w14:paraId="7B07F4CC"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54" w:type="dxa"/>
            <w:gridSpan w:val="2"/>
            <w:tcBorders>
              <w:top w:val="single" w:sz="4" w:space="0" w:color="000000"/>
              <w:left w:val="double" w:sz="6" w:space="0" w:color="000000"/>
              <w:bottom w:val="nil"/>
              <w:right w:val="nil"/>
            </w:tcBorders>
          </w:tcPr>
          <w:p w14:paraId="7B47326A" w14:textId="77777777" w:rsidR="0076707C" w:rsidRDefault="0076707C">
            <w:pPr>
              <w:tabs>
                <w:tab w:val="left" w:pos="709"/>
                <w:tab w:val="left" w:pos="8175"/>
              </w:tabs>
              <w:spacing w:after="160" w:line="259" w:lineRule="auto"/>
              <w:ind w:left="0" w:right="-1" w:firstLine="0"/>
              <w:jc w:val="left"/>
              <w:rPr>
                <w:color w:val="auto"/>
              </w:rPr>
            </w:pPr>
          </w:p>
        </w:tc>
        <w:tc>
          <w:tcPr>
            <w:tcW w:w="398" w:type="dxa"/>
            <w:vMerge w:val="restart"/>
            <w:tcBorders>
              <w:top w:val="single" w:sz="4" w:space="0" w:color="000000"/>
              <w:left w:val="nil"/>
              <w:bottom w:val="single" w:sz="4" w:space="0" w:color="000000"/>
              <w:right w:val="double" w:sz="6" w:space="0" w:color="000000"/>
            </w:tcBorders>
            <w:vAlign w:val="bottom"/>
          </w:tcPr>
          <w:p w14:paraId="7565F38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469" w:type="dxa"/>
            <w:gridSpan w:val="2"/>
            <w:tcBorders>
              <w:top w:val="single" w:sz="4" w:space="0" w:color="000000"/>
              <w:left w:val="double" w:sz="6" w:space="0" w:color="000000"/>
              <w:bottom w:val="nil"/>
              <w:right w:val="nil"/>
            </w:tcBorders>
          </w:tcPr>
          <w:p w14:paraId="633C9F51" w14:textId="77777777" w:rsidR="0076707C" w:rsidRDefault="0076707C">
            <w:pPr>
              <w:tabs>
                <w:tab w:val="left" w:pos="709"/>
                <w:tab w:val="left" w:pos="8175"/>
              </w:tabs>
              <w:spacing w:after="160" w:line="259" w:lineRule="auto"/>
              <w:ind w:left="0" w:right="-1" w:firstLine="0"/>
              <w:jc w:val="left"/>
              <w:rPr>
                <w:color w:val="auto"/>
              </w:rPr>
            </w:pPr>
          </w:p>
        </w:tc>
        <w:tc>
          <w:tcPr>
            <w:tcW w:w="2833" w:type="dxa"/>
            <w:vMerge w:val="restart"/>
            <w:tcBorders>
              <w:top w:val="single" w:sz="4" w:space="0" w:color="000000"/>
              <w:left w:val="nil"/>
              <w:bottom w:val="single" w:sz="4" w:space="0" w:color="000000"/>
              <w:right w:val="double" w:sz="6" w:space="0" w:color="000000"/>
            </w:tcBorders>
            <w:vAlign w:val="bottom"/>
          </w:tcPr>
          <w:p w14:paraId="27B8CA7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150" w:type="dxa"/>
            <w:gridSpan w:val="3"/>
            <w:tcBorders>
              <w:top w:val="single" w:sz="4" w:space="0" w:color="000000"/>
              <w:left w:val="double" w:sz="6" w:space="0" w:color="000000"/>
              <w:bottom w:val="nil"/>
              <w:right w:val="double" w:sz="6" w:space="0" w:color="000000"/>
            </w:tcBorders>
          </w:tcPr>
          <w:p w14:paraId="773BB0C9" w14:textId="77777777" w:rsidR="0076707C" w:rsidRDefault="0076707C">
            <w:pPr>
              <w:tabs>
                <w:tab w:val="left" w:pos="709"/>
                <w:tab w:val="left" w:pos="8175"/>
              </w:tabs>
              <w:spacing w:after="160" w:line="259" w:lineRule="auto"/>
              <w:ind w:left="0" w:right="-1" w:firstLine="0"/>
              <w:jc w:val="left"/>
              <w:rPr>
                <w:color w:val="auto"/>
              </w:rPr>
            </w:pPr>
          </w:p>
        </w:tc>
      </w:tr>
      <w:tr w:rsidR="0076707C" w14:paraId="523C10FE" w14:textId="77777777">
        <w:trPr>
          <w:trHeight w:val="280"/>
        </w:trPr>
        <w:tc>
          <w:tcPr>
            <w:tcW w:w="69" w:type="dxa"/>
            <w:tcBorders>
              <w:top w:val="nil"/>
              <w:left w:val="single" w:sz="4" w:space="0" w:color="000000"/>
              <w:bottom w:val="single" w:sz="4" w:space="0" w:color="000000"/>
              <w:right w:val="nil"/>
            </w:tcBorders>
          </w:tcPr>
          <w:p w14:paraId="5B94B894"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7379EC44" w14:textId="77777777" w:rsidR="0076707C" w:rsidRDefault="003463EA">
            <w:pPr>
              <w:tabs>
                <w:tab w:val="left" w:pos="709"/>
                <w:tab w:val="left" w:pos="8175"/>
              </w:tabs>
              <w:spacing w:after="0" w:line="259" w:lineRule="auto"/>
              <w:ind w:left="0" w:right="-1" w:firstLine="0"/>
              <w:rPr>
                <w:color w:val="auto"/>
              </w:rPr>
            </w:pPr>
            <w:r>
              <w:rPr>
                <w:b/>
                <w:color w:val="auto"/>
              </w:rPr>
              <w:t>heti 3-3 órára</w:t>
            </w:r>
          </w:p>
        </w:tc>
        <w:tc>
          <w:tcPr>
            <w:tcW w:w="0" w:type="auto"/>
            <w:vMerge/>
            <w:tcBorders>
              <w:top w:val="nil"/>
              <w:left w:val="nil"/>
              <w:bottom w:val="single" w:sz="4" w:space="0" w:color="000000"/>
              <w:right w:val="double" w:sz="6" w:space="0" w:color="000000"/>
            </w:tcBorders>
          </w:tcPr>
          <w:p w14:paraId="2769D920" w14:textId="77777777" w:rsidR="0076707C" w:rsidRDefault="0076707C">
            <w:pPr>
              <w:tabs>
                <w:tab w:val="left" w:pos="709"/>
                <w:tab w:val="left" w:pos="8175"/>
              </w:tabs>
              <w:spacing w:after="160" w:line="259" w:lineRule="auto"/>
              <w:ind w:left="0" w:right="-1" w:firstLine="0"/>
              <w:jc w:val="left"/>
              <w:rPr>
                <w:color w:val="auto"/>
              </w:rPr>
            </w:pPr>
          </w:p>
        </w:tc>
        <w:tc>
          <w:tcPr>
            <w:tcW w:w="394" w:type="dxa"/>
            <w:tcBorders>
              <w:top w:val="nil"/>
              <w:left w:val="double" w:sz="6" w:space="0" w:color="000000"/>
              <w:bottom w:val="single" w:sz="4" w:space="0" w:color="000000"/>
              <w:right w:val="nil"/>
            </w:tcBorders>
          </w:tcPr>
          <w:p w14:paraId="22BB742C"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0C6483C5" w14:textId="77777777" w:rsidR="0076707C" w:rsidRDefault="003463EA">
            <w:pPr>
              <w:tabs>
                <w:tab w:val="left" w:pos="709"/>
                <w:tab w:val="left" w:pos="8175"/>
              </w:tabs>
              <w:spacing w:after="0" w:line="259" w:lineRule="auto"/>
              <w:ind w:left="0" w:right="-1" w:firstLine="0"/>
              <w:rPr>
                <w:color w:val="auto"/>
              </w:rPr>
            </w:pPr>
            <w:r>
              <w:rPr>
                <w:b/>
                <w:color w:val="auto"/>
              </w:rPr>
              <w:t>108</w:t>
            </w:r>
          </w:p>
        </w:tc>
        <w:tc>
          <w:tcPr>
            <w:tcW w:w="0" w:type="auto"/>
            <w:vMerge/>
            <w:tcBorders>
              <w:top w:val="nil"/>
              <w:left w:val="nil"/>
              <w:bottom w:val="single" w:sz="4" w:space="0" w:color="000000"/>
              <w:right w:val="double" w:sz="6" w:space="0" w:color="000000"/>
            </w:tcBorders>
          </w:tcPr>
          <w:p w14:paraId="071FD07F" w14:textId="77777777" w:rsidR="0076707C" w:rsidRDefault="0076707C">
            <w:pPr>
              <w:tabs>
                <w:tab w:val="left" w:pos="709"/>
                <w:tab w:val="left" w:pos="8175"/>
              </w:tabs>
              <w:spacing w:after="160" w:line="259" w:lineRule="auto"/>
              <w:ind w:left="0" w:right="-1" w:firstLine="0"/>
              <w:jc w:val="left"/>
              <w:rPr>
                <w:color w:val="auto"/>
              </w:rPr>
            </w:pPr>
          </w:p>
        </w:tc>
        <w:tc>
          <w:tcPr>
            <w:tcW w:w="70" w:type="dxa"/>
            <w:tcBorders>
              <w:top w:val="nil"/>
              <w:left w:val="double" w:sz="6" w:space="0" w:color="000000"/>
              <w:bottom w:val="single" w:sz="4" w:space="0" w:color="000000"/>
              <w:right w:val="nil"/>
            </w:tcBorders>
          </w:tcPr>
          <w:p w14:paraId="6A8E46E4" w14:textId="77777777" w:rsidR="0076707C" w:rsidRDefault="0076707C">
            <w:pPr>
              <w:tabs>
                <w:tab w:val="left" w:pos="709"/>
                <w:tab w:val="left" w:pos="8175"/>
              </w:tabs>
              <w:spacing w:after="160" w:line="259" w:lineRule="auto"/>
              <w:ind w:left="0" w:right="-1" w:firstLine="0"/>
              <w:jc w:val="left"/>
              <w:rPr>
                <w:color w:val="auto"/>
              </w:rPr>
            </w:pPr>
          </w:p>
        </w:tc>
        <w:tc>
          <w:tcPr>
            <w:tcW w:w="1399" w:type="dxa"/>
            <w:tcBorders>
              <w:top w:val="nil"/>
              <w:left w:val="nil"/>
              <w:bottom w:val="single" w:sz="4" w:space="0" w:color="000000"/>
              <w:right w:val="nil"/>
            </w:tcBorders>
            <w:shd w:val="clear" w:color="auto" w:fill="D3D3D3"/>
          </w:tcPr>
          <w:p w14:paraId="6F427FDA" w14:textId="77777777" w:rsidR="0076707C" w:rsidRDefault="003463EA">
            <w:pPr>
              <w:tabs>
                <w:tab w:val="left" w:pos="709"/>
                <w:tab w:val="left" w:pos="8175"/>
              </w:tabs>
              <w:spacing w:after="0" w:line="259" w:lineRule="auto"/>
              <w:ind w:left="0" w:right="-1" w:firstLine="0"/>
              <w:rPr>
                <w:color w:val="auto"/>
              </w:rPr>
            </w:pPr>
            <w:r>
              <w:rPr>
                <w:b/>
                <w:color w:val="auto"/>
              </w:rPr>
              <w:t>heti 3-3 órára</w:t>
            </w:r>
          </w:p>
        </w:tc>
        <w:tc>
          <w:tcPr>
            <w:tcW w:w="0" w:type="auto"/>
            <w:vMerge/>
            <w:tcBorders>
              <w:top w:val="nil"/>
              <w:left w:val="nil"/>
              <w:bottom w:val="single" w:sz="4" w:space="0" w:color="000000"/>
              <w:right w:val="double" w:sz="6" w:space="0" w:color="000000"/>
            </w:tcBorders>
          </w:tcPr>
          <w:p w14:paraId="652FC508" w14:textId="77777777" w:rsidR="0076707C" w:rsidRDefault="0076707C">
            <w:pPr>
              <w:tabs>
                <w:tab w:val="left" w:pos="709"/>
                <w:tab w:val="left" w:pos="8175"/>
              </w:tabs>
              <w:spacing w:after="160" w:line="259" w:lineRule="auto"/>
              <w:ind w:left="0" w:right="-1" w:firstLine="0"/>
              <w:jc w:val="left"/>
              <w:rPr>
                <w:color w:val="auto"/>
              </w:rPr>
            </w:pPr>
          </w:p>
        </w:tc>
        <w:tc>
          <w:tcPr>
            <w:tcW w:w="391" w:type="dxa"/>
            <w:tcBorders>
              <w:top w:val="nil"/>
              <w:left w:val="double" w:sz="6" w:space="0" w:color="000000"/>
              <w:bottom w:val="single" w:sz="4" w:space="0" w:color="000000"/>
              <w:right w:val="nil"/>
            </w:tcBorders>
          </w:tcPr>
          <w:p w14:paraId="74A6A10A"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377CF45E" w14:textId="77777777" w:rsidR="0076707C" w:rsidRDefault="003463EA">
            <w:pPr>
              <w:tabs>
                <w:tab w:val="left" w:pos="709"/>
                <w:tab w:val="left" w:pos="8175"/>
              </w:tabs>
              <w:spacing w:after="0" w:line="259" w:lineRule="auto"/>
              <w:ind w:left="0" w:right="-1" w:firstLine="0"/>
              <w:rPr>
                <w:color w:val="auto"/>
              </w:rPr>
            </w:pPr>
            <w:r>
              <w:rPr>
                <w:b/>
                <w:color w:val="auto"/>
              </w:rPr>
              <w:t>108</w:t>
            </w:r>
          </w:p>
        </w:tc>
        <w:tc>
          <w:tcPr>
            <w:tcW w:w="399" w:type="dxa"/>
            <w:tcBorders>
              <w:top w:val="nil"/>
              <w:left w:val="nil"/>
              <w:bottom w:val="single" w:sz="4" w:space="0" w:color="000000"/>
              <w:right w:val="double" w:sz="6" w:space="0" w:color="000000"/>
            </w:tcBorders>
          </w:tcPr>
          <w:p w14:paraId="4FB79E2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7E7520F5" w14:textId="77777777">
        <w:trPr>
          <w:trHeight w:val="413"/>
        </w:trPr>
        <w:tc>
          <w:tcPr>
            <w:tcW w:w="4239" w:type="dxa"/>
            <w:gridSpan w:val="3"/>
            <w:tcBorders>
              <w:top w:val="nil"/>
              <w:left w:val="single" w:sz="4" w:space="0" w:color="000000"/>
              <w:bottom w:val="single" w:sz="4" w:space="0" w:color="000000"/>
              <w:right w:val="double" w:sz="6" w:space="0" w:color="000000"/>
            </w:tcBorders>
            <w:vAlign w:val="bottom"/>
          </w:tcPr>
          <w:p w14:paraId="6564C8A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Család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6672631E"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nil"/>
              <w:left w:val="double" w:sz="6" w:space="0" w:color="000000"/>
              <w:bottom w:val="single" w:sz="4" w:space="0" w:color="000000"/>
              <w:right w:val="double" w:sz="6" w:space="0" w:color="000000"/>
            </w:tcBorders>
            <w:vAlign w:val="bottom"/>
          </w:tcPr>
          <w:p w14:paraId="4D51556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Utazás, pihenés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44474D81"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8 </w:t>
            </w:r>
          </w:p>
        </w:tc>
      </w:tr>
      <w:tr w:rsidR="0076707C" w14:paraId="23A7AAD4"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6E7E41B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Otthon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7CAB630A"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56036FF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Fantázia és valóság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5CEA4D63"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8 </w:t>
            </w:r>
          </w:p>
        </w:tc>
      </w:tr>
      <w:tr w:rsidR="0076707C" w14:paraId="2C579231"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7251550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Étkezés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353757AA"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272AED1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 művészetek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34D6B7D7"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8 </w:t>
            </w:r>
          </w:p>
        </w:tc>
      </w:tr>
      <w:tr w:rsidR="0076707C" w14:paraId="405D747F"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3690288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Idő, időjárás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536FD53A"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0453FA8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Környezetünk védelme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24BEA21A"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15 </w:t>
            </w:r>
          </w:p>
        </w:tc>
      </w:tr>
      <w:tr w:rsidR="0076707C" w14:paraId="0D102687"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5C4AF6B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Öltözködés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42E6B3E0"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278F6E7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Egészséges életmód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448DC01E"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10 </w:t>
            </w:r>
          </w:p>
        </w:tc>
      </w:tr>
      <w:tr w:rsidR="0076707C" w14:paraId="1E63BEC4"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3FA2C48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Sport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625A9E26"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4972049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Felfedezések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362757E5"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5 </w:t>
            </w:r>
          </w:p>
        </w:tc>
      </w:tr>
      <w:tr w:rsidR="0076707C" w14:paraId="77DBB05B"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739A1F1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Iskola, barátok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7AA8D1C2"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3983F61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Tudomány, technika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16849884"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10 </w:t>
            </w:r>
          </w:p>
        </w:tc>
      </w:tr>
      <w:tr w:rsidR="0076707C" w14:paraId="79357E57"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420979E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Szabadidő, szórakozás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0097AECE"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5619B44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Média, kommunikáció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3326F944"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14 </w:t>
            </w:r>
          </w:p>
        </w:tc>
      </w:tr>
      <w:tr w:rsidR="0076707C" w14:paraId="59414E68"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143CCB3D"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Természet, állatok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7B4DB1E8"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6EAF0DC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Földünk és világűr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4CB1BA35"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5 </w:t>
            </w:r>
          </w:p>
        </w:tc>
      </w:tr>
      <w:tr w:rsidR="0076707C" w14:paraId="6F418AA2" w14:textId="77777777">
        <w:trPr>
          <w:trHeight w:val="413"/>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3969CCBD"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Ünnepek, szokások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2AE04A26" w14:textId="77777777" w:rsidR="0076707C" w:rsidRDefault="003463EA">
            <w:pPr>
              <w:tabs>
                <w:tab w:val="left" w:pos="709"/>
                <w:tab w:val="left" w:pos="8175"/>
              </w:tabs>
              <w:spacing w:after="0" w:line="259" w:lineRule="auto"/>
              <w:ind w:left="40" w:right="-1" w:firstLine="0"/>
              <w:jc w:val="center"/>
              <w:rPr>
                <w:color w:val="auto"/>
              </w:rPr>
            </w:pPr>
            <w:r>
              <w:rPr>
                <w:color w:val="auto"/>
              </w:rPr>
              <w:t xml:space="preserve">10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7989655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Város, bevásárlás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270112F8"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15 </w:t>
            </w:r>
          </w:p>
        </w:tc>
      </w:tr>
      <w:tr w:rsidR="0076707C" w14:paraId="3DBEFFCA" w14:textId="77777777">
        <w:trPr>
          <w:trHeight w:val="410"/>
        </w:trPr>
        <w:tc>
          <w:tcPr>
            <w:tcW w:w="4239" w:type="dxa"/>
            <w:gridSpan w:val="3"/>
            <w:tcBorders>
              <w:top w:val="single" w:sz="4" w:space="0" w:color="000000"/>
              <w:left w:val="single" w:sz="4" w:space="0" w:color="000000"/>
              <w:bottom w:val="single" w:sz="4" w:space="0" w:color="000000"/>
              <w:right w:val="double" w:sz="6" w:space="0" w:color="000000"/>
            </w:tcBorders>
            <w:vAlign w:val="bottom"/>
          </w:tcPr>
          <w:p w14:paraId="4070613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Múltunk és jövőnk </w:t>
            </w:r>
          </w:p>
        </w:tc>
        <w:tc>
          <w:tcPr>
            <w:tcW w:w="1152" w:type="dxa"/>
            <w:gridSpan w:val="3"/>
            <w:tcBorders>
              <w:top w:val="single" w:sz="4" w:space="0" w:color="000000"/>
              <w:left w:val="double" w:sz="6" w:space="0" w:color="000000"/>
              <w:bottom w:val="single" w:sz="4" w:space="0" w:color="000000"/>
              <w:right w:val="double" w:sz="6" w:space="0" w:color="000000"/>
            </w:tcBorders>
            <w:vAlign w:val="bottom"/>
          </w:tcPr>
          <w:p w14:paraId="324D3D7D" w14:textId="77777777" w:rsidR="0076707C" w:rsidRDefault="003463EA">
            <w:pPr>
              <w:tabs>
                <w:tab w:val="left" w:pos="709"/>
                <w:tab w:val="left" w:pos="8175"/>
              </w:tabs>
              <w:spacing w:after="0" w:line="259" w:lineRule="auto"/>
              <w:ind w:left="41" w:right="-1" w:firstLine="0"/>
              <w:jc w:val="center"/>
              <w:rPr>
                <w:color w:val="auto"/>
              </w:rPr>
            </w:pPr>
            <w:r>
              <w:rPr>
                <w:color w:val="auto"/>
              </w:rPr>
              <w:t xml:space="preserve">8 </w:t>
            </w:r>
          </w:p>
        </w:tc>
        <w:tc>
          <w:tcPr>
            <w:tcW w:w="4302" w:type="dxa"/>
            <w:gridSpan w:val="3"/>
            <w:tcBorders>
              <w:top w:val="single" w:sz="4" w:space="0" w:color="000000"/>
              <w:left w:val="double" w:sz="6" w:space="0" w:color="000000"/>
              <w:bottom w:val="single" w:sz="4" w:space="0" w:color="000000"/>
              <w:right w:val="double" w:sz="6" w:space="0" w:color="000000"/>
            </w:tcBorders>
            <w:vAlign w:val="bottom"/>
          </w:tcPr>
          <w:p w14:paraId="583CB01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Múltunk és jövőnk </w:t>
            </w:r>
          </w:p>
        </w:tc>
        <w:tc>
          <w:tcPr>
            <w:tcW w:w="1150" w:type="dxa"/>
            <w:gridSpan w:val="3"/>
            <w:tcBorders>
              <w:top w:val="single" w:sz="4" w:space="0" w:color="000000"/>
              <w:left w:val="double" w:sz="6" w:space="0" w:color="000000"/>
              <w:bottom w:val="single" w:sz="4" w:space="0" w:color="000000"/>
              <w:right w:val="double" w:sz="6" w:space="0" w:color="000000"/>
            </w:tcBorders>
            <w:vAlign w:val="bottom"/>
          </w:tcPr>
          <w:p w14:paraId="2B3C275E" w14:textId="77777777" w:rsidR="0076707C" w:rsidRDefault="003463EA">
            <w:pPr>
              <w:tabs>
                <w:tab w:val="left" w:pos="709"/>
                <w:tab w:val="left" w:pos="8175"/>
              </w:tabs>
              <w:spacing w:after="0" w:line="259" w:lineRule="auto"/>
              <w:ind w:left="38" w:right="-1" w:firstLine="0"/>
              <w:jc w:val="center"/>
              <w:rPr>
                <w:color w:val="auto"/>
              </w:rPr>
            </w:pPr>
            <w:r>
              <w:rPr>
                <w:color w:val="auto"/>
              </w:rPr>
              <w:t xml:space="preserve">10 </w:t>
            </w:r>
          </w:p>
        </w:tc>
      </w:tr>
      <w:tr w:rsidR="0076707C" w14:paraId="4B0EDE30" w14:textId="77777777">
        <w:trPr>
          <w:trHeight w:val="360"/>
        </w:trPr>
        <w:tc>
          <w:tcPr>
            <w:tcW w:w="4239" w:type="dxa"/>
            <w:gridSpan w:val="3"/>
            <w:tcBorders>
              <w:top w:val="single" w:sz="4" w:space="0" w:color="000000"/>
              <w:left w:val="nil"/>
              <w:bottom w:val="nil"/>
              <w:right w:val="double" w:sz="6" w:space="0" w:color="000000"/>
            </w:tcBorders>
          </w:tcPr>
          <w:p w14:paraId="6367BC87"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52" w:type="dxa"/>
            <w:gridSpan w:val="3"/>
            <w:tcBorders>
              <w:top w:val="single" w:sz="4" w:space="0" w:color="000000"/>
              <w:left w:val="double" w:sz="6" w:space="0" w:color="000000"/>
              <w:bottom w:val="double" w:sz="6" w:space="0" w:color="000000"/>
              <w:right w:val="double" w:sz="6" w:space="0" w:color="000000"/>
            </w:tcBorders>
          </w:tcPr>
          <w:p w14:paraId="1DB86036" w14:textId="77777777" w:rsidR="0076707C" w:rsidRDefault="003463EA">
            <w:pPr>
              <w:tabs>
                <w:tab w:val="left" w:pos="709"/>
                <w:tab w:val="left" w:pos="8175"/>
              </w:tabs>
              <w:spacing w:after="0" w:line="259" w:lineRule="auto"/>
              <w:ind w:left="40" w:right="-1" w:firstLine="0"/>
              <w:jc w:val="center"/>
              <w:rPr>
                <w:color w:val="auto"/>
              </w:rPr>
            </w:pPr>
            <w:r>
              <w:rPr>
                <w:b/>
                <w:color w:val="auto"/>
              </w:rPr>
              <w:t xml:space="preserve">108 </w:t>
            </w:r>
          </w:p>
        </w:tc>
        <w:tc>
          <w:tcPr>
            <w:tcW w:w="4302" w:type="dxa"/>
            <w:gridSpan w:val="3"/>
            <w:tcBorders>
              <w:top w:val="single" w:sz="4" w:space="0" w:color="000000"/>
              <w:left w:val="double" w:sz="6" w:space="0" w:color="000000"/>
              <w:bottom w:val="nil"/>
              <w:right w:val="double" w:sz="6" w:space="0" w:color="000000"/>
            </w:tcBorders>
          </w:tcPr>
          <w:p w14:paraId="454FB0F0"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50" w:type="dxa"/>
            <w:gridSpan w:val="3"/>
            <w:tcBorders>
              <w:top w:val="single" w:sz="4" w:space="0" w:color="000000"/>
              <w:left w:val="double" w:sz="6" w:space="0" w:color="000000"/>
              <w:bottom w:val="double" w:sz="6" w:space="0" w:color="000000"/>
              <w:right w:val="double" w:sz="6" w:space="0" w:color="000000"/>
            </w:tcBorders>
          </w:tcPr>
          <w:p w14:paraId="1D43BF4E" w14:textId="77777777" w:rsidR="0076707C" w:rsidRDefault="003463EA">
            <w:pPr>
              <w:tabs>
                <w:tab w:val="left" w:pos="709"/>
                <w:tab w:val="left" w:pos="8175"/>
              </w:tabs>
              <w:spacing w:after="0" w:line="259" w:lineRule="auto"/>
              <w:ind w:left="38" w:right="-1" w:firstLine="0"/>
              <w:jc w:val="center"/>
              <w:rPr>
                <w:color w:val="auto"/>
              </w:rPr>
            </w:pPr>
            <w:r>
              <w:rPr>
                <w:b/>
                <w:color w:val="auto"/>
              </w:rPr>
              <w:t xml:space="preserve">108 </w:t>
            </w:r>
          </w:p>
        </w:tc>
      </w:tr>
    </w:tbl>
    <w:p w14:paraId="146EC2E3" w14:textId="77777777" w:rsidR="0076707C" w:rsidRDefault="003463EA">
      <w:pPr>
        <w:tabs>
          <w:tab w:val="left" w:pos="709"/>
          <w:tab w:val="left" w:pos="8175"/>
        </w:tabs>
        <w:spacing w:after="292" w:line="259" w:lineRule="auto"/>
        <w:ind w:left="706" w:right="-1" w:firstLine="0"/>
        <w:jc w:val="left"/>
        <w:rPr>
          <w:color w:val="auto"/>
        </w:rPr>
      </w:pPr>
      <w:r>
        <w:rPr>
          <w:b/>
          <w:color w:val="auto"/>
        </w:rPr>
        <w:t xml:space="preserve"> </w:t>
      </w:r>
    </w:p>
    <w:p w14:paraId="78374412" w14:textId="77777777" w:rsidR="0076707C" w:rsidRDefault="003463EA">
      <w:pPr>
        <w:pStyle w:val="Cmsor3"/>
        <w:tabs>
          <w:tab w:val="left" w:pos="709"/>
          <w:tab w:val="left" w:pos="8175"/>
        </w:tabs>
        <w:spacing w:after="116" w:line="270" w:lineRule="auto"/>
        <w:ind w:left="701" w:right="-1"/>
        <w:jc w:val="left"/>
        <w:rPr>
          <w:color w:val="auto"/>
        </w:rPr>
      </w:pPr>
      <w:bookmarkStart w:id="66" w:name="_Toc156303057"/>
      <w:r>
        <w:rPr>
          <w:color w:val="auto"/>
          <w:sz w:val="32"/>
        </w:rPr>
        <w:t>4.4.4.MATEMATIKA</w:t>
      </w:r>
      <w:bookmarkEnd w:id="66"/>
      <w:r>
        <w:rPr>
          <w:color w:val="auto"/>
          <w:sz w:val="32"/>
        </w:rPr>
        <w:t xml:space="preserve"> </w:t>
      </w:r>
    </w:p>
    <w:p w14:paraId="7B3B5CEC"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F68C9A3" w14:textId="77777777" w:rsidR="0076707C" w:rsidRDefault="003463EA">
      <w:pPr>
        <w:tabs>
          <w:tab w:val="left" w:pos="709"/>
          <w:tab w:val="left" w:pos="8175"/>
        </w:tabs>
        <w:spacing w:after="7" w:line="259" w:lineRule="auto"/>
        <w:ind w:left="-567" w:right="-1" w:firstLine="0"/>
        <w:jc w:val="left"/>
        <w:rPr>
          <w:color w:val="auto"/>
        </w:rPr>
      </w:pPr>
      <w:r>
        <w:rPr>
          <w:noProof/>
          <w:color w:val="auto"/>
        </w:rPr>
        <w:drawing>
          <wp:inline distT="0" distB="0" distL="0" distR="0" wp14:anchorId="0C3CAF3A">
            <wp:extent cx="6723888" cy="2581656"/>
            <wp:effectExtent l="0" t="0" r="0" b="0"/>
            <wp:docPr id="532409" name="Picture 532409"/>
            <wp:cNvGraphicFramePr/>
            <a:graphic xmlns:a="http://schemas.openxmlformats.org/drawingml/2006/main">
              <a:graphicData uri="http://schemas.openxmlformats.org/drawingml/2006/picture">
                <pic:pic xmlns:pic="http://schemas.openxmlformats.org/drawingml/2006/picture">
                  <pic:nvPicPr>
                    <pic:cNvPr id="532409" name="Picture 532409"/>
                    <pic:cNvPicPr/>
                  </pic:nvPicPr>
                  <pic:blipFill>
                    <a:blip r:embed="rId37"/>
                    <a:stretch>
                      <a:fillRect/>
                    </a:stretch>
                  </pic:blipFill>
                  <pic:spPr>
                    <a:xfrm>
                      <a:off x="0" y="0"/>
                      <a:ext cx="6723888" cy="2581656"/>
                    </a:xfrm>
                    <a:prstGeom prst="rect">
                      <a:avLst/>
                    </a:prstGeom>
                  </pic:spPr>
                </pic:pic>
              </a:graphicData>
            </a:graphic>
          </wp:inline>
        </w:drawing>
      </w:r>
    </w:p>
    <w:p w14:paraId="620C4E73"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D2A829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tbl>
      <w:tblPr>
        <w:tblStyle w:val="TableGrid"/>
        <w:tblW w:w="10634" w:type="dxa"/>
        <w:tblInd w:w="-572" w:type="dxa"/>
        <w:tblCellMar>
          <w:top w:w="7" w:type="dxa"/>
        </w:tblCellMar>
        <w:tblLook w:val="04A0" w:firstRow="1" w:lastRow="0" w:firstColumn="1" w:lastColumn="0" w:noHBand="0" w:noVBand="1"/>
      </w:tblPr>
      <w:tblGrid>
        <w:gridCol w:w="70"/>
        <w:gridCol w:w="1759"/>
        <w:gridCol w:w="2708"/>
        <w:gridCol w:w="322"/>
        <w:gridCol w:w="360"/>
        <w:gridCol w:w="326"/>
        <w:gridCol w:w="70"/>
        <w:gridCol w:w="1400"/>
        <w:gridCol w:w="2477"/>
        <w:gridCol w:w="391"/>
        <w:gridCol w:w="360"/>
        <w:gridCol w:w="391"/>
      </w:tblGrid>
      <w:tr w:rsidR="0076707C" w14:paraId="4AAFDA8E" w14:textId="77777777">
        <w:trPr>
          <w:trHeight w:val="404"/>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32E1D65E"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MATEMATIKA </w:t>
            </w: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1CE9AE5D"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3947" w:type="dxa"/>
            <w:gridSpan w:val="3"/>
            <w:tcBorders>
              <w:top w:val="single" w:sz="4" w:space="0" w:color="000000"/>
              <w:left w:val="double" w:sz="6" w:space="0" w:color="000000"/>
              <w:bottom w:val="single" w:sz="4" w:space="0" w:color="000000"/>
              <w:right w:val="double" w:sz="6" w:space="0" w:color="000000"/>
            </w:tcBorders>
            <w:vAlign w:val="bottom"/>
          </w:tcPr>
          <w:p w14:paraId="4BD2F3EF"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142" w:type="dxa"/>
            <w:gridSpan w:val="3"/>
            <w:tcBorders>
              <w:top w:val="double" w:sz="6" w:space="0" w:color="000000"/>
              <w:left w:val="double" w:sz="6" w:space="0" w:color="000000"/>
              <w:bottom w:val="single" w:sz="4" w:space="0" w:color="000000"/>
              <w:right w:val="double" w:sz="6" w:space="0" w:color="000000"/>
            </w:tcBorders>
            <w:vAlign w:val="bottom"/>
          </w:tcPr>
          <w:p w14:paraId="76E502F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6834FCE5" w14:textId="77777777">
        <w:trPr>
          <w:trHeight w:val="384"/>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57605A2B"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267002A2"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3947" w:type="dxa"/>
            <w:gridSpan w:val="3"/>
            <w:tcBorders>
              <w:top w:val="single" w:sz="4" w:space="0" w:color="000000"/>
              <w:left w:val="double" w:sz="6" w:space="0" w:color="000000"/>
              <w:bottom w:val="single" w:sz="4" w:space="0" w:color="000000"/>
              <w:right w:val="double" w:sz="6" w:space="0" w:color="000000"/>
            </w:tcBorders>
            <w:vAlign w:val="bottom"/>
          </w:tcPr>
          <w:p w14:paraId="3221C09E"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142" w:type="dxa"/>
            <w:gridSpan w:val="3"/>
            <w:tcBorders>
              <w:top w:val="single" w:sz="4" w:space="0" w:color="000000"/>
              <w:left w:val="double" w:sz="6" w:space="0" w:color="000000"/>
              <w:bottom w:val="single" w:sz="4" w:space="0" w:color="000000"/>
              <w:right w:val="double" w:sz="6" w:space="0" w:color="000000"/>
            </w:tcBorders>
            <w:vAlign w:val="bottom"/>
          </w:tcPr>
          <w:p w14:paraId="53E736FA" w14:textId="77777777" w:rsidR="0076707C" w:rsidRDefault="003463EA">
            <w:pPr>
              <w:tabs>
                <w:tab w:val="left" w:pos="709"/>
                <w:tab w:val="left" w:pos="8175"/>
              </w:tabs>
              <w:spacing w:after="0" w:line="259" w:lineRule="auto"/>
              <w:ind w:left="137" w:right="-1" w:firstLine="0"/>
              <w:jc w:val="left"/>
              <w:rPr>
                <w:color w:val="auto"/>
              </w:rPr>
            </w:pPr>
            <w:r>
              <w:rPr>
                <w:b/>
                <w:color w:val="auto"/>
              </w:rPr>
              <w:t xml:space="preserve">óraszám </w:t>
            </w:r>
          </w:p>
        </w:tc>
      </w:tr>
      <w:tr w:rsidR="0076707C" w14:paraId="116A6B6E" w14:textId="77777777">
        <w:trPr>
          <w:trHeight w:val="106"/>
        </w:trPr>
        <w:tc>
          <w:tcPr>
            <w:tcW w:w="4537" w:type="dxa"/>
            <w:gridSpan w:val="3"/>
            <w:tcBorders>
              <w:top w:val="single" w:sz="4" w:space="0" w:color="000000"/>
              <w:left w:val="single" w:sz="4" w:space="0" w:color="000000"/>
              <w:bottom w:val="nil"/>
              <w:right w:val="double" w:sz="6" w:space="0" w:color="000000"/>
            </w:tcBorders>
          </w:tcPr>
          <w:p w14:paraId="53D6C27E"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nil"/>
              <w:right w:val="double" w:sz="6" w:space="0" w:color="000000"/>
            </w:tcBorders>
          </w:tcPr>
          <w:p w14:paraId="70F04BCA" w14:textId="77777777" w:rsidR="0076707C" w:rsidRDefault="0076707C">
            <w:pPr>
              <w:tabs>
                <w:tab w:val="left" w:pos="709"/>
                <w:tab w:val="left" w:pos="8175"/>
              </w:tabs>
              <w:spacing w:after="160" w:line="259" w:lineRule="auto"/>
              <w:ind w:left="0" w:right="-1" w:firstLine="0"/>
              <w:jc w:val="left"/>
              <w:rPr>
                <w:color w:val="auto"/>
              </w:rPr>
            </w:pPr>
          </w:p>
        </w:tc>
        <w:tc>
          <w:tcPr>
            <w:tcW w:w="3947" w:type="dxa"/>
            <w:gridSpan w:val="3"/>
            <w:tcBorders>
              <w:top w:val="single" w:sz="4" w:space="0" w:color="000000"/>
              <w:left w:val="double" w:sz="6" w:space="0" w:color="000000"/>
              <w:bottom w:val="nil"/>
              <w:right w:val="double" w:sz="6" w:space="0" w:color="000000"/>
            </w:tcBorders>
          </w:tcPr>
          <w:p w14:paraId="4D98736D" w14:textId="77777777" w:rsidR="0076707C" w:rsidRDefault="0076707C">
            <w:pPr>
              <w:tabs>
                <w:tab w:val="left" w:pos="709"/>
                <w:tab w:val="left" w:pos="8175"/>
              </w:tabs>
              <w:spacing w:after="160" w:line="259" w:lineRule="auto"/>
              <w:ind w:left="0" w:right="-1" w:firstLine="0"/>
              <w:jc w:val="left"/>
              <w:rPr>
                <w:color w:val="auto"/>
              </w:rPr>
            </w:pPr>
          </w:p>
        </w:tc>
        <w:tc>
          <w:tcPr>
            <w:tcW w:w="1142" w:type="dxa"/>
            <w:gridSpan w:val="3"/>
            <w:tcBorders>
              <w:top w:val="single" w:sz="4" w:space="0" w:color="000000"/>
              <w:left w:val="double" w:sz="6" w:space="0" w:color="000000"/>
              <w:bottom w:val="nil"/>
              <w:right w:val="double" w:sz="6" w:space="0" w:color="000000"/>
            </w:tcBorders>
          </w:tcPr>
          <w:p w14:paraId="6C90FDED" w14:textId="77777777" w:rsidR="0076707C" w:rsidRDefault="0076707C">
            <w:pPr>
              <w:tabs>
                <w:tab w:val="left" w:pos="709"/>
                <w:tab w:val="left" w:pos="8175"/>
              </w:tabs>
              <w:spacing w:after="160" w:line="259" w:lineRule="auto"/>
              <w:ind w:left="0" w:right="-1" w:firstLine="0"/>
              <w:jc w:val="left"/>
              <w:rPr>
                <w:color w:val="auto"/>
              </w:rPr>
            </w:pPr>
          </w:p>
        </w:tc>
      </w:tr>
      <w:tr w:rsidR="0076707C" w14:paraId="1C5506BA" w14:textId="77777777">
        <w:trPr>
          <w:trHeight w:val="280"/>
        </w:trPr>
        <w:tc>
          <w:tcPr>
            <w:tcW w:w="70" w:type="dxa"/>
            <w:tcBorders>
              <w:top w:val="nil"/>
              <w:left w:val="single" w:sz="4" w:space="0" w:color="000000"/>
              <w:bottom w:val="single" w:sz="4" w:space="0" w:color="000000"/>
              <w:right w:val="nil"/>
            </w:tcBorders>
          </w:tcPr>
          <w:p w14:paraId="3AA81807" w14:textId="77777777" w:rsidR="0076707C" w:rsidRDefault="0076707C">
            <w:pPr>
              <w:tabs>
                <w:tab w:val="left" w:pos="709"/>
                <w:tab w:val="left" w:pos="8175"/>
              </w:tabs>
              <w:spacing w:after="160" w:line="259" w:lineRule="auto"/>
              <w:ind w:left="0" w:right="-1" w:firstLine="0"/>
              <w:jc w:val="left"/>
              <w:rPr>
                <w:color w:val="auto"/>
              </w:rPr>
            </w:pPr>
          </w:p>
        </w:tc>
        <w:tc>
          <w:tcPr>
            <w:tcW w:w="1759" w:type="dxa"/>
            <w:tcBorders>
              <w:top w:val="nil"/>
              <w:left w:val="nil"/>
              <w:bottom w:val="single" w:sz="4" w:space="0" w:color="000000"/>
              <w:right w:val="nil"/>
            </w:tcBorders>
            <w:shd w:val="clear" w:color="auto" w:fill="D3D3D3"/>
          </w:tcPr>
          <w:p w14:paraId="5DAE9FCE" w14:textId="77777777" w:rsidR="0076707C" w:rsidRDefault="003463EA">
            <w:pPr>
              <w:tabs>
                <w:tab w:val="left" w:pos="709"/>
                <w:tab w:val="left" w:pos="8175"/>
              </w:tabs>
              <w:spacing w:after="0" w:line="259" w:lineRule="auto"/>
              <w:ind w:left="0" w:right="-1" w:firstLine="0"/>
              <w:rPr>
                <w:color w:val="auto"/>
              </w:rPr>
            </w:pPr>
            <w:r>
              <w:rPr>
                <w:b/>
                <w:color w:val="auto"/>
              </w:rPr>
              <w:t>heti 4,5-4,5 órára</w:t>
            </w:r>
          </w:p>
        </w:tc>
        <w:tc>
          <w:tcPr>
            <w:tcW w:w="2708" w:type="dxa"/>
            <w:tcBorders>
              <w:top w:val="nil"/>
              <w:left w:val="nil"/>
              <w:bottom w:val="single" w:sz="4" w:space="0" w:color="000000"/>
              <w:right w:val="double" w:sz="6" w:space="0" w:color="000000"/>
            </w:tcBorders>
          </w:tcPr>
          <w:p w14:paraId="0F3584D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22" w:type="dxa"/>
            <w:tcBorders>
              <w:top w:val="nil"/>
              <w:left w:val="double" w:sz="6" w:space="0" w:color="000000"/>
              <w:bottom w:val="single" w:sz="4" w:space="0" w:color="000000"/>
              <w:right w:val="nil"/>
            </w:tcBorders>
          </w:tcPr>
          <w:p w14:paraId="13351DBF"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77C2D75D" w14:textId="77777777" w:rsidR="0076707C" w:rsidRDefault="003463EA">
            <w:pPr>
              <w:tabs>
                <w:tab w:val="left" w:pos="709"/>
                <w:tab w:val="left" w:pos="8175"/>
              </w:tabs>
              <w:spacing w:after="0" w:line="259" w:lineRule="auto"/>
              <w:ind w:left="0" w:right="-1" w:firstLine="0"/>
              <w:rPr>
                <w:color w:val="auto"/>
              </w:rPr>
            </w:pPr>
            <w:r>
              <w:rPr>
                <w:b/>
                <w:color w:val="auto"/>
              </w:rPr>
              <w:t>162</w:t>
            </w:r>
          </w:p>
        </w:tc>
        <w:tc>
          <w:tcPr>
            <w:tcW w:w="326" w:type="dxa"/>
            <w:tcBorders>
              <w:top w:val="nil"/>
              <w:left w:val="nil"/>
              <w:bottom w:val="single" w:sz="4" w:space="0" w:color="000000"/>
              <w:right w:val="double" w:sz="6" w:space="0" w:color="000000"/>
            </w:tcBorders>
          </w:tcPr>
          <w:p w14:paraId="08CD06B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0" w:type="dxa"/>
            <w:tcBorders>
              <w:top w:val="nil"/>
              <w:left w:val="double" w:sz="6" w:space="0" w:color="000000"/>
              <w:bottom w:val="single" w:sz="4" w:space="0" w:color="000000"/>
              <w:right w:val="nil"/>
            </w:tcBorders>
          </w:tcPr>
          <w:p w14:paraId="3C87851B"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360A227E" w14:textId="77777777" w:rsidR="0076707C" w:rsidRDefault="003463EA">
            <w:pPr>
              <w:tabs>
                <w:tab w:val="left" w:pos="709"/>
                <w:tab w:val="left" w:pos="8175"/>
              </w:tabs>
              <w:spacing w:after="0" w:line="259" w:lineRule="auto"/>
              <w:ind w:left="0" w:right="-1" w:firstLine="0"/>
              <w:rPr>
                <w:color w:val="auto"/>
              </w:rPr>
            </w:pPr>
            <w:r>
              <w:rPr>
                <w:b/>
                <w:color w:val="auto"/>
              </w:rPr>
              <w:t>heti 4-4 órára</w:t>
            </w:r>
          </w:p>
        </w:tc>
        <w:tc>
          <w:tcPr>
            <w:tcW w:w="2477" w:type="dxa"/>
            <w:tcBorders>
              <w:top w:val="nil"/>
              <w:left w:val="nil"/>
              <w:bottom w:val="single" w:sz="4" w:space="0" w:color="000000"/>
              <w:right w:val="double" w:sz="6" w:space="0" w:color="000000"/>
            </w:tcBorders>
          </w:tcPr>
          <w:p w14:paraId="3DDA12C4"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91" w:type="dxa"/>
            <w:tcBorders>
              <w:top w:val="nil"/>
              <w:left w:val="double" w:sz="6" w:space="0" w:color="000000"/>
              <w:bottom w:val="single" w:sz="4" w:space="0" w:color="000000"/>
              <w:right w:val="nil"/>
            </w:tcBorders>
          </w:tcPr>
          <w:p w14:paraId="720EBE9E"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3AB3B64C" w14:textId="77777777" w:rsidR="0076707C" w:rsidRDefault="003463EA">
            <w:pPr>
              <w:tabs>
                <w:tab w:val="left" w:pos="709"/>
                <w:tab w:val="left" w:pos="8175"/>
              </w:tabs>
              <w:spacing w:after="0" w:line="259" w:lineRule="auto"/>
              <w:ind w:left="0" w:right="-1" w:firstLine="0"/>
              <w:rPr>
                <w:color w:val="auto"/>
              </w:rPr>
            </w:pPr>
            <w:r>
              <w:rPr>
                <w:b/>
                <w:color w:val="auto"/>
              </w:rPr>
              <w:t>144</w:t>
            </w:r>
          </w:p>
        </w:tc>
        <w:tc>
          <w:tcPr>
            <w:tcW w:w="391" w:type="dxa"/>
            <w:tcBorders>
              <w:top w:val="nil"/>
              <w:left w:val="nil"/>
              <w:bottom w:val="single" w:sz="4" w:space="0" w:color="000000"/>
              <w:right w:val="double" w:sz="6" w:space="0" w:color="000000"/>
            </w:tcBorders>
          </w:tcPr>
          <w:p w14:paraId="1B65680A"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35890FD0" w14:textId="77777777">
        <w:trPr>
          <w:trHeight w:val="839"/>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04EFBECD" w14:textId="77777777" w:rsidR="0076707C" w:rsidRDefault="003463EA">
            <w:pPr>
              <w:tabs>
                <w:tab w:val="left" w:pos="709"/>
                <w:tab w:val="center" w:pos="2444"/>
                <w:tab w:val="right" w:pos="4537"/>
                <w:tab w:val="left" w:pos="8175"/>
              </w:tabs>
              <w:spacing w:after="0" w:line="259" w:lineRule="auto"/>
              <w:ind w:left="0" w:right="-1" w:firstLine="0"/>
              <w:jc w:val="left"/>
              <w:rPr>
                <w:color w:val="auto"/>
              </w:rPr>
            </w:pPr>
            <w:r>
              <w:rPr>
                <w:color w:val="auto"/>
              </w:rPr>
              <w:lastRenderedPageBreak/>
              <w:t xml:space="preserve">Gondolkodási </w:t>
            </w:r>
            <w:r>
              <w:rPr>
                <w:color w:val="auto"/>
              </w:rPr>
              <w:tab/>
              <w:t xml:space="preserve">módszerek, </w:t>
            </w:r>
            <w:r>
              <w:rPr>
                <w:color w:val="auto"/>
              </w:rPr>
              <w:tab/>
              <w:t xml:space="preserve">halmazok, </w:t>
            </w:r>
          </w:p>
          <w:p w14:paraId="7C777EE8"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matematikai logika, kombinatorika, gráfok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F4C929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c>
          <w:tcPr>
            <w:tcW w:w="3947" w:type="dxa"/>
            <w:gridSpan w:val="3"/>
            <w:tcBorders>
              <w:top w:val="single" w:sz="4" w:space="0" w:color="000000"/>
              <w:left w:val="double" w:sz="6" w:space="0" w:color="000000"/>
              <w:bottom w:val="single" w:sz="4" w:space="0" w:color="000000"/>
              <w:right w:val="double" w:sz="6" w:space="0" w:color="000000"/>
            </w:tcBorders>
          </w:tcPr>
          <w:p w14:paraId="079FFAD5" w14:textId="77777777" w:rsidR="0076707C" w:rsidRDefault="003463EA">
            <w:pPr>
              <w:tabs>
                <w:tab w:val="left" w:pos="709"/>
                <w:tab w:val="left" w:pos="8175"/>
              </w:tabs>
              <w:spacing w:after="0" w:line="259" w:lineRule="auto"/>
              <w:ind w:left="70" w:right="-1" w:firstLine="0"/>
              <w:rPr>
                <w:color w:val="auto"/>
              </w:rPr>
            </w:pPr>
            <w:r>
              <w:rPr>
                <w:color w:val="auto"/>
              </w:rPr>
              <w:t xml:space="preserve">Gondolkodási módszerek, halmazok, matematikai logika, kombinatorika, gráfok </w:t>
            </w:r>
          </w:p>
        </w:tc>
        <w:tc>
          <w:tcPr>
            <w:tcW w:w="1142" w:type="dxa"/>
            <w:gridSpan w:val="3"/>
            <w:tcBorders>
              <w:top w:val="single" w:sz="4" w:space="0" w:color="000000"/>
              <w:left w:val="double" w:sz="6" w:space="0" w:color="000000"/>
              <w:bottom w:val="single" w:sz="4" w:space="0" w:color="000000"/>
              <w:right w:val="double" w:sz="6" w:space="0" w:color="000000"/>
            </w:tcBorders>
            <w:vAlign w:val="bottom"/>
          </w:tcPr>
          <w:p w14:paraId="1F66604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 </w:t>
            </w:r>
          </w:p>
        </w:tc>
      </w:tr>
      <w:tr w:rsidR="0076707C" w14:paraId="5D68DB3D" w14:textId="77777777">
        <w:trPr>
          <w:trHeight w:val="413"/>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66306DFC"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Számtan, algebra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AF84B1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73 </w:t>
            </w:r>
          </w:p>
        </w:tc>
        <w:tc>
          <w:tcPr>
            <w:tcW w:w="3947" w:type="dxa"/>
            <w:gridSpan w:val="3"/>
            <w:tcBorders>
              <w:top w:val="single" w:sz="4" w:space="0" w:color="000000"/>
              <w:left w:val="double" w:sz="6" w:space="0" w:color="000000"/>
              <w:bottom w:val="single" w:sz="4" w:space="0" w:color="000000"/>
              <w:right w:val="double" w:sz="6" w:space="0" w:color="000000"/>
            </w:tcBorders>
            <w:vAlign w:val="bottom"/>
          </w:tcPr>
          <w:p w14:paraId="5264A1F1"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Számtan, algebra </w:t>
            </w:r>
          </w:p>
        </w:tc>
        <w:tc>
          <w:tcPr>
            <w:tcW w:w="1142" w:type="dxa"/>
            <w:gridSpan w:val="3"/>
            <w:tcBorders>
              <w:top w:val="single" w:sz="4" w:space="0" w:color="000000"/>
              <w:left w:val="double" w:sz="6" w:space="0" w:color="000000"/>
              <w:bottom w:val="single" w:sz="4" w:space="0" w:color="000000"/>
              <w:right w:val="double" w:sz="6" w:space="0" w:color="000000"/>
            </w:tcBorders>
            <w:vAlign w:val="bottom"/>
          </w:tcPr>
          <w:p w14:paraId="79A5819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67 </w:t>
            </w:r>
          </w:p>
        </w:tc>
      </w:tr>
      <w:tr w:rsidR="0076707C" w14:paraId="4F066FEF" w14:textId="77777777">
        <w:trPr>
          <w:trHeight w:val="410"/>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1AAF904C"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Függvények, az analízis elemei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C3F84F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26 </w:t>
            </w:r>
          </w:p>
        </w:tc>
        <w:tc>
          <w:tcPr>
            <w:tcW w:w="3947" w:type="dxa"/>
            <w:gridSpan w:val="3"/>
            <w:tcBorders>
              <w:top w:val="single" w:sz="4" w:space="0" w:color="000000"/>
              <w:left w:val="double" w:sz="6" w:space="0" w:color="000000"/>
              <w:bottom w:val="single" w:sz="4" w:space="0" w:color="000000"/>
              <w:right w:val="double" w:sz="6" w:space="0" w:color="000000"/>
            </w:tcBorders>
            <w:vAlign w:val="bottom"/>
          </w:tcPr>
          <w:p w14:paraId="0BDD7511"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Függvények, az analízis elemei </w:t>
            </w:r>
          </w:p>
        </w:tc>
        <w:tc>
          <w:tcPr>
            <w:tcW w:w="1142" w:type="dxa"/>
            <w:gridSpan w:val="3"/>
            <w:tcBorders>
              <w:top w:val="single" w:sz="4" w:space="0" w:color="000000"/>
              <w:left w:val="double" w:sz="6" w:space="0" w:color="000000"/>
              <w:bottom w:val="single" w:sz="4" w:space="0" w:color="000000"/>
              <w:right w:val="double" w:sz="6" w:space="0" w:color="000000"/>
            </w:tcBorders>
            <w:vAlign w:val="bottom"/>
          </w:tcPr>
          <w:p w14:paraId="49E0C58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20 </w:t>
            </w:r>
          </w:p>
        </w:tc>
      </w:tr>
      <w:tr w:rsidR="0076707C" w14:paraId="6A555297" w14:textId="77777777">
        <w:trPr>
          <w:trHeight w:val="413"/>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4500FDE3"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Geometria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218D40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47 </w:t>
            </w:r>
          </w:p>
        </w:tc>
        <w:tc>
          <w:tcPr>
            <w:tcW w:w="3947" w:type="dxa"/>
            <w:gridSpan w:val="3"/>
            <w:tcBorders>
              <w:top w:val="single" w:sz="4" w:space="0" w:color="000000"/>
              <w:left w:val="double" w:sz="6" w:space="0" w:color="000000"/>
              <w:bottom w:val="single" w:sz="4" w:space="0" w:color="000000"/>
              <w:right w:val="double" w:sz="6" w:space="0" w:color="000000"/>
            </w:tcBorders>
            <w:vAlign w:val="bottom"/>
          </w:tcPr>
          <w:p w14:paraId="1D8B770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Geometria </w:t>
            </w:r>
          </w:p>
        </w:tc>
        <w:tc>
          <w:tcPr>
            <w:tcW w:w="1142" w:type="dxa"/>
            <w:gridSpan w:val="3"/>
            <w:tcBorders>
              <w:top w:val="single" w:sz="4" w:space="0" w:color="000000"/>
              <w:left w:val="double" w:sz="6" w:space="0" w:color="000000"/>
              <w:bottom w:val="single" w:sz="4" w:space="0" w:color="000000"/>
              <w:right w:val="double" w:sz="6" w:space="0" w:color="000000"/>
            </w:tcBorders>
            <w:vAlign w:val="bottom"/>
          </w:tcPr>
          <w:p w14:paraId="0A61F08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41 </w:t>
            </w:r>
          </w:p>
        </w:tc>
      </w:tr>
      <w:tr w:rsidR="0076707C" w14:paraId="6198861C" w14:textId="77777777">
        <w:trPr>
          <w:trHeight w:val="413"/>
        </w:trPr>
        <w:tc>
          <w:tcPr>
            <w:tcW w:w="4537" w:type="dxa"/>
            <w:gridSpan w:val="3"/>
            <w:tcBorders>
              <w:top w:val="nil"/>
              <w:left w:val="single" w:sz="4" w:space="0" w:color="000000"/>
              <w:bottom w:val="single" w:sz="4" w:space="0" w:color="000000"/>
              <w:right w:val="double" w:sz="6" w:space="0" w:color="000000"/>
            </w:tcBorders>
            <w:vAlign w:val="bottom"/>
          </w:tcPr>
          <w:p w14:paraId="664E6C1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Statisztika, valószínűség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9962E4F" w14:textId="77777777" w:rsidR="0076707C" w:rsidRDefault="003463EA">
            <w:pPr>
              <w:tabs>
                <w:tab w:val="left" w:pos="709"/>
                <w:tab w:val="left" w:pos="8175"/>
              </w:tabs>
              <w:spacing w:after="0" w:line="259" w:lineRule="auto"/>
              <w:ind w:left="41" w:right="-1" w:firstLine="0"/>
              <w:jc w:val="center"/>
              <w:rPr>
                <w:color w:val="auto"/>
              </w:rPr>
            </w:pPr>
            <w:r>
              <w:rPr>
                <w:color w:val="auto"/>
              </w:rPr>
              <w:t xml:space="preserve">10 </w:t>
            </w:r>
          </w:p>
        </w:tc>
        <w:tc>
          <w:tcPr>
            <w:tcW w:w="3947" w:type="dxa"/>
            <w:gridSpan w:val="3"/>
            <w:tcBorders>
              <w:top w:val="nil"/>
              <w:left w:val="double" w:sz="6" w:space="0" w:color="000000"/>
              <w:bottom w:val="single" w:sz="4" w:space="0" w:color="000000"/>
              <w:right w:val="double" w:sz="6" w:space="0" w:color="000000"/>
            </w:tcBorders>
            <w:vAlign w:val="bottom"/>
          </w:tcPr>
          <w:p w14:paraId="417B791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Statisztika, valószínűség </w:t>
            </w:r>
          </w:p>
        </w:tc>
        <w:tc>
          <w:tcPr>
            <w:tcW w:w="1142" w:type="dxa"/>
            <w:gridSpan w:val="3"/>
            <w:tcBorders>
              <w:top w:val="single" w:sz="4" w:space="0" w:color="000000"/>
              <w:left w:val="double" w:sz="6" w:space="0" w:color="000000"/>
              <w:bottom w:val="single" w:sz="4" w:space="0" w:color="000000"/>
              <w:right w:val="double" w:sz="6" w:space="0" w:color="000000"/>
            </w:tcBorders>
            <w:vAlign w:val="bottom"/>
          </w:tcPr>
          <w:p w14:paraId="38E26DBC" w14:textId="77777777" w:rsidR="0076707C" w:rsidRDefault="003463EA">
            <w:pPr>
              <w:tabs>
                <w:tab w:val="left" w:pos="709"/>
                <w:tab w:val="left" w:pos="8175"/>
              </w:tabs>
              <w:spacing w:after="0" w:line="259" w:lineRule="auto"/>
              <w:ind w:left="46" w:right="-1" w:firstLine="0"/>
              <w:jc w:val="center"/>
              <w:rPr>
                <w:color w:val="auto"/>
              </w:rPr>
            </w:pPr>
            <w:r>
              <w:rPr>
                <w:color w:val="auto"/>
              </w:rPr>
              <w:t xml:space="preserve">10 </w:t>
            </w:r>
          </w:p>
        </w:tc>
      </w:tr>
      <w:tr w:rsidR="0076707C" w14:paraId="63E3B1BB" w14:textId="77777777">
        <w:trPr>
          <w:trHeight w:val="358"/>
        </w:trPr>
        <w:tc>
          <w:tcPr>
            <w:tcW w:w="4537" w:type="dxa"/>
            <w:gridSpan w:val="3"/>
            <w:tcBorders>
              <w:top w:val="single" w:sz="4" w:space="0" w:color="000000"/>
              <w:left w:val="nil"/>
              <w:bottom w:val="nil"/>
              <w:right w:val="double" w:sz="6" w:space="0" w:color="000000"/>
            </w:tcBorders>
          </w:tcPr>
          <w:p w14:paraId="335DBE9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gridSpan w:val="3"/>
            <w:tcBorders>
              <w:top w:val="single" w:sz="4" w:space="0" w:color="000000"/>
              <w:left w:val="double" w:sz="6" w:space="0" w:color="000000"/>
              <w:bottom w:val="double" w:sz="6" w:space="0" w:color="000000"/>
              <w:right w:val="double" w:sz="6" w:space="0" w:color="000000"/>
            </w:tcBorders>
          </w:tcPr>
          <w:p w14:paraId="2E652EE0" w14:textId="77777777" w:rsidR="0076707C" w:rsidRDefault="003463EA">
            <w:pPr>
              <w:tabs>
                <w:tab w:val="left" w:pos="709"/>
                <w:tab w:val="left" w:pos="8175"/>
              </w:tabs>
              <w:spacing w:after="0" w:line="259" w:lineRule="auto"/>
              <w:ind w:left="41" w:right="-1" w:firstLine="0"/>
              <w:jc w:val="center"/>
              <w:rPr>
                <w:color w:val="auto"/>
              </w:rPr>
            </w:pPr>
            <w:r>
              <w:rPr>
                <w:b/>
                <w:color w:val="auto"/>
              </w:rPr>
              <w:t xml:space="preserve">162 </w:t>
            </w:r>
          </w:p>
        </w:tc>
        <w:tc>
          <w:tcPr>
            <w:tcW w:w="3947" w:type="dxa"/>
            <w:gridSpan w:val="3"/>
            <w:tcBorders>
              <w:top w:val="single" w:sz="4" w:space="0" w:color="000000"/>
              <w:left w:val="double" w:sz="6" w:space="0" w:color="000000"/>
              <w:bottom w:val="nil"/>
              <w:right w:val="double" w:sz="6" w:space="0" w:color="000000"/>
            </w:tcBorders>
          </w:tcPr>
          <w:p w14:paraId="7AC40B8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42" w:type="dxa"/>
            <w:gridSpan w:val="3"/>
            <w:tcBorders>
              <w:top w:val="single" w:sz="4" w:space="0" w:color="000000"/>
              <w:left w:val="double" w:sz="6" w:space="0" w:color="000000"/>
              <w:bottom w:val="double" w:sz="6" w:space="0" w:color="000000"/>
              <w:right w:val="double" w:sz="6" w:space="0" w:color="000000"/>
            </w:tcBorders>
          </w:tcPr>
          <w:p w14:paraId="4DFC5207" w14:textId="77777777" w:rsidR="0076707C" w:rsidRDefault="003463EA">
            <w:pPr>
              <w:tabs>
                <w:tab w:val="left" w:pos="709"/>
                <w:tab w:val="left" w:pos="8175"/>
              </w:tabs>
              <w:spacing w:after="0" w:line="259" w:lineRule="auto"/>
              <w:ind w:left="46" w:right="-1" w:firstLine="0"/>
              <w:jc w:val="center"/>
              <w:rPr>
                <w:color w:val="auto"/>
              </w:rPr>
            </w:pPr>
            <w:r>
              <w:rPr>
                <w:b/>
                <w:color w:val="auto"/>
              </w:rPr>
              <w:t xml:space="preserve">144 </w:t>
            </w:r>
          </w:p>
        </w:tc>
      </w:tr>
    </w:tbl>
    <w:p w14:paraId="31262EF2"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0E3D5DA" w14:textId="77777777" w:rsidR="0076707C" w:rsidRDefault="003463EA">
      <w:pPr>
        <w:tabs>
          <w:tab w:val="left" w:pos="709"/>
          <w:tab w:val="left" w:pos="8175"/>
        </w:tabs>
        <w:spacing w:after="292" w:line="259" w:lineRule="auto"/>
        <w:ind w:left="706" w:right="-1" w:firstLine="0"/>
        <w:jc w:val="left"/>
        <w:rPr>
          <w:color w:val="auto"/>
        </w:rPr>
      </w:pPr>
      <w:r>
        <w:rPr>
          <w:b/>
          <w:color w:val="auto"/>
        </w:rPr>
        <w:t xml:space="preserve"> </w:t>
      </w:r>
    </w:p>
    <w:p w14:paraId="5F8FE12A" w14:textId="77777777" w:rsidR="0076707C" w:rsidRDefault="003463EA">
      <w:pPr>
        <w:pStyle w:val="Cmsor3"/>
        <w:tabs>
          <w:tab w:val="left" w:pos="709"/>
          <w:tab w:val="left" w:pos="8175"/>
        </w:tabs>
        <w:spacing w:after="116" w:line="270" w:lineRule="auto"/>
        <w:ind w:left="701" w:right="-1"/>
        <w:jc w:val="left"/>
        <w:rPr>
          <w:color w:val="auto"/>
        </w:rPr>
      </w:pPr>
      <w:bookmarkStart w:id="67" w:name="_Toc156303058"/>
      <w:r>
        <w:rPr>
          <w:color w:val="auto"/>
          <w:sz w:val="32"/>
        </w:rPr>
        <w:t>4.4.5.INFORMATIKA</w:t>
      </w:r>
      <w:bookmarkEnd w:id="67"/>
      <w:r>
        <w:rPr>
          <w:color w:val="auto"/>
          <w:sz w:val="32"/>
        </w:rPr>
        <w:t xml:space="preserve"> </w:t>
      </w:r>
    </w:p>
    <w:p w14:paraId="2DBDE15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87AEC0C" w14:textId="77777777" w:rsidR="0076707C" w:rsidRDefault="003463EA">
      <w:pPr>
        <w:tabs>
          <w:tab w:val="left" w:pos="709"/>
          <w:tab w:val="left" w:pos="8175"/>
        </w:tabs>
        <w:spacing w:after="6" w:line="259" w:lineRule="auto"/>
        <w:ind w:left="-567" w:right="-1" w:firstLine="0"/>
        <w:jc w:val="left"/>
        <w:rPr>
          <w:color w:val="auto"/>
        </w:rPr>
      </w:pPr>
      <w:r>
        <w:rPr>
          <w:noProof/>
          <w:color w:val="auto"/>
        </w:rPr>
        <w:drawing>
          <wp:inline distT="0" distB="0" distL="0" distR="0" wp14:anchorId="0F1AF59A">
            <wp:extent cx="6772657" cy="2673096"/>
            <wp:effectExtent l="0" t="0" r="0" b="0"/>
            <wp:docPr id="532411" name="Picture 532411"/>
            <wp:cNvGraphicFramePr/>
            <a:graphic xmlns:a="http://schemas.openxmlformats.org/drawingml/2006/main">
              <a:graphicData uri="http://schemas.openxmlformats.org/drawingml/2006/picture">
                <pic:pic xmlns:pic="http://schemas.openxmlformats.org/drawingml/2006/picture">
                  <pic:nvPicPr>
                    <pic:cNvPr id="532411" name="Picture 532411"/>
                    <pic:cNvPicPr/>
                  </pic:nvPicPr>
                  <pic:blipFill>
                    <a:blip r:embed="rId38"/>
                    <a:stretch>
                      <a:fillRect/>
                    </a:stretch>
                  </pic:blipFill>
                  <pic:spPr>
                    <a:xfrm>
                      <a:off x="0" y="0"/>
                      <a:ext cx="6772657" cy="2673096"/>
                    </a:xfrm>
                    <a:prstGeom prst="rect">
                      <a:avLst/>
                    </a:prstGeom>
                  </pic:spPr>
                </pic:pic>
              </a:graphicData>
            </a:graphic>
          </wp:inline>
        </w:drawing>
      </w:r>
    </w:p>
    <w:p w14:paraId="4EBE6498"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79260C0F" w14:textId="77777777" w:rsidR="0076707C" w:rsidRDefault="003463EA">
      <w:pPr>
        <w:tabs>
          <w:tab w:val="left" w:pos="709"/>
          <w:tab w:val="left" w:pos="8175"/>
        </w:tabs>
        <w:spacing w:after="0" w:line="216" w:lineRule="auto"/>
        <w:ind w:left="831" w:right="-1" w:firstLine="0"/>
        <w:jc w:val="right"/>
        <w:rPr>
          <w:color w:val="auto"/>
        </w:rPr>
      </w:pPr>
      <w:r>
        <w:rPr>
          <w:b/>
          <w:color w:val="auto"/>
        </w:rPr>
        <w:t xml:space="preserve"> </w:t>
      </w:r>
      <w:r>
        <w:rPr>
          <w:b/>
          <w:color w:val="auto"/>
        </w:rPr>
        <w:tab/>
        <w:t xml:space="preserve">  </w:t>
      </w:r>
      <w:r>
        <w:rPr>
          <w:b/>
          <w:color w:val="auto"/>
        </w:rPr>
        <w:tab/>
        <w:t xml:space="preserve"> </w:t>
      </w:r>
    </w:p>
    <w:p w14:paraId="43A98A6B" w14:textId="77777777" w:rsidR="0076707C" w:rsidRDefault="003463EA">
      <w:pPr>
        <w:tabs>
          <w:tab w:val="left" w:pos="709"/>
          <w:tab w:val="left" w:pos="8175"/>
        </w:tabs>
        <w:spacing w:after="4" w:line="259" w:lineRule="auto"/>
        <w:ind w:left="-567" w:right="-1" w:firstLine="0"/>
        <w:jc w:val="left"/>
        <w:rPr>
          <w:color w:val="auto"/>
        </w:rPr>
      </w:pPr>
      <w:r>
        <w:rPr>
          <w:noProof/>
          <w:color w:val="auto"/>
        </w:rPr>
        <w:drawing>
          <wp:inline distT="0" distB="0" distL="0" distR="0" wp14:anchorId="184CCAE5">
            <wp:extent cx="6818376" cy="2767584"/>
            <wp:effectExtent l="0" t="0" r="0" b="0"/>
            <wp:docPr id="532413" name="Picture 532413"/>
            <wp:cNvGraphicFramePr/>
            <a:graphic xmlns:a="http://schemas.openxmlformats.org/drawingml/2006/main">
              <a:graphicData uri="http://schemas.openxmlformats.org/drawingml/2006/picture">
                <pic:pic xmlns:pic="http://schemas.openxmlformats.org/drawingml/2006/picture">
                  <pic:nvPicPr>
                    <pic:cNvPr id="532413" name="Picture 532413"/>
                    <pic:cNvPicPr/>
                  </pic:nvPicPr>
                  <pic:blipFill>
                    <a:blip r:embed="rId39"/>
                    <a:stretch>
                      <a:fillRect/>
                    </a:stretch>
                  </pic:blipFill>
                  <pic:spPr>
                    <a:xfrm>
                      <a:off x="0" y="0"/>
                      <a:ext cx="6818376" cy="2767584"/>
                    </a:xfrm>
                    <a:prstGeom prst="rect">
                      <a:avLst/>
                    </a:prstGeom>
                  </pic:spPr>
                </pic:pic>
              </a:graphicData>
            </a:graphic>
          </wp:inline>
        </w:drawing>
      </w:r>
    </w:p>
    <w:p w14:paraId="5A300529"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7F42CB02" w14:textId="77777777" w:rsidR="0076707C" w:rsidRDefault="003463EA">
      <w:pPr>
        <w:tabs>
          <w:tab w:val="left" w:pos="709"/>
          <w:tab w:val="left" w:pos="8175"/>
        </w:tabs>
        <w:spacing w:after="348" w:line="259" w:lineRule="auto"/>
        <w:ind w:left="706" w:right="-1" w:firstLine="0"/>
        <w:jc w:val="left"/>
        <w:rPr>
          <w:color w:val="auto"/>
        </w:rPr>
      </w:pPr>
      <w:r>
        <w:rPr>
          <w:b/>
          <w:color w:val="auto"/>
        </w:rPr>
        <w:lastRenderedPageBreak/>
        <w:t xml:space="preserve"> </w:t>
      </w:r>
    </w:p>
    <w:p w14:paraId="4073191E" w14:textId="77777777" w:rsidR="0076707C" w:rsidRDefault="003463EA">
      <w:pPr>
        <w:pStyle w:val="Cmsor3"/>
        <w:tabs>
          <w:tab w:val="left" w:pos="709"/>
          <w:tab w:val="left" w:pos="8175"/>
        </w:tabs>
        <w:spacing w:after="116" w:line="270" w:lineRule="auto"/>
        <w:ind w:left="701" w:right="-1"/>
        <w:jc w:val="left"/>
        <w:rPr>
          <w:color w:val="auto"/>
        </w:rPr>
      </w:pPr>
      <w:bookmarkStart w:id="68" w:name="_Toc156303059"/>
      <w:r>
        <w:rPr>
          <w:color w:val="auto"/>
          <w:sz w:val="32"/>
        </w:rPr>
        <w:t>4.4.6.TERMÉSZETISMERET</w:t>
      </w:r>
      <w:bookmarkEnd w:id="68"/>
      <w:r>
        <w:rPr>
          <w:color w:val="auto"/>
          <w:sz w:val="32"/>
        </w:rPr>
        <w:t xml:space="preserve"> </w:t>
      </w:r>
    </w:p>
    <w:p w14:paraId="1A97647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10634" w:type="dxa"/>
        <w:tblInd w:w="-572" w:type="dxa"/>
        <w:tblCellMar>
          <w:left w:w="70" w:type="dxa"/>
          <w:right w:w="12" w:type="dxa"/>
        </w:tblCellMar>
        <w:tblLook w:val="04A0" w:firstRow="1" w:lastRow="0" w:firstColumn="1" w:lastColumn="0" w:noHBand="0" w:noVBand="1"/>
      </w:tblPr>
      <w:tblGrid>
        <w:gridCol w:w="4537"/>
        <w:gridCol w:w="1008"/>
        <w:gridCol w:w="3947"/>
        <w:gridCol w:w="1142"/>
      </w:tblGrid>
      <w:tr w:rsidR="0076707C" w14:paraId="3210F094" w14:textId="77777777">
        <w:trPr>
          <w:trHeight w:val="404"/>
        </w:trPr>
        <w:tc>
          <w:tcPr>
            <w:tcW w:w="4537" w:type="dxa"/>
            <w:tcBorders>
              <w:top w:val="single" w:sz="4" w:space="0" w:color="000000"/>
              <w:left w:val="single" w:sz="4" w:space="0" w:color="000000"/>
              <w:bottom w:val="single" w:sz="4" w:space="0" w:color="000000"/>
              <w:right w:val="double" w:sz="6" w:space="0" w:color="000000"/>
            </w:tcBorders>
            <w:vAlign w:val="bottom"/>
          </w:tcPr>
          <w:p w14:paraId="3CF54D5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TERMÉSZETISMERET </w:t>
            </w:r>
          </w:p>
        </w:tc>
        <w:tc>
          <w:tcPr>
            <w:tcW w:w="1008" w:type="dxa"/>
            <w:tcBorders>
              <w:top w:val="double" w:sz="6" w:space="0" w:color="000000"/>
              <w:left w:val="double" w:sz="6" w:space="0" w:color="000000"/>
              <w:bottom w:val="single" w:sz="4" w:space="0" w:color="000000"/>
              <w:right w:val="double" w:sz="6" w:space="0" w:color="000000"/>
            </w:tcBorders>
            <w:vAlign w:val="bottom"/>
          </w:tcPr>
          <w:p w14:paraId="29A5F4D4"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évf. </w:t>
            </w:r>
          </w:p>
        </w:tc>
        <w:tc>
          <w:tcPr>
            <w:tcW w:w="3947" w:type="dxa"/>
            <w:tcBorders>
              <w:top w:val="single" w:sz="4" w:space="0" w:color="000000"/>
              <w:left w:val="double" w:sz="6" w:space="0" w:color="000000"/>
              <w:bottom w:val="single" w:sz="4" w:space="0" w:color="000000"/>
              <w:right w:val="double" w:sz="6" w:space="0" w:color="000000"/>
            </w:tcBorders>
            <w:vAlign w:val="bottom"/>
          </w:tcPr>
          <w:p w14:paraId="5EAE2F2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142" w:type="dxa"/>
            <w:tcBorders>
              <w:top w:val="double" w:sz="6" w:space="0" w:color="000000"/>
              <w:left w:val="double" w:sz="6" w:space="0" w:color="000000"/>
              <w:bottom w:val="single" w:sz="4" w:space="0" w:color="000000"/>
              <w:right w:val="double" w:sz="6" w:space="0" w:color="000000"/>
            </w:tcBorders>
            <w:vAlign w:val="bottom"/>
          </w:tcPr>
          <w:p w14:paraId="5B539F3E"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évf. </w:t>
            </w:r>
          </w:p>
        </w:tc>
      </w:tr>
      <w:tr w:rsidR="0076707C" w14:paraId="48429798" w14:textId="77777777">
        <w:trPr>
          <w:trHeight w:val="386"/>
        </w:trPr>
        <w:tc>
          <w:tcPr>
            <w:tcW w:w="4537" w:type="dxa"/>
            <w:tcBorders>
              <w:top w:val="single" w:sz="4" w:space="0" w:color="000000"/>
              <w:left w:val="single" w:sz="4" w:space="0" w:color="000000"/>
              <w:bottom w:val="single" w:sz="4" w:space="0" w:color="000000"/>
              <w:right w:val="double" w:sz="6" w:space="0" w:color="000000"/>
            </w:tcBorders>
            <w:vAlign w:val="bottom"/>
          </w:tcPr>
          <w:p w14:paraId="4EEA3C8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008" w:type="dxa"/>
            <w:tcBorders>
              <w:top w:val="single" w:sz="4" w:space="0" w:color="000000"/>
              <w:left w:val="double" w:sz="6" w:space="0" w:color="000000"/>
              <w:bottom w:val="single" w:sz="4" w:space="0" w:color="000000"/>
              <w:right w:val="double" w:sz="6" w:space="0" w:color="000000"/>
            </w:tcBorders>
            <w:vAlign w:val="bottom"/>
          </w:tcPr>
          <w:p w14:paraId="0B21BE73" w14:textId="77777777" w:rsidR="0076707C" w:rsidRDefault="003463EA">
            <w:pPr>
              <w:tabs>
                <w:tab w:val="left" w:pos="709"/>
                <w:tab w:val="left" w:pos="8175"/>
              </w:tabs>
              <w:spacing w:after="0" w:line="259" w:lineRule="auto"/>
              <w:ind w:left="0" w:right="-1" w:firstLine="0"/>
              <w:rPr>
                <w:color w:val="auto"/>
              </w:rPr>
            </w:pPr>
            <w:r>
              <w:rPr>
                <w:b/>
                <w:color w:val="auto"/>
              </w:rPr>
              <w:t xml:space="preserve">óraszám </w:t>
            </w:r>
          </w:p>
        </w:tc>
        <w:tc>
          <w:tcPr>
            <w:tcW w:w="3947" w:type="dxa"/>
            <w:tcBorders>
              <w:top w:val="single" w:sz="4" w:space="0" w:color="000000"/>
              <w:left w:val="double" w:sz="6" w:space="0" w:color="000000"/>
              <w:bottom w:val="single" w:sz="4" w:space="0" w:color="000000"/>
              <w:right w:val="double" w:sz="6" w:space="0" w:color="000000"/>
            </w:tcBorders>
            <w:vAlign w:val="bottom"/>
          </w:tcPr>
          <w:p w14:paraId="2893F15C"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142" w:type="dxa"/>
            <w:tcBorders>
              <w:top w:val="single" w:sz="4" w:space="0" w:color="000000"/>
              <w:left w:val="double" w:sz="6" w:space="0" w:color="000000"/>
              <w:bottom w:val="single" w:sz="4" w:space="0" w:color="000000"/>
              <w:right w:val="double" w:sz="6" w:space="0" w:color="000000"/>
            </w:tcBorders>
            <w:vAlign w:val="bottom"/>
          </w:tcPr>
          <w:p w14:paraId="4E9F1702"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óraszám </w:t>
            </w:r>
          </w:p>
        </w:tc>
      </w:tr>
    </w:tbl>
    <w:p w14:paraId="3DBE8354" w14:textId="77777777" w:rsidR="0076707C" w:rsidRDefault="003463EA">
      <w:pPr>
        <w:tabs>
          <w:tab w:val="left" w:pos="709"/>
          <w:tab w:val="left" w:pos="8175"/>
        </w:tabs>
        <w:spacing w:after="9" w:line="259" w:lineRule="auto"/>
        <w:ind w:left="-567" w:right="-1" w:firstLine="0"/>
        <w:jc w:val="left"/>
        <w:rPr>
          <w:color w:val="auto"/>
        </w:rPr>
      </w:pPr>
      <w:r>
        <w:rPr>
          <w:noProof/>
          <w:color w:val="auto"/>
        </w:rPr>
        <w:drawing>
          <wp:inline distT="0" distB="0" distL="0" distR="0" wp14:anchorId="551084A3">
            <wp:extent cx="6772657" cy="2944368"/>
            <wp:effectExtent l="0" t="0" r="0" b="0"/>
            <wp:docPr id="532415" name="Picture 532415"/>
            <wp:cNvGraphicFramePr/>
            <a:graphic xmlns:a="http://schemas.openxmlformats.org/drawingml/2006/main">
              <a:graphicData uri="http://schemas.openxmlformats.org/drawingml/2006/picture">
                <pic:pic xmlns:pic="http://schemas.openxmlformats.org/drawingml/2006/picture">
                  <pic:nvPicPr>
                    <pic:cNvPr id="532415" name="Picture 532415"/>
                    <pic:cNvPicPr/>
                  </pic:nvPicPr>
                  <pic:blipFill>
                    <a:blip r:embed="rId40"/>
                    <a:stretch>
                      <a:fillRect/>
                    </a:stretch>
                  </pic:blipFill>
                  <pic:spPr>
                    <a:xfrm>
                      <a:off x="0" y="0"/>
                      <a:ext cx="6772657" cy="2944368"/>
                    </a:xfrm>
                    <a:prstGeom prst="rect">
                      <a:avLst/>
                    </a:prstGeom>
                  </pic:spPr>
                </pic:pic>
              </a:graphicData>
            </a:graphic>
          </wp:inline>
        </w:drawing>
      </w:r>
    </w:p>
    <w:p w14:paraId="50C0F093"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4DA270C" w14:textId="77777777" w:rsidR="0076707C" w:rsidRDefault="003463EA">
      <w:pPr>
        <w:tabs>
          <w:tab w:val="left" w:pos="709"/>
          <w:tab w:val="left" w:pos="8175"/>
        </w:tabs>
        <w:spacing w:after="292" w:line="259" w:lineRule="auto"/>
        <w:ind w:left="706" w:right="-1" w:firstLine="0"/>
        <w:jc w:val="left"/>
        <w:rPr>
          <w:color w:val="auto"/>
        </w:rPr>
      </w:pPr>
      <w:r>
        <w:rPr>
          <w:b/>
          <w:color w:val="auto"/>
        </w:rPr>
        <w:t xml:space="preserve"> </w:t>
      </w:r>
    </w:p>
    <w:p w14:paraId="1018C391" w14:textId="77777777" w:rsidR="0076707C" w:rsidRDefault="003463EA">
      <w:pPr>
        <w:pStyle w:val="Cmsor3"/>
        <w:tabs>
          <w:tab w:val="left" w:pos="709"/>
          <w:tab w:val="left" w:pos="8175"/>
        </w:tabs>
        <w:spacing w:after="116" w:line="270" w:lineRule="auto"/>
        <w:ind w:left="701" w:right="-1"/>
        <w:jc w:val="left"/>
        <w:rPr>
          <w:color w:val="auto"/>
        </w:rPr>
      </w:pPr>
      <w:bookmarkStart w:id="69" w:name="_Toc156303060"/>
      <w:r>
        <w:rPr>
          <w:color w:val="auto"/>
          <w:sz w:val="32"/>
        </w:rPr>
        <w:t>4.4.7.FIZIKA</w:t>
      </w:r>
      <w:bookmarkEnd w:id="69"/>
      <w:r>
        <w:rPr>
          <w:color w:val="auto"/>
          <w:sz w:val="32"/>
        </w:rPr>
        <w:t xml:space="preserve"> </w:t>
      </w:r>
    </w:p>
    <w:p w14:paraId="21133ABD"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79C12CD0" w14:textId="77777777" w:rsidR="0076707C" w:rsidRDefault="003463EA">
      <w:pPr>
        <w:tabs>
          <w:tab w:val="left" w:pos="709"/>
          <w:tab w:val="left" w:pos="8175"/>
        </w:tabs>
        <w:spacing w:after="7" w:line="259" w:lineRule="auto"/>
        <w:ind w:left="-567" w:right="-1" w:firstLine="0"/>
        <w:jc w:val="left"/>
        <w:rPr>
          <w:color w:val="auto"/>
        </w:rPr>
      </w:pPr>
      <w:r>
        <w:rPr>
          <w:noProof/>
          <w:color w:val="auto"/>
        </w:rPr>
        <w:drawing>
          <wp:inline distT="0" distB="0" distL="0" distR="0" wp14:anchorId="75BD4C0F">
            <wp:extent cx="6723888" cy="2410968"/>
            <wp:effectExtent l="0" t="0" r="0" b="0"/>
            <wp:docPr id="532417" name="Picture 532417"/>
            <wp:cNvGraphicFramePr/>
            <a:graphic xmlns:a="http://schemas.openxmlformats.org/drawingml/2006/main">
              <a:graphicData uri="http://schemas.openxmlformats.org/drawingml/2006/picture">
                <pic:pic xmlns:pic="http://schemas.openxmlformats.org/drawingml/2006/picture">
                  <pic:nvPicPr>
                    <pic:cNvPr id="532417" name="Picture 532417"/>
                    <pic:cNvPicPr/>
                  </pic:nvPicPr>
                  <pic:blipFill>
                    <a:blip r:embed="rId41"/>
                    <a:stretch>
                      <a:fillRect/>
                    </a:stretch>
                  </pic:blipFill>
                  <pic:spPr>
                    <a:xfrm>
                      <a:off x="0" y="0"/>
                      <a:ext cx="6723888" cy="2410968"/>
                    </a:xfrm>
                    <a:prstGeom prst="rect">
                      <a:avLst/>
                    </a:prstGeom>
                  </pic:spPr>
                </pic:pic>
              </a:graphicData>
            </a:graphic>
          </wp:inline>
        </w:drawing>
      </w:r>
    </w:p>
    <w:p w14:paraId="02E124B2"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2498155"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8F343FE" w14:textId="77777777" w:rsidR="0076707C" w:rsidRDefault="003463EA">
      <w:pPr>
        <w:tabs>
          <w:tab w:val="left" w:pos="709"/>
          <w:tab w:val="left" w:pos="8175"/>
        </w:tabs>
        <w:spacing w:after="343" w:line="259" w:lineRule="auto"/>
        <w:ind w:left="706" w:right="-1" w:firstLine="0"/>
        <w:jc w:val="left"/>
        <w:rPr>
          <w:color w:val="auto"/>
        </w:rPr>
      </w:pPr>
      <w:r>
        <w:rPr>
          <w:color w:val="auto"/>
        </w:rPr>
        <w:t xml:space="preserve"> </w:t>
      </w:r>
    </w:p>
    <w:p w14:paraId="178434E7" w14:textId="77777777" w:rsidR="0076707C" w:rsidRDefault="003463EA">
      <w:pPr>
        <w:pStyle w:val="Cmsor3"/>
        <w:tabs>
          <w:tab w:val="left" w:pos="709"/>
          <w:tab w:val="left" w:pos="8175"/>
        </w:tabs>
        <w:spacing w:after="116" w:line="270" w:lineRule="auto"/>
        <w:ind w:left="701" w:right="-1"/>
        <w:jc w:val="left"/>
        <w:rPr>
          <w:color w:val="auto"/>
        </w:rPr>
      </w:pPr>
      <w:bookmarkStart w:id="70" w:name="_Toc156303061"/>
      <w:r>
        <w:rPr>
          <w:color w:val="auto"/>
          <w:sz w:val="32"/>
        </w:rPr>
        <w:lastRenderedPageBreak/>
        <w:t>4.4.8.BIOLÓGIA</w:t>
      </w:r>
      <w:bookmarkEnd w:id="70"/>
      <w:r>
        <w:rPr>
          <w:color w:val="auto"/>
          <w:sz w:val="32"/>
        </w:rPr>
        <w:t xml:space="preserve"> </w:t>
      </w:r>
    </w:p>
    <w:p w14:paraId="45EE3C49"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tbl>
      <w:tblPr>
        <w:tblStyle w:val="TableGrid"/>
        <w:tblW w:w="10558" w:type="dxa"/>
        <w:tblInd w:w="-572" w:type="dxa"/>
        <w:tblCellMar>
          <w:top w:w="7" w:type="dxa"/>
        </w:tblCellMar>
        <w:tblLook w:val="04A0" w:firstRow="1" w:lastRow="0" w:firstColumn="1" w:lastColumn="0" w:noHBand="0" w:noVBand="1"/>
      </w:tblPr>
      <w:tblGrid>
        <w:gridCol w:w="70"/>
        <w:gridCol w:w="1399"/>
        <w:gridCol w:w="3097"/>
        <w:gridCol w:w="382"/>
        <w:gridCol w:w="240"/>
        <w:gridCol w:w="386"/>
        <w:gridCol w:w="70"/>
        <w:gridCol w:w="1760"/>
        <w:gridCol w:w="2146"/>
        <w:gridCol w:w="382"/>
        <w:gridCol w:w="240"/>
        <w:gridCol w:w="386"/>
      </w:tblGrid>
      <w:tr w:rsidR="0076707C" w14:paraId="00665D53" w14:textId="77777777">
        <w:trPr>
          <w:trHeight w:val="404"/>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5F8BA977"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BIOLÓGIA </w:t>
            </w: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0BF1181E"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1830" w:type="dxa"/>
            <w:gridSpan w:val="2"/>
            <w:tcBorders>
              <w:top w:val="single" w:sz="4" w:space="0" w:color="000000"/>
              <w:left w:val="double" w:sz="6" w:space="0" w:color="000000"/>
              <w:bottom w:val="single" w:sz="4" w:space="0" w:color="000000"/>
              <w:right w:val="nil"/>
            </w:tcBorders>
            <w:vAlign w:val="bottom"/>
          </w:tcPr>
          <w:p w14:paraId="3B37013A"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2146" w:type="dxa"/>
            <w:tcBorders>
              <w:top w:val="single" w:sz="4" w:space="0" w:color="000000"/>
              <w:left w:val="nil"/>
              <w:bottom w:val="single" w:sz="4" w:space="0" w:color="000000"/>
              <w:right w:val="double" w:sz="6" w:space="0" w:color="000000"/>
            </w:tcBorders>
          </w:tcPr>
          <w:p w14:paraId="4836EF1A"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7E7F9AE6"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55FF3647" w14:textId="77777777">
        <w:trPr>
          <w:trHeight w:val="384"/>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7216DEB0"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726A0637"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1830" w:type="dxa"/>
            <w:gridSpan w:val="2"/>
            <w:tcBorders>
              <w:top w:val="single" w:sz="4" w:space="0" w:color="000000"/>
              <w:left w:val="double" w:sz="6" w:space="0" w:color="000000"/>
              <w:bottom w:val="single" w:sz="4" w:space="0" w:color="000000"/>
              <w:right w:val="nil"/>
            </w:tcBorders>
            <w:vAlign w:val="bottom"/>
          </w:tcPr>
          <w:p w14:paraId="687D530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146" w:type="dxa"/>
            <w:tcBorders>
              <w:top w:val="single" w:sz="4" w:space="0" w:color="000000"/>
              <w:left w:val="nil"/>
              <w:bottom w:val="single" w:sz="4" w:space="0" w:color="000000"/>
              <w:right w:val="double" w:sz="6" w:space="0" w:color="000000"/>
            </w:tcBorders>
          </w:tcPr>
          <w:p w14:paraId="2AE64447"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ED61562"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r>
      <w:tr w:rsidR="0076707C" w14:paraId="73BD95AF" w14:textId="77777777">
        <w:trPr>
          <w:trHeight w:val="106"/>
        </w:trPr>
        <w:tc>
          <w:tcPr>
            <w:tcW w:w="4566" w:type="dxa"/>
            <w:gridSpan w:val="3"/>
            <w:tcBorders>
              <w:top w:val="single" w:sz="4" w:space="0" w:color="000000"/>
              <w:left w:val="single" w:sz="4" w:space="0" w:color="000000"/>
              <w:bottom w:val="nil"/>
              <w:right w:val="double" w:sz="6" w:space="0" w:color="000000"/>
            </w:tcBorders>
          </w:tcPr>
          <w:p w14:paraId="3AD22E4A"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nil"/>
              <w:right w:val="double" w:sz="6" w:space="0" w:color="000000"/>
            </w:tcBorders>
          </w:tcPr>
          <w:p w14:paraId="2C46A753" w14:textId="77777777" w:rsidR="0076707C" w:rsidRDefault="0076707C">
            <w:pPr>
              <w:tabs>
                <w:tab w:val="left" w:pos="709"/>
                <w:tab w:val="left" w:pos="8175"/>
              </w:tabs>
              <w:spacing w:after="160" w:line="259" w:lineRule="auto"/>
              <w:ind w:left="0" w:right="-1" w:firstLine="0"/>
              <w:jc w:val="left"/>
              <w:rPr>
                <w:color w:val="auto"/>
              </w:rPr>
            </w:pPr>
          </w:p>
        </w:tc>
        <w:tc>
          <w:tcPr>
            <w:tcW w:w="1830" w:type="dxa"/>
            <w:gridSpan w:val="2"/>
            <w:tcBorders>
              <w:top w:val="single" w:sz="4" w:space="0" w:color="000000"/>
              <w:left w:val="double" w:sz="6" w:space="0" w:color="000000"/>
              <w:bottom w:val="nil"/>
              <w:right w:val="nil"/>
            </w:tcBorders>
          </w:tcPr>
          <w:p w14:paraId="2D8DD7D9" w14:textId="77777777" w:rsidR="0076707C" w:rsidRDefault="0076707C">
            <w:pPr>
              <w:tabs>
                <w:tab w:val="left" w:pos="709"/>
                <w:tab w:val="left" w:pos="8175"/>
              </w:tabs>
              <w:spacing w:after="160" w:line="259" w:lineRule="auto"/>
              <w:ind w:left="0" w:right="-1" w:firstLine="0"/>
              <w:jc w:val="left"/>
              <w:rPr>
                <w:color w:val="auto"/>
              </w:rPr>
            </w:pPr>
          </w:p>
        </w:tc>
        <w:tc>
          <w:tcPr>
            <w:tcW w:w="2146" w:type="dxa"/>
            <w:vMerge w:val="restart"/>
            <w:tcBorders>
              <w:top w:val="single" w:sz="4" w:space="0" w:color="000000"/>
              <w:left w:val="nil"/>
              <w:bottom w:val="single" w:sz="4" w:space="0" w:color="000000"/>
              <w:right w:val="double" w:sz="6" w:space="0" w:color="000000"/>
            </w:tcBorders>
            <w:vAlign w:val="bottom"/>
          </w:tcPr>
          <w:p w14:paraId="359E584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8" w:type="dxa"/>
            <w:gridSpan w:val="3"/>
            <w:tcBorders>
              <w:top w:val="single" w:sz="4" w:space="0" w:color="000000"/>
              <w:left w:val="double" w:sz="6" w:space="0" w:color="000000"/>
              <w:bottom w:val="nil"/>
              <w:right w:val="double" w:sz="6" w:space="0" w:color="000000"/>
            </w:tcBorders>
          </w:tcPr>
          <w:p w14:paraId="16AC86D7" w14:textId="77777777" w:rsidR="0076707C" w:rsidRDefault="0076707C">
            <w:pPr>
              <w:tabs>
                <w:tab w:val="left" w:pos="709"/>
                <w:tab w:val="left" w:pos="8175"/>
              </w:tabs>
              <w:spacing w:after="160" w:line="259" w:lineRule="auto"/>
              <w:ind w:left="0" w:right="-1" w:firstLine="0"/>
              <w:jc w:val="left"/>
              <w:rPr>
                <w:color w:val="auto"/>
              </w:rPr>
            </w:pPr>
          </w:p>
        </w:tc>
      </w:tr>
      <w:tr w:rsidR="0076707C" w14:paraId="42D5927C" w14:textId="77777777">
        <w:trPr>
          <w:trHeight w:val="280"/>
        </w:trPr>
        <w:tc>
          <w:tcPr>
            <w:tcW w:w="70" w:type="dxa"/>
            <w:tcBorders>
              <w:top w:val="nil"/>
              <w:left w:val="single" w:sz="4" w:space="0" w:color="000000"/>
              <w:bottom w:val="single" w:sz="4" w:space="0" w:color="000000"/>
              <w:right w:val="nil"/>
            </w:tcBorders>
          </w:tcPr>
          <w:p w14:paraId="4B244186" w14:textId="77777777" w:rsidR="0076707C" w:rsidRDefault="0076707C">
            <w:pPr>
              <w:tabs>
                <w:tab w:val="left" w:pos="709"/>
                <w:tab w:val="left" w:pos="8175"/>
              </w:tabs>
              <w:spacing w:after="160" w:line="259" w:lineRule="auto"/>
              <w:ind w:left="0" w:right="-1" w:firstLine="0"/>
              <w:jc w:val="left"/>
              <w:rPr>
                <w:color w:val="auto"/>
              </w:rPr>
            </w:pPr>
          </w:p>
        </w:tc>
        <w:tc>
          <w:tcPr>
            <w:tcW w:w="1399" w:type="dxa"/>
            <w:tcBorders>
              <w:top w:val="nil"/>
              <w:left w:val="nil"/>
              <w:bottom w:val="single" w:sz="4" w:space="0" w:color="000000"/>
              <w:right w:val="nil"/>
            </w:tcBorders>
            <w:shd w:val="clear" w:color="auto" w:fill="D3D3D3"/>
          </w:tcPr>
          <w:p w14:paraId="48F2A1B2"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3097" w:type="dxa"/>
            <w:tcBorders>
              <w:top w:val="nil"/>
              <w:left w:val="nil"/>
              <w:bottom w:val="single" w:sz="4" w:space="0" w:color="000000"/>
              <w:right w:val="double" w:sz="6" w:space="0" w:color="000000"/>
            </w:tcBorders>
          </w:tcPr>
          <w:p w14:paraId="1F3218B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82" w:type="dxa"/>
            <w:tcBorders>
              <w:top w:val="nil"/>
              <w:left w:val="double" w:sz="6" w:space="0" w:color="000000"/>
              <w:bottom w:val="single" w:sz="4" w:space="0" w:color="000000"/>
              <w:right w:val="nil"/>
            </w:tcBorders>
          </w:tcPr>
          <w:p w14:paraId="5FEAB8EF"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4AC59937"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6" w:type="dxa"/>
            <w:tcBorders>
              <w:top w:val="nil"/>
              <w:left w:val="nil"/>
              <w:bottom w:val="single" w:sz="4" w:space="0" w:color="000000"/>
              <w:right w:val="double" w:sz="6" w:space="0" w:color="000000"/>
            </w:tcBorders>
          </w:tcPr>
          <w:p w14:paraId="1993BE8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0" w:type="dxa"/>
            <w:tcBorders>
              <w:top w:val="nil"/>
              <w:left w:val="double" w:sz="6" w:space="0" w:color="000000"/>
              <w:bottom w:val="single" w:sz="4" w:space="0" w:color="000000"/>
              <w:right w:val="nil"/>
            </w:tcBorders>
          </w:tcPr>
          <w:p w14:paraId="54002770" w14:textId="77777777" w:rsidR="0076707C" w:rsidRDefault="0076707C">
            <w:pPr>
              <w:tabs>
                <w:tab w:val="left" w:pos="709"/>
                <w:tab w:val="left" w:pos="8175"/>
              </w:tabs>
              <w:spacing w:after="160" w:line="259" w:lineRule="auto"/>
              <w:ind w:left="0" w:right="-1" w:firstLine="0"/>
              <w:jc w:val="left"/>
              <w:rPr>
                <w:color w:val="auto"/>
              </w:rPr>
            </w:pPr>
          </w:p>
        </w:tc>
        <w:tc>
          <w:tcPr>
            <w:tcW w:w="1760" w:type="dxa"/>
            <w:tcBorders>
              <w:top w:val="nil"/>
              <w:left w:val="nil"/>
              <w:bottom w:val="single" w:sz="4" w:space="0" w:color="000000"/>
              <w:right w:val="nil"/>
            </w:tcBorders>
            <w:shd w:val="clear" w:color="auto" w:fill="D3D3D3"/>
          </w:tcPr>
          <w:p w14:paraId="24F5E5F5" w14:textId="77777777" w:rsidR="0076707C" w:rsidRDefault="003463EA">
            <w:pPr>
              <w:tabs>
                <w:tab w:val="left" w:pos="709"/>
                <w:tab w:val="left" w:pos="8175"/>
              </w:tabs>
              <w:spacing w:after="0" w:line="259" w:lineRule="auto"/>
              <w:ind w:left="0" w:right="-1" w:firstLine="0"/>
              <w:rPr>
                <w:color w:val="auto"/>
              </w:rPr>
            </w:pPr>
            <w:r>
              <w:rPr>
                <w:b/>
                <w:color w:val="auto"/>
              </w:rPr>
              <w:t>heti 1,5-1,5 órára</w:t>
            </w:r>
          </w:p>
        </w:tc>
        <w:tc>
          <w:tcPr>
            <w:tcW w:w="0" w:type="auto"/>
            <w:vMerge/>
            <w:tcBorders>
              <w:top w:val="nil"/>
              <w:left w:val="nil"/>
              <w:bottom w:val="single" w:sz="4" w:space="0" w:color="000000"/>
              <w:right w:val="double" w:sz="6" w:space="0" w:color="000000"/>
            </w:tcBorders>
          </w:tcPr>
          <w:p w14:paraId="08839B8F" w14:textId="77777777" w:rsidR="0076707C" w:rsidRDefault="0076707C">
            <w:pPr>
              <w:tabs>
                <w:tab w:val="left" w:pos="709"/>
                <w:tab w:val="left" w:pos="8175"/>
              </w:tabs>
              <w:spacing w:after="160" w:line="259" w:lineRule="auto"/>
              <w:ind w:left="0" w:right="-1" w:firstLine="0"/>
              <w:jc w:val="left"/>
              <w:rPr>
                <w:color w:val="auto"/>
              </w:rPr>
            </w:pPr>
          </w:p>
        </w:tc>
        <w:tc>
          <w:tcPr>
            <w:tcW w:w="382" w:type="dxa"/>
            <w:tcBorders>
              <w:top w:val="nil"/>
              <w:left w:val="double" w:sz="6" w:space="0" w:color="000000"/>
              <w:bottom w:val="single" w:sz="4" w:space="0" w:color="000000"/>
              <w:right w:val="nil"/>
            </w:tcBorders>
          </w:tcPr>
          <w:p w14:paraId="3BF36F3A"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04FED958" w14:textId="77777777" w:rsidR="0076707C" w:rsidRDefault="003463EA">
            <w:pPr>
              <w:tabs>
                <w:tab w:val="left" w:pos="709"/>
                <w:tab w:val="left" w:pos="8175"/>
              </w:tabs>
              <w:spacing w:after="0" w:line="259" w:lineRule="auto"/>
              <w:ind w:left="0" w:right="-1" w:firstLine="0"/>
              <w:rPr>
                <w:color w:val="auto"/>
              </w:rPr>
            </w:pPr>
            <w:r>
              <w:rPr>
                <w:b/>
                <w:color w:val="auto"/>
              </w:rPr>
              <w:t>54</w:t>
            </w:r>
          </w:p>
        </w:tc>
        <w:tc>
          <w:tcPr>
            <w:tcW w:w="386" w:type="dxa"/>
            <w:tcBorders>
              <w:top w:val="nil"/>
              <w:left w:val="nil"/>
              <w:bottom w:val="single" w:sz="4" w:space="0" w:color="000000"/>
              <w:right w:val="double" w:sz="6" w:space="0" w:color="000000"/>
            </w:tcBorders>
          </w:tcPr>
          <w:p w14:paraId="3FE4AD3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2C6F2A4B" w14:textId="77777777">
        <w:trPr>
          <w:trHeight w:val="412"/>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16617CC9"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Tanév eleji ismétlés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4FCE76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c>
          <w:tcPr>
            <w:tcW w:w="1830" w:type="dxa"/>
            <w:gridSpan w:val="2"/>
            <w:tcBorders>
              <w:top w:val="single" w:sz="4" w:space="0" w:color="000000"/>
              <w:left w:val="double" w:sz="6" w:space="0" w:color="000000"/>
              <w:bottom w:val="single" w:sz="4" w:space="0" w:color="000000"/>
              <w:right w:val="nil"/>
            </w:tcBorders>
            <w:vAlign w:val="bottom"/>
          </w:tcPr>
          <w:p w14:paraId="6546906B" w14:textId="77777777" w:rsidR="0076707C" w:rsidRDefault="003463EA">
            <w:pPr>
              <w:tabs>
                <w:tab w:val="left" w:pos="709"/>
                <w:tab w:val="left" w:pos="8175"/>
              </w:tabs>
              <w:spacing w:after="0" w:line="259" w:lineRule="auto"/>
              <w:ind w:left="70" w:right="-1" w:firstLine="0"/>
              <w:rPr>
                <w:color w:val="auto"/>
              </w:rPr>
            </w:pPr>
            <w:r>
              <w:rPr>
                <w:color w:val="auto"/>
              </w:rPr>
              <w:t>Tanév eleji ismétl</w:t>
            </w:r>
          </w:p>
        </w:tc>
        <w:tc>
          <w:tcPr>
            <w:tcW w:w="2146" w:type="dxa"/>
            <w:tcBorders>
              <w:top w:val="single" w:sz="4" w:space="0" w:color="000000"/>
              <w:left w:val="nil"/>
              <w:bottom w:val="single" w:sz="4" w:space="0" w:color="000000"/>
              <w:right w:val="double" w:sz="6" w:space="0" w:color="000000"/>
            </w:tcBorders>
            <w:vAlign w:val="bottom"/>
          </w:tcPr>
          <w:p w14:paraId="5F1F3A93" w14:textId="77777777" w:rsidR="0076707C" w:rsidRDefault="003463EA">
            <w:pPr>
              <w:tabs>
                <w:tab w:val="left" w:pos="709"/>
                <w:tab w:val="left" w:pos="8175"/>
              </w:tabs>
              <w:spacing w:after="0" w:line="259" w:lineRule="auto"/>
              <w:ind w:left="-42" w:right="-1" w:firstLine="0"/>
              <w:jc w:val="left"/>
              <w:rPr>
                <w:color w:val="auto"/>
              </w:rPr>
            </w:pPr>
            <w:r>
              <w:rPr>
                <w:color w:val="auto"/>
              </w:rPr>
              <w:t xml:space="preserve">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4C17143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r>
      <w:tr w:rsidR="0076707C" w14:paraId="3CD379A8" w14:textId="77777777">
        <w:trPr>
          <w:trHeight w:val="413"/>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3FB64E72"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Távoli tájak élővilága - Forró öv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4FEC450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1830" w:type="dxa"/>
            <w:gridSpan w:val="2"/>
            <w:tcBorders>
              <w:top w:val="single" w:sz="4" w:space="0" w:color="000000"/>
              <w:left w:val="double" w:sz="6" w:space="0" w:color="000000"/>
              <w:bottom w:val="single" w:sz="4" w:space="0" w:color="000000"/>
              <w:right w:val="nil"/>
            </w:tcBorders>
            <w:vAlign w:val="bottom"/>
          </w:tcPr>
          <w:p w14:paraId="362100AD"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Részekből egész </w:t>
            </w:r>
          </w:p>
        </w:tc>
        <w:tc>
          <w:tcPr>
            <w:tcW w:w="2146" w:type="dxa"/>
            <w:tcBorders>
              <w:top w:val="single" w:sz="4" w:space="0" w:color="000000"/>
              <w:left w:val="nil"/>
              <w:bottom w:val="single" w:sz="4" w:space="0" w:color="000000"/>
              <w:right w:val="double" w:sz="6" w:space="0" w:color="000000"/>
            </w:tcBorders>
          </w:tcPr>
          <w:p w14:paraId="2B23AC3D"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12936D4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759257FC" w14:textId="77777777">
        <w:trPr>
          <w:trHeight w:val="413"/>
        </w:trPr>
        <w:tc>
          <w:tcPr>
            <w:tcW w:w="4566" w:type="dxa"/>
            <w:gridSpan w:val="3"/>
            <w:tcBorders>
              <w:top w:val="nil"/>
              <w:left w:val="single" w:sz="4" w:space="0" w:color="000000"/>
              <w:bottom w:val="single" w:sz="4" w:space="0" w:color="000000"/>
              <w:right w:val="double" w:sz="6" w:space="0" w:color="000000"/>
            </w:tcBorders>
            <w:vAlign w:val="bottom"/>
          </w:tcPr>
          <w:p w14:paraId="17EF057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Távoli tájak élővilága - Mérsékelt öv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47B15B2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12 </w:t>
            </w:r>
          </w:p>
        </w:tc>
        <w:tc>
          <w:tcPr>
            <w:tcW w:w="3976" w:type="dxa"/>
            <w:gridSpan w:val="3"/>
            <w:tcBorders>
              <w:top w:val="nil"/>
              <w:left w:val="double" w:sz="6" w:space="0" w:color="000000"/>
              <w:bottom w:val="single" w:sz="4" w:space="0" w:color="000000"/>
              <w:right w:val="double" w:sz="6" w:space="0" w:color="000000"/>
            </w:tcBorders>
            <w:vAlign w:val="bottom"/>
          </w:tcPr>
          <w:p w14:paraId="7A01E3F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Kültakaró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59378E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18AF95D3" w14:textId="77777777">
        <w:trPr>
          <w:trHeight w:val="410"/>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0A465A7B" w14:textId="77777777" w:rsidR="0076707C" w:rsidRDefault="003463EA">
            <w:pPr>
              <w:tabs>
                <w:tab w:val="left" w:pos="709"/>
                <w:tab w:val="left" w:pos="8175"/>
              </w:tabs>
              <w:spacing w:after="0" w:line="259" w:lineRule="auto"/>
              <w:ind w:left="0" w:right="-1" w:firstLine="0"/>
              <w:rPr>
                <w:color w:val="auto"/>
              </w:rPr>
            </w:pPr>
            <w:r>
              <w:rPr>
                <w:color w:val="auto"/>
              </w:rPr>
              <w:t xml:space="preserve">Távoli tájak élővilága - Hideg öv és a tengerek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4809E4F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3976" w:type="dxa"/>
            <w:gridSpan w:val="3"/>
            <w:tcBorders>
              <w:top w:val="single" w:sz="4" w:space="0" w:color="000000"/>
              <w:left w:val="double" w:sz="6" w:space="0" w:color="000000"/>
              <w:bottom w:val="single" w:sz="4" w:space="0" w:color="000000"/>
              <w:right w:val="double" w:sz="6" w:space="0" w:color="000000"/>
            </w:tcBorders>
            <w:vAlign w:val="bottom"/>
          </w:tcPr>
          <w:p w14:paraId="3EA0DD9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Anyagcsere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C620D9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11C5DCED" w14:textId="77777777">
        <w:trPr>
          <w:trHeight w:val="413"/>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231375D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Az életközösségek általános jellemzői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C9C060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3976" w:type="dxa"/>
            <w:gridSpan w:val="3"/>
            <w:tcBorders>
              <w:top w:val="single" w:sz="4" w:space="0" w:color="000000"/>
              <w:left w:val="double" w:sz="6" w:space="0" w:color="000000"/>
              <w:bottom w:val="single" w:sz="4" w:space="0" w:color="000000"/>
              <w:right w:val="double" w:sz="6" w:space="0" w:color="000000"/>
            </w:tcBorders>
            <w:vAlign w:val="bottom"/>
          </w:tcPr>
          <w:p w14:paraId="489F32D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Homeosztázis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1E6E8A8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78534ECB" w14:textId="77777777">
        <w:trPr>
          <w:trHeight w:val="413"/>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6EB92F2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Az élőlények rendszerezése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1541C0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26 </w:t>
            </w:r>
          </w:p>
        </w:tc>
        <w:tc>
          <w:tcPr>
            <w:tcW w:w="3976" w:type="dxa"/>
            <w:gridSpan w:val="3"/>
            <w:tcBorders>
              <w:top w:val="single" w:sz="4" w:space="0" w:color="000000"/>
              <w:left w:val="double" w:sz="6" w:space="0" w:color="000000"/>
              <w:bottom w:val="single" w:sz="4" w:space="0" w:color="000000"/>
              <w:right w:val="double" w:sz="6" w:space="0" w:color="000000"/>
            </w:tcBorders>
            <w:vAlign w:val="bottom"/>
          </w:tcPr>
          <w:p w14:paraId="22C41F6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Szaporodás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8F634C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23F21679" w14:textId="77777777">
        <w:trPr>
          <w:trHeight w:val="410"/>
        </w:trPr>
        <w:tc>
          <w:tcPr>
            <w:tcW w:w="4566" w:type="dxa"/>
            <w:gridSpan w:val="3"/>
            <w:tcBorders>
              <w:top w:val="single" w:sz="4" w:space="0" w:color="000000"/>
              <w:left w:val="single" w:sz="4" w:space="0" w:color="000000"/>
              <w:bottom w:val="single" w:sz="4" w:space="0" w:color="000000"/>
              <w:right w:val="double" w:sz="6" w:space="0" w:color="000000"/>
            </w:tcBorders>
            <w:vAlign w:val="bottom"/>
          </w:tcPr>
          <w:p w14:paraId="2F02AAC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ismétlés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145F211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c>
          <w:tcPr>
            <w:tcW w:w="3976" w:type="dxa"/>
            <w:gridSpan w:val="3"/>
            <w:tcBorders>
              <w:top w:val="single" w:sz="4" w:space="0" w:color="000000"/>
              <w:left w:val="double" w:sz="6" w:space="0" w:color="000000"/>
              <w:bottom w:val="single" w:sz="4" w:space="0" w:color="000000"/>
              <w:right w:val="double" w:sz="6" w:space="0" w:color="000000"/>
            </w:tcBorders>
            <w:vAlign w:val="bottom"/>
          </w:tcPr>
          <w:p w14:paraId="20842B3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égi ismétlés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979E27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 </w:t>
            </w:r>
          </w:p>
        </w:tc>
      </w:tr>
      <w:tr w:rsidR="0076707C" w14:paraId="14BC4D06" w14:textId="77777777">
        <w:trPr>
          <w:trHeight w:val="360"/>
        </w:trPr>
        <w:tc>
          <w:tcPr>
            <w:tcW w:w="4566" w:type="dxa"/>
            <w:gridSpan w:val="3"/>
            <w:tcBorders>
              <w:top w:val="single" w:sz="4" w:space="0" w:color="000000"/>
              <w:left w:val="nil"/>
              <w:bottom w:val="nil"/>
              <w:right w:val="double" w:sz="6" w:space="0" w:color="000000"/>
            </w:tcBorders>
          </w:tcPr>
          <w:p w14:paraId="1954E39F"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gridSpan w:val="3"/>
            <w:tcBorders>
              <w:top w:val="single" w:sz="4" w:space="0" w:color="000000"/>
              <w:left w:val="double" w:sz="6" w:space="0" w:color="000000"/>
              <w:bottom w:val="double" w:sz="6" w:space="0" w:color="000000"/>
              <w:right w:val="double" w:sz="6" w:space="0" w:color="000000"/>
            </w:tcBorders>
          </w:tcPr>
          <w:p w14:paraId="68ACFF0F"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72 </w:t>
            </w:r>
          </w:p>
        </w:tc>
        <w:tc>
          <w:tcPr>
            <w:tcW w:w="3976" w:type="dxa"/>
            <w:gridSpan w:val="3"/>
            <w:tcBorders>
              <w:top w:val="single" w:sz="4" w:space="0" w:color="000000"/>
              <w:left w:val="double" w:sz="6" w:space="0" w:color="000000"/>
              <w:bottom w:val="nil"/>
              <w:right w:val="double" w:sz="6" w:space="0" w:color="000000"/>
            </w:tcBorders>
            <w:vAlign w:val="bottom"/>
          </w:tcPr>
          <w:p w14:paraId="4FC1DA6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8" w:type="dxa"/>
            <w:gridSpan w:val="3"/>
            <w:tcBorders>
              <w:top w:val="single" w:sz="4" w:space="0" w:color="000000"/>
              <w:left w:val="double" w:sz="6" w:space="0" w:color="000000"/>
              <w:bottom w:val="double" w:sz="6" w:space="0" w:color="000000"/>
              <w:right w:val="double" w:sz="6" w:space="0" w:color="000000"/>
            </w:tcBorders>
          </w:tcPr>
          <w:p w14:paraId="5AE4C090"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54 </w:t>
            </w:r>
          </w:p>
        </w:tc>
      </w:tr>
    </w:tbl>
    <w:p w14:paraId="16E3AA8F"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3712FF73" w14:textId="77777777" w:rsidR="0076707C" w:rsidRDefault="003463EA">
      <w:pPr>
        <w:tabs>
          <w:tab w:val="left" w:pos="709"/>
          <w:tab w:val="left" w:pos="8175"/>
        </w:tabs>
        <w:spacing w:after="333" w:line="259" w:lineRule="auto"/>
        <w:ind w:left="706" w:right="-1" w:firstLine="0"/>
        <w:jc w:val="left"/>
        <w:rPr>
          <w:color w:val="auto"/>
        </w:rPr>
      </w:pPr>
      <w:r>
        <w:rPr>
          <w:b/>
          <w:color w:val="auto"/>
        </w:rPr>
        <w:t xml:space="preserve"> </w:t>
      </w:r>
    </w:p>
    <w:p w14:paraId="6EDEADE6" w14:textId="77777777" w:rsidR="0076707C" w:rsidRDefault="003463EA">
      <w:pPr>
        <w:pStyle w:val="Cmsor3"/>
        <w:tabs>
          <w:tab w:val="left" w:pos="709"/>
          <w:tab w:val="left" w:pos="8175"/>
        </w:tabs>
        <w:spacing w:after="116" w:line="270" w:lineRule="auto"/>
        <w:ind w:left="701" w:right="-1"/>
        <w:jc w:val="left"/>
        <w:rPr>
          <w:color w:val="auto"/>
        </w:rPr>
      </w:pPr>
      <w:bookmarkStart w:id="71" w:name="_Toc156303062"/>
      <w:r>
        <w:rPr>
          <w:color w:val="auto"/>
          <w:sz w:val="32"/>
        </w:rPr>
        <w:t>4.4.9.KÉMIA</w:t>
      </w:r>
      <w:bookmarkEnd w:id="71"/>
      <w:r>
        <w:rPr>
          <w:color w:val="auto"/>
          <w:sz w:val="32"/>
        </w:rPr>
        <w:t xml:space="preserve"> </w:t>
      </w:r>
    </w:p>
    <w:p w14:paraId="6FC24990"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0B8D00A4" w14:textId="77777777" w:rsidR="0076707C" w:rsidRDefault="003463EA">
      <w:pPr>
        <w:tabs>
          <w:tab w:val="left" w:pos="709"/>
          <w:tab w:val="left" w:pos="8175"/>
        </w:tabs>
        <w:spacing w:after="0" w:line="259" w:lineRule="auto"/>
        <w:ind w:left="-567" w:right="-1" w:firstLine="0"/>
        <w:jc w:val="left"/>
        <w:rPr>
          <w:color w:val="auto"/>
        </w:rPr>
      </w:pPr>
      <w:r>
        <w:rPr>
          <w:noProof/>
          <w:color w:val="auto"/>
        </w:rPr>
        <w:drawing>
          <wp:inline distT="0" distB="0" distL="0" distR="0" wp14:anchorId="7A1BDC66">
            <wp:extent cx="6772657" cy="2837688"/>
            <wp:effectExtent l="0" t="0" r="0" b="0"/>
            <wp:docPr id="532419" name="Picture 532419"/>
            <wp:cNvGraphicFramePr/>
            <a:graphic xmlns:a="http://schemas.openxmlformats.org/drawingml/2006/main">
              <a:graphicData uri="http://schemas.openxmlformats.org/drawingml/2006/picture">
                <pic:pic xmlns:pic="http://schemas.openxmlformats.org/drawingml/2006/picture">
                  <pic:nvPicPr>
                    <pic:cNvPr id="532419" name="Picture 532419"/>
                    <pic:cNvPicPr/>
                  </pic:nvPicPr>
                  <pic:blipFill>
                    <a:blip r:embed="rId42"/>
                    <a:stretch>
                      <a:fillRect/>
                    </a:stretch>
                  </pic:blipFill>
                  <pic:spPr>
                    <a:xfrm>
                      <a:off x="0" y="0"/>
                      <a:ext cx="6772657" cy="2837688"/>
                    </a:xfrm>
                    <a:prstGeom prst="rect">
                      <a:avLst/>
                    </a:prstGeom>
                  </pic:spPr>
                </pic:pic>
              </a:graphicData>
            </a:graphic>
          </wp:inline>
        </w:drawing>
      </w:r>
    </w:p>
    <w:p w14:paraId="3B5E59A3"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DA195B0" w14:textId="77777777" w:rsidR="0076707C" w:rsidRDefault="003463EA">
      <w:pPr>
        <w:tabs>
          <w:tab w:val="left" w:pos="709"/>
          <w:tab w:val="left" w:pos="8175"/>
        </w:tabs>
        <w:spacing w:after="344" w:line="259" w:lineRule="auto"/>
        <w:ind w:left="706" w:right="-1" w:firstLine="0"/>
        <w:jc w:val="left"/>
        <w:rPr>
          <w:color w:val="auto"/>
        </w:rPr>
      </w:pPr>
      <w:r>
        <w:rPr>
          <w:color w:val="auto"/>
        </w:rPr>
        <w:t xml:space="preserve"> </w:t>
      </w:r>
    </w:p>
    <w:p w14:paraId="2AF841C1" w14:textId="77777777" w:rsidR="0076707C" w:rsidRDefault="0076707C">
      <w:pPr>
        <w:tabs>
          <w:tab w:val="left" w:pos="709"/>
          <w:tab w:val="left" w:pos="8175"/>
        </w:tabs>
        <w:spacing w:after="344" w:line="259" w:lineRule="auto"/>
        <w:ind w:left="706" w:right="-1" w:firstLine="0"/>
        <w:jc w:val="left"/>
        <w:rPr>
          <w:color w:val="auto"/>
        </w:rPr>
      </w:pPr>
    </w:p>
    <w:p w14:paraId="10FF412A" w14:textId="77777777" w:rsidR="0076707C" w:rsidRDefault="003463EA">
      <w:pPr>
        <w:pStyle w:val="Cmsor3"/>
        <w:tabs>
          <w:tab w:val="left" w:pos="709"/>
          <w:tab w:val="center" w:pos="1146"/>
          <w:tab w:val="center" w:pos="2984"/>
          <w:tab w:val="left" w:pos="8175"/>
        </w:tabs>
        <w:spacing w:after="116" w:line="270" w:lineRule="auto"/>
        <w:ind w:left="0" w:right="-1" w:firstLine="0"/>
        <w:jc w:val="left"/>
        <w:rPr>
          <w:color w:val="auto"/>
        </w:rPr>
      </w:pPr>
      <w:r>
        <w:rPr>
          <w:rFonts w:eastAsia="Calibri"/>
          <w:b w:val="0"/>
          <w:color w:val="auto"/>
          <w:sz w:val="22"/>
        </w:rPr>
        <w:lastRenderedPageBreak/>
        <w:tab/>
      </w:r>
      <w:bookmarkStart w:id="72" w:name="_Toc156303063"/>
      <w:r>
        <w:rPr>
          <w:color w:val="auto"/>
          <w:sz w:val="32"/>
        </w:rPr>
        <w:t>4.4.10.</w:t>
      </w:r>
      <w:r>
        <w:rPr>
          <w:rFonts w:eastAsia="Arial"/>
          <w:color w:val="auto"/>
          <w:sz w:val="32"/>
        </w:rPr>
        <w:t xml:space="preserve"> </w:t>
      </w:r>
      <w:r>
        <w:rPr>
          <w:rFonts w:eastAsia="Arial"/>
          <w:color w:val="auto"/>
          <w:sz w:val="32"/>
        </w:rPr>
        <w:tab/>
      </w:r>
      <w:r>
        <w:rPr>
          <w:color w:val="auto"/>
          <w:sz w:val="32"/>
        </w:rPr>
        <w:t>FÖLDRAJZ</w:t>
      </w:r>
      <w:bookmarkEnd w:id="72"/>
      <w:r>
        <w:rPr>
          <w:color w:val="auto"/>
          <w:sz w:val="32"/>
        </w:rPr>
        <w:t xml:space="preserve"> </w:t>
      </w:r>
    </w:p>
    <w:p w14:paraId="2B7396A4"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tbl>
      <w:tblPr>
        <w:tblStyle w:val="TableGrid"/>
        <w:tblW w:w="10558" w:type="dxa"/>
        <w:tblInd w:w="-572" w:type="dxa"/>
        <w:tblCellMar>
          <w:top w:w="7" w:type="dxa"/>
        </w:tblCellMar>
        <w:tblLook w:val="04A0" w:firstRow="1" w:lastRow="0" w:firstColumn="1" w:lastColumn="0" w:noHBand="0" w:noVBand="1"/>
      </w:tblPr>
      <w:tblGrid>
        <w:gridCol w:w="70"/>
        <w:gridCol w:w="1400"/>
        <w:gridCol w:w="3096"/>
        <w:gridCol w:w="382"/>
        <w:gridCol w:w="240"/>
        <w:gridCol w:w="386"/>
        <w:gridCol w:w="70"/>
        <w:gridCol w:w="1400"/>
        <w:gridCol w:w="2506"/>
        <w:gridCol w:w="382"/>
        <w:gridCol w:w="240"/>
        <w:gridCol w:w="386"/>
      </w:tblGrid>
      <w:tr w:rsidR="0076707C" w14:paraId="2151090F" w14:textId="77777777">
        <w:trPr>
          <w:trHeight w:val="404"/>
        </w:trPr>
        <w:tc>
          <w:tcPr>
            <w:tcW w:w="1470" w:type="dxa"/>
            <w:gridSpan w:val="2"/>
            <w:tcBorders>
              <w:top w:val="single" w:sz="4" w:space="0" w:color="000000"/>
              <w:left w:val="single" w:sz="4" w:space="0" w:color="000000"/>
              <w:bottom w:val="single" w:sz="4" w:space="0" w:color="000000"/>
              <w:right w:val="nil"/>
            </w:tcBorders>
            <w:vAlign w:val="bottom"/>
          </w:tcPr>
          <w:p w14:paraId="0C66D5C4" w14:textId="77777777" w:rsidR="0076707C" w:rsidRDefault="003463EA">
            <w:pPr>
              <w:tabs>
                <w:tab w:val="left" w:pos="709"/>
                <w:tab w:val="left" w:pos="8175"/>
              </w:tabs>
              <w:spacing w:after="0" w:line="259" w:lineRule="auto"/>
              <w:ind w:left="70" w:right="-1" w:firstLine="0"/>
              <w:rPr>
                <w:color w:val="auto"/>
              </w:rPr>
            </w:pPr>
            <w:r>
              <w:rPr>
                <w:b/>
                <w:color w:val="auto"/>
              </w:rPr>
              <w:t xml:space="preserve">FÖLDRAJZ </w:t>
            </w:r>
          </w:p>
        </w:tc>
        <w:tc>
          <w:tcPr>
            <w:tcW w:w="3096" w:type="dxa"/>
            <w:tcBorders>
              <w:top w:val="single" w:sz="4" w:space="0" w:color="000000"/>
              <w:left w:val="nil"/>
              <w:bottom w:val="single" w:sz="4" w:space="0" w:color="000000"/>
              <w:right w:val="double" w:sz="6" w:space="0" w:color="000000"/>
            </w:tcBorders>
          </w:tcPr>
          <w:p w14:paraId="60237EEB"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4CC8D87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1470" w:type="dxa"/>
            <w:gridSpan w:val="2"/>
            <w:tcBorders>
              <w:top w:val="single" w:sz="4" w:space="0" w:color="000000"/>
              <w:left w:val="double" w:sz="6" w:space="0" w:color="000000"/>
              <w:bottom w:val="single" w:sz="4" w:space="0" w:color="000000"/>
              <w:right w:val="nil"/>
            </w:tcBorders>
            <w:vAlign w:val="bottom"/>
          </w:tcPr>
          <w:p w14:paraId="5025E217"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2506" w:type="dxa"/>
            <w:tcBorders>
              <w:top w:val="single" w:sz="4" w:space="0" w:color="000000"/>
              <w:left w:val="nil"/>
              <w:bottom w:val="single" w:sz="4" w:space="0" w:color="000000"/>
              <w:right w:val="double" w:sz="6" w:space="0" w:color="000000"/>
            </w:tcBorders>
          </w:tcPr>
          <w:p w14:paraId="585F6C6A"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5FCEF31A"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454A36B3" w14:textId="77777777">
        <w:trPr>
          <w:trHeight w:val="386"/>
        </w:trPr>
        <w:tc>
          <w:tcPr>
            <w:tcW w:w="1470" w:type="dxa"/>
            <w:gridSpan w:val="2"/>
            <w:tcBorders>
              <w:top w:val="single" w:sz="4" w:space="0" w:color="000000"/>
              <w:left w:val="single" w:sz="4" w:space="0" w:color="000000"/>
              <w:bottom w:val="single" w:sz="4" w:space="0" w:color="000000"/>
              <w:right w:val="nil"/>
            </w:tcBorders>
            <w:vAlign w:val="bottom"/>
          </w:tcPr>
          <w:p w14:paraId="3CD54B68"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3096" w:type="dxa"/>
            <w:tcBorders>
              <w:top w:val="single" w:sz="4" w:space="0" w:color="000000"/>
              <w:left w:val="nil"/>
              <w:bottom w:val="single" w:sz="4" w:space="0" w:color="000000"/>
              <w:right w:val="double" w:sz="6" w:space="0" w:color="000000"/>
            </w:tcBorders>
          </w:tcPr>
          <w:p w14:paraId="5DBAAF25"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DDDFA87"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1470" w:type="dxa"/>
            <w:gridSpan w:val="2"/>
            <w:tcBorders>
              <w:top w:val="single" w:sz="4" w:space="0" w:color="000000"/>
              <w:left w:val="double" w:sz="6" w:space="0" w:color="000000"/>
              <w:bottom w:val="single" w:sz="4" w:space="0" w:color="000000"/>
              <w:right w:val="nil"/>
            </w:tcBorders>
            <w:vAlign w:val="bottom"/>
          </w:tcPr>
          <w:p w14:paraId="27E0EFF3"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2506" w:type="dxa"/>
            <w:tcBorders>
              <w:top w:val="single" w:sz="4" w:space="0" w:color="000000"/>
              <w:left w:val="nil"/>
              <w:bottom w:val="single" w:sz="4" w:space="0" w:color="000000"/>
              <w:right w:val="double" w:sz="6" w:space="0" w:color="000000"/>
            </w:tcBorders>
          </w:tcPr>
          <w:p w14:paraId="7B620E1F"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7BC4BB16"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r>
      <w:tr w:rsidR="0076707C" w14:paraId="6FB3AF47" w14:textId="77777777">
        <w:trPr>
          <w:trHeight w:val="103"/>
        </w:trPr>
        <w:tc>
          <w:tcPr>
            <w:tcW w:w="1470" w:type="dxa"/>
            <w:gridSpan w:val="2"/>
            <w:tcBorders>
              <w:top w:val="single" w:sz="4" w:space="0" w:color="000000"/>
              <w:left w:val="single" w:sz="4" w:space="0" w:color="000000"/>
              <w:bottom w:val="nil"/>
              <w:right w:val="nil"/>
            </w:tcBorders>
          </w:tcPr>
          <w:p w14:paraId="4B2146AC" w14:textId="77777777" w:rsidR="0076707C" w:rsidRDefault="0076707C">
            <w:pPr>
              <w:tabs>
                <w:tab w:val="left" w:pos="709"/>
                <w:tab w:val="left" w:pos="8175"/>
              </w:tabs>
              <w:spacing w:after="160" w:line="259" w:lineRule="auto"/>
              <w:ind w:left="0" w:right="-1" w:firstLine="0"/>
              <w:jc w:val="left"/>
              <w:rPr>
                <w:color w:val="auto"/>
              </w:rPr>
            </w:pPr>
          </w:p>
        </w:tc>
        <w:tc>
          <w:tcPr>
            <w:tcW w:w="3096" w:type="dxa"/>
            <w:vMerge w:val="restart"/>
            <w:tcBorders>
              <w:top w:val="single" w:sz="4" w:space="0" w:color="000000"/>
              <w:left w:val="nil"/>
              <w:bottom w:val="single" w:sz="4" w:space="0" w:color="000000"/>
              <w:right w:val="double" w:sz="6" w:space="0" w:color="000000"/>
            </w:tcBorders>
            <w:vAlign w:val="bottom"/>
          </w:tcPr>
          <w:p w14:paraId="56A0FF90"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8" w:type="dxa"/>
            <w:gridSpan w:val="3"/>
            <w:tcBorders>
              <w:top w:val="single" w:sz="4" w:space="0" w:color="000000"/>
              <w:left w:val="double" w:sz="6" w:space="0" w:color="000000"/>
              <w:bottom w:val="nil"/>
              <w:right w:val="double" w:sz="6" w:space="0" w:color="000000"/>
            </w:tcBorders>
          </w:tcPr>
          <w:p w14:paraId="7979114C" w14:textId="77777777" w:rsidR="0076707C" w:rsidRDefault="0076707C">
            <w:pPr>
              <w:tabs>
                <w:tab w:val="left" w:pos="709"/>
                <w:tab w:val="left" w:pos="8175"/>
              </w:tabs>
              <w:spacing w:after="160" w:line="259" w:lineRule="auto"/>
              <w:ind w:left="0" w:right="-1" w:firstLine="0"/>
              <w:jc w:val="left"/>
              <w:rPr>
                <w:color w:val="auto"/>
              </w:rPr>
            </w:pPr>
          </w:p>
        </w:tc>
        <w:tc>
          <w:tcPr>
            <w:tcW w:w="1470" w:type="dxa"/>
            <w:gridSpan w:val="2"/>
            <w:tcBorders>
              <w:top w:val="single" w:sz="4" w:space="0" w:color="000000"/>
              <w:left w:val="double" w:sz="6" w:space="0" w:color="000000"/>
              <w:bottom w:val="nil"/>
              <w:right w:val="nil"/>
            </w:tcBorders>
          </w:tcPr>
          <w:p w14:paraId="34999695" w14:textId="77777777" w:rsidR="0076707C" w:rsidRDefault="0076707C">
            <w:pPr>
              <w:tabs>
                <w:tab w:val="left" w:pos="709"/>
                <w:tab w:val="left" w:pos="8175"/>
              </w:tabs>
              <w:spacing w:after="160" w:line="259" w:lineRule="auto"/>
              <w:ind w:left="0" w:right="-1" w:firstLine="0"/>
              <w:jc w:val="left"/>
              <w:rPr>
                <w:color w:val="auto"/>
              </w:rPr>
            </w:pPr>
          </w:p>
        </w:tc>
        <w:tc>
          <w:tcPr>
            <w:tcW w:w="2506" w:type="dxa"/>
            <w:vMerge w:val="restart"/>
            <w:tcBorders>
              <w:top w:val="single" w:sz="4" w:space="0" w:color="000000"/>
              <w:left w:val="nil"/>
              <w:bottom w:val="single" w:sz="4" w:space="0" w:color="000000"/>
              <w:right w:val="double" w:sz="6" w:space="0" w:color="000000"/>
            </w:tcBorders>
            <w:vAlign w:val="bottom"/>
          </w:tcPr>
          <w:p w14:paraId="0332A34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8" w:type="dxa"/>
            <w:gridSpan w:val="3"/>
            <w:tcBorders>
              <w:top w:val="single" w:sz="4" w:space="0" w:color="000000"/>
              <w:left w:val="double" w:sz="6" w:space="0" w:color="000000"/>
              <w:bottom w:val="nil"/>
              <w:right w:val="double" w:sz="6" w:space="0" w:color="000000"/>
            </w:tcBorders>
          </w:tcPr>
          <w:p w14:paraId="48AEA9C4" w14:textId="77777777" w:rsidR="0076707C" w:rsidRDefault="0076707C">
            <w:pPr>
              <w:tabs>
                <w:tab w:val="left" w:pos="709"/>
                <w:tab w:val="left" w:pos="8175"/>
              </w:tabs>
              <w:spacing w:after="160" w:line="259" w:lineRule="auto"/>
              <w:ind w:left="0" w:right="-1" w:firstLine="0"/>
              <w:jc w:val="left"/>
              <w:rPr>
                <w:color w:val="auto"/>
              </w:rPr>
            </w:pPr>
          </w:p>
        </w:tc>
      </w:tr>
      <w:tr w:rsidR="0076707C" w14:paraId="20058CA8" w14:textId="77777777">
        <w:trPr>
          <w:trHeight w:val="280"/>
        </w:trPr>
        <w:tc>
          <w:tcPr>
            <w:tcW w:w="70" w:type="dxa"/>
            <w:tcBorders>
              <w:top w:val="nil"/>
              <w:left w:val="single" w:sz="4" w:space="0" w:color="000000"/>
              <w:bottom w:val="single" w:sz="4" w:space="0" w:color="000000"/>
              <w:right w:val="nil"/>
            </w:tcBorders>
            <w:vAlign w:val="bottom"/>
          </w:tcPr>
          <w:p w14:paraId="5B5816ED"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5D745DBC" w14:textId="77777777" w:rsidR="0076707C" w:rsidRDefault="003463EA">
            <w:pPr>
              <w:tabs>
                <w:tab w:val="left" w:pos="709"/>
                <w:tab w:val="left" w:pos="8175"/>
              </w:tabs>
              <w:spacing w:after="0" w:line="259" w:lineRule="auto"/>
              <w:ind w:left="0" w:right="-1" w:firstLine="0"/>
              <w:rPr>
                <w:color w:val="auto"/>
              </w:rPr>
            </w:pPr>
            <w:r>
              <w:rPr>
                <w:b/>
                <w:color w:val="auto"/>
              </w:rPr>
              <w:t>heti 1-1 órára</w:t>
            </w:r>
          </w:p>
        </w:tc>
        <w:tc>
          <w:tcPr>
            <w:tcW w:w="0" w:type="auto"/>
            <w:vMerge/>
            <w:tcBorders>
              <w:top w:val="nil"/>
              <w:left w:val="nil"/>
              <w:bottom w:val="single" w:sz="4" w:space="0" w:color="000000"/>
              <w:right w:val="double" w:sz="6" w:space="0" w:color="000000"/>
            </w:tcBorders>
          </w:tcPr>
          <w:p w14:paraId="543CD4C1" w14:textId="77777777" w:rsidR="0076707C" w:rsidRDefault="0076707C">
            <w:pPr>
              <w:tabs>
                <w:tab w:val="left" w:pos="709"/>
                <w:tab w:val="left" w:pos="8175"/>
              </w:tabs>
              <w:spacing w:after="160" w:line="259" w:lineRule="auto"/>
              <w:ind w:left="0" w:right="-1" w:firstLine="0"/>
              <w:jc w:val="left"/>
              <w:rPr>
                <w:color w:val="auto"/>
              </w:rPr>
            </w:pPr>
          </w:p>
        </w:tc>
        <w:tc>
          <w:tcPr>
            <w:tcW w:w="382" w:type="dxa"/>
            <w:tcBorders>
              <w:top w:val="nil"/>
              <w:left w:val="double" w:sz="6" w:space="0" w:color="000000"/>
              <w:bottom w:val="single" w:sz="4" w:space="0" w:color="000000"/>
              <w:right w:val="nil"/>
            </w:tcBorders>
          </w:tcPr>
          <w:p w14:paraId="3CBAD9B0"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673E0C27" w14:textId="77777777" w:rsidR="0076707C" w:rsidRDefault="003463EA">
            <w:pPr>
              <w:tabs>
                <w:tab w:val="left" w:pos="709"/>
                <w:tab w:val="left" w:pos="8175"/>
              </w:tabs>
              <w:spacing w:after="0" w:line="259" w:lineRule="auto"/>
              <w:ind w:left="0" w:right="-1" w:firstLine="0"/>
              <w:rPr>
                <w:color w:val="auto"/>
              </w:rPr>
            </w:pPr>
            <w:r>
              <w:rPr>
                <w:b/>
                <w:color w:val="auto"/>
              </w:rPr>
              <w:t>36</w:t>
            </w:r>
          </w:p>
        </w:tc>
        <w:tc>
          <w:tcPr>
            <w:tcW w:w="386" w:type="dxa"/>
            <w:tcBorders>
              <w:top w:val="nil"/>
              <w:left w:val="nil"/>
              <w:bottom w:val="single" w:sz="4" w:space="0" w:color="000000"/>
              <w:right w:val="double" w:sz="6" w:space="0" w:color="000000"/>
            </w:tcBorders>
          </w:tcPr>
          <w:p w14:paraId="52651E7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70" w:type="dxa"/>
            <w:tcBorders>
              <w:top w:val="nil"/>
              <w:left w:val="double" w:sz="6" w:space="0" w:color="000000"/>
              <w:bottom w:val="single" w:sz="4" w:space="0" w:color="000000"/>
              <w:right w:val="nil"/>
            </w:tcBorders>
            <w:vAlign w:val="center"/>
          </w:tcPr>
          <w:p w14:paraId="0C4F97F3" w14:textId="77777777" w:rsidR="0076707C" w:rsidRDefault="0076707C">
            <w:pPr>
              <w:tabs>
                <w:tab w:val="left" w:pos="709"/>
                <w:tab w:val="left" w:pos="8175"/>
              </w:tabs>
              <w:spacing w:after="160" w:line="259" w:lineRule="auto"/>
              <w:ind w:left="0" w:right="-1" w:firstLine="0"/>
              <w:jc w:val="left"/>
              <w:rPr>
                <w:color w:val="auto"/>
              </w:rPr>
            </w:pPr>
          </w:p>
        </w:tc>
        <w:tc>
          <w:tcPr>
            <w:tcW w:w="1400" w:type="dxa"/>
            <w:tcBorders>
              <w:top w:val="nil"/>
              <w:left w:val="nil"/>
              <w:bottom w:val="single" w:sz="4" w:space="0" w:color="000000"/>
              <w:right w:val="nil"/>
            </w:tcBorders>
            <w:shd w:val="clear" w:color="auto" w:fill="D3D3D3"/>
          </w:tcPr>
          <w:p w14:paraId="64850663" w14:textId="77777777" w:rsidR="0076707C" w:rsidRDefault="003463EA">
            <w:pPr>
              <w:tabs>
                <w:tab w:val="left" w:pos="709"/>
                <w:tab w:val="left" w:pos="8175"/>
              </w:tabs>
              <w:spacing w:after="0" w:line="259" w:lineRule="auto"/>
              <w:ind w:left="0" w:right="-1" w:firstLine="0"/>
              <w:rPr>
                <w:color w:val="auto"/>
              </w:rPr>
            </w:pPr>
            <w:r>
              <w:rPr>
                <w:b/>
                <w:color w:val="auto"/>
              </w:rPr>
              <w:t>heti 2-2 órára</w:t>
            </w:r>
          </w:p>
        </w:tc>
        <w:tc>
          <w:tcPr>
            <w:tcW w:w="0" w:type="auto"/>
            <w:vMerge/>
            <w:tcBorders>
              <w:top w:val="nil"/>
              <w:left w:val="nil"/>
              <w:bottom w:val="single" w:sz="4" w:space="0" w:color="000000"/>
              <w:right w:val="double" w:sz="6" w:space="0" w:color="000000"/>
            </w:tcBorders>
          </w:tcPr>
          <w:p w14:paraId="5E52FE3F" w14:textId="77777777" w:rsidR="0076707C" w:rsidRDefault="0076707C">
            <w:pPr>
              <w:tabs>
                <w:tab w:val="left" w:pos="709"/>
                <w:tab w:val="left" w:pos="8175"/>
              </w:tabs>
              <w:spacing w:after="160" w:line="259" w:lineRule="auto"/>
              <w:ind w:left="0" w:right="-1" w:firstLine="0"/>
              <w:jc w:val="left"/>
              <w:rPr>
                <w:color w:val="auto"/>
              </w:rPr>
            </w:pPr>
          </w:p>
        </w:tc>
        <w:tc>
          <w:tcPr>
            <w:tcW w:w="382" w:type="dxa"/>
            <w:tcBorders>
              <w:top w:val="nil"/>
              <w:left w:val="double" w:sz="6" w:space="0" w:color="000000"/>
              <w:bottom w:val="single" w:sz="4" w:space="0" w:color="000000"/>
              <w:right w:val="nil"/>
            </w:tcBorders>
          </w:tcPr>
          <w:p w14:paraId="30F0A183"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1A70E447" w14:textId="77777777" w:rsidR="0076707C" w:rsidRDefault="003463EA">
            <w:pPr>
              <w:tabs>
                <w:tab w:val="left" w:pos="709"/>
                <w:tab w:val="left" w:pos="8175"/>
              </w:tabs>
              <w:spacing w:after="0" w:line="259" w:lineRule="auto"/>
              <w:ind w:left="0" w:right="-1" w:firstLine="0"/>
              <w:rPr>
                <w:color w:val="auto"/>
              </w:rPr>
            </w:pPr>
            <w:r>
              <w:rPr>
                <w:b/>
                <w:color w:val="auto"/>
              </w:rPr>
              <w:t>72</w:t>
            </w:r>
          </w:p>
        </w:tc>
        <w:tc>
          <w:tcPr>
            <w:tcW w:w="386" w:type="dxa"/>
            <w:tcBorders>
              <w:top w:val="nil"/>
              <w:left w:val="nil"/>
              <w:bottom w:val="single" w:sz="4" w:space="0" w:color="000000"/>
              <w:right w:val="double" w:sz="6" w:space="0" w:color="000000"/>
            </w:tcBorders>
          </w:tcPr>
          <w:p w14:paraId="77F2286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7A0FF65E" w14:textId="77777777">
        <w:trPr>
          <w:trHeight w:val="414"/>
        </w:trPr>
        <w:tc>
          <w:tcPr>
            <w:tcW w:w="1470" w:type="dxa"/>
            <w:gridSpan w:val="2"/>
            <w:tcBorders>
              <w:top w:val="single" w:sz="4" w:space="0" w:color="000000"/>
              <w:left w:val="single" w:sz="4" w:space="0" w:color="000000"/>
              <w:bottom w:val="single" w:sz="4" w:space="0" w:color="000000"/>
              <w:right w:val="nil"/>
            </w:tcBorders>
            <w:vAlign w:val="bottom"/>
          </w:tcPr>
          <w:p w14:paraId="0FF1BF35" w14:textId="77777777" w:rsidR="0076707C" w:rsidRDefault="003463EA">
            <w:pPr>
              <w:tabs>
                <w:tab w:val="left" w:pos="709"/>
                <w:tab w:val="left" w:pos="8175"/>
              </w:tabs>
              <w:spacing w:after="0" w:line="259" w:lineRule="auto"/>
              <w:ind w:left="70" w:right="-1" w:firstLine="0"/>
              <w:jc w:val="left"/>
              <w:rPr>
                <w:color w:val="auto"/>
              </w:rPr>
            </w:pPr>
            <w:r>
              <w:rPr>
                <w:color w:val="auto"/>
              </w:rPr>
              <w:t>Tanév eleji is</w:t>
            </w:r>
          </w:p>
        </w:tc>
        <w:tc>
          <w:tcPr>
            <w:tcW w:w="3096" w:type="dxa"/>
            <w:tcBorders>
              <w:top w:val="single" w:sz="4" w:space="0" w:color="000000"/>
              <w:left w:val="nil"/>
              <w:bottom w:val="single" w:sz="4" w:space="0" w:color="000000"/>
              <w:right w:val="double" w:sz="6" w:space="0" w:color="000000"/>
            </w:tcBorders>
            <w:vAlign w:val="bottom"/>
          </w:tcPr>
          <w:p w14:paraId="4841143E" w14:textId="77777777" w:rsidR="0076707C" w:rsidRDefault="003463EA">
            <w:pPr>
              <w:tabs>
                <w:tab w:val="left" w:pos="709"/>
                <w:tab w:val="left" w:pos="8175"/>
              </w:tabs>
              <w:spacing w:after="0" w:line="259" w:lineRule="auto"/>
              <w:ind w:left="-109" w:right="-1" w:firstLine="0"/>
              <w:jc w:val="left"/>
              <w:rPr>
                <w:color w:val="auto"/>
              </w:rPr>
            </w:pPr>
            <w:r>
              <w:rPr>
                <w:color w:val="auto"/>
              </w:rPr>
              <w:t xml:space="preserve">métlés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3B26D0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 </w:t>
            </w:r>
          </w:p>
        </w:tc>
        <w:tc>
          <w:tcPr>
            <w:tcW w:w="1470" w:type="dxa"/>
            <w:gridSpan w:val="2"/>
            <w:tcBorders>
              <w:top w:val="single" w:sz="4" w:space="0" w:color="000000"/>
              <w:left w:val="double" w:sz="6" w:space="0" w:color="000000"/>
              <w:bottom w:val="single" w:sz="4" w:space="0" w:color="000000"/>
              <w:right w:val="nil"/>
            </w:tcBorders>
            <w:vAlign w:val="bottom"/>
          </w:tcPr>
          <w:p w14:paraId="6F0CC170" w14:textId="77777777" w:rsidR="0076707C" w:rsidRDefault="003463EA">
            <w:pPr>
              <w:tabs>
                <w:tab w:val="left" w:pos="709"/>
                <w:tab w:val="left" w:pos="8175"/>
              </w:tabs>
              <w:spacing w:after="0" w:line="259" w:lineRule="auto"/>
              <w:ind w:left="70" w:right="-1" w:firstLine="0"/>
              <w:jc w:val="left"/>
              <w:rPr>
                <w:color w:val="auto"/>
              </w:rPr>
            </w:pPr>
            <w:r>
              <w:rPr>
                <w:color w:val="auto"/>
              </w:rPr>
              <w:t>Tanév eleji is</w:t>
            </w:r>
          </w:p>
        </w:tc>
        <w:tc>
          <w:tcPr>
            <w:tcW w:w="2506" w:type="dxa"/>
            <w:tcBorders>
              <w:top w:val="single" w:sz="4" w:space="0" w:color="000000"/>
              <w:left w:val="nil"/>
              <w:bottom w:val="single" w:sz="4" w:space="0" w:color="000000"/>
              <w:right w:val="double" w:sz="6" w:space="0" w:color="000000"/>
            </w:tcBorders>
            <w:vAlign w:val="bottom"/>
          </w:tcPr>
          <w:p w14:paraId="5765CC1D" w14:textId="77777777" w:rsidR="0076707C" w:rsidRDefault="003463EA">
            <w:pPr>
              <w:tabs>
                <w:tab w:val="left" w:pos="709"/>
                <w:tab w:val="left" w:pos="8175"/>
              </w:tabs>
              <w:spacing w:after="0" w:line="259" w:lineRule="auto"/>
              <w:ind w:left="-109" w:right="-1" w:firstLine="0"/>
              <w:jc w:val="left"/>
              <w:rPr>
                <w:color w:val="auto"/>
              </w:rPr>
            </w:pPr>
            <w:r>
              <w:rPr>
                <w:color w:val="auto"/>
              </w:rPr>
              <w:t xml:space="preserve">métlés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77545A0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 </w:t>
            </w:r>
          </w:p>
        </w:tc>
      </w:tr>
      <w:tr w:rsidR="0076707C" w14:paraId="12BCDA7B" w14:textId="77777777">
        <w:trPr>
          <w:trHeight w:val="410"/>
        </w:trPr>
        <w:tc>
          <w:tcPr>
            <w:tcW w:w="1470" w:type="dxa"/>
            <w:gridSpan w:val="2"/>
            <w:tcBorders>
              <w:top w:val="single" w:sz="4" w:space="0" w:color="000000"/>
              <w:left w:val="single" w:sz="4" w:space="0" w:color="000000"/>
              <w:bottom w:val="single" w:sz="4" w:space="0" w:color="000000"/>
              <w:right w:val="nil"/>
            </w:tcBorders>
            <w:vAlign w:val="bottom"/>
          </w:tcPr>
          <w:p w14:paraId="516B7D57" w14:textId="77777777" w:rsidR="0076707C" w:rsidRDefault="003463EA">
            <w:pPr>
              <w:tabs>
                <w:tab w:val="left" w:pos="709"/>
                <w:tab w:val="left" w:pos="8175"/>
              </w:tabs>
              <w:spacing w:after="0" w:line="259" w:lineRule="auto"/>
              <w:ind w:left="70" w:right="-1" w:firstLine="0"/>
              <w:rPr>
                <w:color w:val="auto"/>
              </w:rPr>
            </w:pPr>
            <w:r>
              <w:rPr>
                <w:color w:val="auto"/>
              </w:rPr>
              <w:t xml:space="preserve">A földfelszín </w:t>
            </w:r>
          </w:p>
        </w:tc>
        <w:tc>
          <w:tcPr>
            <w:tcW w:w="3096" w:type="dxa"/>
            <w:tcBorders>
              <w:top w:val="single" w:sz="4" w:space="0" w:color="000000"/>
              <w:left w:val="nil"/>
              <w:bottom w:val="single" w:sz="4" w:space="0" w:color="000000"/>
              <w:right w:val="double" w:sz="6" w:space="0" w:color="000000"/>
            </w:tcBorders>
            <w:vAlign w:val="bottom"/>
          </w:tcPr>
          <w:p w14:paraId="23B462ED" w14:textId="77777777" w:rsidR="0076707C" w:rsidRDefault="003463EA">
            <w:pPr>
              <w:tabs>
                <w:tab w:val="left" w:pos="709"/>
                <w:tab w:val="left" w:pos="8175"/>
              </w:tabs>
              <w:spacing w:after="0" w:line="259" w:lineRule="auto"/>
              <w:ind w:left="-80" w:right="-1" w:firstLine="0"/>
              <w:jc w:val="left"/>
              <w:rPr>
                <w:color w:val="auto"/>
              </w:rPr>
            </w:pPr>
            <w:r>
              <w:rPr>
                <w:color w:val="auto"/>
              </w:rPr>
              <w:t xml:space="preserve">változásai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A43DC4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9 </w:t>
            </w:r>
          </w:p>
        </w:tc>
        <w:tc>
          <w:tcPr>
            <w:tcW w:w="1470" w:type="dxa"/>
            <w:gridSpan w:val="2"/>
            <w:tcBorders>
              <w:top w:val="single" w:sz="4" w:space="0" w:color="000000"/>
              <w:left w:val="double" w:sz="6" w:space="0" w:color="000000"/>
              <w:bottom w:val="single" w:sz="4" w:space="0" w:color="000000"/>
              <w:right w:val="nil"/>
            </w:tcBorders>
            <w:vAlign w:val="bottom"/>
          </w:tcPr>
          <w:p w14:paraId="7866D394"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Ausztrália és </w:t>
            </w:r>
          </w:p>
        </w:tc>
        <w:tc>
          <w:tcPr>
            <w:tcW w:w="2506" w:type="dxa"/>
            <w:tcBorders>
              <w:top w:val="single" w:sz="4" w:space="0" w:color="000000"/>
              <w:left w:val="nil"/>
              <w:bottom w:val="single" w:sz="4" w:space="0" w:color="000000"/>
              <w:right w:val="double" w:sz="6" w:space="0" w:color="000000"/>
            </w:tcBorders>
            <w:vAlign w:val="bottom"/>
          </w:tcPr>
          <w:p w14:paraId="1BCFC6A9" w14:textId="77777777" w:rsidR="0076707C" w:rsidRDefault="003463EA">
            <w:pPr>
              <w:tabs>
                <w:tab w:val="left" w:pos="709"/>
                <w:tab w:val="left" w:pos="8175"/>
              </w:tabs>
              <w:spacing w:after="0" w:line="259" w:lineRule="auto"/>
              <w:ind w:left="-95" w:right="-1" w:firstLine="0"/>
              <w:jc w:val="left"/>
              <w:rPr>
                <w:color w:val="auto"/>
              </w:rPr>
            </w:pPr>
            <w:r>
              <w:rPr>
                <w:color w:val="auto"/>
              </w:rPr>
              <w:t xml:space="preserve">Óceánia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D04F87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5D43D6E5" w14:textId="77777777">
        <w:trPr>
          <w:trHeight w:val="413"/>
        </w:trPr>
        <w:tc>
          <w:tcPr>
            <w:tcW w:w="1470" w:type="dxa"/>
            <w:gridSpan w:val="2"/>
            <w:tcBorders>
              <w:top w:val="single" w:sz="4" w:space="0" w:color="000000"/>
              <w:left w:val="single" w:sz="4" w:space="0" w:color="000000"/>
              <w:bottom w:val="single" w:sz="4" w:space="0" w:color="000000"/>
              <w:right w:val="nil"/>
            </w:tcBorders>
            <w:vAlign w:val="bottom"/>
          </w:tcPr>
          <w:p w14:paraId="72164DB6" w14:textId="77777777" w:rsidR="0076707C" w:rsidRDefault="003463EA">
            <w:pPr>
              <w:tabs>
                <w:tab w:val="left" w:pos="709"/>
                <w:tab w:val="left" w:pos="8175"/>
              </w:tabs>
              <w:spacing w:after="0" w:line="259" w:lineRule="auto"/>
              <w:ind w:left="70" w:right="-1" w:firstLine="0"/>
              <w:jc w:val="left"/>
              <w:rPr>
                <w:color w:val="auto"/>
              </w:rPr>
            </w:pPr>
            <w:r>
              <w:rPr>
                <w:color w:val="auto"/>
              </w:rPr>
              <w:t>Gazdasági is</w:t>
            </w:r>
          </w:p>
        </w:tc>
        <w:tc>
          <w:tcPr>
            <w:tcW w:w="3096" w:type="dxa"/>
            <w:tcBorders>
              <w:top w:val="single" w:sz="4" w:space="0" w:color="000000"/>
              <w:left w:val="nil"/>
              <w:bottom w:val="single" w:sz="4" w:space="0" w:color="000000"/>
              <w:right w:val="double" w:sz="6" w:space="0" w:color="000000"/>
            </w:tcBorders>
            <w:vAlign w:val="bottom"/>
          </w:tcPr>
          <w:p w14:paraId="5CB045B0" w14:textId="77777777" w:rsidR="0076707C" w:rsidRDefault="003463EA">
            <w:pPr>
              <w:tabs>
                <w:tab w:val="left" w:pos="709"/>
                <w:tab w:val="left" w:pos="8175"/>
              </w:tabs>
              <w:spacing w:after="0" w:line="259" w:lineRule="auto"/>
              <w:ind w:left="-181" w:right="-1" w:firstLine="0"/>
              <w:jc w:val="left"/>
              <w:rPr>
                <w:color w:val="auto"/>
              </w:rPr>
            </w:pPr>
            <w:r>
              <w:rPr>
                <w:color w:val="auto"/>
              </w:rPr>
              <w:t xml:space="preserve">meretek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716E537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c>
          <w:tcPr>
            <w:tcW w:w="1470" w:type="dxa"/>
            <w:gridSpan w:val="2"/>
            <w:tcBorders>
              <w:top w:val="single" w:sz="4" w:space="0" w:color="000000"/>
              <w:left w:val="double" w:sz="6" w:space="0" w:color="000000"/>
              <w:bottom w:val="single" w:sz="4" w:space="0" w:color="000000"/>
              <w:right w:val="nil"/>
            </w:tcBorders>
            <w:vAlign w:val="bottom"/>
          </w:tcPr>
          <w:p w14:paraId="3084F6F7"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Sarkvidékek </w:t>
            </w:r>
          </w:p>
        </w:tc>
        <w:tc>
          <w:tcPr>
            <w:tcW w:w="2506" w:type="dxa"/>
            <w:tcBorders>
              <w:top w:val="single" w:sz="4" w:space="0" w:color="000000"/>
              <w:left w:val="nil"/>
              <w:bottom w:val="single" w:sz="4" w:space="0" w:color="000000"/>
              <w:right w:val="double" w:sz="6" w:space="0" w:color="000000"/>
            </w:tcBorders>
          </w:tcPr>
          <w:p w14:paraId="78032995"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2C5F40C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 </w:t>
            </w:r>
          </w:p>
        </w:tc>
      </w:tr>
      <w:tr w:rsidR="0076707C" w14:paraId="69EC8274" w14:textId="77777777">
        <w:trPr>
          <w:trHeight w:val="413"/>
        </w:trPr>
        <w:tc>
          <w:tcPr>
            <w:tcW w:w="1470" w:type="dxa"/>
            <w:gridSpan w:val="2"/>
            <w:tcBorders>
              <w:top w:val="single" w:sz="4" w:space="0" w:color="000000"/>
              <w:left w:val="single" w:sz="4" w:space="0" w:color="000000"/>
              <w:bottom w:val="single" w:sz="4" w:space="0" w:color="000000"/>
              <w:right w:val="nil"/>
            </w:tcBorders>
            <w:vAlign w:val="bottom"/>
          </w:tcPr>
          <w:p w14:paraId="0E980488" w14:textId="77777777" w:rsidR="0076707C" w:rsidRDefault="003463EA">
            <w:pPr>
              <w:tabs>
                <w:tab w:val="left" w:pos="709"/>
                <w:tab w:val="left" w:pos="8175"/>
              </w:tabs>
              <w:spacing w:after="0" w:line="259" w:lineRule="auto"/>
              <w:ind w:left="70" w:right="-1" w:firstLine="0"/>
              <w:rPr>
                <w:color w:val="auto"/>
              </w:rPr>
            </w:pPr>
            <w:r>
              <w:rPr>
                <w:color w:val="auto"/>
              </w:rPr>
              <w:t>Óceánok és te</w:t>
            </w:r>
          </w:p>
        </w:tc>
        <w:tc>
          <w:tcPr>
            <w:tcW w:w="3096" w:type="dxa"/>
            <w:tcBorders>
              <w:top w:val="single" w:sz="4" w:space="0" w:color="000000"/>
              <w:left w:val="nil"/>
              <w:bottom w:val="single" w:sz="4" w:space="0" w:color="000000"/>
              <w:right w:val="double" w:sz="6" w:space="0" w:color="000000"/>
            </w:tcBorders>
            <w:vAlign w:val="bottom"/>
          </w:tcPr>
          <w:p w14:paraId="78F29A1D" w14:textId="77777777" w:rsidR="0076707C" w:rsidRDefault="003463EA">
            <w:pPr>
              <w:tabs>
                <w:tab w:val="left" w:pos="709"/>
                <w:tab w:val="left" w:pos="8175"/>
              </w:tabs>
              <w:spacing w:after="0" w:line="259" w:lineRule="auto"/>
              <w:ind w:left="-56" w:right="-1" w:firstLine="0"/>
              <w:jc w:val="left"/>
              <w:rPr>
                <w:color w:val="auto"/>
              </w:rPr>
            </w:pPr>
            <w:r>
              <w:rPr>
                <w:color w:val="auto"/>
              </w:rPr>
              <w:t xml:space="preserve">ngerek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E0F3A08"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1470" w:type="dxa"/>
            <w:gridSpan w:val="2"/>
            <w:tcBorders>
              <w:top w:val="single" w:sz="4" w:space="0" w:color="000000"/>
              <w:left w:val="double" w:sz="6" w:space="0" w:color="000000"/>
              <w:bottom w:val="single" w:sz="4" w:space="0" w:color="000000"/>
              <w:right w:val="nil"/>
            </w:tcBorders>
            <w:vAlign w:val="bottom"/>
          </w:tcPr>
          <w:p w14:paraId="7932032B"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Amerika </w:t>
            </w:r>
          </w:p>
        </w:tc>
        <w:tc>
          <w:tcPr>
            <w:tcW w:w="2506" w:type="dxa"/>
            <w:tcBorders>
              <w:top w:val="single" w:sz="4" w:space="0" w:color="000000"/>
              <w:left w:val="nil"/>
              <w:bottom w:val="single" w:sz="4" w:space="0" w:color="000000"/>
              <w:right w:val="double" w:sz="6" w:space="0" w:color="000000"/>
            </w:tcBorders>
          </w:tcPr>
          <w:p w14:paraId="0EB086A7"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252A7C3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11 </w:t>
            </w:r>
          </w:p>
        </w:tc>
      </w:tr>
      <w:tr w:rsidR="0076707C" w14:paraId="46B30D83" w14:textId="77777777">
        <w:trPr>
          <w:trHeight w:val="411"/>
        </w:trPr>
        <w:tc>
          <w:tcPr>
            <w:tcW w:w="1470" w:type="dxa"/>
            <w:gridSpan w:val="2"/>
            <w:tcBorders>
              <w:top w:val="single" w:sz="4" w:space="0" w:color="000000"/>
              <w:left w:val="single" w:sz="4" w:space="0" w:color="000000"/>
              <w:bottom w:val="single" w:sz="4" w:space="0" w:color="000000"/>
              <w:right w:val="nil"/>
            </w:tcBorders>
            <w:vAlign w:val="bottom"/>
          </w:tcPr>
          <w:p w14:paraId="31557DA0"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Afrika  </w:t>
            </w:r>
          </w:p>
        </w:tc>
        <w:tc>
          <w:tcPr>
            <w:tcW w:w="3096" w:type="dxa"/>
            <w:tcBorders>
              <w:top w:val="single" w:sz="4" w:space="0" w:color="000000"/>
              <w:left w:val="nil"/>
              <w:bottom w:val="single" w:sz="4" w:space="0" w:color="000000"/>
              <w:right w:val="double" w:sz="6" w:space="0" w:color="000000"/>
            </w:tcBorders>
          </w:tcPr>
          <w:p w14:paraId="37C122AA"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75BAEC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13 </w:t>
            </w:r>
          </w:p>
        </w:tc>
        <w:tc>
          <w:tcPr>
            <w:tcW w:w="1470" w:type="dxa"/>
            <w:gridSpan w:val="2"/>
            <w:tcBorders>
              <w:top w:val="single" w:sz="4" w:space="0" w:color="000000"/>
              <w:left w:val="double" w:sz="6" w:space="0" w:color="000000"/>
              <w:bottom w:val="single" w:sz="4" w:space="0" w:color="000000"/>
              <w:right w:val="nil"/>
            </w:tcBorders>
            <w:vAlign w:val="bottom"/>
          </w:tcPr>
          <w:p w14:paraId="634D962F"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Ázsia </w:t>
            </w:r>
          </w:p>
        </w:tc>
        <w:tc>
          <w:tcPr>
            <w:tcW w:w="2506" w:type="dxa"/>
            <w:tcBorders>
              <w:top w:val="single" w:sz="4" w:space="0" w:color="000000"/>
              <w:left w:val="nil"/>
              <w:bottom w:val="single" w:sz="4" w:space="0" w:color="000000"/>
              <w:right w:val="double" w:sz="6" w:space="0" w:color="000000"/>
            </w:tcBorders>
          </w:tcPr>
          <w:p w14:paraId="32876D41"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10772AD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11 </w:t>
            </w:r>
          </w:p>
        </w:tc>
      </w:tr>
      <w:tr w:rsidR="0076707C" w14:paraId="1AFECA8B" w14:textId="77777777">
        <w:trPr>
          <w:trHeight w:val="413"/>
        </w:trPr>
        <w:tc>
          <w:tcPr>
            <w:tcW w:w="1470" w:type="dxa"/>
            <w:gridSpan w:val="2"/>
            <w:tcBorders>
              <w:top w:val="single" w:sz="4" w:space="0" w:color="000000"/>
              <w:left w:val="single" w:sz="4" w:space="0" w:color="000000"/>
              <w:bottom w:val="single" w:sz="4" w:space="0" w:color="000000"/>
              <w:right w:val="nil"/>
            </w:tcBorders>
            <w:vAlign w:val="bottom"/>
          </w:tcPr>
          <w:p w14:paraId="5E1A3627" w14:textId="77777777" w:rsidR="0076707C" w:rsidRDefault="003463EA">
            <w:pPr>
              <w:tabs>
                <w:tab w:val="left" w:pos="709"/>
                <w:tab w:val="left" w:pos="8175"/>
              </w:tabs>
              <w:spacing w:after="0" w:line="259" w:lineRule="auto"/>
              <w:ind w:left="70" w:right="-1" w:firstLine="0"/>
              <w:rPr>
                <w:color w:val="auto"/>
              </w:rPr>
            </w:pPr>
            <w:r>
              <w:rPr>
                <w:color w:val="auto"/>
              </w:rPr>
              <w:t>Tanév végi átt</w:t>
            </w:r>
          </w:p>
        </w:tc>
        <w:tc>
          <w:tcPr>
            <w:tcW w:w="3096" w:type="dxa"/>
            <w:tcBorders>
              <w:top w:val="single" w:sz="4" w:space="0" w:color="000000"/>
              <w:left w:val="nil"/>
              <w:bottom w:val="single" w:sz="4" w:space="0" w:color="000000"/>
              <w:right w:val="double" w:sz="6" w:space="0" w:color="000000"/>
            </w:tcBorders>
            <w:vAlign w:val="bottom"/>
          </w:tcPr>
          <w:p w14:paraId="2E9C4EA9" w14:textId="77777777" w:rsidR="0076707C" w:rsidRDefault="003463EA">
            <w:pPr>
              <w:tabs>
                <w:tab w:val="left" w:pos="709"/>
                <w:tab w:val="left" w:pos="8175"/>
              </w:tabs>
              <w:spacing w:after="0" w:line="259" w:lineRule="auto"/>
              <w:ind w:left="-30" w:right="-1" w:firstLine="0"/>
              <w:jc w:val="left"/>
              <w:rPr>
                <w:color w:val="auto"/>
              </w:rPr>
            </w:pPr>
            <w:r>
              <w:rPr>
                <w:color w:val="auto"/>
              </w:rPr>
              <w:t xml:space="preserve">ekintés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D8270B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1470" w:type="dxa"/>
            <w:gridSpan w:val="2"/>
            <w:tcBorders>
              <w:top w:val="single" w:sz="4" w:space="0" w:color="000000"/>
              <w:left w:val="double" w:sz="6" w:space="0" w:color="000000"/>
              <w:bottom w:val="single" w:sz="4" w:space="0" w:color="000000"/>
              <w:right w:val="nil"/>
            </w:tcBorders>
            <w:vAlign w:val="bottom"/>
          </w:tcPr>
          <w:p w14:paraId="502B6669" w14:textId="77777777" w:rsidR="0076707C" w:rsidRDefault="003463EA">
            <w:pPr>
              <w:tabs>
                <w:tab w:val="left" w:pos="709"/>
                <w:tab w:val="left" w:pos="8175"/>
              </w:tabs>
              <w:spacing w:after="0" w:line="259" w:lineRule="auto"/>
              <w:ind w:left="70" w:right="-1" w:firstLine="0"/>
              <w:rPr>
                <w:color w:val="auto"/>
              </w:rPr>
            </w:pPr>
            <w:r>
              <w:rPr>
                <w:color w:val="auto"/>
              </w:rPr>
              <w:t>Közép-Európa</w:t>
            </w:r>
          </w:p>
        </w:tc>
        <w:tc>
          <w:tcPr>
            <w:tcW w:w="2506" w:type="dxa"/>
            <w:tcBorders>
              <w:top w:val="single" w:sz="4" w:space="0" w:color="000000"/>
              <w:left w:val="nil"/>
              <w:bottom w:val="single" w:sz="4" w:space="0" w:color="000000"/>
              <w:right w:val="double" w:sz="6" w:space="0" w:color="000000"/>
            </w:tcBorders>
            <w:vAlign w:val="bottom"/>
          </w:tcPr>
          <w:p w14:paraId="2C04B7F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4C1349B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13 </w:t>
            </w:r>
          </w:p>
        </w:tc>
      </w:tr>
      <w:tr w:rsidR="0076707C" w14:paraId="6A6503C0" w14:textId="77777777">
        <w:trPr>
          <w:trHeight w:val="413"/>
        </w:trPr>
        <w:tc>
          <w:tcPr>
            <w:tcW w:w="1470" w:type="dxa"/>
            <w:gridSpan w:val="2"/>
            <w:tcBorders>
              <w:top w:val="single" w:sz="4" w:space="0" w:color="000000"/>
              <w:left w:val="single" w:sz="4" w:space="0" w:color="000000"/>
              <w:bottom w:val="single" w:sz="4" w:space="0" w:color="000000"/>
              <w:right w:val="nil"/>
            </w:tcBorders>
            <w:vAlign w:val="bottom"/>
          </w:tcPr>
          <w:p w14:paraId="3BACF5A9"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c>
          <w:tcPr>
            <w:tcW w:w="3096" w:type="dxa"/>
            <w:tcBorders>
              <w:top w:val="single" w:sz="4" w:space="0" w:color="000000"/>
              <w:left w:val="nil"/>
              <w:bottom w:val="single" w:sz="4" w:space="0" w:color="000000"/>
              <w:right w:val="double" w:sz="6" w:space="0" w:color="000000"/>
            </w:tcBorders>
          </w:tcPr>
          <w:p w14:paraId="755932F3"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7A049D51" w14:textId="77777777" w:rsidR="0076707C" w:rsidRDefault="003463EA">
            <w:pPr>
              <w:tabs>
                <w:tab w:val="left" w:pos="709"/>
                <w:tab w:val="left" w:pos="8175"/>
              </w:tabs>
              <w:spacing w:after="0" w:line="259" w:lineRule="auto"/>
              <w:ind w:left="56" w:right="-1" w:firstLine="0"/>
              <w:jc w:val="center"/>
              <w:rPr>
                <w:color w:val="auto"/>
              </w:rPr>
            </w:pPr>
            <w:r>
              <w:rPr>
                <w:color w:val="auto"/>
              </w:rPr>
              <w:t xml:space="preserve"> </w:t>
            </w:r>
          </w:p>
        </w:tc>
        <w:tc>
          <w:tcPr>
            <w:tcW w:w="1470" w:type="dxa"/>
            <w:gridSpan w:val="2"/>
            <w:tcBorders>
              <w:top w:val="single" w:sz="4" w:space="0" w:color="000000"/>
              <w:left w:val="double" w:sz="6" w:space="0" w:color="000000"/>
              <w:bottom w:val="single" w:sz="4" w:space="0" w:color="000000"/>
              <w:right w:val="nil"/>
            </w:tcBorders>
            <w:vAlign w:val="bottom"/>
          </w:tcPr>
          <w:p w14:paraId="1E14352C" w14:textId="77777777" w:rsidR="0076707C" w:rsidRDefault="003463EA">
            <w:pPr>
              <w:tabs>
                <w:tab w:val="left" w:pos="709"/>
                <w:tab w:val="left" w:pos="8175"/>
              </w:tabs>
              <w:spacing w:after="0" w:line="259" w:lineRule="auto"/>
              <w:ind w:left="70" w:right="-1" w:firstLine="0"/>
              <w:rPr>
                <w:color w:val="auto"/>
              </w:rPr>
            </w:pPr>
            <w:r>
              <w:rPr>
                <w:color w:val="auto"/>
              </w:rPr>
              <w:t>Magyarország</w:t>
            </w:r>
          </w:p>
        </w:tc>
        <w:tc>
          <w:tcPr>
            <w:tcW w:w="2506" w:type="dxa"/>
            <w:tcBorders>
              <w:top w:val="single" w:sz="4" w:space="0" w:color="000000"/>
              <w:left w:val="nil"/>
              <w:bottom w:val="single" w:sz="4" w:space="0" w:color="000000"/>
              <w:right w:val="double" w:sz="6" w:space="0" w:color="000000"/>
            </w:tcBorders>
            <w:vAlign w:val="bottom"/>
          </w:tcPr>
          <w:p w14:paraId="08489F7F" w14:textId="77777777" w:rsidR="0076707C" w:rsidRDefault="003463EA">
            <w:pPr>
              <w:tabs>
                <w:tab w:val="left" w:pos="709"/>
                <w:tab w:val="left" w:pos="8175"/>
              </w:tabs>
              <w:spacing w:after="0" w:line="259" w:lineRule="auto"/>
              <w:ind w:left="-26" w:right="-1" w:firstLine="0"/>
              <w:jc w:val="left"/>
              <w:rPr>
                <w:color w:val="auto"/>
              </w:rPr>
            </w:pPr>
            <w:r>
              <w:rPr>
                <w:color w:val="auto"/>
              </w:rPr>
              <w:t xml:space="preserv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51B7BB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30 </w:t>
            </w:r>
          </w:p>
        </w:tc>
      </w:tr>
      <w:tr w:rsidR="0076707C" w14:paraId="05C9BB0F" w14:textId="77777777">
        <w:trPr>
          <w:trHeight w:val="413"/>
        </w:trPr>
        <w:tc>
          <w:tcPr>
            <w:tcW w:w="4566" w:type="dxa"/>
            <w:gridSpan w:val="3"/>
            <w:tcBorders>
              <w:top w:val="nil"/>
              <w:left w:val="single" w:sz="4" w:space="0" w:color="000000"/>
              <w:bottom w:val="single" w:sz="4" w:space="0" w:color="000000"/>
              <w:right w:val="double" w:sz="6" w:space="0" w:color="000000"/>
            </w:tcBorders>
            <w:vAlign w:val="bottom"/>
          </w:tcPr>
          <w:p w14:paraId="404DBD6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16824C3" w14:textId="77777777" w:rsidR="0076707C" w:rsidRDefault="003463EA">
            <w:pPr>
              <w:tabs>
                <w:tab w:val="left" w:pos="709"/>
                <w:tab w:val="left" w:pos="8175"/>
              </w:tabs>
              <w:spacing w:after="0" w:line="259" w:lineRule="auto"/>
              <w:ind w:left="101" w:right="-1" w:firstLine="0"/>
              <w:jc w:val="center"/>
              <w:rPr>
                <w:color w:val="auto"/>
              </w:rPr>
            </w:pPr>
            <w:r>
              <w:rPr>
                <w:color w:val="auto"/>
              </w:rPr>
              <w:t xml:space="preserve"> </w:t>
            </w:r>
          </w:p>
        </w:tc>
        <w:tc>
          <w:tcPr>
            <w:tcW w:w="3976" w:type="dxa"/>
            <w:gridSpan w:val="3"/>
            <w:tcBorders>
              <w:top w:val="nil"/>
              <w:left w:val="double" w:sz="6" w:space="0" w:color="000000"/>
              <w:bottom w:val="single" w:sz="4" w:space="0" w:color="000000"/>
              <w:right w:val="double" w:sz="6" w:space="0" w:color="000000"/>
            </w:tcBorders>
            <w:vAlign w:val="bottom"/>
          </w:tcPr>
          <w:p w14:paraId="1357087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évégi áttekintés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0CED4701" w14:textId="77777777" w:rsidR="0076707C" w:rsidRDefault="003463EA">
            <w:pPr>
              <w:tabs>
                <w:tab w:val="left" w:pos="709"/>
                <w:tab w:val="left" w:pos="8175"/>
              </w:tabs>
              <w:spacing w:after="0" w:line="259" w:lineRule="auto"/>
              <w:ind w:left="41" w:right="-1" w:firstLine="0"/>
              <w:jc w:val="center"/>
              <w:rPr>
                <w:color w:val="auto"/>
              </w:rPr>
            </w:pPr>
            <w:r>
              <w:rPr>
                <w:color w:val="auto"/>
              </w:rPr>
              <w:t xml:space="preserve">1 </w:t>
            </w:r>
          </w:p>
        </w:tc>
      </w:tr>
      <w:tr w:rsidR="0076707C" w14:paraId="49A9F1D8" w14:textId="77777777">
        <w:trPr>
          <w:trHeight w:val="358"/>
        </w:trPr>
        <w:tc>
          <w:tcPr>
            <w:tcW w:w="4566" w:type="dxa"/>
            <w:gridSpan w:val="3"/>
            <w:tcBorders>
              <w:top w:val="single" w:sz="4" w:space="0" w:color="000000"/>
              <w:left w:val="nil"/>
              <w:bottom w:val="nil"/>
              <w:right w:val="double" w:sz="6" w:space="0" w:color="000000"/>
            </w:tcBorders>
          </w:tcPr>
          <w:p w14:paraId="2719E76F"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gridSpan w:val="3"/>
            <w:tcBorders>
              <w:top w:val="single" w:sz="4" w:space="0" w:color="000000"/>
              <w:left w:val="double" w:sz="6" w:space="0" w:color="000000"/>
              <w:bottom w:val="double" w:sz="6" w:space="0" w:color="000000"/>
              <w:right w:val="double" w:sz="6" w:space="0" w:color="000000"/>
            </w:tcBorders>
          </w:tcPr>
          <w:p w14:paraId="27D05944" w14:textId="77777777" w:rsidR="0076707C" w:rsidRDefault="003463EA">
            <w:pPr>
              <w:tabs>
                <w:tab w:val="left" w:pos="709"/>
                <w:tab w:val="left" w:pos="8175"/>
              </w:tabs>
              <w:spacing w:after="0" w:line="259" w:lineRule="auto"/>
              <w:ind w:left="41" w:right="-1" w:firstLine="0"/>
              <w:jc w:val="center"/>
              <w:rPr>
                <w:color w:val="auto"/>
              </w:rPr>
            </w:pPr>
            <w:r>
              <w:rPr>
                <w:b/>
                <w:color w:val="auto"/>
              </w:rPr>
              <w:t xml:space="preserve">36 </w:t>
            </w:r>
          </w:p>
        </w:tc>
        <w:tc>
          <w:tcPr>
            <w:tcW w:w="3976" w:type="dxa"/>
            <w:gridSpan w:val="3"/>
            <w:tcBorders>
              <w:top w:val="single" w:sz="4" w:space="0" w:color="000000"/>
              <w:left w:val="double" w:sz="6" w:space="0" w:color="000000"/>
              <w:bottom w:val="nil"/>
              <w:right w:val="double" w:sz="6" w:space="0" w:color="000000"/>
            </w:tcBorders>
            <w:vAlign w:val="bottom"/>
          </w:tcPr>
          <w:p w14:paraId="7EFD4FE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008" w:type="dxa"/>
            <w:gridSpan w:val="3"/>
            <w:tcBorders>
              <w:top w:val="single" w:sz="4" w:space="0" w:color="000000"/>
              <w:left w:val="double" w:sz="6" w:space="0" w:color="000000"/>
              <w:bottom w:val="double" w:sz="6" w:space="0" w:color="000000"/>
              <w:right w:val="double" w:sz="6" w:space="0" w:color="000000"/>
            </w:tcBorders>
          </w:tcPr>
          <w:p w14:paraId="56EFD422" w14:textId="77777777" w:rsidR="0076707C" w:rsidRDefault="003463EA">
            <w:pPr>
              <w:tabs>
                <w:tab w:val="left" w:pos="709"/>
                <w:tab w:val="left" w:pos="8175"/>
              </w:tabs>
              <w:spacing w:after="0" w:line="259" w:lineRule="auto"/>
              <w:ind w:left="41" w:right="-1" w:firstLine="0"/>
              <w:jc w:val="center"/>
              <w:rPr>
                <w:color w:val="auto"/>
              </w:rPr>
            </w:pPr>
            <w:r>
              <w:rPr>
                <w:b/>
                <w:color w:val="auto"/>
              </w:rPr>
              <w:t xml:space="preserve">72 </w:t>
            </w:r>
          </w:p>
        </w:tc>
      </w:tr>
    </w:tbl>
    <w:p w14:paraId="17AFCEFA"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r>
        <w:rPr>
          <w:b/>
          <w:color w:val="auto"/>
        </w:rPr>
        <w:t xml:space="preserve"> </w:t>
      </w:r>
    </w:p>
    <w:p w14:paraId="4EA408B0" w14:textId="77777777" w:rsidR="0076707C" w:rsidRDefault="003463EA">
      <w:pPr>
        <w:pStyle w:val="Cmsor3"/>
        <w:tabs>
          <w:tab w:val="left" w:pos="709"/>
          <w:tab w:val="center" w:pos="1146"/>
          <w:tab w:val="center" w:pos="3062"/>
          <w:tab w:val="left" w:pos="8175"/>
        </w:tabs>
        <w:spacing w:after="116" w:line="270" w:lineRule="auto"/>
        <w:ind w:left="0" w:right="-1" w:firstLine="0"/>
        <w:jc w:val="left"/>
        <w:rPr>
          <w:color w:val="auto"/>
        </w:rPr>
      </w:pPr>
      <w:r>
        <w:rPr>
          <w:rFonts w:eastAsia="Calibri"/>
          <w:b w:val="0"/>
          <w:color w:val="auto"/>
          <w:sz w:val="22"/>
        </w:rPr>
        <w:tab/>
      </w:r>
      <w:bookmarkStart w:id="73" w:name="_Toc156303064"/>
      <w:r>
        <w:rPr>
          <w:color w:val="auto"/>
          <w:sz w:val="32"/>
        </w:rPr>
        <w:t>4.4.11.</w:t>
      </w:r>
      <w:r>
        <w:rPr>
          <w:rFonts w:eastAsia="Arial"/>
          <w:color w:val="auto"/>
          <w:sz w:val="32"/>
        </w:rPr>
        <w:t xml:space="preserve"> </w:t>
      </w:r>
      <w:r>
        <w:rPr>
          <w:rFonts w:eastAsia="Arial"/>
          <w:color w:val="auto"/>
          <w:sz w:val="32"/>
        </w:rPr>
        <w:tab/>
      </w:r>
      <w:r>
        <w:rPr>
          <w:color w:val="auto"/>
          <w:sz w:val="32"/>
        </w:rPr>
        <w:t>ÉNEK-ZENE</w:t>
      </w:r>
      <w:bookmarkEnd w:id="73"/>
      <w:r>
        <w:rPr>
          <w:color w:val="auto"/>
          <w:sz w:val="32"/>
        </w:rPr>
        <w:t xml:space="preserve"> </w:t>
      </w:r>
    </w:p>
    <w:p w14:paraId="05EE26CD"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1C53384D"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tbl>
      <w:tblPr>
        <w:tblStyle w:val="TableGrid"/>
        <w:tblW w:w="10634" w:type="dxa"/>
        <w:tblInd w:w="-572" w:type="dxa"/>
        <w:tblCellMar>
          <w:top w:w="44" w:type="dxa"/>
          <w:left w:w="70" w:type="dxa"/>
          <w:right w:w="10" w:type="dxa"/>
        </w:tblCellMar>
        <w:tblLook w:val="04A0" w:firstRow="1" w:lastRow="0" w:firstColumn="1" w:lastColumn="0" w:noHBand="0" w:noVBand="1"/>
      </w:tblPr>
      <w:tblGrid>
        <w:gridCol w:w="4537"/>
        <w:gridCol w:w="1008"/>
        <w:gridCol w:w="3947"/>
        <w:gridCol w:w="1142"/>
      </w:tblGrid>
      <w:tr w:rsidR="0076707C" w14:paraId="12574F08" w14:textId="77777777">
        <w:trPr>
          <w:trHeight w:val="404"/>
        </w:trPr>
        <w:tc>
          <w:tcPr>
            <w:tcW w:w="4537" w:type="dxa"/>
            <w:tcBorders>
              <w:top w:val="single" w:sz="4" w:space="0" w:color="000000"/>
              <w:left w:val="single" w:sz="4" w:space="0" w:color="000000"/>
              <w:bottom w:val="single" w:sz="4" w:space="0" w:color="000000"/>
              <w:right w:val="double" w:sz="6" w:space="0" w:color="000000"/>
            </w:tcBorders>
            <w:vAlign w:val="bottom"/>
          </w:tcPr>
          <w:p w14:paraId="3FA3B3C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ÉNEK-ZENE </w:t>
            </w:r>
          </w:p>
        </w:tc>
        <w:tc>
          <w:tcPr>
            <w:tcW w:w="1008" w:type="dxa"/>
            <w:tcBorders>
              <w:top w:val="double" w:sz="6" w:space="0" w:color="000000"/>
              <w:left w:val="double" w:sz="6" w:space="0" w:color="000000"/>
              <w:bottom w:val="single" w:sz="4" w:space="0" w:color="000000"/>
              <w:right w:val="double" w:sz="6" w:space="0" w:color="000000"/>
            </w:tcBorders>
            <w:vAlign w:val="bottom"/>
          </w:tcPr>
          <w:p w14:paraId="06355A13"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évf. </w:t>
            </w:r>
          </w:p>
        </w:tc>
        <w:tc>
          <w:tcPr>
            <w:tcW w:w="3947" w:type="dxa"/>
            <w:tcBorders>
              <w:top w:val="single" w:sz="4" w:space="0" w:color="000000"/>
              <w:left w:val="double" w:sz="6" w:space="0" w:color="000000"/>
              <w:bottom w:val="single" w:sz="4" w:space="0" w:color="000000"/>
              <w:right w:val="double" w:sz="6" w:space="0" w:color="000000"/>
            </w:tcBorders>
            <w:vAlign w:val="bottom"/>
          </w:tcPr>
          <w:p w14:paraId="47CD50E3"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142" w:type="dxa"/>
            <w:tcBorders>
              <w:top w:val="double" w:sz="6" w:space="0" w:color="000000"/>
              <w:left w:val="double" w:sz="6" w:space="0" w:color="000000"/>
              <w:bottom w:val="single" w:sz="4" w:space="0" w:color="000000"/>
              <w:right w:val="double" w:sz="6" w:space="0" w:color="000000"/>
            </w:tcBorders>
            <w:vAlign w:val="bottom"/>
          </w:tcPr>
          <w:p w14:paraId="2AA4E0F8"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évf. </w:t>
            </w:r>
          </w:p>
        </w:tc>
      </w:tr>
      <w:tr w:rsidR="0076707C" w14:paraId="39A6125F" w14:textId="77777777">
        <w:trPr>
          <w:trHeight w:val="387"/>
        </w:trPr>
        <w:tc>
          <w:tcPr>
            <w:tcW w:w="4537" w:type="dxa"/>
            <w:tcBorders>
              <w:top w:val="single" w:sz="4" w:space="0" w:color="000000"/>
              <w:left w:val="single" w:sz="4" w:space="0" w:color="000000"/>
              <w:bottom w:val="single" w:sz="4" w:space="0" w:color="000000"/>
              <w:right w:val="double" w:sz="6" w:space="0" w:color="000000"/>
            </w:tcBorders>
            <w:vAlign w:val="bottom"/>
          </w:tcPr>
          <w:p w14:paraId="3A7F9D94"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008" w:type="dxa"/>
            <w:tcBorders>
              <w:top w:val="single" w:sz="4" w:space="0" w:color="000000"/>
              <w:left w:val="double" w:sz="6" w:space="0" w:color="000000"/>
              <w:bottom w:val="single" w:sz="4" w:space="0" w:color="000000"/>
              <w:right w:val="double" w:sz="6" w:space="0" w:color="000000"/>
            </w:tcBorders>
            <w:vAlign w:val="bottom"/>
          </w:tcPr>
          <w:p w14:paraId="4CCD0F08" w14:textId="77777777" w:rsidR="0076707C" w:rsidRDefault="003463EA">
            <w:pPr>
              <w:tabs>
                <w:tab w:val="left" w:pos="709"/>
                <w:tab w:val="left" w:pos="8175"/>
              </w:tabs>
              <w:spacing w:after="0" w:line="259" w:lineRule="auto"/>
              <w:ind w:left="0" w:right="-1" w:firstLine="0"/>
              <w:rPr>
                <w:color w:val="auto"/>
              </w:rPr>
            </w:pPr>
            <w:r>
              <w:rPr>
                <w:b/>
                <w:color w:val="auto"/>
              </w:rPr>
              <w:t xml:space="preserve">óraszám </w:t>
            </w:r>
          </w:p>
        </w:tc>
        <w:tc>
          <w:tcPr>
            <w:tcW w:w="3947" w:type="dxa"/>
            <w:tcBorders>
              <w:top w:val="single" w:sz="4" w:space="0" w:color="000000"/>
              <w:left w:val="double" w:sz="6" w:space="0" w:color="000000"/>
              <w:bottom w:val="single" w:sz="4" w:space="0" w:color="000000"/>
              <w:right w:val="double" w:sz="6" w:space="0" w:color="000000"/>
            </w:tcBorders>
            <w:vAlign w:val="bottom"/>
          </w:tcPr>
          <w:p w14:paraId="71C67EB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142" w:type="dxa"/>
            <w:tcBorders>
              <w:top w:val="single" w:sz="4" w:space="0" w:color="000000"/>
              <w:left w:val="double" w:sz="6" w:space="0" w:color="000000"/>
              <w:bottom w:val="single" w:sz="4" w:space="0" w:color="000000"/>
              <w:right w:val="double" w:sz="6" w:space="0" w:color="000000"/>
            </w:tcBorders>
            <w:vAlign w:val="bottom"/>
          </w:tcPr>
          <w:p w14:paraId="66F755DE"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óraszám </w:t>
            </w:r>
          </w:p>
        </w:tc>
      </w:tr>
      <w:tr w:rsidR="0076707C" w14:paraId="4C492426" w14:textId="77777777">
        <w:trPr>
          <w:trHeight w:val="384"/>
        </w:trPr>
        <w:tc>
          <w:tcPr>
            <w:tcW w:w="4537" w:type="dxa"/>
            <w:tcBorders>
              <w:top w:val="single" w:sz="4" w:space="0" w:color="000000"/>
              <w:left w:val="single" w:sz="4" w:space="0" w:color="000000"/>
              <w:bottom w:val="single" w:sz="4" w:space="0" w:color="000000"/>
              <w:right w:val="double" w:sz="6" w:space="0" w:color="000000"/>
            </w:tcBorders>
            <w:vAlign w:val="bottom"/>
          </w:tcPr>
          <w:p w14:paraId="331B8F7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1-1 órára </w:t>
            </w:r>
          </w:p>
        </w:tc>
        <w:tc>
          <w:tcPr>
            <w:tcW w:w="1008" w:type="dxa"/>
            <w:tcBorders>
              <w:top w:val="single" w:sz="4" w:space="0" w:color="000000"/>
              <w:left w:val="double" w:sz="6" w:space="0" w:color="000000"/>
              <w:bottom w:val="single" w:sz="4" w:space="0" w:color="000000"/>
              <w:right w:val="double" w:sz="6" w:space="0" w:color="000000"/>
            </w:tcBorders>
            <w:vAlign w:val="bottom"/>
          </w:tcPr>
          <w:p w14:paraId="435CAB77"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c>
          <w:tcPr>
            <w:tcW w:w="3947" w:type="dxa"/>
            <w:tcBorders>
              <w:top w:val="single" w:sz="4" w:space="0" w:color="000000"/>
              <w:left w:val="double" w:sz="6" w:space="0" w:color="000000"/>
              <w:bottom w:val="single" w:sz="4" w:space="0" w:color="000000"/>
              <w:right w:val="double" w:sz="6" w:space="0" w:color="000000"/>
            </w:tcBorders>
            <w:vAlign w:val="bottom"/>
          </w:tcPr>
          <w:p w14:paraId="552AD423"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1-1 órára </w:t>
            </w:r>
          </w:p>
        </w:tc>
        <w:tc>
          <w:tcPr>
            <w:tcW w:w="1142" w:type="dxa"/>
            <w:tcBorders>
              <w:top w:val="single" w:sz="4" w:space="0" w:color="000000"/>
              <w:left w:val="double" w:sz="6" w:space="0" w:color="000000"/>
              <w:bottom w:val="single" w:sz="4" w:space="0" w:color="000000"/>
              <w:right w:val="double" w:sz="6" w:space="0" w:color="000000"/>
            </w:tcBorders>
            <w:vAlign w:val="bottom"/>
          </w:tcPr>
          <w:p w14:paraId="67192FBC"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r>
      <w:tr w:rsidR="0076707C" w14:paraId="37033986" w14:textId="77777777">
        <w:trPr>
          <w:trHeight w:val="413"/>
        </w:trPr>
        <w:tc>
          <w:tcPr>
            <w:tcW w:w="4537" w:type="dxa"/>
            <w:tcBorders>
              <w:top w:val="single" w:sz="4" w:space="0" w:color="000000"/>
              <w:left w:val="single" w:sz="4" w:space="0" w:color="000000"/>
              <w:bottom w:val="single" w:sz="4" w:space="0" w:color="000000"/>
              <w:right w:val="double" w:sz="6" w:space="0" w:color="000000"/>
            </w:tcBorders>
            <w:vAlign w:val="bottom"/>
          </w:tcPr>
          <w:p w14:paraId="2CFCB26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reprodukció – Éneklés </w:t>
            </w:r>
          </w:p>
        </w:tc>
        <w:tc>
          <w:tcPr>
            <w:tcW w:w="1008" w:type="dxa"/>
            <w:tcBorders>
              <w:top w:val="single" w:sz="4" w:space="0" w:color="000000"/>
              <w:left w:val="double" w:sz="6" w:space="0" w:color="000000"/>
              <w:bottom w:val="single" w:sz="4" w:space="0" w:color="000000"/>
              <w:right w:val="double" w:sz="6" w:space="0" w:color="000000"/>
            </w:tcBorders>
            <w:vAlign w:val="bottom"/>
          </w:tcPr>
          <w:p w14:paraId="7553EE4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15 </w:t>
            </w:r>
          </w:p>
        </w:tc>
        <w:tc>
          <w:tcPr>
            <w:tcW w:w="3947" w:type="dxa"/>
            <w:tcBorders>
              <w:top w:val="single" w:sz="4" w:space="0" w:color="000000"/>
              <w:left w:val="double" w:sz="6" w:space="0" w:color="000000"/>
              <w:bottom w:val="single" w:sz="4" w:space="0" w:color="000000"/>
              <w:right w:val="double" w:sz="6" w:space="0" w:color="000000"/>
            </w:tcBorders>
            <w:vAlign w:val="bottom"/>
          </w:tcPr>
          <w:p w14:paraId="2FE91F1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reprodukció – Éneklés </w:t>
            </w:r>
          </w:p>
        </w:tc>
        <w:tc>
          <w:tcPr>
            <w:tcW w:w="1142" w:type="dxa"/>
            <w:tcBorders>
              <w:top w:val="single" w:sz="4" w:space="0" w:color="000000"/>
              <w:left w:val="double" w:sz="6" w:space="0" w:color="000000"/>
              <w:bottom w:val="single" w:sz="4" w:space="0" w:color="000000"/>
              <w:right w:val="double" w:sz="6" w:space="0" w:color="000000"/>
            </w:tcBorders>
            <w:vAlign w:val="bottom"/>
          </w:tcPr>
          <w:p w14:paraId="1D5A949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15 </w:t>
            </w:r>
          </w:p>
        </w:tc>
      </w:tr>
      <w:tr w:rsidR="0076707C" w14:paraId="5A3D6703" w14:textId="77777777">
        <w:trPr>
          <w:trHeight w:val="838"/>
        </w:trPr>
        <w:tc>
          <w:tcPr>
            <w:tcW w:w="4537" w:type="dxa"/>
            <w:tcBorders>
              <w:top w:val="single" w:sz="4" w:space="0" w:color="000000"/>
              <w:left w:val="single" w:sz="4" w:space="0" w:color="000000"/>
              <w:bottom w:val="single" w:sz="4" w:space="0" w:color="000000"/>
              <w:right w:val="double" w:sz="6" w:space="0" w:color="000000"/>
            </w:tcBorders>
          </w:tcPr>
          <w:p w14:paraId="11C2AD43" w14:textId="77777777" w:rsidR="0076707C" w:rsidRDefault="003463EA">
            <w:pPr>
              <w:tabs>
                <w:tab w:val="left" w:pos="709"/>
                <w:tab w:val="left" w:pos="8175"/>
              </w:tabs>
              <w:spacing w:after="0" w:line="259" w:lineRule="auto"/>
              <w:ind w:left="0" w:right="-1" w:firstLine="0"/>
              <w:rPr>
                <w:color w:val="auto"/>
              </w:rPr>
            </w:pPr>
            <w:r>
              <w:rPr>
                <w:color w:val="auto"/>
              </w:rPr>
              <w:t xml:space="preserve">Zenei reprodukció – Generatív (önállóan és/vagy csoportosan alkotó), kreatív zenei tevékenység </w:t>
            </w:r>
          </w:p>
        </w:tc>
        <w:tc>
          <w:tcPr>
            <w:tcW w:w="1008" w:type="dxa"/>
            <w:tcBorders>
              <w:top w:val="single" w:sz="4" w:space="0" w:color="000000"/>
              <w:left w:val="double" w:sz="6" w:space="0" w:color="000000"/>
              <w:bottom w:val="single" w:sz="4" w:space="0" w:color="000000"/>
              <w:right w:val="double" w:sz="6" w:space="0" w:color="000000"/>
            </w:tcBorders>
            <w:vAlign w:val="bottom"/>
          </w:tcPr>
          <w:p w14:paraId="747DA62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3947" w:type="dxa"/>
            <w:tcBorders>
              <w:top w:val="single" w:sz="4" w:space="0" w:color="000000"/>
              <w:left w:val="double" w:sz="6" w:space="0" w:color="000000"/>
              <w:bottom w:val="single" w:sz="4" w:space="0" w:color="000000"/>
              <w:right w:val="double" w:sz="6" w:space="0" w:color="000000"/>
            </w:tcBorders>
          </w:tcPr>
          <w:p w14:paraId="135CE717" w14:textId="77777777" w:rsidR="0076707C" w:rsidRDefault="003463EA">
            <w:pPr>
              <w:tabs>
                <w:tab w:val="left" w:pos="709"/>
                <w:tab w:val="center" w:pos="1469"/>
                <w:tab w:val="center" w:pos="2456"/>
                <w:tab w:val="right" w:pos="3867"/>
                <w:tab w:val="left" w:pos="8175"/>
              </w:tabs>
              <w:spacing w:after="0" w:line="259" w:lineRule="auto"/>
              <w:ind w:left="0" w:right="-1" w:firstLine="0"/>
              <w:jc w:val="left"/>
              <w:rPr>
                <w:color w:val="auto"/>
              </w:rPr>
            </w:pPr>
            <w:r>
              <w:rPr>
                <w:color w:val="auto"/>
              </w:rPr>
              <w:t xml:space="preserve">Zenei </w:t>
            </w:r>
            <w:r>
              <w:rPr>
                <w:color w:val="auto"/>
              </w:rPr>
              <w:tab/>
              <w:t xml:space="preserve">reprodukció </w:t>
            </w:r>
            <w:r>
              <w:rPr>
                <w:color w:val="auto"/>
              </w:rPr>
              <w:tab/>
              <w:t xml:space="preserve">– </w:t>
            </w:r>
            <w:r>
              <w:rPr>
                <w:color w:val="auto"/>
              </w:rPr>
              <w:tab/>
              <w:t xml:space="preserve">Generatív </w:t>
            </w:r>
          </w:p>
          <w:p w14:paraId="6E1A0FA1" w14:textId="77777777" w:rsidR="0076707C" w:rsidRDefault="003463EA">
            <w:pPr>
              <w:tabs>
                <w:tab w:val="left" w:pos="709"/>
                <w:tab w:val="left" w:pos="8175"/>
              </w:tabs>
              <w:spacing w:after="0" w:line="259" w:lineRule="auto"/>
              <w:ind w:left="0" w:right="-1" w:firstLine="0"/>
              <w:rPr>
                <w:color w:val="auto"/>
              </w:rPr>
            </w:pPr>
            <w:r>
              <w:rPr>
                <w:color w:val="auto"/>
              </w:rPr>
              <w:t xml:space="preserve">(önállóan és/vagy csoportosan alkotó), kreatív zenei tevékenység </w:t>
            </w:r>
          </w:p>
        </w:tc>
        <w:tc>
          <w:tcPr>
            <w:tcW w:w="1142" w:type="dxa"/>
            <w:tcBorders>
              <w:top w:val="single" w:sz="4" w:space="0" w:color="000000"/>
              <w:left w:val="double" w:sz="6" w:space="0" w:color="000000"/>
              <w:bottom w:val="single" w:sz="4" w:space="0" w:color="000000"/>
              <w:right w:val="double" w:sz="6" w:space="0" w:color="000000"/>
            </w:tcBorders>
            <w:vAlign w:val="bottom"/>
          </w:tcPr>
          <w:p w14:paraId="78D68F1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4D139609" w14:textId="77777777">
        <w:trPr>
          <w:trHeight w:val="838"/>
        </w:trPr>
        <w:tc>
          <w:tcPr>
            <w:tcW w:w="4537" w:type="dxa"/>
            <w:tcBorders>
              <w:top w:val="single" w:sz="4" w:space="0" w:color="000000"/>
              <w:left w:val="single" w:sz="4" w:space="0" w:color="000000"/>
              <w:bottom w:val="single" w:sz="4" w:space="0" w:color="000000"/>
              <w:right w:val="double" w:sz="6" w:space="0" w:color="000000"/>
            </w:tcBorders>
            <w:vAlign w:val="bottom"/>
          </w:tcPr>
          <w:p w14:paraId="00A5B456" w14:textId="77777777" w:rsidR="0076707C" w:rsidRDefault="003463EA">
            <w:pPr>
              <w:tabs>
                <w:tab w:val="left" w:pos="709"/>
                <w:tab w:val="left" w:pos="8175"/>
              </w:tabs>
              <w:spacing w:after="0" w:line="259" w:lineRule="auto"/>
              <w:ind w:left="0" w:right="-1" w:firstLine="0"/>
              <w:rPr>
                <w:color w:val="auto"/>
              </w:rPr>
            </w:pPr>
            <w:r>
              <w:rPr>
                <w:color w:val="auto"/>
              </w:rPr>
              <w:t xml:space="preserve">Zenei reprodukció – Felismerő kottaolvasás, zeneelméleti alapismeretek </w:t>
            </w:r>
          </w:p>
        </w:tc>
        <w:tc>
          <w:tcPr>
            <w:tcW w:w="1008" w:type="dxa"/>
            <w:tcBorders>
              <w:top w:val="single" w:sz="4" w:space="0" w:color="000000"/>
              <w:left w:val="double" w:sz="6" w:space="0" w:color="000000"/>
              <w:bottom w:val="single" w:sz="4" w:space="0" w:color="000000"/>
              <w:right w:val="double" w:sz="6" w:space="0" w:color="000000"/>
            </w:tcBorders>
            <w:vAlign w:val="bottom"/>
          </w:tcPr>
          <w:p w14:paraId="7003FD5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3947" w:type="dxa"/>
            <w:tcBorders>
              <w:top w:val="single" w:sz="4" w:space="0" w:color="000000"/>
              <w:left w:val="double" w:sz="6" w:space="0" w:color="000000"/>
              <w:bottom w:val="single" w:sz="4" w:space="0" w:color="000000"/>
              <w:right w:val="double" w:sz="6" w:space="0" w:color="000000"/>
            </w:tcBorders>
          </w:tcPr>
          <w:p w14:paraId="641AD1FD" w14:textId="77777777" w:rsidR="0076707C" w:rsidRDefault="003463EA">
            <w:pPr>
              <w:tabs>
                <w:tab w:val="left" w:pos="709"/>
                <w:tab w:val="left" w:pos="8175"/>
              </w:tabs>
              <w:spacing w:after="0" w:line="238" w:lineRule="auto"/>
              <w:ind w:left="0" w:right="-1" w:firstLine="0"/>
              <w:rPr>
                <w:color w:val="auto"/>
              </w:rPr>
            </w:pPr>
            <w:r>
              <w:rPr>
                <w:color w:val="auto"/>
              </w:rPr>
              <w:t xml:space="preserve">Zenei reprodukció – Felismerő kottaolvasás, zeneelméleti </w:t>
            </w:r>
          </w:p>
          <w:p w14:paraId="73F6C52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alapismeretek </w:t>
            </w:r>
          </w:p>
        </w:tc>
        <w:tc>
          <w:tcPr>
            <w:tcW w:w="1142" w:type="dxa"/>
            <w:tcBorders>
              <w:top w:val="single" w:sz="4" w:space="0" w:color="000000"/>
              <w:left w:val="double" w:sz="6" w:space="0" w:color="000000"/>
              <w:bottom w:val="single" w:sz="4" w:space="0" w:color="000000"/>
              <w:right w:val="double" w:sz="6" w:space="0" w:color="000000"/>
            </w:tcBorders>
            <w:vAlign w:val="bottom"/>
          </w:tcPr>
          <w:p w14:paraId="5CF5643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5E6D3DA8" w14:textId="77777777">
        <w:trPr>
          <w:trHeight w:val="562"/>
        </w:trPr>
        <w:tc>
          <w:tcPr>
            <w:tcW w:w="4537" w:type="dxa"/>
            <w:tcBorders>
              <w:top w:val="single" w:sz="4" w:space="0" w:color="000000"/>
              <w:left w:val="single" w:sz="4" w:space="0" w:color="000000"/>
              <w:bottom w:val="single" w:sz="4" w:space="0" w:color="000000"/>
              <w:right w:val="double" w:sz="6" w:space="0" w:color="000000"/>
            </w:tcBorders>
          </w:tcPr>
          <w:p w14:paraId="036FA63F" w14:textId="77777777" w:rsidR="0076707C" w:rsidRDefault="003463EA">
            <w:pPr>
              <w:tabs>
                <w:tab w:val="left" w:pos="709"/>
                <w:tab w:val="left" w:pos="8175"/>
              </w:tabs>
              <w:spacing w:after="20" w:line="259" w:lineRule="auto"/>
              <w:ind w:left="0" w:right="-1" w:firstLine="0"/>
              <w:rPr>
                <w:color w:val="auto"/>
              </w:rPr>
            </w:pPr>
            <w:r>
              <w:rPr>
                <w:color w:val="auto"/>
              </w:rPr>
              <w:t xml:space="preserve">Zenei befogadás – Befogadói kompetenciák </w:t>
            </w:r>
          </w:p>
          <w:p w14:paraId="6D498398"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fejlesztése </w:t>
            </w:r>
          </w:p>
        </w:tc>
        <w:tc>
          <w:tcPr>
            <w:tcW w:w="1008" w:type="dxa"/>
            <w:tcBorders>
              <w:top w:val="single" w:sz="4" w:space="0" w:color="000000"/>
              <w:left w:val="double" w:sz="6" w:space="0" w:color="000000"/>
              <w:bottom w:val="single" w:sz="4" w:space="0" w:color="000000"/>
              <w:right w:val="double" w:sz="6" w:space="0" w:color="000000"/>
            </w:tcBorders>
            <w:vAlign w:val="bottom"/>
          </w:tcPr>
          <w:p w14:paraId="384A4DB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3947" w:type="dxa"/>
            <w:tcBorders>
              <w:top w:val="single" w:sz="4" w:space="0" w:color="000000"/>
              <w:left w:val="double" w:sz="6" w:space="0" w:color="000000"/>
              <w:bottom w:val="single" w:sz="4" w:space="0" w:color="000000"/>
              <w:right w:val="double" w:sz="6" w:space="0" w:color="000000"/>
            </w:tcBorders>
          </w:tcPr>
          <w:p w14:paraId="159423C0" w14:textId="77777777" w:rsidR="0076707C" w:rsidRDefault="003463EA">
            <w:pPr>
              <w:tabs>
                <w:tab w:val="left" w:pos="709"/>
                <w:tab w:val="center" w:pos="1419"/>
                <w:tab w:val="center" w:pos="2355"/>
                <w:tab w:val="right" w:pos="3867"/>
                <w:tab w:val="left" w:pos="8175"/>
              </w:tabs>
              <w:spacing w:after="28" w:line="259" w:lineRule="auto"/>
              <w:ind w:left="0" w:right="-1" w:firstLine="0"/>
              <w:jc w:val="left"/>
              <w:rPr>
                <w:color w:val="auto"/>
              </w:rPr>
            </w:pPr>
            <w:r>
              <w:rPr>
                <w:color w:val="auto"/>
              </w:rPr>
              <w:t xml:space="preserve">Zenei </w:t>
            </w:r>
            <w:r>
              <w:rPr>
                <w:color w:val="auto"/>
              </w:rPr>
              <w:tab/>
              <w:t xml:space="preserve">befogadás </w:t>
            </w:r>
            <w:r>
              <w:rPr>
                <w:color w:val="auto"/>
              </w:rPr>
              <w:tab/>
              <w:t xml:space="preserve">– </w:t>
            </w:r>
            <w:r>
              <w:rPr>
                <w:color w:val="auto"/>
              </w:rPr>
              <w:tab/>
              <w:t xml:space="preserve">Befogadói </w:t>
            </w:r>
          </w:p>
          <w:p w14:paraId="6F2C2E0D"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kompetenciák fejlesztése </w:t>
            </w:r>
          </w:p>
        </w:tc>
        <w:tc>
          <w:tcPr>
            <w:tcW w:w="1142" w:type="dxa"/>
            <w:tcBorders>
              <w:top w:val="single" w:sz="4" w:space="0" w:color="000000"/>
              <w:left w:val="double" w:sz="6" w:space="0" w:color="000000"/>
              <w:bottom w:val="single" w:sz="4" w:space="0" w:color="000000"/>
              <w:right w:val="double" w:sz="6" w:space="0" w:color="000000"/>
            </w:tcBorders>
            <w:vAlign w:val="bottom"/>
          </w:tcPr>
          <w:p w14:paraId="0CEF967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4A17740B" w14:textId="77777777">
        <w:trPr>
          <w:trHeight w:val="413"/>
        </w:trPr>
        <w:tc>
          <w:tcPr>
            <w:tcW w:w="4537" w:type="dxa"/>
            <w:tcBorders>
              <w:top w:val="single" w:sz="4" w:space="0" w:color="000000"/>
              <w:left w:val="single" w:sz="4" w:space="0" w:color="000000"/>
              <w:bottom w:val="single" w:sz="4" w:space="0" w:color="000000"/>
              <w:right w:val="double" w:sz="6" w:space="0" w:color="000000"/>
            </w:tcBorders>
            <w:vAlign w:val="bottom"/>
          </w:tcPr>
          <w:p w14:paraId="1FE346B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befogadás – Zenehallgatás </w:t>
            </w:r>
          </w:p>
        </w:tc>
        <w:tc>
          <w:tcPr>
            <w:tcW w:w="1008" w:type="dxa"/>
            <w:tcBorders>
              <w:top w:val="single" w:sz="4" w:space="0" w:color="000000"/>
              <w:left w:val="double" w:sz="6" w:space="0" w:color="000000"/>
              <w:bottom w:val="single" w:sz="4" w:space="0" w:color="000000"/>
              <w:right w:val="double" w:sz="6" w:space="0" w:color="000000"/>
            </w:tcBorders>
            <w:vAlign w:val="bottom"/>
          </w:tcPr>
          <w:p w14:paraId="6D1D083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c>
          <w:tcPr>
            <w:tcW w:w="3947" w:type="dxa"/>
            <w:tcBorders>
              <w:top w:val="single" w:sz="4" w:space="0" w:color="000000"/>
              <w:left w:val="double" w:sz="6" w:space="0" w:color="000000"/>
              <w:bottom w:val="single" w:sz="4" w:space="0" w:color="000000"/>
              <w:right w:val="double" w:sz="6" w:space="0" w:color="000000"/>
            </w:tcBorders>
            <w:vAlign w:val="bottom"/>
          </w:tcPr>
          <w:p w14:paraId="0DD1EE9F"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befogadás – Zenehallgatás </w:t>
            </w:r>
          </w:p>
        </w:tc>
        <w:tc>
          <w:tcPr>
            <w:tcW w:w="1142" w:type="dxa"/>
            <w:tcBorders>
              <w:top w:val="single" w:sz="4" w:space="0" w:color="000000"/>
              <w:left w:val="double" w:sz="6" w:space="0" w:color="000000"/>
              <w:bottom w:val="single" w:sz="4" w:space="0" w:color="000000"/>
              <w:right w:val="double" w:sz="6" w:space="0" w:color="000000"/>
            </w:tcBorders>
            <w:vAlign w:val="bottom"/>
          </w:tcPr>
          <w:p w14:paraId="49BBF0F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r>
      <w:tr w:rsidR="0076707C" w14:paraId="720F7604" w14:textId="77777777">
        <w:trPr>
          <w:trHeight w:val="410"/>
        </w:trPr>
        <w:tc>
          <w:tcPr>
            <w:tcW w:w="4537" w:type="dxa"/>
            <w:tcBorders>
              <w:top w:val="single" w:sz="4" w:space="0" w:color="000000"/>
              <w:left w:val="single" w:sz="4" w:space="0" w:color="000000"/>
              <w:bottom w:val="single" w:sz="4" w:space="0" w:color="000000"/>
              <w:right w:val="double" w:sz="6" w:space="0" w:color="000000"/>
            </w:tcBorders>
            <w:vAlign w:val="bottom"/>
          </w:tcPr>
          <w:p w14:paraId="00CB94B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008" w:type="dxa"/>
            <w:tcBorders>
              <w:top w:val="single" w:sz="4" w:space="0" w:color="000000"/>
              <w:left w:val="double" w:sz="6" w:space="0" w:color="000000"/>
              <w:bottom w:val="single" w:sz="4" w:space="0" w:color="000000"/>
              <w:right w:val="double" w:sz="6" w:space="0" w:color="000000"/>
            </w:tcBorders>
            <w:vAlign w:val="bottom"/>
          </w:tcPr>
          <w:p w14:paraId="1D14748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3947" w:type="dxa"/>
            <w:tcBorders>
              <w:top w:val="single" w:sz="4" w:space="0" w:color="000000"/>
              <w:left w:val="double" w:sz="6" w:space="0" w:color="000000"/>
              <w:bottom w:val="single" w:sz="4" w:space="0" w:color="000000"/>
              <w:right w:val="double" w:sz="6" w:space="0" w:color="000000"/>
            </w:tcBorders>
            <w:vAlign w:val="bottom"/>
          </w:tcPr>
          <w:p w14:paraId="34C79FF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142" w:type="dxa"/>
            <w:tcBorders>
              <w:top w:val="single" w:sz="4" w:space="0" w:color="000000"/>
              <w:left w:val="double" w:sz="6" w:space="0" w:color="000000"/>
              <w:bottom w:val="single" w:sz="4" w:space="0" w:color="000000"/>
              <w:right w:val="double" w:sz="6" w:space="0" w:color="000000"/>
            </w:tcBorders>
            <w:vAlign w:val="bottom"/>
          </w:tcPr>
          <w:p w14:paraId="6951615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16F70FAE" w14:textId="77777777">
        <w:trPr>
          <w:trHeight w:val="360"/>
        </w:trPr>
        <w:tc>
          <w:tcPr>
            <w:tcW w:w="4537" w:type="dxa"/>
            <w:tcBorders>
              <w:top w:val="single" w:sz="4" w:space="0" w:color="000000"/>
              <w:left w:val="nil"/>
              <w:bottom w:val="nil"/>
              <w:right w:val="double" w:sz="6" w:space="0" w:color="000000"/>
            </w:tcBorders>
          </w:tcPr>
          <w:p w14:paraId="562F7D4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tcBorders>
              <w:top w:val="single" w:sz="4" w:space="0" w:color="000000"/>
              <w:left w:val="double" w:sz="6" w:space="0" w:color="000000"/>
              <w:bottom w:val="double" w:sz="6" w:space="0" w:color="000000"/>
              <w:right w:val="double" w:sz="6" w:space="0" w:color="000000"/>
            </w:tcBorders>
          </w:tcPr>
          <w:p w14:paraId="76E5D027"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c>
          <w:tcPr>
            <w:tcW w:w="3947" w:type="dxa"/>
            <w:tcBorders>
              <w:top w:val="single" w:sz="4" w:space="0" w:color="000000"/>
              <w:left w:val="double" w:sz="6" w:space="0" w:color="000000"/>
              <w:bottom w:val="nil"/>
              <w:right w:val="double" w:sz="6" w:space="0" w:color="000000"/>
            </w:tcBorders>
          </w:tcPr>
          <w:p w14:paraId="696F4D52"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42" w:type="dxa"/>
            <w:tcBorders>
              <w:top w:val="single" w:sz="4" w:space="0" w:color="000000"/>
              <w:left w:val="double" w:sz="6" w:space="0" w:color="000000"/>
              <w:bottom w:val="double" w:sz="6" w:space="0" w:color="000000"/>
              <w:right w:val="double" w:sz="6" w:space="0" w:color="000000"/>
            </w:tcBorders>
          </w:tcPr>
          <w:p w14:paraId="6DF62504"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r>
    </w:tbl>
    <w:p w14:paraId="1F213831" w14:textId="77777777" w:rsidR="0076707C" w:rsidRDefault="003463EA">
      <w:pPr>
        <w:tabs>
          <w:tab w:val="left" w:pos="709"/>
          <w:tab w:val="left" w:pos="8175"/>
        </w:tabs>
        <w:spacing w:after="0" w:line="259" w:lineRule="auto"/>
        <w:ind w:left="706" w:right="-1" w:firstLine="0"/>
        <w:jc w:val="left"/>
        <w:rPr>
          <w:color w:val="auto"/>
        </w:rPr>
      </w:pPr>
      <w:r>
        <w:rPr>
          <w:color w:val="auto"/>
        </w:rPr>
        <w:lastRenderedPageBreak/>
        <w:t xml:space="preserve"> </w:t>
      </w:r>
    </w:p>
    <w:p w14:paraId="58756932" w14:textId="77777777" w:rsidR="0076707C" w:rsidRDefault="003463EA">
      <w:pPr>
        <w:tabs>
          <w:tab w:val="left" w:pos="709"/>
          <w:tab w:val="left" w:pos="8175"/>
        </w:tabs>
        <w:spacing w:after="165" w:line="259" w:lineRule="auto"/>
        <w:ind w:left="706" w:right="-1" w:firstLine="0"/>
        <w:jc w:val="left"/>
        <w:rPr>
          <w:color w:val="auto"/>
        </w:rPr>
      </w:pPr>
      <w:r>
        <w:rPr>
          <w:color w:val="auto"/>
        </w:rPr>
        <w:t xml:space="preserve"> </w:t>
      </w:r>
    </w:p>
    <w:p w14:paraId="2B518240"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10634" w:type="dxa"/>
        <w:tblInd w:w="-572" w:type="dxa"/>
        <w:tblCellMar>
          <w:top w:w="44" w:type="dxa"/>
          <w:left w:w="70" w:type="dxa"/>
          <w:right w:w="10" w:type="dxa"/>
        </w:tblCellMar>
        <w:tblLook w:val="04A0" w:firstRow="1" w:lastRow="0" w:firstColumn="1" w:lastColumn="0" w:noHBand="0" w:noVBand="1"/>
      </w:tblPr>
      <w:tblGrid>
        <w:gridCol w:w="4537"/>
        <w:gridCol w:w="1008"/>
        <w:gridCol w:w="3947"/>
        <w:gridCol w:w="1142"/>
      </w:tblGrid>
      <w:tr w:rsidR="0076707C" w14:paraId="41870025" w14:textId="77777777">
        <w:trPr>
          <w:trHeight w:val="404"/>
        </w:trPr>
        <w:tc>
          <w:tcPr>
            <w:tcW w:w="4537" w:type="dxa"/>
            <w:tcBorders>
              <w:top w:val="single" w:sz="4" w:space="0" w:color="000000"/>
              <w:left w:val="single" w:sz="4" w:space="0" w:color="000000"/>
              <w:bottom w:val="single" w:sz="4" w:space="0" w:color="000000"/>
              <w:right w:val="double" w:sz="6" w:space="0" w:color="000000"/>
            </w:tcBorders>
            <w:vAlign w:val="bottom"/>
          </w:tcPr>
          <w:p w14:paraId="70FE97F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ÉNEK-ZENE </w:t>
            </w:r>
          </w:p>
        </w:tc>
        <w:tc>
          <w:tcPr>
            <w:tcW w:w="1008" w:type="dxa"/>
            <w:tcBorders>
              <w:top w:val="double" w:sz="6" w:space="0" w:color="000000"/>
              <w:left w:val="double" w:sz="6" w:space="0" w:color="000000"/>
              <w:bottom w:val="single" w:sz="4" w:space="0" w:color="000000"/>
              <w:right w:val="double" w:sz="6" w:space="0" w:color="000000"/>
            </w:tcBorders>
            <w:vAlign w:val="bottom"/>
          </w:tcPr>
          <w:p w14:paraId="72196401"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7. évf. </w:t>
            </w:r>
          </w:p>
        </w:tc>
        <w:tc>
          <w:tcPr>
            <w:tcW w:w="3947" w:type="dxa"/>
            <w:tcBorders>
              <w:top w:val="single" w:sz="4" w:space="0" w:color="000000"/>
              <w:left w:val="double" w:sz="6" w:space="0" w:color="000000"/>
              <w:bottom w:val="single" w:sz="4" w:space="0" w:color="000000"/>
              <w:right w:val="double" w:sz="6" w:space="0" w:color="000000"/>
            </w:tcBorders>
            <w:vAlign w:val="bottom"/>
          </w:tcPr>
          <w:p w14:paraId="531E62E3"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142" w:type="dxa"/>
            <w:tcBorders>
              <w:top w:val="double" w:sz="6" w:space="0" w:color="000000"/>
              <w:left w:val="double" w:sz="6" w:space="0" w:color="000000"/>
              <w:bottom w:val="single" w:sz="4" w:space="0" w:color="000000"/>
              <w:right w:val="double" w:sz="6" w:space="0" w:color="000000"/>
            </w:tcBorders>
            <w:vAlign w:val="bottom"/>
          </w:tcPr>
          <w:p w14:paraId="4FC4874A"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8. évf. </w:t>
            </w:r>
          </w:p>
        </w:tc>
      </w:tr>
      <w:tr w:rsidR="0076707C" w14:paraId="687E46E7" w14:textId="77777777">
        <w:trPr>
          <w:trHeight w:val="387"/>
        </w:trPr>
        <w:tc>
          <w:tcPr>
            <w:tcW w:w="4537" w:type="dxa"/>
            <w:tcBorders>
              <w:top w:val="single" w:sz="4" w:space="0" w:color="000000"/>
              <w:left w:val="single" w:sz="4" w:space="0" w:color="000000"/>
              <w:bottom w:val="single" w:sz="4" w:space="0" w:color="000000"/>
              <w:right w:val="double" w:sz="6" w:space="0" w:color="000000"/>
            </w:tcBorders>
            <w:vAlign w:val="bottom"/>
          </w:tcPr>
          <w:p w14:paraId="731D523F"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008" w:type="dxa"/>
            <w:tcBorders>
              <w:top w:val="single" w:sz="4" w:space="0" w:color="000000"/>
              <w:left w:val="double" w:sz="6" w:space="0" w:color="000000"/>
              <w:bottom w:val="single" w:sz="4" w:space="0" w:color="000000"/>
              <w:right w:val="double" w:sz="6" w:space="0" w:color="000000"/>
            </w:tcBorders>
            <w:vAlign w:val="bottom"/>
          </w:tcPr>
          <w:p w14:paraId="46E92DAD" w14:textId="77777777" w:rsidR="0076707C" w:rsidRDefault="003463EA">
            <w:pPr>
              <w:tabs>
                <w:tab w:val="left" w:pos="709"/>
                <w:tab w:val="left" w:pos="8175"/>
              </w:tabs>
              <w:spacing w:after="0" w:line="259" w:lineRule="auto"/>
              <w:ind w:left="0" w:right="-1" w:firstLine="0"/>
              <w:rPr>
                <w:color w:val="auto"/>
              </w:rPr>
            </w:pPr>
            <w:r>
              <w:rPr>
                <w:b/>
                <w:color w:val="auto"/>
              </w:rPr>
              <w:t xml:space="preserve">óraszám </w:t>
            </w:r>
          </w:p>
        </w:tc>
        <w:tc>
          <w:tcPr>
            <w:tcW w:w="3947" w:type="dxa"/>
            <w:tcBorders>
              <w:top w:val="single" w:sz="4" w:space="0" w:color="000000"/>
              <w:left w:val="double" w:sz="6" w:space="0" w:color="000000"/>
              <w:bottom w:val="single" w:sz="4" w:space="0" w:color="000000"/>
              <w:right w:val="double" w:sz="6" w:space="0" w:color="000000"/>
            </w:tcBorders>
            <w:vAlign w:val="bottom"/>
          </w:tcPr>
          <w:p w14:paraId="7A8A2A2C"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téma </w:t>
            </w:r>
          </w:p>
        </w:tc>
        <w:tc>
          <w:tcPr>
            <w:tcW w:w="1142" w:type="dxa"/>
            <w:tcBorders>
              <w:top w:val="single" w:sz="4" w:space="0" w:color="000000"/>
              <w:left w:val="double" w:sz="6" w:space="0" w:color="000000"/>
              <w:bottom w:val="single" w:sz="4" w:space="0" w:color="000000"/>
              <w:right w:val="double" w:sz="6" w:space="0" w:color="000000"/>
            </w:tcBorders>
            <w:vAlign w:val="bottom"/>
          </w:tcPr>
          <w:p w14:paraId="2180E282" w14:textId="77777777" w:rsidR="0076707C" w:rsidRDefault="003463EA">
            <w:pPr>
              <w:tabs>
                <w:tab w:val="left" w:pos="709"/>
                <w:tab w:val="left" w:pos="8175"/>
              </w:tabs>
              <w:spacing w:after="0" w:line="259" w:lineRule="auto"/>
              <w:ind w:left="67" w:right="-1" w:firstLine="0"/>
              <w:jc w:val="left"/>
              <w:rPr>
                <w:color w:val="auto"/>
              </w:rPr>
            </w:pPr>
            <w:r>
              <w:rPr>
                <w:b/>
                <w:color w:val="auto"/>
              </w:rPr>
              <w:t xml:space="preserve">óraszám </w:t>
            </w:r>
          </w:p>
        </w:tc>
      </w:tr>
      <w:tr w:rsidR="0076707C" w14:paraId="2C6B2DE4" w14:textId="77777777">
        <w:trPr>
          <w:trHeight w:val="384"/>
        </w:trPr>
        <w:tc>
          <w:tcPr>
            <w:tcW w:w="4537" w:type="dxa"/>
            <w:tcBorders>
              <w:top w:val="single" w:sz="4" w:space="0" w:color="000000"/>
              <w:left w:val="single" w:sz="4" w:space="0" w:color="000000"/>
              <w:bottom w:val="single" w:sz="4" w:space="0" w:color="000000"/>
              <w:right w:val="double" w:sz="6" w:space="0" w:color="000000"/>
            </w:tcBorders>
            <w:vAlign w:val="bottom"/>
          </w:tcPr>
          <w:p w14:paraId="4F72F62A"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1-1 órára </w:t>
            </w:r>
          </w:p>
        </w:tc>
        <w:tc>
          <w:tcPr>
            <w:tcW w:w="1008" w:type="dxa"/>
            <w:tcBorders>
              <w:top w:val="single" w:sz="4" w:space="0" w:color="000000"/>
              <w:left w:val="double" w:sz="6" w:space="0" w:color="000000"/>
              <w:bottom w:val="single" w:sz="4" w:space="0" w:color="000000"/>
              <w:right w:val="double" w:sz="6" w:space="0" w:color="000000"/>
            </w:tcBorders>
            <w:vAlign w:val="bottom"/>
          </w:tcPr>
          <w:p w14:paraId="085A98D4"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c>
          <w:tcPr>
            <w:tcW w:w="3947" w:type="dxa"/>
            <w:tcBorders>
              <w:top w:val="single" w:sz="4" w:space="0" w:color="000000"/>
              <w:left w:val="double" w:sz="6" w:space="0" w:color="000000"/>
              <w:bottom w:val="single" w:sz="4" w:space="0" w:color="000000"/>
              <w:right w:val="double" w:sz="6" w:space="0" w:color="000000"/>
            </w:tcBorders>
            <w:vAlign w:val="bottom"/>
          </w:tcPr>
          <w:p w14:paraId="16A5C241"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heti 1-1 órára </w:t>
            </w:r>
          </w:p>
        </w:tc>
        <w:tc>
          <w:tcPr>
            <w:tcW w:w="1142" w:type="dxa"/>
            <w:tcBorders>
              <w:top w:val="single" w:sz="4" w:space="0" w:color="000000"/>
              <w:left w:val="double" w:sz="6" w:space="0" w:color="000000"/>
              <w:bottom w:val="single" w:sz="4" w:space="0" w:color="000000"/>
              <w:right w:val="double" w:sz="6" w:space="0" w:color="000000"/>
            </w:tcBorders>
            <w:vAlign w:val="bottom"/>
          </w:tcPr>
          <w:p w14:paraId="7019E4CB"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r>
      <w:tr w:rsidR="0076707C" w14:paraId="4EC34F41" w14:textId="77777777">
        <w:trPr>
          <w:trHeight w:val="413"/>
        </w:trPr>
        <w:tc>
          <w:tcPr>
            <w:tcW w:w="4537" w:type="dxa"/>
            <w:tcBorders>
              <w:top w:val="single" w:sz="4" w:space="0" w:color="000000"/>
              <w:left w:val="single" w:sz="4" w:space="0" w:color="000000"/>
              <w:bottom w:val="single" w:sz="4" w:space="0" w:color="000000"/>
              <w:right w:val="double" w:sz="6" w:space="0" w:color="000000"/>
            </w:tcBorders>
            <w:vAlign w:val="bottom"/>
          </w:tcPr>
          <w:p w14:paraId="26CC5E4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reprodukció – Éneklés </w:t>
            </w:r>
          </w:p>
        </w:tc>
        <w:tc>
          <w:tcPr>
            <w:tcW w:w="1008" w:type="dxa"/>
            <w:tcBorders>
              <w:top w:val="single" w:sz="4" w:space="0" w:color="000000"/>
              <w:left w:val="double" w:sz="6" w:space="0" w:color="000000"/>
              <w:bottom w:val="single" w:sz="4" w:space="0" w:color="000000"/>
              <w:right w:val="double" w:sz="6" w:space="0" w:color="000000"/>
            </w:tcBorders>
            <w:vAlign w:val="bottom"/>
          </w:tcPr>
          <w:p w14:paraId="094939C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11 </w:t>
            </w:r>
          </w:p>
        </w:tc>
        <w:tc>
          <w:tcPr>
            <w:tcW w:w="3947" w:type="dxa"/>
            <w:tcBorders>
              <w:top w:val="single" w:sz="4" w:space="0" w:color="000000"/>
              <w:left w:val="double" w:sz="6" w:space="0" w:color="000000"/>
              <w:bottom w:val="single" w:sz="4" w:space="0" w:color="000000"/>
              <w:right w:val="double" w:sz="6" w:space="0" w:color="000000"/>
            </w:tcBorders>
            <w:vAlign w:val="bottom"/>
          </w:tcPr>
          <w:p w14:paraId="5939A64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reprodukció – Éneklés </w:t>
            </w:r>
          </w:p>
        </w:tc>
        <w:tc>
          <w:tcPr>
            <w:tcW w:w="1142" w:type="dxa"/>
            <w:tcBorders>
              <w:top w:val="single" w:sz="4" w:space="0" w:color="000000"/>
              <w:left w:val="double" w:sz="6" w:space="0" w:color="000000"/>
              <w:bottom w:val="single" w:sz="4" w:space="0" w:color="000000"/>
              <w:right w:val="double" w:sz="6" w:space="0" w:color="000000"/>
            </w:tcBorders>
            <w:vAlign w:val="bottom"/>
          </w:tcPr>
          <w:p w14:paraId="13AC299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11 </w:t>
            </w:r>
          </w:p>
        </w:tc>
      </w:tr>
      <w:tr w:rsidR="0076707C" w14:paraId="5781CF05" w14:textId="77777777">
        <w:trPr>
          <w:trHeight w:val="838"/>
        </w:trPr>
        <w:tc>
          <w:tcPr>
            <w:tcW w:w="4537" w:type="dxa"/>
            <w:tcBorders>
              <w:top w:val="single" w:sz="4" w:space="0" w:color="000000"/>
              <w:left w:val="single" w:sz="4" w:space="0" w:color="000000"/>
              <w:bottom w:val="single" w:sz="4" w:space="0" w:color="000000"/>
              <w:right w:val="double" w:sz="6" w:space="0" w:color="000000"/>
            </w:tcBorders>
          </w:tcPr>
          <w:p w14:paraId="35C45791" w14:textId="77777777" w:rsidR="0076707C" w:rsidRDefault="003463EA">
            <w:pPr>
              <w:tabs>
                <w:tab w:val="left" w:pos="709"/>
                <w:tab w:val="left" w:pos="8175"/>
              </w:tabs>
              <w:spacing w:after="0" w:line="259" w:lineRule="auto"/>
              <w:ind w:left="0" w:right="-1" w:firstLine="0"/>
              <w:rPr>
                <w:color w:val="auto"/>
              </w:rPr>
            </w:pPr>
            <w:r>
              <w:rPr>
                <w:color w:val="auto"/>
              </w:rPr>
              <w:t xml:space="preserve">Zenei reprodukció – Generatív (önállóan és/vagy csoportosan alkotó), kreatív zenei tevékenység </w:t>
            </w:r>
          </w:p>
        </w:tc>
        <w:tc>
          <w:tcPr>
            <w:tcW w:w="1008" w:type="dxa"/>
            <w:tcBorders>
              <w:top w:val="single" w:sz="4" w:space="0" w:color="000000"/>
              <w:left w:val="double" w:sz="6" w:space="0" w:color="000000"/>
              <w:bottom w:val="single" w:sz="4" w:space="0" w:color="000000"/>
              <w:right w:val="double" w:sz="6" w:space="0" w:color="000000"/>
            </w:tcBorders>
            <w:vAlign w:val="bottom"/>
          </w:tcPr>
          <w:p w14:paraId="48601F2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3947" w:type="dxa"/>
            <w:tcBorders>
              <w:top w:val="single" w:sz="4" w:space="0" w:color="000000"/>
              <w:left w:val="double" w:sz="6" w:space="0" w:color="000000"/>
              <w:bottom w:val="single" w:sz="4" w:space="0" w:color="000000"/>
              <w:right w:val="double" w:sz="6" w:space="0" w:color="000000"/>
            </w:tcBorders>
          </w:tcPr>
          <w:p w14:paraId="2A9908D2" w14:textId="77777777" w:rsidR="0076707C" w:rsidRDefault="003463EA">
            <w:pPr>
              <w:tabs>
                <w:tab w:val="left" w:pos="709"/>
                <w:tab w:val="center" w:pos="1469"/>
                <w:tab w:val="center" w:pos="2456"/>
                <w:tab w:val="right" w:pos="3867"/>
                <w:tab w:val="left" w:pos="8175"/>
              </w:tabs>
              <w:spacing w:after="0" w:line="259" w:lineRule="auto"/>
              <w:ind w:left="0" w:right="-1" w:firstLine="0"/>
              <w:jc w:val="left"/>
              <w:rPr>
                <w:color w:val="auto"/>
              </w:rPr>
            </w:pPr>
            <w:r>
              <w:rPr>
                <w:color w:val="auto"/>
              </w:rPr>
              <w:t xml:space="preserve">Zenei </w:t>
            </w:r>
            <w:r>
              <w:rPr>
                <w:color w:val="auto"/>
              </w:rPr>
              <w:tab/>
              <w:t xml:space="preserve">reprodukció </w:t>
            </w:r>
            <w:r>
              <w:rPr>
                <w:color w:val="auto"/>
              </w:rPr>
              <w:tab/>
              <w:t xml:space="preserve">– </w:t>
            </w:r>
            <w:r>
              <w:rPr>
                <w:color w:val="auto"/>
              </w:rPr>
              <w:tab/>
              <w:t xml:space="preserve">Generatív </w:t>
            </w:r>
          </w:p>
          <w:p w14:paraId="4BF42359" w14:textId="77777777" w:rsidR="0076707C" w:rsidRDefault="003463EA">
            <w:pPr>
              <w:tabs>
                <w:tab w:val="left" w:pos="709"/>
                <w:tab w:val="left" w:pos="8175"/>
              </w:tabs>
              <w:spacing w:after="0" w:line="259" w:lineRule="auto"/>
              <w:ind w:left="0" w:right="-1" w:firstLine="0"/>
              <w:rPr>
                <w:color w:val="auto"/>
              </w:rPr>
            </w:pPr>
            <w:r>
              <w:rPr>
                <w:color w:val="auto"/>
              </w:rPr>
              <w:t xml:space="preserve">(önállóan és/vagy csoportosan alkotó), kreatív zenei tevékenység </w:t>
            </w:r>
          </w:p>
        </w:tc>
        <w:tc>
          <w:tcPr>
            <w:tcW w:w="1142" w:type="dxa"/>
            <w:tcBorders>
              <w:top w:val="single" w:sz="4" w:space="0" w:color="000000"/>
              <w:left w:val="double" w:sz="6" w:space="0" w:color="000000"/>
              <w:bottom w:val="single" w:sz="4" w:space="0" w:color="000000"/>
              <w:right w:val="double" w:sz="6" w:space="0" w:color="000000"/>
            </w:tcBorders>
            <w:vAlign w:val="bottom"/>
          </w:tcPr>
          <w:p w14:paraId="6FFCFCF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4083F570" w14:textId="77777777">
        <w:trPr>
          <w:trHeight w:val="838"/>
        </w:trPr>
        <w:tc>
          <w:tcPr>
            <w:tcW w:w="4537" w:type="dxa"/>
            <w:tcBorders>
              <w:top w:val="single" w:sz="4" w:space="0" w:color="000000"/>
              <w:left w:val="single" w:sz="4" w:space="0" w:color="000000"/>
              <w:bottom w:val="single" w:sz="4" w:space="0" w:color="000000"/>
              <w:right w:val="double" w:sz="6" w:space="0" w:color="000000"/>
            </w:tcBorders>
            <w:vAlign w:val="bottom"/>
          </w:tcPr>
          <w:p w14:paraId="29EFE8AE" w14:textId="77777777" w:rsidR="0076707C" w:rsidRDefault="003463EA">
            <w:pPr>
              <w:tabs>
                <w:tab w:val="left" w:pos="709"/>
                <w:tab w:val="left" w:pos="8175"/>
              </w:tabs>
              <w:spacing w:after="0" w:line="259" w:lineRule="auto"/>
              <w:ind w:left="0" w:right="-1" w:firstLine="0"/>
              <w:rPr>
                <w:color w:val="auto"/>
              </w:rPr>
            </w:pPr>
            <w:r>
              <w:rPr>
                <w:color w:val="auto"/>
              </w:rPr>
              <w:t xml:space="preserve">Zenei reprodukció – Felismerő kottaolvasás, zeneelméleti alapismeretek </w:t>
            </w:r>
          </w:p>
        </w:tc>
        <w:tc>
          <w:tcPr>
            <w:tcW w:w="1008" w:type="dxa"/>
            <w:tcBorders>
              <w:top w:val="single" w:sz="4" w:space="0" w:color="000000"/>
              <w:left w:val="double" w:sz="6" w:space="0" w:color="000000"/>
              <w:bottom w:val="single" w:sz="4" w:space="0" w:color="000000"/>
              <w:right w:val="double" w:sz="6" w:space="0" w:color="000000"/>
            </w:tcBorders>
            <w:vAlign w:val="bottom"/>
          </w:tcPr>
          <w:p w14:paraId="73BE2A5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3947" w:type="dxa"/>
            <w:tcBorders>
              <w:top w:val="single" w:sz="4" w:space="0" w:color="000000"/>
              <w:left w:val="double" w:sz="6" w:space="0" w:color="000000"/>
              <w:bottom w:val="single" w:sz="4" w:space="0" w:color="000000"/>
              <w:right w:val="double" w:sz="6" w:space="0" w:color="000000"/>
            </w:tcBorders>
          </w:tcPr>
          <w:p w14:paraId="616AF7E3" w14:textId="77777777" w:rsidR="0076707C" w:rsidRDefault="003463EA">
            <w:pPr>
              <w:tabs>
                <w:tab w:val="left" w:pos="709"/>
                <w:tab w:val="left" w:pos="8175"/>
              </w:tabs>
              <w:spacing w:after="0" w:line="238" w:lineRule="auto"/>
              <w:ind w:left="0" w:right="-1" w:firstLine="0"/>
              <w:rPr>
                <w:color w:val="auto"/>
              </w:rPr>
            </w:pPr>
            <w:r>
              <w:rPr>
                <w:color w:val="auto"/>
              </w:rPr>
              <w:t xml:space="preserve">Zenei reprodukció – Felismerő kottaolvasás, zeneelméleti </w:t>
            </w:r>
          </w:p>
          <w:p w14:paraId="5FB4A6C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alapismeretek </w:t>
            </w:r>
          </w:p>
        </w:tc>
        <w:tc>
          <w:tcPr>
            <w:tcW w:w="1142" w:type="dxa"/>
            <w:tcBorders>
              <w:top w:val="single" w:sz="4" w:space="0" w:color="000000"/>
              <w:left w:val="double" w:sz="6" w:space="0" w:color="000000"/>
              <w:bottom w:val="single" w:sz="4" w:space="0" w:color="000000"/>
              <w:right w:val="double" w:sz="6" w:space="0" w:color="000000"/>
            </w:tcBorders>
            <w:vAlign w:val="bottom"/>
          </w:tcPr>
          <w:p w14:paraId="306F7FB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4B728185" w14:textId="77777777">
        <w:trPr>
          <w:trHeight w:val="562"/>
        </w:trPr>
        <w:tc>
          <w:tcPr>
            <w:tcW w:w="4537" w:type="dxa"/>
            <w:tcBorders>
              <w:top w:val="single" w:sz="4" w:space="0" w:color="000000"/>
              <w:left w:val="single" w:sz="4" w:space="0" w:color="000000"/>
              <w:bottom w:val="single" w:sz="4" w:space="0" w:color="000000"/>
              <w:right w:val="double" w:sz="6" w:space="0" w:color="000000"/>
            </w:tcBorders>
          </w:tcPr>
          <w:p w14:paraId="216B8EA0" w14:textId="77777777" w:rsidR="0076707C" w:rsidRDefault="003463EA">
            <w:pPr>
              <w:tabs>
                <w:tab w:val="left" w:pos="709"/>
                <w:tab w:val="left" w:pos="8175"/>
              </w:tabs>
              <w:spacing w:after="20" w:line="259" w:lineRule="auto"/>
              <w:ind w:left="0" w:right="-1" w:firstLine="0"/>
              <w:rPr>
                <w:color w:val="auto"/>
              </w:rPr>
            </w:pPr>
            <w:r>
              <w:rPr>
                <w:color w:val="auto"/>
              </w:rPr>
              <w:t xml:space="preserve">Zenei befogadás – Befogadói kompetenciák </w:t>
            </w:r>
          </w:p>
          <w:p w14:paraId="364B47C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fejlesztése </w:t>
            </w:r>
          </w:p>
        </w:tc>
        <w:tc>
          <w:tcPr>
            <w:tcW w:w="1008" w:type="dxa"/>
            <w:tcBorders>
              <w:top w:val="single" w:sz="4" w:space="0" w:color="000000"/>
              <w:left w:val="double" w:sz="6" w:space="0" w:color="000000"/>
              <w:bottom w:val="single" w:sz="4" w:space="0" w:color="000000"/>
              <w:right w:val="double" w:sz="6" w:space="0" w:color="000000"/>
            </w:tcBorders>
            <w:vAlign w:val="bottom"/>
          </w:tcPr>
          <w:p w14:paraId="010E356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3947" w:type="dxa"/>
            <w:tcBorders>
              <w:top w:val="single" w:sz="4" w:space="0" w:color="000000"/>
              <w:left w:val="double" w:sz="6" w:space="0" w:color="000000"/>
              <w:bottom w:val="single" w:sz="4" w:space="0" w:color="000000"/>
              <w:right w:val="double" w:sz="6" w:space="0" w:color="000000"/>
            </w:tcBorders>
          </w:tcPr>
          <w:p w14:paraId="19227CAB" w14:textId="77777777" w:rsidR="0076707C" w:rsidRDefault="003463EA">
            <w:pPr>
              <w:tabs>
                <w:tab w:val="left" w:pos="709"/>
                <w:tab w:val="center" w:pos="1419"/>
                <w:tab w:val="center" w:pos="2355"/>
                <w:tab w:val="right" w:pos="3867"/>
                <w:tab w:val="left" w:pos="8175"/>
              </w:tabs>
              <w:spacing w:after="28" w:line="259" w:lineRule="auto"/>
              <w:ind w:left="0" w:right="-1" w:firstLine="0"/>
              <w:jc w:val="left"/>
              <w:rPr>
                <w:color w:val="auto"/>
              </w:rPr>
            </w:pPr>
            <w:r>
              <w:rPr>
                <w:color w:val="auto"/>
              </w:rPr>
              <w:t xml:space="preserve">Zenei </w:t>
            </w:r>
            <w:r>
              <w:rPr>
                <w:color w:val="auto"/>
              </w:rPr>
              <w:tab/>
              <w:t xml:space="preserve">befogadás </w:t>
            </w:r>
            <w:r>
              <w:rPr>
                <w:color w:val="auto"/>
              </w:rPr>
              <w:tab/>
              <w:t xml:space="preserve">– </w:t>
            </w:r>
            <w:r>
              <w:rPr>
                <w:color w:val="auto"/>
              </w:rPr>
              <w:tab/>
              <w:t xml:space="preserve">Befogadói </w:t>
            </w:r>
          </w:p>
          <w:p w14:paraId="5B1568F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kompetenciák fejlesztése </w:t>
            </w:r>
          </w:p>
        </w:tc>
        <w:tc>
          <w:tcPr>
            <w:tcW w:w="1142" w:type="dxa"/>
            <w:tcBorders>
              <w:top w:val="single" w:sz="4" w:space="0" w:color="000000"/>
              <w:left w:val="double" w:sz="6" w:space="0" w:color="000000"/>
              <w:bottom w:val="single" w:sz="4" w:space="0" w:color="000000"/>
              <w:right w:val="double" w:sz="6" w:space="0" w:color="000000"/>
            </w:tcBorders>
            <w:vAlign w:val="bottom"/>
          </w:tcPr>
          <w:p w14:paraId="5F689D9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r>
      <w:tr w:rsidR="0076707C" w14:paraId="53EF7CCE" w14:textId="77777777">
        <w:trPr>
          <w:trHeight w:val="413"/>
        </w:trPr>
        <w:tc>
          <w:tcPr>
            <w:tcW w:w="4537" w:type="dxa"/>
            <w:tcBorders>
              <w:top w:val="single" w:sz="4" w:space="0" w:color="000000"/>
              <w:left w:val="single" w:sz="4" w:space="0" w:color="000000"/>
              <w:bottom w:val="single" w:sz="4" w:space="0" w:color="000000"/>
              <w:right w:val="double" w:sz="6" w:space="0" w:color="000000"/>
            </w:tcBorders>
            <w:vAlign w:val="bottom"/>
          </w:tcPr>
          <w:p w14:paraId="02DFB91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befogadás – Zenehallgatás </w:t>
            </w:r>
          </w:p>
        </w:tc>
        <w:tc>
          <w:tcPr>
            <w:tcW w:w="1008" w:type="dxa"/>
            <w:tcBorders>
              <w:top w:val="single" w:sz="4" w:space="0" w:color="000000"/>
              <w:left w:val="double" w:sz="6" w:space="0" w:color="000000"/>
              <w:bottom w:val="single" w:sz="4" w:space="0" w:color="000000"/>
              <w:right w:val="double" w:sz="6" w:space="0" w:color="000000"/>
            </w:tcBorders>
            <w:vAlign w:val="bottom"/>
          </w:tcPr>
          <w:p w14:paraId="5BCC5EC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3947" w:type="dxa"/>
            <w:tcBorders>
              <w:top w:val="single" w:sz="4" w:space="0" w:color="000000"/>
              <w:left w:val="double" w:sz="6" w:space="0" w:color="000000"/>
              <w:bottom w:val="single" w:sz="4" w:space="0" w:color="000000"/>
              <w:right w:val="double" w:sz="6" w:space="0" w:color="000000"/>
            </w:tcBorders>
            <w:vAlign w:val="bottom"/>
          </w:tcPr>
          <w:p w14:paraId="4A5DC83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Zenei befogadás – Zenehallgatás </w:t>
            </w:r>
          </w:p>
        </w:tc>
        <w:tc>
          <w:tcPr>
            <w:tcW w:w="1142" w:type="dxa"/>
            <w:tcBorders>
              <w:top w:val="single" w:sz="4" w:space="0" w:color="000000"/>
              <w:left w:val="double" w:sz="6" w:space="0" w:color="000000"/>
              <w:bottom w:val="single" w:sz="4" w:space="0" w:color="000000"/>
              <w:right w:val="double" w:sz="6" w:space="0" w:color="000000"/>
            </w:tcBorders>
            <w:vAlign w:val="bottom"/>
          </w:tcPr>
          <w:p w14:paraId="0AD62253"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r>
      <w:tr w:rsidR="0076707C" w14:paraId="1A5E9F16" w14:textId="77777777">
        <w:trPr>
          <w:trHeight w:val="410"/>
        </w:trPr>
        <w:tc>
          <w:tcPr>
            <w:tcW w:w="4537" w:type="dxa"/>
            <w:tcBorders>
              <w:top w:val="single" w:sz="4" w:space="0" w:color="000000"/>
              <w:left w:val="single" w:sz="4" w:space="0" w:color="000000"/>
              <w:bottom w:val="single" w:sz="4" w:space="0" w:color="000000"/>
              <w:right w:val="double" w:sz="6" w:space="0" w:color="000000"/>
            </w:tcBorders>
            <w:vAlign w:val="bottom"/>
          </w:tcPr>
          <w:p w14:paraId="2593BC9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008" w:type="dxa"/>
            <w:tcBorders>
              <w:top w:val="single" w:sz="4" w:space="0" w:color="000000"/>
              <w:left w:val="double" w:sz="6" w:space="0" w:color="000000"/>
              <w:bottom w:val="single" w:sz="4" w:space="0" w:color="000000"/>
              <w:right w:val="double" w:sz="6" w:space="0" w:color="000000"/>
            </w:tcBorders>
            <w:vAlign w:val="bottom"/>
          </w:tcPr>
          <w:p w14:paraId="2FB6807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3947" w:type="dxa"/>
            <w:tcBorders>
              <w:top w:val="single" w:sz="4" w:space="0" w:color="000000"/>
              <w:left w:val="double" w:sz="6" w:space="0" w:color="000000"/>
              <w:bottom w:val="single" w:sz="4" w:space="0" w:color="000000"/>
              <w:right w:val="double" w:sz="6" w:space="0" w:color="000000"/>
            </w:tcBorders>
            <w:vAlign w:val="bottom"/>
          </w:tcPr>
          <w:p w14:paraId="076C058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142" w:type="dxa"/>
            <w:tcBorders>
              <w:top w:val="single" w:sz="4" w:space="0" w:color="000000"/>
              <w:left w:val="double" w:sz="6" w:space="0" w:color="000000"/>
              <w:bottom w:val="single" w:sz="4" w:space="0" w:color="000000"/>
              <w:right w:val="double" w:sz="6" w:space="0" w:color="000000"/>
            </w:tcBorders>
            <w:vAlign w:val="bottom"/>
          </w:tcPr>
          <w:p w14:paraId="561C651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1D80D1CE" w14:textId="77777777">
        <w:trPr>
          <w:trHeight w:val="360"/>
        </w:trPr>
        <w:tc>
          <w:tcPr>
            <w:tcW w:w="4537" w:type="dxa"/>
            <w:tcBorders>
              <w:top w:val="single" w:sz="4" w:space="0" w:color="000000"/>
              <w:left w:val="nil"/>
              <w:bottom w:val="nil"/>
              <w:right w:val="double" w:sz="6" w:space="0" w:color="000000"/>
            </w:tcBorders>
          </w:tcPr>
          <w:p w14:paraId="3B09DB4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tcBorders>
              <w:top w:val="single" w:sz="4" w:space="0" w:color="000000"/>
              <w:left w:val="double" w:sz="6" w:space="0" w:color="000000"/>
              <w:bottom w:val="double" w:sz="6" w:space="0" w:color="000000"/>
              <w:right w:val="double" w:sz="6" w:space="0" w:color="000000"/>
            </w:tcBorders>
          </w:tcPr>
          <w:p w14:paraId="042DBC76"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c>
          <w:tcPr>
            <w:tcW w:w="3947" w:type="dxa"/>
            <w:tcBorders>
              <w:top w:val="single" w:sz="4" w:space="0" w:color="000000"/>
              <w:left w:val="double" w:sz="6" w:space="0" w:color="000000"/>
              <w:bottom w:val="nil"/>
              <w:right w:val="double" w:sz="6" w:space="0" w:color="000000"/>
            </w:tcBorders>
          </w:tcPr>
          <w:p w14:paraId="69A3BEE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42" w:type="dxa"/>
            <w:tcBorders>
              <w:top w:val="single" w:sz="4" w:space="0" w:color="000000"/>
              <w:left w:val="double" w:sz="6" w:space="0" w:color="000000"/>
              <w:bottom w:val="double" w:sz="6" w:space="0" w:color="000000"/>
              <w:right w:val="double" w:sz="6" w:space="0" w:color="000000"/>
            </w:tcBorders>
          </w:tcPr>
          <w:p w14:paraId="49DF7B0F"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r>
    </w:tbl>
    <w:p w14:paraId="71FDA021" w14:textId="77777777" w:rsidR="0076707C" w:rsidRDefault="0076707C">
      <w:pPr>
        <w:tabs>
          <w:tab w:val="left" w:pos="709"/>
          <w:tab w:val="left" w:pos="8175"/>
        </w:tabs>
        <w:spacing w:after="0" w:line="259" w:lineRule="auto"/>
        <w:ind w:left="706" w:right="-1" w:firstLine="0"/>
        <w:jc w:val="left"/>
        <w:rPr>
          <w:color w:val="auto"/>
        </w:rPr>
      </w:pPr>
    </w:p>
    <w:p w14:paraId="29F4F917" w14:textId="77777777" w:rsidR="0076707C" w:rsidRDefault="003463EA">
      <w:pPr>
        <w:tabs>
          <w:tab w:val="left" w:pos="709"/>
          <w:tab w:val="left" w:pos="8175"/>
        </w:tabs>
        <w:spacing w:after="353" w:line="259" w:lineRule="auto"/>
        <w:ind w:left="706" w:right="-1" w:firstLine="0"/>
        <w:jc w:val="left"/>
        <w:rPr>
          <w:color w:val="auto"/>
        </w:rPr>
      </w:pPr>
      <w:r>
        <w:rPr>
          <w:color w:val="auto"/>
        </w:rPr>
        <w:t xml:space="preserve"> </w:t>
      </w:r>
    </w:p>
    <w:p w14:paraId="3604BECC" w14:textId="77777777" w:rsidR="0076707C" w:rsidRDefault="003463EA">
      <w:pPr>
        <w:pStyle w:val="Cmsor3"/>
        <w:tabs>
          <w:tab w:val="left" w:pos="709"/>
          <w:tab w:val="center" w:pos="1146"/>
          <w:tab w:val="center" w:pos="3733"/>
          <w:tab w:val="left" w:pos="8175"/>
        </w:tabs>
        <w:spacing w:after="116" w:line="270" w:lineRule="auto"/>
        <w:ind w:left="0" w:right="-1" w:firstLine="0"/>
        <w:jc w:val="left"/>
        <w:rPr>
          <w:color w:val="auto"/>
        </w:rPr>
      </w:pPr>
      <w:r>
        <w:rPr>
          <w:rFonts w:eastAsia="Calibri"/>
          <w:b w:val="0"/>
          <w:color w:val="auto"/>
          <w:sz w:val="22"/>
        </w:rPr>
        <w:lastRenderedPageBreak/>
        <w:tab/>
      </w:r>
      <w:bookmarkStart w:id="74" w:name="_Toc156303065"/>
      <w:r>
        <w:rPr>
          <w:color w:val="auto"/>
          <w:sz w:val="32"/>
        </w:rPr>
        <w:t>4.4.12.</w:t>
      </w:r>
      <w:r>
        <w:rPr>
          <w:rFonts w:eastAsia="Arial"/>
          <w:color w:val="auto"/>
          <w:sz w:val="32"/>
        </w:rPr>
        <w:t xml:space="preserve"> </w:t>
      </w:r>
      <w:r>
        <w:rPr>
          <w:rFonts w:eastAsia="Arial"/>
          <w:color w:val="auto"/>
          <w:sz w:val="32"/>
        </w:rPr>
        <w:tab/>
      </w:r>
      <w:r>
        <w:rPr>
          <w:color w:val="auto"/>
          <w:sz w:val="32"/>
        </w:rPr>
        <w:t>VIZUÁLIS KULTÚRA</w:t>
      </w:r>
      <w:bookmarkEnd w:id="74"/>
      <w:r>
        <w:rPr>
          <w:color w:val="auto"/>
          <w:sz w:val="32"/>
        </w:rPr>
        <w:t xml:space="preserve"> </w:t>
      </w:r>
    </w:p>
    <w:p w14:paraId="6F1870F9" w14:textId="77777777" w:rsidR="0076707C" w:rsidRDefault="003463EA">
      <w:pPr>
        <w:keepNext/>
        <w:tabs>
          <w:tab w:val="left" w:pos="709"/>
          <w:tab w:val="left" w:pos="8175"/>
        </w:tabs>
        <w:spacing w:after="0" w:line="259" w:lineRule="auto"/>
        <w:ind w:left="706" w:right="-1" w:firstLine="0"/>
        <w:jc w:val="left"/>
        <w:rPr>
          <w:color w:val="auto"/>
        </w:rPr>
      </w:pPr>
      <w:r>
        <w:rPr>
          <w:b/>
          <w:color w:val="auto"/>
        </w:rPr>
        <w:t xml:space="preserve">  </w:t>
      </w:r>
    </w:p>
    <w:p w14:paraId="17B2EAA2" w14:textId="77777777" w:rsidR="0076707C" w:rsidRDefault="003463EA">
      <w:pPr>
        <w:tabs>
          <w:tab w:val="left" w:pos="709"/>
          <w:tab w:val="left" w:pos="8175"/>
        </w:tabs>
        <w:spacing w:after="8" w:line="259" w:lineRule="auto"/>
        <w:ind w:left="-567" w:right="-1" w:firstLine="0"/>
        <w:jc w:val="left"/>
        <w:rPr>
          <w:color w:val="auto"/>
        </w:rPr>
      </w:pPr>
      <w:r>
        <w:rPr>
          <w:noProof/>
          <w:color w:val="auto"/>
        </w:rPr>
        <w:drawing>
          <wp:inline distT="0" distB="0" distL="0" distR="0" wp14:anchorId="19E32620">
            <wp:extent cx="6772657" cy="7528561"/>
            <wp:effectExtent l="0" t="0" r="0" b="0"/>
            <wp:docPr id="532423" name="Picture 532423"/>
            <wp:cNvGraphicFramePr/>
            <a:graphic xmlns:a="http://schemas.openxmlformats.org/drawingml/2006/main">
              <a:graphicData uri="http://schemas.openxmlformats.org/drawingml/2006/picture">
                <pic:pic xmlns:pic="http://schemas.openxmlformats.org/drawingml/2006/picture">
                  <pic:nvPicPr>
                    <pic:cNvPr id="532423" name="Picture 532423"/>
                    <pic:cNvPicPr/>
                  </pic:nvPicPr>
                  <pic:blipFill>
                    <a:blip r:embed="rId43"/>
                    <a:stretch>
                      <a:fillRect/>
                    </a:stretch>
                  </pic:blipFill>
                  <pic:spPr>
                    <a:xfrm>
                      <a:off x="0" y="0"/>
                      <a:ext cx="6772657" cy="7528561"/>
                    </a:xfrm>
                    <a:prstGeom prst="rect">
                      <a:avLst/>
                    </a:prstGeom>
                  </pic:spPr>
                </pic:pic>
              </a:graphicData>
            </a:graphic>
          </wp:inline>
        </w:drawing>
      </w:r>
    </w:p>
    <w:p w14:paraId="45E00B2A"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F191A95" w14:textId="77777777" w:rsidR="0076707C" w:rsidRDefault="003463EA">
      <w:pPr>
        <w:pStyle w:val="Cmsor3"/>
        <w:tabs>
          <w:tab w:val="left" w:pos="709"/>
          <w:tab w:val="center" w:pos="1146"/>
          <w:tab w:val="center" w:pos="5259"/>
          <w:tab w:val="left" w:pos="8175"/>
        </w:tabs>
        <w:spacing w:after="116" w:line="270" w:lineRule="auto"/>
        <w:ind w:left="0" w:right="-1" w:firstLine="0"/>
        <w:jc w:val="left"/>
        <w:rPr>
          <w:color w:val="auto"/>
        </w:rPr>
      </w:pPr>
      <w:r>
        <w:rPr>
          <w:rFonts w:ascii="Calibri" w:eastAsia="Calibri" w:hAnsi="Calibri" w:cs="Calibri"/>
          <w:b w:val="0"/>
          <w:color w:val="auto"/>
          <w:sz w:val="22"/>
        </w:rPr>
        <w:lastRenderedPageBreak/>
        <w:tab/>
      </w:r>
      <w:bookmarkStart w:id="75" w:name="_Toc156303066"/>
      <w:r>
        <w:rPr>
          <w:color w:val="auto"/>
          <w:sz w:val="32"/>
        </w:rPr>
        <w:t>4.4.13.</w:t>
      </w:r>
      <w:r>
        <w:rPr>
          <w:rFonts w:ascii="Arial" w:eastAsia="Arial" w:hAnsi="Arial" w:cs="Arial"/>
          <w:color w:val="auto"/>
          <w:sz w:val="32"/>
        </w:rPr>
        <w:t xml:space="preserve"> </w:t>
      </w:r>
      <w:r>
        <w:rPr>
          <w:rFonts w:ascii="Arial" w:eastAsia="Arial" w:hAnsi="Arial" w:cs="Arial"/>
          <w:color w:val="auto"/>
          <w:sz w:val="32"/>
        </w:rPr>
        <w:tab/>
      </w:r>
      <w:r>
        <w:rPr>
          <w:color w:val="auto"/>
          <w:sz w:val="32"/>
        </w:rPr>
        <w:t>TECHNIKA, ÉLETVITEL és GYAKORLAT</w:t>
      </w:r>
      <w:bookmarkEnd w:id="75"/>
      <w:r>
        <w:rPr>
          <w:color w:val="auto"/>
          <w:sz w:val="32"/>
        </w:rPr>
        <w:t xml:space="preserve"> </w:t>
      </w:r>
    </w:p>
    <w:p w14:paraId="411D952E" w14:textId="77777777" w:rsidR="0076707C" w:rsidRDefault="003463EA">
      <w:pPr>
        <w:keepNext/>
        <w:tabs>
          <w:tab w:val="left" w:pos="709"/>
          <w:tab w:val="left" w:pos="8175"/>
        </w:tabs>
        <w:spacing w:after="0" w:line="259" w:lineRule="auto"/>
        <w:ind w:left="706" w:right="-1" w:firstLine="0"/>
        <w:jc w:val="left"/>
        <w:rPr>
          <w:color w:val="auto"/>
        </w:rPr>
      </w:pPr>
      <w:r>
        <w:rPr>
          <w:b/>
          <w:color w:val="auto"/>
        </w:rPr>
        <w:t xml:space="preserve"> </w:t>
      </w:r>
    </w:p>
    <w:p w14:paraId="26F0D164" w14:textId="77777777" w:rsidR="0076707C" w:rsidRDefault="003463EA">
      <w:pPr>
        <w:tabs>
          <w:tab w:val="left" w:pos="709"/>
          <w:tab w:val="left" w:pos="8175"/>
        </w:tabs>
        <w:spacing w:after="5" w:line="259" w:lineRule="auto"/>
        <w:ind w:left="-567" w:right="-1" w:firstLine="0"/>
        <w:jc w:val="left"/>
        <w:rPr>
          <w:color w:val="auto"/>
        </w:rPr>
      </w:pPr>
      <w:r>
        <w:rPr>
          <w:noProof/>
          <w:color w:val="auto"/>
        </w:rPr>
        <w:drawing>
          <wp:inline distT="0" distB="0" distL="0" distR="0" wp14:anchorId="3A3A50D9">
            <wp:extent cx="6772657" cy="5580888"/>
            <wp:effectExtent l="0" t="0" r="0" b="0"/>
            <wp:docPr id="532425" name="Picture 532425"/>
            <wp:cNvGraphicFramePr/>
            <a:graphic xmlns:a="http://schemas.openxmlformats.org/drawingml/2006/main">
              <a:graphicData uri="http://schemas.openxmlformats.org/drawingml/2006/picture">
                <pic:pic xmlns:pic="http://schemas.openxmlformats.org/drawingml/2006/picture">
                  <pic:nvPicPr>
                    <pic:cNvPr id="532425" name="Picture 532425"/>
                    <pic:cNvPicPr/>
                  </pic:nvPicPr>
                  <pic:blipFill>
                    <a:blip r:embed="rId44"/>
                    <a:stretch>
                      <a:fillRect/>
                    </a:stretch>
                  </pic:blipFill>
                  <pic:spPr>
                    <a:xfrm>
                      <a:off x="0" y="0"/>
                      <a:ext cx="6772657" cy="5580888"/>
                    </a:xfrm>
                    <a:prstGeom prst="rect">
                      <a:avLst/>
                    </a:prstGeom>
                  </pic:spPr>
                </pic:pic>
              </a:graphicData>
            </a:graphic>
          </wp:inline>
        </w:drawing>
      </w:r>
    </w:p>
    <w:p w14:paraId="7F9DAE55"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5F35FE3E"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5678B08" w14:textId="77777777" w:rsidR="0076707C" w:rsidRDefault="003463EA">
      <w:pPr>
        <w:tabs>
          <w:tab w:val="left" w:pos="709"/>
          <w:tab w:val="left" w:pos="8175"/>
        </w:tabs>
        <w:spacing w:after="349" w:line="259" w:lineRule="auto"/>
        <w:ind w:left="706" w:right="-1" w:firstLine="0"/>
        <w:jc w:val="left"/>
        <w:rPr>
          <w:color w:val="auto"/>
        </w:rPr>
      </w:pPr>
      <w:r>
        <w:rPr>
          <w:color w:val="auto"/>
        </w:rPr>
        <w:t xml:space="preserve"> </w:t>
      </w:r>
    </w:p>
    <w:p w14:paraId="604D8B12" w14:textId="77777777" w:rsidR="0076707C" w:rsidRDefault="003463EA">
      <w:pPr>
        <w:pStyle w:val="Cmsor3"/>
        <w:tabs>
          <w:tab w:val="left" w:pos="709"/>
          <w:tab w:val="center" w:pos="1146"/>
          <w:tab w:val="center" w:pos="3277"/>
          <w:tab w:val="left" w:pos="8175"/>
        </w:tabs>
        <w:spacing w:after="116" w:line="270" w:lineRule="auto"/>
        <w:ind w:left="0" w:right="-1" w:firstLine="0"/>
        <w:jc w:val="left"/>
        <w:rPr>
          <w:color w:val="auto"/>
        </w:rPr>
      </w:pPr>
      <w:r>
        <w:rPr>
          <w:rFonts w:ascii="Calibri" w:eastAsia="Calibri" w:hAnsi="Calibri" w:cs="Calibri"/>
          <w:b w:val="0"/>
          <w:color w:val="auto"/>
          <w:sz w:val="22"/>
        </w:rPr>
        <w:tab/>
      </w:r>
      <w:bookmarkStart w:id="76" w:name="_Toc156303067"/>
      <w:r>
        <w:rPr>
          <w:color w:val="auto"/>
          <w:sz w:val="32"/>
        </w:rPr>
        <w:t>4.4.14.</w:t>
      </w:r>
      <w:r>
        <w:rPr>
          <w:rFonts w:ascii="Arial" w:eastAsia="Arial" w:hAnsi="Arial" w:cs="Arial"/>
          <w:color w:val="auto"/>
          <w:sz w:val="32"/>
        </w:rPr>
        <w:t xml:space="preserve"> </w:t>
      </w:r>
      <w:r>
        <w:rPr>
          <w:rFonts w:ascii="Arial" w:eastAsia="Arial" w:hAnsi="Arial" w:cs="Arial"/>
          <w:color w:val="auto"/>
          <w:sz w:val="32"/>
        </w:rPr>
        <w:tab/>
      </w:r>
      <w:r>
        <w:rPr>
          <w:color w:val="auto"/>
          <w:sz w:val="32"/>
        </w:rPr>
        <w:t>TESTNEVELÉS</w:t>
      </w:r>
      <w:bookmarkEnd w:id="76"/>
      <w:r>
        <w:rPr>
          <w:color w:val="auto"/>
          <w:sz w:val="32"/>
        </w:rPr>
        <w:t xml:space="preserve"> </w:t>
      </w:r>
    </w:p>
    <w:p w14:paraId="19DD113A"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8165" w:type="dxa"/>
        <w:tblInd w:w="-572" w:type="dxa"/>
        <w:tblCellMar>
          <w:top w:w="7" w:type="dxa"/>
        </w:tblCellMar>
        <w:tblLook w:val="04A0" w:firstRow="1" w:lastRow="0" w:firstColumn="1" w:lastColumn="0" w:noHBand="0" w:noVBand="1"/>
      </w:tblPr>
      <w:tblGrid>
        <w:gridCol w:w="63"/>
        <w:gridCol w:w="1079"/>
        <w:gridCol w:w="353"/>
        <w:gridCol w:w="945"/>
        <w:gridCol w:w="273"/>
        <w:gridCol w:w="296"/>
        <w:gridCol w:w="251"/>
        <w:gridCol w:w="157"/>
        <w:gridCol w:w="2649"/>
        <w:gridCol w:w="3100"/>
        <w:gridCol w:w="330"/>
        <w:gridCol w:w="296"/>
        <w:gridCol w:w="249"/>
      </w:tblGrid>
      <w:tr w:rsidR="0076707C" w14:paraId="016260A4" w14:textId="77777777">
        <w:trPr>
          <w:trHeight w:val="404"/>
        </w:trPr>
        <w:tc>
          <w:tcPr>
            <w:tcW w:w="1811" w:type="dxa"/>
            <w:gridSpan w:val="3"/>
            <w:tcBorders>
              <w:top w:val="single" w:sz="4" w:space="0" w:color="000000"/>
              <w:left w:val="single" w:sz="4" w:space="0" w:color="000000"/>
              <w:bottom w:val="single" w:sz="4" w:space="0" w:color="000000"/>
              <w:right w:val="nil"/>
            </w:tcBorders>
            <w:vAlign w:val="bottom"/>
          </w:tcPr>
          <w:p w14:paraId="50EA8FD2"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TESTNEVELÉS </w:t>
            </w:r>
          </w:p>
        </w:tc>
        <w:tc>
          <w:tcPr>
            <w:tcW w:w="1143" w:type="dxa"/>
            <w:tcBorders>
              <w:top w:val="single" w:sz="4" w:space="0" w:color="000000"/>
              <w:left w:val="nil"/>
              <w:bottom w:val="single" w:sz="4" w:space="0" w:color="000000"/>
              <w:right w:val="double" w:sz="6" w:space="0" w:color="000000"/>
            </w:tcBorders>
          </w:tcPr>
          <w:p w14:paraId="519C5C81" w14:textId="77777777" w:rsidR="0076707C" w:rsidRDefault="0076707C">
            <w:pPr>
              <w:tabs>
                <w:tab w:val="left" w:pos="709"/>
                <w:tab w:val="left" w:pos="8175"/>
              </w:tabs>
              <w:spacing w:after="160" w:line="259" w:lineRule="auto"/>
              <w:ind w:left="0" w:right="-1" w:firstLine="0"/>
              <w:jc w:val="left"/>
              <w:rPr>
                <w:color w:val="auto"/>
              </w:rPr>
            </w:pPr>
          </w:p>
        </w:tc>
        <w:tc>
          <w:tcPr>
            <w:tcW w:w="982" w:type="dxa"/>
            <w:gridSpan w:val="3"/>
            <w:tcBorders>
              <w:top w:val="double" w:sz="6" w:space="0" w:color="000000"/>
              <w:left w:val="double" w:sz="6" w:space="0" w:color="000000"/>
              <w:bottom w:val="single" w:sz="4" w:space="0" w:color="000000"/>
              <w:right w:val="double" w:sz="6" w:space="0" w:color="000000"/>
            </w:tcBorders>
            <w:vAlign w:val="bottom"/>
          </w:tcPr>
          <w:p w14:paraId="7695AC4F"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évf.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67003EAB"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049" w:type="dxa"/>
            <w:gridSpan w:val="3"/>
            <w:tcBorders>
              <w:top w:val="double" w:sz="6" w:space="0" w:color="000000"/>
              <w:left w:val="double" w:sz="6" w:space="0" w:color="000000"/>
              <w:bottom w:val="single" w:sz="4" w:space="0" w:color="000000"/>
              <w:right w:val="double" w:sz="6" w:space="0" w:color="000000"/>
            </w:tcBorders>
            <w:vAlign w:val="bottom"/>
          </w:tcPr>
          <w:p w14:paraId="0F711C96"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6. évf. </w:t>
            </w:r>
          </w:p>
        </w:tc>
      </w:tr>
      <w:tr w:rsidR="0076707C" w14:paraId="58320E3C" w14:textId="77777777">
        <w:trPr>
          <w:trHeight w:val="384"/>
        </w:trPr>
        <w:tc>
          <w:tcPr>
            <w:tcW w:w="1811" w:type="dxa"/>
            <w:gridSpan w:val="3"/>
            <w:tcBorders>
              <w:top w:val="single" w:sz="4" w:space="0" w:color="000000"/>
              <w:left w:val="single" w:sz="4" w:space="0" w:color="000000"/>
              <w:bottom w:val="single" w:sz="4" w:space="0" w:color="000000"/>
              <w:right w:val="nil"/>
            </w:tcBorders>
            <w:vAlign w:val="bottom"/>
          </w:tcPr>
          <w:p w14:paraId="36222542"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143" w:type="dxa"/>
            <w:tcBorders>
              <w:top w:val="single" w:sz="4" w:space="0" w:color="000000"/>
              <w:left w:val="nil"/>
              <w:bottom w:val="single" w:sz="4" w:space="0" w:color="000000"/>
              <w:right w:val="double" w:sz="6" w:space="0" w:color="000000"/>
            </w:tcBorders>
          </w:tcPr>
          <w:p w14:paraId="56FC18DD" w14:textId="77777777" w:rsidR="0076707C" w:rsidRDefault="0076707C">
            <w:pPr>
              <w:tabs>
                <w:tab w:val="left" w:pos="709"/>
                <w:tab w:val="left" w:pos="8175"/>
              </w:tabs>
              <w:spacing w:after="160" w:line="259" w:lineRule="auto"/>
              <w:ind w:left="0" w:right="-1" w:firstLine="0"/>
              <w:jc w:val="left"/>
              <w:rPr>
                <w:color w:val="auto"/>
              </w:rPr>
            </w:pP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2052AAF5"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1E753639"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11ADEB8C" w14:textId="77777777" w:rsidR="0076707C" w:rsidRDefault="003463EA">
            <w:pPr>
              <w:tabs>
                <w:tab w:val="left" w:pos="709"/>
                <w:tab w:val="left" w:pos="8175"/>
              </w:tabs>
              <w:spacing w:after="0" w:line="259" w:lineRule="auto"/>
              <w:ind w:left="137" w:right="-1" w:firstLine="0"/>
              <w:jc w:val="left"/>
              <w:rPr>
                <w:color w:val="auto"/>
              </w:rPr>
            </w:pPr>
            <w:r>
              <w:rPr>
                <w:b/>
                <w:color w:val="auto"/>
              </w:rPr>
              <w:t xml:space="preserve">óraszám </w:t>
            </w:r>
          </w:p>
        </w:tc>
      </w:tr>
      <w:tr w:rsidR="0076707C" w14:paraId="2E3337A6" w14:textId="77777777">
        <w:trPr>
          <w:trHeight w:val="106"/>
        </w:trPr>
        <w:tc>
          <w:tcPr>
            <w:tcW w:w="1811" w:type="dxa"/>
            <w:gridSpan w:val="3"/>
            <w:tcBorders>
              <w:top w:val="single" w:sz="4" w:space="0" w:color="000000"/>
              <w:left w:val="single" w:sz="4" w:space="0" w:color="000000"/>
              <w:bottom w:val="nil"/>
              <w:right w:val="nil"/>
            </w:tcBorders>
          </w:tcPr>
          <w:p w14:paraId="1358EC5D" w14:textId="77777777" w:rsidR="0076707C" w:rsidRDefault="0076707C">
            <w:pPr>
              <w:tabs>
                <w:tab w:val="left" w:pos="709"/>
                <w:tab w:val="left" w:pos="8175"/>
              </w:tabs>
              <w:spacing w:after="160" w:line="259" w:lineRule="auto"/>
              <w:ind w:left="0" w:right="-1" w:firstLine="0"/>
              <w:jc w:val="left"/>
              <w:rPr>
                <w:color w:val="auto"/>
              </w:rPr>
            </w:pPr>
          </w:p>
        </w:tc>
        <w:tc>
          <w:tcPr>
            <w:tcW w:w="1143" w:type="dxa"/>
            <w:vMerge w:val="restart"/>
            <w:tcBorders>
              <w:top w:val="single" w:sz="4" w:space="0" w:color="000000"/>
              <w:left w:val="nil"/>
              <w:bottom w:val="single" w:sz="4" w:space="0" w:color="000000"/>
              <w:right w:val="double" w:sz="6" w:space="0" w:color="000000"/>
            </w:tcBorders>
          </w:tcPr>
          <w:p w14:paraId="55707A16" w14:textId="77777777" w:rsidR="0076707C" w:rsidRDefault="0076707C">
            <w:pPr>
              <w:tabs>
                <w:tab w:val="left" w:pos="709"/>
                <w:tab w:val="left" w:pos="8175"/>
              </w:tabs>
              <w:spacing w:after="160" w:line="259" w:lineRule="auto"/>
              <w:ind w:left="0" w:right="-1" w:firstLine="0"/>
              <w:jc w:val="left"/>
              <w:rPr>
                <w:color w:val="auto"/>
              </w:rPr>
            </w:pPr>
          </w:p>
        </w:tc>
        <w:tc>
          <w:tcPr>
            <w:tcW w:w="982" w:type="dxa"/>
            <w:gridSpan w:val="3"/>
            <w:tcBorders>
              <w:top w:val="single" w:sz="4" w:space="0" w:color="000000"/>
              <w:left w:val="double" w:sz="6" w:space="0" w:color="000000"/>
              <w:bottom w:val="nil"/>
              <w:right w:val="double" w:sz="6" w:space="0" w:color="000000"/>
            </w:tcBorders>
          </w:tcPr>
          <w:p w14:paraId="570870B6" w14:textId="77777777" w:rsidR="0076707C" w:rsidRDefault="0076707C">
            <w:pPr>
              <w:tabs>
                <w:tab w:val="left" w:pos="709"/>
                <w:tab w:val="left" w:pos="8175"/>
              </w:tabs>
              <w:spacing w:after="160" w:line="259" w:lineRule="auto"/>
              <w:ind w:left="0" w:right="-1" w:firstLine="0"/>
              <w:jc w:val="left"/>
              <w:rPr>
                <w:color w:val="auto"/>
              </w:rPr>
            </w:pPr>
          </w:p>
        </w:tc>
        <w:tc>
          <w:tcPr>
            <w:tcW w:w="7161" w:type="dxa"/>
            <w:gridSpan w:val="3"/>
            <w:tcBorders>
              <w:top w:val="single" w:sz="4" w:space="0" w:color="000000"/>
              <w:left w:val="double" w:sz="6" w:space="0" w:color="000000"/>
              <w:bottom w:val="nil"/>
              <w:right w:val="double" w:sz="6" w:space="0" w:color="000000"/>
            </w:tcBorders>
          </w:tcPr>
          <w:p w14:paraId="79D8E455" w14:textId="77777777" w:rsidR="0076707C" w:rsidRDefault="0076707C">
            <w:pPr>
              <w:tabs>
                <w:tab w:val="left" w:pos="709"/>
                <w:tab w:val="left" w:pos="8175"/>
              </w:tabs>
              <w:spacing w:after="160" w:line="259" w:lineRule="auto"/>
              <w:ind w:left="0" w:right="-1" w:firstLine="0"/>
              <w:jc w:val="left"/>
              <w:rPr>
                <w:color w:val="auto"/>
              </w:rPr>
            </w:pPr>
          </w:p>
        </w:tc>
        <w:tc>
          <w:tcPr>
            <w:tcW w:w="1049" w:type="dxa"/>
            <w:gridSpan w:val="3"/>
            <w:tcBorders>
              <w:top w:val="single" w:sz="4" w:space="0" w:color="000000"/>
              <w:left w:val="double" w:sz="6" w:space="0" w:color="000000"/>
              <w:bottom w:val="nil"/>
              <w:right w:val="double" w:sz="6" w:space="0" w:color="000000"/>
            </w:tcBorders>
          </w:tcPr>
          <w:p w14:paraId="10BC9881" w14:textId="77777777" w:rsidR="0076707C" w:rsidRDefault="0076707C">
            <w:pPr>
              <w:tabs>
                <w:tab w:val="left" w:pos="709"/>
                <w:tab w:val="left" w:pos="8175"/>
              </w:tabs>
              <w:spacing w:after="160" w:line="259" w:lineRule="auto"/>
              <w:ind w:left="0" w:right="-1" w:firstLine="0"/>
              <w:jc w:val="left"/>
              <w:rPr>
                <w:color w:val="auto"/>
              </w:rPr>
            </w:pPr>
          </w:p>
        </w:tc>
      </w:tr>
      <w:tr w:rsidR="0076707C" w14:paraId="57ECFDFB" w14:textId="77777777">
        <w:trPr>
          <w:trHeight w:val="280"/>
        </w:trPr>
        <w:tc>
          <w:tcPr>
            <w:tcW w:w="70" w:type="dxa"/>
            <w:tcBorders>
              <w:top w:val="nil"/>
              <w:left w:val="single" w:sz="4" w:space="0" w:color="000000"/>
              <w:bottom w:val="single" w:sz="4" w:space="0" w:color="000000"/>
              <w:right w:val="nil"/>
            </w:tcBorders>
          </w:tcPr>
          <w:p w14:paraId="7DEAAA47" w14:textId="77777777" w:rsidR="0076707C" w:rsidRDefault="0076707C">
            <w:pPr>
              <w:tabs>
                <w:tab w:val="left" w:pos="709"/>
                <w:tab w:val="left" w:pos="8175"/>
              </w:tabs>
              <w:spacing w:after="160" w:line="259" w:lineRule="auto"/>
              <w:ind w:left="0" w:right="-1" w:firstLine="0"/>
              <w:jc w:val="left"/>
              <w:rPr>
                <w:color w:val="auto"/>
              </w:rPr>
            </w:pPr>
          </w:p>
        </w:tc>
        <w:tc>
          <w:tcPr>
            <w:tcW w:w="1311" w:type="dxa"/>
            <w:tcBorders>
              <w:top w:val="nil"/>
              <w:left w:val="nil"/>
              <w:bottom w:val="single" w:sz="4" w:space="0" w:color="000000"/>
              <w:right w:val="nil"/>
            </w:tcBorders>
            <w:shd w:val="clear" w:color="auto" w:fill="D3D3D3"/>
          </w:tcPr>
          <w:p w14:paraId="2E9350DE" w14:textId="77777777" w:rsidR="0076707C" w:rsidRDefault="003463EA">
            <w:pPr>
              <w:tabs>
                <w:tab w:val="left" w:pos="709"/>
                <w:tab w:val="left" w:pos="8175"/>
              </w:tabs>
              <w:spacing w:after="0" w:line="259" w:lineRule="auto"/>
              <w:ind w:left="0" w:right="-1" w:firstLine="0"/>
              <w:rPr>
                <w:color w:val="auto"/>
              </w:rPr>
            </w:pPr>
            <w:r>
              <w:rPr>
                <w:b/>
                <w:color w:val="auto"/>
              </w:rPr>
              <w:t>heti 5-5 órára</w:t>
            </w:r>
          </w:p>
        </w:tc>
        <w:tc>
          <w:tcPr>
            <w:tcW w:w="430" w:type="dxa"/>
            <w:tcBorders>
              <w:top w:val="nil"/>
              <w:left w:val="nil"/>
              <w:bottom w:val="single" w:sz="4" w:space="0" w:color="000000"/>
              <w:right w:val="nil"/>
            </w:tcBorders>
          </w:tcPr>
          <w:p w14:paraId="64921DDA"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0" w:type="auto"/>
            <w:vMerge/>
            <w:tcBorders>
              <w:top w:val="nil"/>
              <w:left w:val="nil"/>
              <w:bottom w:val="single" w:sz="4" w:space="0" w:color="000000"/>
              <w:right w:val="double" w:sz="6" w:space="0" w:color="000000"/>
            </w:tcBorders>
          </w:tcPr>
          <w:p w14:paraId="54901FCB" w14:textId="77777777" w:rsidR="0076707C" w:rsidRDefault="0076707C">
            <w:pPr>
              <w:tabs>
                <w:tab w:val="left" w:pos="709"/>
                <w:tab w:val="left" w:pos="8175"/>
              </w:tabs>
              <w:spacing w:after="160" w:line="259" w:lineRule="auto"/>
              <w:ind w:left="0" w:right="-1" w:firstLine="0"/>
              <w:jc w:val="left"/>
              <w:rPr>
                <w:color w:val="auto"/>
              </w:rPr>
            </w:pPr>
          </w:p>
        </w:tc>
        <w:tc>
          <w:tcPr>
            <w:tcW w:w="322" w:type="dxa"/>
            <w:tcBorders>
              <w:top w:val="nil"/>
              <w:left w:val="double" w:sz="6" w:space="0" w:color="000000"/>
              <w:bottom w:val="single" w:sz="4" w:space="0" w:color="000000"/>
              <w:right w:val="nil"/>
            </w:tcBorders>
          </w:tcPr>
          <w:p w14:paraId="3820824B"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52333F07" w14:textId="77777777" w:rsidR="0076707C" w:rsidRDefault="003463EA">
            <w:pPr>
              <w:tabs>
                <w:tab w:val="left" w:pos="709"/>
                <w:tab w:val="left" w:pos="8175"/>
              </w:tabs>
              <w:spacing w:after="0" w:line="259" w:lineRule="auto"/>
              <w:ind w:left="0" w:right="-1" w:firstLine="0"/>
              <w:rPr>
                <w:color w:val="auto"/>
              </w:rPr>
            </w:pPr>
            <w:r>
              <w:rPr>
                <w:b/>
                <w:color w:val="auto"/>
              </w:rPr>
              <w:t>180</w:t>
            </w:r>
          </w:p>
        </w:tc>
        <w:tc>
          <w:tcPr>
            <w:tcW w:w="300" w:type="dxa"/>
            <w:tcBorders>
              <w:top w:val="nil"/>
              <w:left w:val="nil"/>
              <w:bottom w:val="single" w:sz="4" w:space="0" w:color="000000"/>
              <w:right w:val="double" w:sz="6" w:space="0" w:color="000000"/>
            </w:tcBorders>
          </w:tcPr>
          <w:p w14:paraId="1305C9D6"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181" w:type="dxa"/>
            <w:tcBorders>
              <w:top w:val="nil"/>
              <w:left w:val="double" w:sz="6" w:space="0" w:color="000000"/>
              <w:bottom w:val="single" w:sz="4" w:space="0" w:color="000000"/>
              <w:right w:val="nil"/>
            </w:tcBorders>
          </w:tcPr>
          <w:p w14:paraId="601CC57F" w14:textId="77777777" w:rsidR="0076707C" w:rsidRDefault="0076707C">
            <w:pPr>
              <w:tabs>
                <w:tab w:val="left" w:pos="709"/>
                <w:tab w:val="left" w:pos="8175"/>
              </w:tabs>
              <w:spacing w:after="160" w:line="259" w:lineRule="auto"/>
              <w:ind w:left="0" w:right="-1" w:firstLine="0"/>
              <w:jc w:val="left"/>
              <w:rPr>
                <w:color w:val="auto"/>
              </w:rPr>
            </w:pPr>
          </w:p>
        </w:tc>
        <w:tc>
          <w:tcPr>
            <w:tcW w:w="3219" w:type="dxa"/>
            <w:tcBorders>
              <w:top w:val="nil"/>
              <w:left w:val="nil"/>
              <w:bottom w:val="single" w:sz="4" w:space="0" w:color="000000"/>
              <w:right w:val="nil"/>
            </w:tcBorders>
            <w:shd w:val="clear" w:color="auto" w:fill="D3D3D3"/>
          </w:tcPr>
          <w:p w14:paraId="4AD1802A" w14:textId="77777777" w:rsidR="0076707C" w:rsidRDefault="003463EA">
            <w:pPr>
              <w:tabs>
                <w:tab w:val="left" w:pos="709"/>
                <w:tab w:val="left" w:pos="8175"/>
              </w:tabs>
              <w:spacing w:after="0" w:line="259" w:lineRule="auto"/>
              <w:ind w:left="0" w:right="-1" w:firstLine="0"/>
              <w:rPr>
                <w:color w:val="auto"/>
              </w:rPr>
            </w:pPr>
            <w:r>
              <w:rPr>
                <w:b/>
                <w:color w:val="auto"/>
              </w:rPr>
              <w:t>heti 5-5 órára</w:t>
            </w:r>
          </w:p>
        </w:tc>
        <w:tc>
          <w:tcPr>
            <w:tcW w:w="3761" w:type="dxa"/>
            <w:tcBorders>
              <w:top w:val="nil"/>
              <w:left w:val="nil"/>
              <w:bottom w:val="single" w:sz="4" w:space="0" w:color="000000"/>
              <w:right w:val="double" w:sz="6" w:space="0" w:color="000000"/>
            </w:tcBorders>
          </w:tcPr>
          <w:p w14:paraId="622E9BB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91" w:type="dxa"/>
            <w:tcBorders>
              <w:top w:val="nil"/>
              <w:left w:val="double" w:sz="6" w:space="0" w:color="000000"/>
              <w:bottom w:val="single" w:sz="4" w:space="0" w:color="000000"/>
              <w:right w:val="nil"/>
            </w:tcBorders>
          </w:tcPr>
          <w:p w14:paraId="311931EC" w14:textId="77777777" w:rsidR="0076707C" w:rsidRDefault="0076707C">
            <w:pPr>
              <w:tabs>
                <w:tab w:val="left" w:pos="709"/>
                <w:tab w:val="left" w:pos="8175"/>
              </w:tabs>
              <w:spacing w:after="160" w:line="259" w:lineRule="auto"/>
              <w:ind w:left="0" w:right="-1" w:firstLine="0"/>
              <w:jc w:val="left"/>
              <w:rPr>
                <w:color w:val="auto"/>
              </w:rPr>
            </w:pPr>
          </w:p>
        </w:tc>
        <w:tc>
          <w:tcPr>
            <w:tcW w:w="360" w:type="dxa"/>
            <w:tcBorders>
              <w:top w:val="nil"/>
              <w:left w:val="nil"/>
              <w:bottom w:val="single" w:sz="4" w:space="0" w:color="000000"/>
              <w:right w:val="nil"/>
            </w:tcBorders>
            <w:shd w:val="clear" w:color="auto" w:fill="D3D3D3"/>
          </w:tcPr>
          <w:p w14:paraId="2E9CEE2C" w14:textId="77777777" w:rsidR="0076707C" w:rsidRDefault="003463EA">
            <w:pPr>
              <w:tabs>
                <w:tab w:val="left" w:pos="709"/>
                <w:tab w:val="left" w:pos="8175"/>
              </w:tabs>
              <w:spacing w:after="0" w:line="259" w:lineRule="auto"/>
              <w:ind w:left="0" w:right="-1" w:firstLine="0"/>
              <w:rPr>
                <w:color w:val="auto"/>
              </w:rPr>
            </w:pPr>
            <w:r>
              <w:rPr>
                <w:b/>
                <w:color w:val="auto"/>
              </w:rPr>
              <w:t>180</w:t>
            </w:r>
          </w:p>
        </w:tc>
        <w:tc>
          <w:tcPr>
            <w:tcW w:w="298" w:type="dxa"/>
            <w:tcBorders>
              <w:top w:val="nil"/>
              <w:left w:val="nil"/>
              <w:bottom w:val="single" w:sz="4" w:space="0" w:color="000000"/>
              <w:right w:val="double" w:sz="6" w:space="0" w:color="000000"/>
            </w:tcBorders>
          </w:tcPr>
          <w:p w14:paraId="5569D3B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r w:rsidR="0076707C" w14:paraId="2A414753" w14:textId="77777777">
        <w:trPr>
          <w:trHeight w:val="386"/>
        </w:trPr>
        <w:tc>
          <w:tcPr>
            <w:tcW w:w="1811" w:type="dxa"/>
            <w:gridSpan w:val="3"/>
            <w:tcBorders>
              <w:top w:val="single" w:sz="4" w:space="0" w:color="000000"/>
              <w:left w:val="single" w:sz="4" w:space="0" w:color="000000"/>
              <w:bottom w:val="single" w:sz="4" w:space="0" w:color="000000"/>
              <w:right w:val="nil"/>
            </w:tcBorders>
            <w:vAlign w:val="bottom"/>
          </w:tcPr>
          <w:p w14:paraId="39D87DD8" w14:textId="77777777" w:rsidR="0076707C" w:rsidRDefault="003463EA">
            <w:pPr>
              <w:tabs>
                <w:tab w:val="left" w:pos="709"/>
                <w:tab w:val="left" w:pos="8175"/>
              </w:tabs>
              <w:spacing w:after="0" w:line="259" w:lineRule="auto"/>
              <w:ind w:left="70" w:right="-1" w:firstLine="0"/>
              <w:jc w:val="left"/>
              <w:rPr>
                <w:color w:val="auto"/>
              </w:rPr>
            </w:pPr>
            <w:r>
              <w:rPr>
                <w:color w:val="auto"/>
              </w:rPr>
              <w:lastRenderedPageBreak/>
              <w:t xml:space="preserve">Balesetvédelmi oktatás </w:t>
            </w:r>
          </w:p>
        </w:tc>
        <w:tc>
          <w:tcPr>
            <w:tcW w:w="1143" w:type="dxa"/>
            <w:tcBorders>
              <w:top w:val="single" w:sz="4" w:space="0" w:color="000000"/>
              <w:left w:val="nil"/>
              <w:bottom w:val="single" w:sz="4" w:space="0" w:color="000000"/>
              <w:right w:val="double" w:sz="6" w:space="0" w:color="000000"/>
            </w:tcBorders>
          </w:tcPr>
          <w:p w14:paraId="4160A461" w14:textId="77777777" w:rsidR="0076707C" w:rsidRDefault="0076707C">
            <w:pPr>
              <w:tabs>
                <w:tab w:val="left" w:pos="709"/>
                <w:tab w:val="left" w:pos="8175"/>
              </w:tabs>
              <w:spacing w:after="160" w:line="259" w:lineRule="auto"/>
              <w:ind w:left="0" w:right="-1" w:firstLine="0"/>
              <w:jc w:val="left"/>
              <w:rPr>
                <w:color w:val="auto"/>
              </w:rPr>
            </w:pPr>
          </w:p>
        </w:tc>
        <w:tc>
          <w:tcPr>
            <w:tcW w:w="982" w:type="dxa"/>
            <w:gridSpan w:val="3"/>
            <w:tcBorders>
              <w:top w:val="single" w:sz="4" w:space="0" w:color="000000"/>
              <w:left w:val="double" w:sz="6" w:space="0" w:color="000000"/>
              <w:bottom w:val="single" w:sz="4" w:space="0" w:color="000000"/>
              <w:right w:val="double" w:sz="6" w:space="0" w:color="000000"/>
            </w:tcBorders>
          </w:tcPr>
          <w:p w14:paraId="338F001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10027C6C"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Balesetvédelmi oktatás </w:t>
            </w:r>
          </w:p>
        </w:tc>
        <w:tc>
          <w:tcPr>
            <w:tcW w:w="1049" w:type="dxa"/>
            <w:gridSpan w:val="3"/>
            <w:tcBorders>
              <w:top w:val="single" w:sz="4" w:space="0" w:color="000000"/>
              <w:left w:val="double" w:sz="6" w:space="0" w:color="000000"/>
              <w:bottom w:val="single" w:sz="4" w:space="0" w:color="000000"/>
              <w:right w:val="double" w:sz="6" w:space="0" w:color="000000"/>
            </w:tcBorders>
          </w:tcPr>
          <w:p w14:paraId="4A6BF27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 </w:t>
            </w:r>
          </w:p>
        </w:tc>
      </w:tr>
      <w:tr w:rsidR="0076707C" w14:paraId="16C056C8" w14:textId="77777777">
        <w:trPr>
          <w:trHeight w:val="562"/>
        </w:trPr>
        <w:tc>
          <w:tcPr>
            <w:tcW w:w="1811" w:type="dxa"/>
            <w:gridSpan w:val="3"/>
            <w:tcBorders>
              <w:top w:val="single" w:sz="4" w:space="0" w:color="000000"/>
              <w:left w:val="single" w:sz="4" w:space="0" w:color="000000"/>
              <w:bottom w:val="single" w:sz="4" w:space="0" w:color="000000"/>
              <w:right w:val="nil"/>
            </w:tcBorders>
          </w:tcPr>
          <w:p w14:paraId="255A064F" w14:textId="77777777" w:rsidR="0076707C" w:rsidRDefault="003463EA">
            <w:pPr>
              <w:tabs>
                <w:tab w:val="left" w:pos="709"/>
                <w:tab w:val="center" w:pos="1856"/>
                <w:tab w:val="center" w:pos="2651"/>
                <w:tab w:val="left" w:pos="8175"/>
              </w:tabs>
              <w:spacing w:after="28" w:line="259" w:lineRule="auto"/>
              <w:ind w:left="0" w:right="-1" w:firstLine="0"/>
              <w:jc w:val="left"/>
              <w:rPr>
                <w:color w:val="auto"/>
              </w:rPr>
            </w:pPr>
            <w:r>
              <w:rPr>
                <w:color w:val="auto"/>
              </w:rPr>
              <w:t xml:space="preserve">Természetes </w:t>
            </w:r>
            <w:r>
              <w:rPr>
                <w:color w:val="auto"/>
              </w:rPr>
              <w:tab/>
              <w:t xml:space="preserve">és </w:t>
            </w:r>
            <w:r>
              <w:rPr>
                <w:color w:val="auto"/>
              </w:rPr>
              <w:tab/>
              <w:t xml:space="preserve">nem </w:t>
            </w:r>
          </w:p>
          <w:p w14:paraId="09B0BF4C"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mozgásformák </w:t>
            </w:r>
          </w:p>
        </w:tc>
        <w:tc>
          <w:tcPr>
            <w:tcW w:w="1143" w:type="dxa"/>
            <w:tcBorders>
              <w:top w:val="single" w:sz="4" w:space="0" w:color="000000"/>
              <w:left w:val="nil"/>
              <w:bottom w:val="single" w:sz="4" w:space="0" w:color="000000"/>
              <w:right w:val="double" w:sz="6" w:space="0" w:color="000000"/>
            </w:tcBorders>
          </w:tcPr>
          <w:p w14:paraId="5CA77BBB" w14:textId="77777777" w:rsidR="0076707C" w:rsidRDefault="003463EA">
            <w:pPr>
              <w:tabs>
                <w:tab w:val="left" w:pos="709"/>
                <w:tab w:val="left" w:pos="8175"/>
              </w:tabs>
              <w:spacing w:after="0" w:line="259" w:lineRule="auto"/>
              <w:ind w:left="0" w:right="-1" w:firstLine="0"/>
              <w:rPr>
                <w:color w:val="auto"/>
              </w:rPr>
            </w:pPr>
            <w:r>
              <w:rPr>
                <w:color w:val="auto"/>
              </w:rPr>
              <w:t xml:space="preserve">természetes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2042ACD2"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17 </w:t>
            </w:r>
          </w:p>
        </w:tc>
        <w:tc>
          <w:tcPr>
            <w:tcW w:w="7161" w:type="dxa"/>
            <w:gridSpan w:val="3"/>
            <w:tcBorders>
              <w:top w:val="single" w:sz="4" w:space="0" w:color="000000"/>
              <w:left w:val="double" w:sz="6" w:space="0" w:color="000000"/>
              <w:bottom w:val="single" w:sz="4" w:space="0" w:color="000000"/>
              <w:right w:val="double" w:sz="6" w:space="0" w:color="000000"/>
            </w:tcBorders>
          </w:tcPr>
          <w:p w14:paraId="38ECBFBE"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Természetes </w:t>
            </w:r>
            <w:r>
              <w:rPr>
                <w:color w:val="auto"/>
              </w:rPr>
              <w:tab/>
              <w:t xml:space="preserve">és </w:t>
            </w:r>
            <w:r>
              <w:rPr>
                <w:color w:val="auto"/>
              </w:rPr>
              <w:tab/>
              <w:t xml:space="preserve">nem </w:t>
            </w:r>
            <w:r>
              <w:rPr>
                <w:color w:val="auto"/>
              </w:rPr>
              <w:tab/>
              <w:t xml:space="preserve">természetes mozgásformák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6D84B27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14 </w:t>
            </w:r>
          </w:p>
        </w:tc>
      </w:tr>
      <w:tr w:rsidR="0076707C" w14:paraId="341728E7" w14:textId="77777777">
        <w:trPr>
          <w:trHeight w:val="413"/>
        </w:trPr>
        <w:tc>
          <w:tcPr>
            <w:tcW w:w="1811" w:type="dxa"/>
            <w:gridSpan w:val="3"/>
            <w:tcBorders>
              <w:top w:val="single" w:sz="4" w:space="0" w:color="000000"/>
              <w:left w:val="single" w:sz="4" w:space="0" w:color="000000"/>
              <w:bottom w:val="single" w:sz="4" w:space="0" w:color="000000"/>
              <w:right w:val="nil"/>
            </w:tcBorders>
            <w:vAlign w:val="bottom"/>
          </w:tcPr>
          <w:p w14:paraId="6BCDE363"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Úszás és úszó jellegű feladatok </w:t>
            </w:r>
          </w:p>
        </w:tc>
        <w:tc>
          <w:tcPr>
            <w:tcW w:w="1143" w:type="dxa"/>
            <w:tcBorders>
              <w:top w:val="single" w:sz="4" w:space="0" w:color="000000"/>
              <w:left w:val="nil"/>
              <w:bottom w:val="single" w:sz="4" w:space="0" w:color="000000"/>
              <w:right w:val="double" w:sz="6" w:space="0" w:color="000000"/>
            </w:tcBorders>
          </w:tcPr>
          <w:p w14:paraId="549937A9" w14:textId="77777777" w:rsidR="0076707C" w:rsidRDefault="0076707C">
            <w:pPr>
              <w:tabs>
                <w:tab w:val="left" w:pos="709"/>
                <w:tab w:val="left" w:pos="8175"/>
              </w:tabs>
              <w:spacing w:after="160" w:line="259" w:lineRule="auto"/>
              <w:ind w:left="0" w:right="-1" w:firstLine="0"/>
              <w:jc w:val="left"/>
              <w:rPr>
                <w:color w:val="auto"/>
              </w:rPr>
            </w:pP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14F9416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0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394F2C04"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Úszás és úszó jellegű feladatok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2D586B3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60 </w:t>
            </w:r>
          </w:p>
        </w:tc>
      </w:tr>
      <w:tr w:rsidR="0076707C" w14:paraId="70062228" w14:textId="77777777">
        <w:trPr>
          <w:trHeight w:val="413"/>
        </w:trPr>
        <w:tc>
          <w:tcPr>
            <w:tcW w:w="2954" w:type="dxa"/>
            <w:gridSpan w:val="4"/>
            <w:tcBorders>
              <w:top w:val="nil"/>
              <w:left w:val="single" w:sz="4" w:space="0" w:color="000000"/>
              <w:bottom w:val="single" w:sz="4" w:space="0" w:color="000000"/>
              <w:right w:val="double" w:sz="6" w:space="0" w:color="000000"/>
            </w:tcBorders>
            <w:vAlign w:val="bottom"/>
          </w:tcPr>
          <w:p w14:paraId="7788F7A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Sportjáték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5C92151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25 </w:t>
            </w:r>
          </w:p>
        </w:tc>
        <w:tc>
          <w:tcPr>
            <w:tcW w:w="7161" w:type="dxa"/>
            <w:gridSpan w:val="3"/>
            <w:tcBorders>
              <w:top w:val="nil"/>
              <w:left w:val="double" w:sz="6" w:space="0" w:color="000000"/>
              <w:bottom w:val="single" w:sz="4" w:space="0" w:color="000000"/>
              <w:right w:val="double" w:sz="6" w:space="0" w:color="000000"/>
            </w:tcBorders>
            <w:vAlign w:val="bottom"/>
          </w:tcPr>
          <w:p w14:paraId="6B40EA26"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Sportjáték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3463B43C"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28 </w:t>
            </w:r>
          </w:p>
        </w:tc>
      </w:tr>
      <w:tr w:rsidR="0076707C" w14:paraId="717EA31F" w14:textId="77777777">
        <w:trPr>
          <w:trHeight w:val="410"/>
        </w:trPr>
        <w:tc>
          <w:tcPr>
            <w:tcW w:w="2954" w:type="dxa"/>
            <w:gridSpan w:val="4"/>
            <w:tcBorders>
              <w:top w:val="single" w:sz="4" w:space="0" w:color="000000"/>
              <w:left w:val="single" w:sz="4" w:space="0" w:color="000000"/>
              <w:bottom w:val="single" w:sz="4" w:space="0" w:color="000000"/>
              <w:right w:val="double" w:sz="6" w:space="0" w:color="000000"/>
            </w:tcBorders>
            <w:vAlign w:val="bottom"/>
          </w:tcPr>
          <w:p w14:paraId="365959D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Atlétika jellegű feladatok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1CD9142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24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4EE7F89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Atlétika jellegű feladatok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34385E1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24 </w:t>
            </w:r>
          </w:p>
        </w:tc>
      </w:tr>
      <w:tr w:rsidR="0076707C" w14:paraId="4B695F67" w14:textId="77777777">
        <w:trPr>
          <w:trHeight w:val="413"/>
        </w:trPr>
        <w:tc>
          <w:tcPr>
            <w:tcW w:w="2954" w:type="dxa"/>
            <w:gridSpan w:val="4"/>
            <w:tcBorders>
              <w:top w:val="single" w:sz="4" w:space="0" w:color="000000"/>
              <w:left w:val="single" w:sz="4" w:space="0" w:color="000000"/>
              <w:bottom w:val="single" w:sz="4" w:space="0" w:color="000000"/>
              <w:right w:val="double" w:sz="6" w:space="0" w:color="000000"/>
            </w:tcBorders>
            <w:vAlign w:val="bottom"/>
          </w:tcPr>
          <w:p w14:paraId="2244C563"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Torna jellegű feladatok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43553AC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22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37BDFAD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Torna jellegű feladatok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0E4D6D5E"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21 </w:t>
            </w:r>
          </w:p>
        </w:tc>
      </w:tr>
      <w:tr w:rsidR="0076707C" w14:paraId="11EC8628" w14:textId="77777777">
        <w:trPr>
          <w:trHeight w:val="413"/>
        </w:trPr>
        <w:tc>
          <w:tcPr>
            <w:tcW w:w="2954" w:type="dxa"/>
            <w:gridSpan w:val="4"/>
            <w:tcBorders>
              <w:top w:val="single" w:sz="4" w:space="0" w:color="000000"/>
              <w:left w:val="single" w:sz="4" w:space="0" w:color="000000"/>
              <w:bottom w:val="single" w:sz="4" w:space="0" w:color="000000"/>
              <w:right w:val="double" w:sz="6" w:space="0" w:color="000000"/>
            </w:tcBorders>
            <w:vAlign w:val="bottom"/>
          </w:tcPr>
          <w:p w14:paraId="247DCB5C"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Alternatív környezetben űzhető sportok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08EF5334"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0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6057B001" w14:textId="77777777" w:rsidR="0076707C" w:rsidRDefault="003463EA">
            <w:pPr>
              <w:tabs>
                <w:tab w:val="left" w:pos="709"/>
                <w:tab w:val="left" w:pos="8175"/>
              </w:tabs>
              <w:spacing w:after="0" w:line="259" w:lineRule="auto"/>
              <w:ind w:left="0" w:right="-1" w:firstLine="0"/>
              <w:rPr>
                <w:color w:val="auto"/>
              </w:rPr>
            </w:pPr>
            <w:r>
              <w:rPr>
                <w:color w:val="auto"/>
              </w:rPr>
              <w:t xml:space="preserve">Alternatív környezetben űzhető sportok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1F08067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r>
      <w:tr w:rsidR="0076707C" w14:paraId="2CDAAB33" w14:textId="77777777">
        <w:trPr>
          <w:trHeight w:val="410"/>
        </w:trPr>
        <w:tc>
          <w:tcPr>
            <w:tcW w:w="2954" w:type="dxa"/>
            <w:gridSpan w:val="4"/>
            <w:tcBorders>
              <w:top w:val="single" w:sz="4" w:space="0" w:color="000000"/>
              <w:left w:val="single" w:sz="4" w:space="0" w:color="000000"/>
              <w:bottom w:val="single" w:sz="4" w:space="0" w:color="000000"/>
              <w:right w:val="double" w:sz="6" w:space="0" w:color="000000"/>
            </w:tcBorders>
            <w:vAlign w:val="bottom"/>
          </w:tcPr>
          <w:p w14:paraId="39E3633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Önvédelmi és küzdősportok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636298D6"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588E31BE"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Önvédelmi és küzdősportok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6217245B"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12 </w:t>
            </w:r>
          </w:p>
        </w:tc>
      </w:tr>
      <w:tr w:rsidR="0076707C" w14:paraId="0CA6BE19" w14:textId="77777777">
        <w:trPr>
          <w:trHeight w:val="413"/>
        </w:trPr>
        <w:tc>
          <w:tcPr>
            <w:tcW w:w="2954" w:type="dxa"/>
            <w:gridSpan w:val="4"/>
            <w:tcBorders>
              <w:top w:val="single" w:sz="4" w:space="0" w:color="000000"/>
              <w:left w:val="single" w:sz="4" w:space="0" w:color="000000"/>
              <w:bottom w:val="single" w:sz="4" w:space="0" w:color="000000"/>
              <w:right w:val="double" w:sz="6" w:space="0" w:color="000000"/>
            </w:tcBorders>
            <w:vAlign w:val="bottom"/>
          </w:tcPr>
          <w:p w14:paraId="5BE68BD5"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Hungarofit felmérések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368F4F15"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32D9B74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Hungarofit felmérések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65586EFD"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4 </w:t>
            </w:r>
          </w:p>
        </w:tc>
      </w:tr>
      <w:tr w:rsidR="0076707C" w14:paraId="5A107E38" w14:textId="77777777">
        <w:trPr>
          <w:trHeight w:val="413"/>
        </w:trPr>
        <w:tc>
          <w:tcPr>
            <w:tcW w:w="2954" w:type="dxa"/>
            <w:gridSpan w:val="4"/>
            <w:tcBorders>
              <w:top w:val="single" w:sz="4" w:space="0" w:color="000000"/>
              <w:left w:val="single" w:sz="4" w:space="0" w:color="000000"/>
              <w:bottom w:val="single" w:sz="4" w:space="0" w:color="000000"/>
              <w:right w:val="double" w:sz="6" w:space="0" w:color="000000"/>
            </w:tcBorders>
            <w:vAlign w:val="bottom"/>
          </w:tcPr>
          <w:p w14:paraId="73D784EB"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Mozgáskultúra fejlesztése </w:t>
            </w:r>
          </w:p>
        </w:tc>
        <w:tc>
          <w:tcPr>
            <w:tcW w:w="982" w:type="dxa"/>
            <w:gridSpan w:val="3"/>
            <w:tcBorders>
              <w:top w:val="single" w:sz="4" w:space="0" w:color="000000"/>
              <w:left w:val="double" w:sz="6" w:space="0" w:color="000000"/>
              <w:bottom w:val="single" w:sz="4" w:space="0" w:color="000000"/>
              <w:right w:val="double" w:sz="6" w:space="0" w:color="000000"/>
            </w:tcBorders>
            <w:vAlign w:val="bottom"/>
          </w:tcPr>
          <w:p w14:paraId="2E13224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72 </w:t>
            </w:r>
          </w:p>
        </w:tc>
        <w:tc>
          <w:tcPr>
            <w:tcW w:w="7161" w:type="dxa"/>
            <w:gridSpan w:val="3"/>
            <w:tcBorders>
              <w:top w:val="single" w:sz="4" w:space="0" w:color="000000"/>
              <w:left w:val="double" w:sz="6" w:space="0" w:color="000000"/>
              <w:bottom w:val="single" w:sz="4" w:space="0" w:color="000000"/>
              <w:right w:val="double" w:sz="6" w:space="0" w:color="000000"/>
            </w:tcBorders>
            <w:vAlign w:val="bottom"/>
          </w:tcPr>
          <w:p w14:paraId="2F170830"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Netfit felmérések </w:t>
            </w:r>
          </w:p>
        </w:tc>
        <w:tc>
          <w:tcPr>
            <w:tcW w:w="1049" w:type="dxa"/>
            <w:gridSpan w:val="3"/>
            <w:tcBorders>
              <w:top w:val="single" w:sz="4" w:space="0" w:color="000000"/>
              <w:left w:val="double" w:sz="6" w:space="0" w:color="000000"/>
              <w:bottom w:val="single" w:sz="4" w:space="0" w:color="000000"/>
              <w:right w:val="double" w:sz="6" w:space="0" w:color="000000"/>
            </w:tcBorders>
            <w:vAlign w:val="bottom"/>
          </w:tcPr>
          <w:p w14:paraId="21A1DFB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8 </w:t>
            </w:r>
          </w:p>
        </w:tc>
      </w:tr>
      <w:tr w:rsidR="0076707C" w14:paraId="060E519C" w14:textId="77777777">
        <w:trPr>
          <w:trHeight w:val="358"/>
        </w:trPr>
        <w:tc>
          <w:tcPr>
            <w:tcW w:w="2954" w:type="dxa"/>
            <w:gridSpan w:val="4"/>
            <w:tcBorders>
              <w:top w:val="single" w:sz="4" w:space="0" w:color="000000"/>
              <w:left w:val="nil"/>
              <w:bottom w:val="nil"/>
              <w:right w:val="double" w:sz="6" w:space="0" w:color="000000"/>
            </w:tcBorders>
          </w:tcPr>
          <w:p w14:paraId="45C70528"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982" w:type="dxa"/>
            <w:gridSpan w:val="3"/>
            <w:tcBorders>
              <w:top w:val="single" w:sz="4" w:space="0" w:color="000000"/>
              <w:left w:val="double" w:sz="6" w:space="0" w:color="000000"/>
              <w:bottom w:val="double" w:sz="6" w:space="0" w:color="000000"/>
              <w:right w:val="double" w:sz="6" w:space="0" w:color="000000"/>
            </w:tcBorders>
          </w:tcPr>
          <w:p w14:paraId="7F1DAF10"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180 </w:t>
            </w:r>
          </w:p>
        </w:tc>
        <w:tc>
          <w:tcPr>
            <w:tcW w:w="7161" w:type="dxa"/>
            <w:gridSpan w:val="3"/>
            <w:tcBorders>
              <w:top w:val="single" w:sz="4" w:space="0" w:color="000000"/>
              <w:left w:val="double" w:sz="6" w:space="0" w:color="000000"/>
              <w:bottom w:val="nil"/>
              <w:right w:val="double" w:sz="6" w:space="0" w:color="000000"/>
            </w:tcBorders>
          </w:tcPr>
          <w:p w14:paraId="30D1E95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49" w:type="dxa"/>
            <w:gridSpan w:val="3"/>
            <w:tcBorders>
              <w:top w:val="single" w:sz="4" w:space="0" w:color="000000"/>
              <w:left w:val="double" w:sz="6" w:space="0" w:color="000000"/>
              <w:bottom w:val="double" w:sz="6" w:space="0" w:color="000000"/>
              <w:right w:val="double" w:sz="6" w:space="0" w:color="000000"/>
            </w:tcBorders>
          </w:tcPr>
          <w:p w14:paraId="7FF21B4D"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180 </w:t>
            </w:r>
          </w:p>
        </w:tc>
      </w:tr>
    </w:tbl>
    <w:p w14:paraId="6E5D923B"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16BFC2FE"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55A850EE" w14:textId="77777777" w:rsidR="0076707C" w:rsidRDefault="003463EA">
      <w:pPr>
        <w:tabs>
          <w:tab w:val="left" w:pos="709"/>
          <w:tab w:val="left" w:pos="8175"/>
        </w:tabs>
        <w:spacing w:after="11" w:line="259" w:lineRule="auto"/>
        <w:ind w:left="-567" w:right="-1" w:firstLine="0"/>
        <w:jc w:val="left"/>
        <w:rPr>
          <w:color w:val="auto"/>
        </w:rPr>
      </w:pPr>
      <w:r>
        <w:rPr>
          <w:noProof/>
          <w:color w:val="auto"/>
        </w:rPr>
        <w:drawing>
          <wp:inline distT="0" distB="0" distL="0" distR="0" wp14:anchorId="6A3C69A6">
            <wp:extent cx="6772657" cy="3697224"/>
            <wp:effectExtent l="0" t="0" r="0" b="0"/>
            <wp:docPr id="532427" name="Picture 532427"/>
            <wp:cNvGraphicFramePr/>
            <a:graphic xmlns:a="http://schemas.openxmlformats.org/drawingml/2006/main">
              <a:graphicData uri="http://schemas.openxmlformats.org/drawingml/2006/picture">
                <pic:pic xmlns:pic="http://schemas.openxmlformats.org/drawingml/2006/picture">
                  <pic:nvPicPr>
                    <pic:cNvPr id="532427" name="Picture 532427"/>
                    <pic:cNvPicPr/>
                  </pic:nvPicPr>
                  <pic:blipFill>
                    <a:blip r:embed="rId45"/>
                    <a:stretch>
                      <a:fillRect/>
                    </a:stretch>
                  </pic:blipFill>
                  <pic:spPr>
                    <a:xfrm>
                      <a:off x="0" y="0"/>
                      <a:ext cx="6772657" cy="3697224"/>
                    </a:xfrm>
                    <a:prstGeom prst="rect">
                      <a:avLst/>
                    </a:prstGeom>
                  </pic:spPr>
                </pic:pic>
              </a:graphicData>
            </a:graphic>
          </wp:inline>
        </w:drawing>
      </w:r>
    </w:p>
    <w:p w14:paraId="35359F51"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652DACA2"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2444A443" w14:textId="77777777" w:rsidR="0076707C" w:rsidRDefault="003463EA">
      <w:pPr>
        <w:tabs>
          <w:tab w:val="left" w:pos="709"/>
          <w:tab w:val="left" w:pos="8175"/>
        </w:tabs>
        <w:spacing w:after="341" w:line="259" w:lineRule="auto"/>
        <w:ind w:left="706" w:right="-1" w:firstLine="0"/>
        <w:jc w:val="left"/>
        <w:rPr>
          <w:color w:val="auto"/>
        </w:rPr>
      </w:pPr>
      <w:r>
        <w:rPr>
          <w:color w:val="auto"/>
        </w:rPr>
        <w:t xml:space="preserve"> </w:t>
      </w:r>
    </w:p>
    <w:p w14:paraId="785E56E8" w14:textId="77777777" w:rsidR="0076707C" w:rsidRDefault="003463EA">
      <w:pPr>
        <w:pStyle w:val="Cmsor3"/>
        <w:tabs>
          <w:tab w:val="left" w:pos="709"/>
          <w:tab w:val="center" w:pos="1146"/>
          <w:tab w:val="center" w:pos="3832"/>
          <w:tab w:val="left" w:pos="8175"/>
        </w:tabs>
        <w:spacing w:after="116" w:line="270" w:lineRule="auto"/>
        <w:ind w:left="0" w:right="-1" w:firstLine="0"/>
        <w:jc w:val="left"/>
        <w:rPr>
          <w:color w:val="auto"/>
        </w:rPr>
      </w:pPr>
      <w:r>
        <w:rPr>
          <w:rFonts w:ascii="Calibri" w:eastAsia="Calibri" w:hAnsi="Calibri" w:cs="Calibri"/>
          <w:b w:val="0"/>
          <w:color w:val="auto"/>
          <w:sz w:val="22"/>
        </w:rPr>
        <w:lastRenderedPageBreak/>
        <w:tab/>
      </w:r>
      <w:bookmarkStart w:id="77" w:name="_Toc156303068"/>
      <w:r>
        <w:rPr>
          <w:color w:val="auto"/>
          <w:sz w:val="32"/>
        </w:rPr>
        <w:t>4.4.15.</w:t>
      </w:r>
      <w:r>
        <w:rPr>
          <w:rFonts w:ascii="Arial" w:eastAsia="Arial" w:hAnsi="Arial" w:cs="Arial"/>
          <w:color w:val="auto"/>
          <w:sz w:val="32"/>
        </w:rPr>
        <w:t xml:space="preserve"> </w:t>
      </w:r>
      <w:r>
        <w:rPr>
          <w:rFonts w:ascii="Arial" w:eastAsia="Arial" w:hAnsi="Arial" w:cs="Arial"/>
          <w:color w:val="auto"/>
          <w:sz w:val="32"/>
        </w:rPr>
        <w:tab/>
      </w:r>
      <w:r>
        <w:rPr>
          <w:color w:val="auto"/>
          <w:sz w:val="32"/>
        </w:rPr>
        <w:t>HON-ÉS NÉPISMERET</w:t>
      </w:r>
      <w:bookmarkEnd w:id="77"/>
      <w:r>
        <w:rPr>
          <w:color w:val="auto"/>
          <w:sz w:val="32"/>
        </w:rPr>
        <w:t xml:space="preserve"> </w:t>
      </w:r>
    </w:p>
    <w:p w14:paraId="563907CD"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tbl>
      <w:tblPr>
        <w:tblStyle w:val="TableGrid"/>
        <w:tblW w:w="10634" w:type="dxa"/>
        <w:tblInd w:w="-572" w:type="dxa"/>
        <w:tblCellMar>
          <w:top w:w="7" w:type="dxa"/>
        </w:tblCellMar>
        <w:tblLook w:val="04A0" w:firstRow="1" w:lastRow="0" w:firstColumn="1" w:lastColumn="0" w:noHBand="0" w:noVBand="1"/>
      </w:tblPr>
      <w:tblGrid>
        <w:gridCol w:w="70"/>
        <w:gridCol w:w="1399"/>
        <w:gridCol w:w="3068"/>
        <w:gridCol w:w="382"/>
        <w:gridCol w:w="240"/>
        <w:gridCol w:w="386"/>
        <w:gridCol w:w="3947"/>
        <w:gridCol w:w="1142"/>
      </w:tblGrid>
      <w:tr w:rsidR="0076707C" w14:paraId="5BDF6EC4" w14:textId="77777777">
        <w:trPr>
          <w:trHeight w:val="404"/>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64ED37AF"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HON-ÉS NÉPISMERET </w:t>
            </w:r>
          </w:p>
        </w:tc>
        <w:tc>
          <w:tcPr>
            <w:tcW w:w="1008" w:type="dxa"/>
            <w:gridSpan w:val="3"/>
            <w:tcBorders>
              <w:top w:val="double" w:sz="6" w:space="0" w:color="000000"/>
              <w:left w:val="double" w:sz="6" w:space="0" w:color="000000"/>
              <w:bottom w:val="single" w:sz="4" w:space="0" w:color="000000"/>
              <w:right w:val="double" w:sz="6" w:space="0" w:color="000000"/>
            </w:tcBorders>
            <w:vAlign w:val="bottom"/>
          </w:tcPr>
          <w:p w14:paraId="7B7E2A35"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5. évf. </w:t>
            </w:r>
          </w:p>
        </w:tc>
        <w:tc>
          <w:tcPr>
            <w:tcW w:w="3947" w:type="dxa"/>
            <w:tcBorders>
              <w:top w:val="single" w:sz="4" w:space="0" w:color="000000"/>
              <w:left w:val="double" w:sz="6" w:space="0" w:color="000000"/>
              <w:bottom w:val="single" w:sz="4" w:space="0" w:color="000000"/>
              <w:right w:val="double" w:sz="6" w:space="0" w:color="000000"/>
            </w:tcBorders>
            <w:vAlign w:val="bottom"/>
          </w:tcPr>
          <w:p w14:paraId="32263A33"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142" w:type="dxa"/>
            <w:tcBorders>
              <w:top w:val="double" w:sz="6" w:space="0" w:color="000000"/>
              <w:left w:val="double" w:sz="6" w:space="0" w:color="000000"/>
              <w:bottom w:val="single" w:sz="4" w:space="0" w:color="000000"/>
              <w:right w:val="double" w:sz="6" w:space="0" w:color="000000"/>
            </w:tcBorders>
            <w:vAlign w:val="bottom"/>
          </w:tcPr>
          <w:p w14:paraId="7F93959C"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r>
      <w:tr w:rsidR="0076707C" w14:paraId="170B0C3E" w14:textId="77777777">
        <w:trPr>
          <w:trHeight w:val="386"/>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25A94107"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téma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69306BA1" w14:textId="77777777" w:rsidR="0076707C" w:rsidRDefault="003463EA">
            <w:pPr>
              <w:tabs>
                <w:tab w:val="left" w:pos="709"/>
                <w:tab w:val="left" w:pos="8175"/>
              </w:tabs>
              <w:spacing w:after="0" w:line="259" w:lineRule="auto"/>
              <w:ind w:left="70" w:right="-1" w:firstLine="0"/>
              <w:rPr>
                <w:color w:val="auto"/>
              </w:rPr>
            </w:pPr>
            <w:r>
              <w:rPr>
                <w:b/>
                <w:color w:val="auto"/>
              </w:rPr>
              <w:t xml:space="preserve">óraszám </w:t>
            </w:r>
          </w:p>
        </w:tc>
        <w:tc>
          <w:tcPr>
            <w:tcW w:w="3947" w:type="dxa"/>
            <w:tcBorders>
              <w:top w:val="single" w:sz="4" w:space="0" w:color="000000"/>
              <w:left w:val="double" w:sz="6" w:space="0" w:color="000000"/>
              <w:bottom w:val="single" w:sz="4" w:space="0" w:color="000000"/>
              <w:right w:val="double" w:sz="6" w:space="0" w:color="000000"/>
            </w:tcBorders>
            <w:vAlign w:val="bottom"/>
          </w:tcPr>
          <w:p w14:paraId="019DE146"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20D7EF7B"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r>
      <w:tr w:rsidR="0076707C" w14:paraId="5DE13A80" w14:textId="77777777">
        <w:trPr>
          <w:trHeight w:val="103"/>
        </w:trPr>
        <w:tc>
          <w:tcPr>
            <w:tcW w:w="4537" w:type="dxa"/>
            <w:gridSpan w:val="3"/>
            <w:tcBorders>
              <w:top w:val="single" w:sz="4" w:space="0" w:color="000000"/>
              <w:left w:val="single" w:sz="4" w:space="0" w:color="000000"/>
              <w:bottom w:val="nil"/>
              <w:right w:val="double" w:sz="6" w:space="0" w:color="000000"/>
            </w:tcBorders>
          </w:tcPr>
          <w:p w14:paraId="1DE15B3D" w14:textId="77777777" w:rsidR="0076707C" w:rsidRDefault="0076707C">
            <w:pPr>
              <w:tabs>
                <w:tab w:val="left" w:pos="709"/>
                <w:tab w:val="left" w:pos="8175"/>
              </w:tabs>
              <w:spacing w:after="160" w:line="259" w:lineRule="auto"/>
              <w:ind w:left="0" w:right="-1" w:firstLine="0"/>
              <w:jc w:val="left"/>
              <w:rPr>
                <w:color w:val="auto"/>
              </w:rPr>
            </w:pPr>
          </w:p>
        </w:tc>
        <w:tc>
          <w:tcPr>
            <w:tcW w:w="1008" w:type="dxa"/>
            <w:gridSpan w:val="3"/>
            <w:tcBorders>
              <w:top w:val="single" w:sz="4" w:space="0" w:color="000000"/>
              <w:left w:val="double" w:sz="6" w:space="0" w:color="000000"/>
              <w:bottom w:val="nil"/>
              <w:right w:val="double" w:sz="6" w:space="0" w:color="000000"/>
            </w:tcBorders>
          </w:tcPr>
          <w:p w14:paraId="6975F189" w14:textId="77777777" w:rsidR="0076707C" w:rsidRDefault="0076707C">
            <w:pPr>
              <w:tabs>
                <w:tab w:val="left" w:pos="709"/>
                <w:tab w:val="left" w:pos="8175"/>
              </w:tabs>
              <w:spacing w:after="160" w:line="259" w:lineRule="auto"/>
              <w:ind w:left="0" w:right="-1" w:firstLine="0"/>
              <w:jc w:val="left"/>
              <w:rPr>
                <w:color w:val="auto"/>
              </w:rPr>
            </w:pPr>
          </w:p>
        </w:tc>
        <w:tc>
          <w:tcPr>
            <w:tcW w:w="3947" w:type="dxa"/>
            <w:vMerge w:val="restart"/>
            <w:tcBorders>
              <w:top w:val="single" w:sz="4" w:space="0" w:color="000000"/>
              <w:left w:val="double" w:sz="6" w:space="0" w:color="000000"/>
              <w:bottom w:val="single" w:sz="4" w:space="0" w:color="000000"/>
              <w:right w:val="double" w:sz="6" w:space="0" w:color="000000"/>
            </w:tcBorders>
            <w:vAlign w:val="bottom"/>
          </w:tcPr>
          <w:p w14:paraId="6CC00A11"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c>
          <w:tcPr>
            <w:tcW w:w="1142" w:type="dxa"/>
            <w:vMerge w:val="restart"/>
            <w:tcBorders>
              <w:top w:val="single" w:sz="4" w:space="0" w:color="000000"/>
              <w:left w:val="double" w:sz="6" w:space="0" w:color="000000"/>
              <w:bottom w:val="single" w:sz="4" w:space="0" w:color="000000"/>
              <w:right w:val="double" w:sz="6" w:space="0" w:color="000000"/>
            </w:tcBorders>
            <w:vAlign w:val="bottom"/>
          </w:tcPr>
          <w:p w14:paraId="1E4F28E9" w14:textId="77777777" w:rsidR="0076707C" w:rsidRDefault="003463EA">
            <w:pPr>
              <w:tabs>
                <w:tab w:val="left" w:pos="709"/>
                <w:tab w:val="left" w:pos="8175"/>
              </w:tabs>
              <w:spacing w:after="0" w:line="259" w:lineRule="auto"/>
              <w:ind w:left="70" w:right="-1" w:firstLine="0"/>
              <w:jc w:val="left"/>
              <w:rPr>
                <w:color w:val="auto"/>
              </w:rPr>
            </w:pPr>
            <w:r>
              <w:rPr>
                <w:b/>
                <w:color w:val="auto"/>
              </w:rPr>
              <w:t xml:space="preserve"> </w:t>
            </w:r>
          </w:p>
        </w:tc>
      </w:tr>
      <w:tr w:rsidR="0076707C" w14:paraId="756F727D" w14:textId="77777777">
        <w:trPr>
          <w:trHeight w:val="280"/>
        </w:trPr>
        <w:tc>
          <w:tcPr>
            <w:tcW w:w="70" w:type="dxa"/>
            <w:tcBorders>
              <w:top w:val="nil"/>
              <w:left w:val="single" w:sz="4" w:space="0" w:color="000000"/>
              <w:bottom w:val="single" w:sz="4" w:space="0" w:color="000000"/>
              <w:right w:val="nil"/>
            </w:tcBorders>
          </w:tcPr>
          <w:p w14:paraId="248E21C2" w14:textId="77777777" w:rsidR="0076707C" w:rsidRDefault="0076707C">
            <w:pPr>
              <w:tabs>
                <w:tab w:val="left" w:pos="709"/>
                <w:tab w:val="left" w:pos="8175"/>
              </w:tabs>
              <w:spacing w:after="160" w:line="259" w:lineRule="auto"/>
              <w:ind w:left="0" w:right="-1" w:firstLine="0"/>
              <w:jc w:val="left"/>
              <w:rPr>
                <w:color w:val="auto"/>
              </w:rPr>
            </w:pPr>
          </w:p>
        </w:tc>
        <w:tc>
          <w:tcPr>
            <w:tcW w:w="1399" w:type="dxa"/>
            <w:tcBorders>
              <w:top w:val="nil"/>
              <w:left w:val="nil"/>
              <w:bottom w:val="single" w:sz="4" w:space="0" w:color="000000"/>
              <w:right w:val="nil"/>
            </w:tcBorders>
            <w:shd w:val="clear" w:color="auto" w:fill="D3D3D3"/>
          </w:tcPr>
          <w:p w14:paraId="7BB1E079" w14:textId="77777777" w:rsidR="0076707C" w:rsidRDefault="003463EA">
            <w:pPr>
              <w:tabs>
                <w:tab w:val="left" w:pos="709"/>
                <w:tab w:val="left" w:pos="8175"/>
              </w:tabs>
              <w:spacing w:after="0" w:line="259" w:lineRule="auto"/>
              <w:ind w:left="0" w:right="-1" w:firstLine="0"/>
              <w:rPr>
                <w:color w:val="auto"/>
              </w:rPr>
            </w:pPr>
            <w:r>
              <w:rPr>
                <w:b/>
                <w:color w:val="auto"/>
              </w:rPr>
              <w:t>heti 1-1 órára</w:t>
            </w:r>
          </w:p>
        </w:tc>
        <w:tc>
          <w:tcPr>
            <w:tcW w:w="3068" w:type="dxa"/>
            <w:tcBorders>
              <w:top w:val="nil"/>
              <w:left w:val="nil"/>
              <w:bottom w:val="single" w:sz="4" w:space="0" w:color="000000"/>
              <w:right w:val="double" w:sz="6" w:space="0" w:color="000000"/>
            </w:tcBorders>
          </w:tcPr>
          <w:p w14:paraId="71FD695B"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382" w:type="dxa"/>
            <w:tcBorders>
              <w:top w:val="nil"/>
              <w:left w:val="double" w:sz="6" w:space="0" w:color="000000"/>
              <w:bottom w:val="single" w:sz="4" w:space="0" w:color="000000"/>
              <w:right w:val="nil"/>
            </w:tcBorders>
          </w:tcPr>
          <w:p w14:paraId="21BFBB60" w14:textId="77777777" w:rsidR="0076707C" w:rsidRDefault="0076707C">
            <w:pPr>
              <w:tabs>
                <w:tab w:val="left" w:pos="709"/>
                <w:tab w:val="left" w:pos="8175"/>
              </w:tabs>
              <w:spacing w:after="160" w:line="259" w:lineRule="auto"/>
              <w:ind w:left="0" w:right="-1" w:firstLine="0"/>
              <w:jc w:val="left"/>
              <w:rPr>
                <w:color w:val="auto"/>
              </w:rPr>
            </w:pPr>
          </w:p>
        </w:tc>
        <w:tc>
          <w:tcPr>
            <w:tcW w:w="240" w:type="dxa"/>
            <w:tcBorders>
              <w:top w:val="nil"/>
              <w:left w:val="nil"/>
              <w:bottom w:val="single" w:sz="4" w:space="0" w:color="000000"/>
              <w:right w:val="nil"/>
            </w:tcBorders>
            <w:shd w:val="clear" w:color="auto" w:fill="D3D3D3"/>
          </w:tcPr>
          <w:p w14:paraId="53841A54" w14:textId="77777777" w:rsidR="0076707C" w:rsidRDefault="003463EA">
            <w:pPr>
              <w:tabs>
                <w:tab w:val="left" w:pos="709"/>
                <w:tab w:val="left" w:pos="8175"/>
              </w:tabs>
              <w:spacing w:after="0" w:line="259" w:lineRule="auto"/>
              <w:ind w:left="0" w:right="-1" w:firstLine="0"/>
              <w:rPr>
                <w:color w:val="auto"/>
              </w:rPr>
            </w:pPr>
            <w:r>
              <w:rPr>
                <w:b/>
                <w:color w:val="auto"/>
              </w:rPr>
              <w:t>36</w:t>
            </w:r>
          </w:p>
        </w:tc>
        <w:tc>
          <w:tcPr>
            <w:tcW w:w="386" w:type="dxa"/>
            <w:tcBorders>
              <w:top w:val="nil"/>
              <w:left w:val="nil"/>
              <w:bottom w:val="single" w:sz="4" w:space="0" w:color="000000"/>
              <w:right w:val="double" w:sz="6" w:space="0" w:color="000000"/>
            </w:tcBorders>
          </w:tcPr>
          <w:p w14:paraId="0DF2FB29"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c>
          <w:tcPr>
            <w:tcW w:w="0" w:type="auto"/>
            <w:vMerge/>
            <w:tcBorders>
              <w:top w:val="nil"/>
              <w:left w:val="double" w:sz="6" w:space="0" w:color="000000"/>
              <w:bottom w:val="single" w:sz="4" w:space="0" w:color="000000"/>
              <w:right w:val="double" w:sz="6" w:space="0" w:color="000000"/>
            </w:tcBorders>
          </w:tcPr>
          <w:p w14:paraId="3D9A03ED" w14:textId="77777777" w:rsidR="0076707C" w:rsidRDefault="0076707C">
            <w:pPr>
              <w:tabs>
                <w:tab w:val="left" w:pos="709"/>
                <w:tab w:val="left" w:pos="8175"/>
              </w:tabs>
              <w:spacing w:after="160" w:line="259" w:lineRule="auto"/>
              <w:ind w:left="0" w:right="-1" w:firstLine="0"/>
              <w:jc w:val="left"/>
              <w:rPr>
                <w:color w:val="auto"/>
              </w:rPr>
            </w:pPr>
          </w:p>
        </w:tc>
        <w:tc>
          <w:tcPr>
            <w:tcW w:w="0" w:type="auto"/>
            <w:vMerge/>
            <w:tcBorders>
              <w:top w:val="nil"/>
              <w:left w:val="double" w:sz="6" w:space="0" w:color="000000"/>
              <w:bottom w:val="single" w:sz="4" w:space="0" w:color="000000"/>
              <w:right w:val="double" w:sz="6" w:space="0" w:color="000000"/>
            </w:tcBorders>
          </w:tcPr>
          <w:p w14:paraId="58955F22" w14:textId="77777777" w:rsidR="0076707C" w:rsidRDefault="0076707C">
            <w:pPr>
              <w:tabs>
                <w:tab w:val="left" w:pos="709"/>
                <w:tab w:val="left" w:pos="8175"/>
              </w:tabs>
              <w:spacing w:after="160" w:line="259" w:lineRule="auto"/>
              <w:ind w:left="0" w:right="-1" w:firstLine="0"/>
              <w:jc w:val="left"/>
              <w:rPr>
                <w:color w:val="auto"/>
              </w:rPr>
            </w:pPr>
          </w:p>
        </w:tc>
      </w:tr>
      <w:tr w:rsidR="0076707C" w14:paraId="6020A724" w14:textId="77777777">
        <w:trPr>
          <w:trHeight w:val="414"/>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4F882F21"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Az én világom. A XIX.-XX. sz. fordulóján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684D96F"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3 </w:t>
            </w:r>
          </w:p>
        </w:tc>
        <w:tc>
          <w:tcPr>
            <w:tcW w:w="3947" w:type="dxa"/>
            <w:tcBorders>
              <w:top w:val="single" w:sz="4" w:space="0" w:color="000000"/>
              <w:left w:val="double" w:sz="6" w:space="0" w:color="000000"/>
              <w:bottom w:val="single" w:sz="4" w:space="0" w:color="000000"/>
              <w:right w:val="double" w:sz="6" w:space="0" w:color="000000"/>
            </w:tcBorders>
            <w:vAlign w:val="bottom"/>
          </w:tcPr>
          <w:p w14:paraId="21964600"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1D083D34"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r>
      <w:tr w:rsidR="0076707C" w14:paraId="1D312650" w14:textId="77777777">
        <w:trPr>
          <w:trHeight w:val="413"/>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5FB8F335"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Találkozás a múlttal. Élet a házban.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5571E01"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9 </w:t>
            </w:r>
          </w:p>
        </w:tc>
        <w:tc>
          <w:tcPr>
            <w:tcW w:w="3947" w:type="dxa"/>
            <w:tcBorders>
              <w:top w:val="single" w:sz="4" w:space="0" w:color="000000"/>
              <w:left w:val="double" w:sz="6" w:space="0" w:color="000000"/>
              <w:bottom w:val="single" w:sz="4" w:space="0" w:color="000000"/>
              <w:right w:val="double" w:sz="6" w:space="0" w:color="000000"/>
            </w:tcBorders>
            <w:vAlign w:val="bottom"/>
          </w:tcPr>
          <w:p w14:paraId="0A26FFD5"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15313E5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r>
      <w:tr w:rsidR="0076707C" w14:paraId="66D55B8F" w14:textId="77777777">
        <w:trPr>
          <w:trHeight w:val="410"/>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01977FF7"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Találkozás a múlttal. Élet a faluban.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2C14E359"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10 </w:t>
            </w:r>
          </w:p>
        </w:tc>
        <w:tc>
          <w:tcPr>
            <w:tcW w:w="3947" w:type="dxa"/>
            <w:tcBorders>
              <w:top w:val="single" w:sz="4" w:space="0" w:color="000000"/>
              <w:left w:val="double" w:sz="6" w:space="0" w:color="000000"/>
              <w:bottom w:val="single" w:sz="4" w:space="0" w:color="000000"/>
              <w:right w:val="double" w:sz="6" w:space="0" w:color="000000"/>
            </w:tcBorders>
            <w:vAlign w:val="bottom"/>
          </w:tcPr>
          <w:p w14:paraId="3862A52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3B6683A6" w14:textId="77777777" w:rsidR="0076707C" w:rsidRDefault="003463EA">
            <w:pPr>
              <w:tabs>
                <w:tab w:val="left" w:pos="709"/>
                <w:tab w:val="left" w:pos="8175"/>
              </w:tabs>
              <w:spacing w:after="0" w:line="259" w:lineRule="auto"/>
              <w:ind w:left="70" w:right="-1" w:firstLine="0"/>
              <w:jc w:val="left"/>
              <w:rPr>
                <w:color w:val="auto"/>
              </w:rPr>
            </w:pPr>
            <w:r>
              <w:rPr>
                <w:color w:val="auto"/>
              </w:rPr>
              <w:t xml:space="preserve"> </w:t>
            </w:r>
          </w:p>
        </w:tc>
      </w:tr>
      <w:tr w:rsidR="0076707C" w14:paraId="141B9442" w14:textId="77777777">
        <w:trPr>
          <w:trHeight w:val="562"/>
        </w:trPr>
        <w:tc>
          <w:tcPr>
            <w:tcW w:w="4537" w:type="dxa"/>
            <w:gridSpan w:val="3"/>
            <w:tcBorders>
              <w:top w:val="nil"/>
              <w:left w:val="single" w:sz="4" w:space="0" w:color="000000"/>
              <w:bottom w:val="single" w:sz="4" w:space="0" w:color="000000"/>
              <w:right w:val="double" w:sz="6" w:space="0" w:color="000000"/>
            </w:tcBorders>
          </w:tcPr>
          <w:p w14:paraId="22265824"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Jeles napok, ünnepi szokások a paraszti élet rendjében.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41012BA"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9 </w:t>
            </w:r>
          </w:p>
        </w:tc>
        <w:tc>
          <w:tcPr>
            <w:tcW w:w="3947" w:type="dxa"/>
            <w:tcBorders>
              <w:top w:val="nil"/>
              <w:left w:val="double" w:sz="6" w:space="0" w:color="000000"/>
              <w:bottom w:val="single" w:sz="4" w:space="0" w:color="000000"/>
              <w:right w:val="double" w:sz="6" w:space="0" w:color="000000"/>
            </w:tcBorders>
            <w:vAlign w:val="bottom"/>
          </w:tcPr>
          <w:p w14:paraId="67AB4581"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3096613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r>
      <w:tr w:rsidR="0076707C" w14:paraId="71B8D214" w14:textId="77777777">
        <w:trPr>
          <w:trHeight w:val="562"/>
        </w:trPr>
        <w:tc>
          <w:tcPr>
            <w:tcW w:w="4537" w:type="dxa"/>
            <w:gridSpan w:val="3"/>
            <w:tcBorders>
              <w:top w:val="single" w:sz="4" w:space="0" w:color="000000"/>
              <w:left w:val="single" w:sz="4" w:space="0" w:color="000000"/>
              <w:bottom w:val="single" w:sz="4" w:space="0" w:color="000000"/>
              <w:right w:val="double" w:sz="6" w:space="0" w:color="000000"/>
            </w:tcBorders>
          </w:tcPr>
          <w:p w14:paraId="01135A55" w14:textId="77777777" w:rsidR="0076707C" w:rsidRDefault="003463EA">
            <w:pPr>
              <w:tabs>
                <w:tab w:val="left" w:pos="709"/>
                <w:tab w:val="left" w:pos="8175"/>
              </w:tabs>
              <w:spacing w:after="0" w:line="259" w:lineRule="auto"/>
              <w:ind w:left="0" w:right="-1" w:firstLine="0"/>
              <w:rPr>
                <w:color w:val="auto"/>
              </w:rPr>
            </w:pPr>
            <w:r>
              <w:rPr>
                <w:color w:val="auto"/>
              </w:rPr>
              <w:t xml:space="preserve">Magyarok a történelmi és a mai Magyarország területén.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5E7D24C0"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5 </w:t>
            </w:r>
          </w:p>
        </w:tc>
        <w:tc>
          <w:tcPr>
            <w:tcW w:w="3947" w:type="dxa"/>
            <w:tcBorders>
              <w:top w:val="single" w:sz="4" w:space="0" w:color="000000"/>
              <w:left w:val="double" w:sz="6" w:space="0" w:color="000000"/>
              <w:bottom w:val="single" w:sz="4" w:space="0" w:color="000000"/>
              <w:right w:val="double" w:sz="6" w:space="0" w:color="000000"/>
            </w:tcBorders>
            <w:vAlign w:val="bottom"/>
          </w:tcPr>
          <w:p w14:paraId="01F7CA99"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1A23FD4A"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r>
      <w:tr w:rsidR="0076707C" w14:paraId="778F4F4C" w14:textId="77777777">
        <w:trPr>
          <w:trHeight w:val="413"/>
        </w:trPr>
        <w:tc>
          <w:tcPr>
            <w:tcW w:w="4537" w:type="dxa"/>
            <w:gridSpan w:val="3"/>
            <w:tcBorders>
              <w:top w:val="single" w:sz="4" w:space="0" w:color="000000"/>
              <w:left w:val="single" w:sz="4" w:space="0" w:color="000000"/>
              <w:bottom w:val="single" w:sz="4" w:space="0" w:color="000000"/>
              <w:right w:val="double" w:sz="6" w:space="0" w:color="000000"/>
            </w:tcBorders>
            <w:vAlign w:val="bottom"/>
          </w:tcPr>
          <w:p w14:paraId="5A604412"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Tanév végi áttekintés </w:t>
            </w:r>
          </w:p>
        </w:tc>
        <w:tc>
          <w:tcPr>
            <w:tcW w:w="1008" w:type="dxa"/>
            <w:gridSpan w:val="3"/>
            <w:tcBorders>
              <w:top w:val="single" w:sz="4" w:space="0" w:color="000000"/>
              <w:left w:val="double" w:sz="6" w:space="0" w:color="000000"/>
              <w:bottom w:val="single" w:sz="4" w:space="0" w:color="000000"/>
              <w:right w:val="double" w:sz="6" w:space="0" w:color="000000"/>
            </w:tcBorders>
            <w:vAlign w:val="bottom"/>
          </w:tcPr>
          <w:p w14:paraId="3A205BA7" w14:textId="77777777" w:rsidR="0076707C" w:rsidRDefault="003463EA">
            <w:pPr>
              <w:tabs>
                <w:tab w:val="left" w:pos="709"/>
                <w:tab w:val="left" w:pos="8175"/>
              </w:tabs>
              <w:spacing w:after="0" w:line="259" w:lineRule="auto"/>
              <w:ind w:left="0" w:right="-1" w:firstLine="0"/>
              <w:jc w:val="center"/>
              <w:rPr>
                <w:color w:val="auto"/>
              </w:rPr>
            </w:pPr>
            <w:r>
              <w:rPr>
                <w:color w:val="auto"/>
              </w:rPr>
              <w:t xml:space="preserve">1 </w:t>
            </w:r>
          </w:p>
        </w:tc>
        <w:tc>
          <w:tcPr>
            <w:tcW w:w="3947" w:type="dxa"/>
            <w:tcBorders>
              <w:top w:val="single" w:sz="4" w:space="0" w:color="000000"/>
              <w:left w:val="double" w:sz="6" w:space="0" w:color="000000"/>
              <w:bottom w:val="single" w:sz="4" w:space="0" w:color="000000"/>
              <w:right w:val="double" w:sz="6" w:space="0" w:color="000000"/>
            </w:tcBorders>
            <w:vAlign w:val="bottom"/>
          </w:tcPr>
          <w:p w14:paraId="0668EBD7"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c>
          <w:tcPr>
            <w:tcW w:w="1142" w:type="dxa"/>
            <w:tcBorders>
              <w:top w:val="single" w:sz="4" w:space="0" w:color="000000"/>
              <w:left w:val="double" w:sz="6" w:space="0" w:color="000000"/>
              <w:bottom w:val="single" w:sz="4" w:space="0" w:color="000000"/>
              <w:right w:val="double" w:sz="6" w:space="0" w:color="000000"/>
            </w:tcBorders>
            <w:vAlign w:val="bottom"/>
          </w:tcPr>
          <w:p w14:paraId="022C463D" w14:textId="77777777" w:rsidR="0076707C" w:rsidRDefault="003463EA">
            <w:pPr>
              <w:tabs>
                <w:tab w:val="left" w:pos="709"/>
                <w:tab w:val="left" w:pos="8175"/>
              </w:tabs>
              <w:spacing w:after="0" w:line="259" w:lineRule="auto"/>
              <w:ind w:left="0" w:right="-1" w:firstLine="0"/>
              <w:jc w:val="left"/>
              <w:rPr>
                <w:color w:val="auto"/>
              </w:rPr>
            </w:pPr>
            <w:r>
              <w:rPr>
                <w:color w:val="auto"/>
              </w:rPr>
              <w:t xml:space="preserve"> </w:t>
            </w:r>
          </w:p>
        </w:tc>
      </w:tr>
      <w:tr w:rsidR="0076707C" w14:paraId="6BF90616" w14:textId="77777777">
        <w:trPr>
          <w:trHeight w:val="358"/>
        </w:trPr>
        <w:tc>
          <w:tcPr>
            <w:tcW w:w="4537" w:type="dxa"/>
            <w:gridSpan w:val="3"/>
            <w:tcBorders>
              <w:top w:val="single" w:sz="4" w:space="0" w:color="000000"/>
              <w:left w:val="nil"/>
              <w:bottom w:val="nil"/>
              <w:right w:val="double" w:sz="6" w:space="0" w:color="000000"/>
            </w:tcBorders>
          </w:tcPr>
          <w:p w14:paraId="4FE21F35"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008" w:type="dxa"/>
            <w:gridSpan w:val="3"/>
            <w:tcBorders>
              <w:top w:val="single" w:sz="4" w:space="0" w:color="000000"/>
              <w:left w:val="double" w:sz="6" w:space="0" w:color="000000"/>
              <w:bottom w:val="double" w:sz="6" w:space="0" w:color="000000"/>
              <w:right w:val="double" w:sz="6" w:space="0" w:color="000000"/>
            </w:tcBorders>
          </w:tcPr>
          <w:p w14:paraId="30D403C1" w14:textId="77777777" w:rsidR="0076707C" w:rsidRDefault="003463EA">
            <w:pPr>
              <w:tabs>
                <w:tab w:val="left" w:pos="709"/>
                <w:tab w:val="left" w:pos="8175"/>
              </w:tabs>
              <w:spacing w:after="0" w:line="259" w:lineRule="auto"/>
              <w:ind w:left="0" w:right="-1" w:firstLine="0"/>
              <w:jc w:val="center"/>
              <w:rPr>
                <w:color w:val="auto"/>
              </w:rPr>
            </w:pPr>
            <w:r>
              <w:rPr>
                <w:b/>
                <w:color w:val="auto"/>
              </w:rPr>
              <w:t xml:space="preserve">36 </w:t>
            </w:r>
          </w:p>
        </w:tc>
        <w:tc>
          <w:tcPr>
            <w:tcW w:w="3947" w:type="dxa"/>
            <w:tcBorders>
              <w:top w:val="single" w:sz="4" w:space="0" w:color="000000"/>
              <w:left w:val="double" w:sz="6" w:space="0" w:color="000000"/>
              <w:bottom w:val="nil"/>
              <w:right w:val="double" w:sz="6" w:space="0" w:color="000000"/>
            </w:tcBorders>
          </w:tcPr>
          <w:p w14:paraId="50A0D23D"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összesen: </w:t>
            </w:r>
          </w:p>
        </w:tc>
        <w:tc>
          <w:tcPr>
            <w:tcW w:w="1142" w:type="dxa"/>
            <w:tcBorders>
              <w:top w:val="single" w:sz="4" w:space="0" w:color="000000"/>
              <w:left w:val="double" w:sz="6" w:space="0" w:color="000000"/>
              <w:bottom w:val="double" w:sz="6" w:space="0" w:color="000000"/>
              <w:right w:val="double" w:sz="6" w:space="0" w:color="000000"/>
            </w:tcBorders>
            <w:vAlign w:val="bottom"/>
          </w:tcPr>
          <w:p w14:paraId="44AE40CE" w14:textId="77777777" w:rsidR="0076707C" w:rsidRDefault="003463EA">
            <w:pPr>
              <w:tabs>
                <w:tab w:val="left" w:pos="709"/>
                <w:tab w:val="left" w:pos="8175"/>
              </w:tabs>
              <w:spacing w:after="0" w:line="259" w:lineRule="auto"/>
              <w:ind w:left="0" w:right="-1" w:firstLine="0"/>
              <w:jc w:val="left"/>
              <w:rPr>
                <w:color w:val="auto"/>
              </w:rPr>
            </w:pPr>
            <w:r>
              <w:rPr>
                <w:b/>
                <w:color w:val="auto"/>
              </w:rPr>
              <w:t xml:space="preserve"> </w:t>
            </w:r>
          </w:p>
        </w:tc>
      </w:tr>
    </w:tbl>
    <w:p w14:paraId="4B6B5F5F" w14:textId="77777777" w:rsidR="0076707C" w:rsidRDefault="003463EA">
      <w:pPr>
        <w:tabs>
          <w:tab w:val="left" w:pos="709"/>
          <w:tab w:val="left" w:pos="8175"/>
        </w:tabs>
        <w:spacing w:after="304" w:line="259" w:lineRule="auto"/>
        <w:ind w:left="706" w:right="-1" w:firstLine="0"/>
        <w:jc w:val="left"/>
        <w:rPr>
          <w:color w:val="auto"/>
        </w:rPr>
      </w:pPr>
      <w:r>
        <w:rPr>
          <w:color w:val="auto"/>
          <w:sz w:val="28"/>
        </w:rPr>
        <w:t xml:space="preserve"> </w:t>
      </w:r>
    </w:p>
    <w:p w14:paraId="71369035" w14:textId="77777777" w:rsidR="0076707C" w:rsidRDefault="003463EA">
      <w:pPr>
        <w:pStyle w:val="Cmsor3"/>
        <w:tabs>
          <w:tab w:val="left" w:pos="709"/>
          <w:tab w:val="center" w:pos="1146"/>
          <w:tab w:val="center" w:pos="3241"/>
          <w:tab w:val="left" w:pos="8175"/>
        </w:tabs>
        <w:spacing w:after="116" w:line="270" w:lineRule="auto"/>
        <w:ind w:left="0" w:right="-1" w:firstLine="0"/>
        <w:jc w:val="left"/>
        <w:rPr>
          <w:color w:val="auto"/>
        </w:rPr>
      </w:pPr>
      <w:r>
        <w:rPr>
          <w:rFonts w:ascii="Calibri" w:eastAsia="Calibri" w:hAnsi="Calibri" w:cs="Calibri"/>
          <w:b w:val="0"/>
          <w:color w:val="auto"/>
          <w:sz w:val="22"/>
        </w:rPr>
        <w:tab/>
      </w:r>
      <w:bookmarkStart w:id="78" w:name="_Toc156303069"/>
      <w:r>
        <w:rPr>
          <w:color w:val="auto"/>
          <w:sz w:val="32"/>
        </w:rPr>
        <w:t>4.4.16.</w:t>
      </w:r>
      <w:r>
        <w:rPr>
          <w:rFonts w:ascii="Arial" w:eastAsia="Arial" w:hAnsi="Arial" w:cs="Arial"/>
          <w:color w:val="auto"/>
          <w:sz w:val="32"/>
        </w:rPr>
        <w:t xml:space="preserve"> </w:t>
      </w:r>
      <w:r>
        <w:rPr>
          <w:rFonts w:ascii="Arial" w:eastAsia="Arial" w:hAnsi="Arial" w:cs="Arial"/>
          <w:color w:val="auto"/>
          <w:sz w:val="32"/>
        </w:rPr>
        <w:tab/>
      </w:r>
      <w:r>
        <w:rPr>
          <w:color w:val="auto"/>
          <w:sz w:val="32"/>
        </w:rPr>
        <w:t>ERKÖLCSTAN</w:t>
      </w:r>
      <w:bookmarkEnd w:id="78"/>
      <w:r>
        <w:rPr>
          <w:color w:val="auto"/>
          <w:sz w:val="32"/>
        </w:rPr>
        <w:t xml:space="preserve"> </w:t>
      </w:r>
    </w:p>
    <w:p w14:paraId="55473325"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2781EFE1" w14:textId="77777777" w:rsidR="0076707C" w:rsidRDefault="003463EA">
      <w:pPr>
        <w:tabs>
          <w:tab w:val="left" w:pos="709"/>
          <w:tab w:val="left" w:pos="8175"/>
        </w:tabs>
        <w:spacing w:after="0" w:line="259" w:lineRule="auto"/>
        <w:ind w:left="706" w:right="-1" w:firstLine="0"/>
        <w:jc w:val="left"/>
        <w:rPr>
          <w:color w:val="auto"/>
        </w:rPr>
      </w:pPr>
      <w:r>
        <w:rPr>
          <w:b/>
          <w:color w:val="auto"/>
        </w:rPr>
        <w:t xml:space="preserve"> </w:t>
      </w:r>
    </w:p>
    <w:p w14:paraId="3EDC519F" w14:textId="77777777" w:rsidR="0076707C" w:rsidRDefault="003463EA">
      <w:pPr>
        <w:tabs>
          <w:tab w:val="left" w:pos="709"/>
          <w:tab w:val="left" w:pos="8175"/>
        </w:tabs>
        <w:spacing w:after="8" w:line="259" w:lineRule="auto"/>
        <w:ind w:left="-567" w:right="-1" w:firstLine="0"/>
        <w:jc w:val="left"/>
        <w:rPr>
          <w:color w:val="auto"/>
        </w:rPr>
      </w:pPr>
      <w:r>
        <w:rPr>
          <w:noProof/>
          <w:color w:val="auto"/>
        </w:rPr>
        <w:drawing>
          <wp:inline distT="0" distB="0" distL="0" distR="0" wp14:anchorId="2AADF6D3">
            <wp:extent cx="6772657" cy="3956304"/>
            <wp:effectExtent l="0" t="0" r="0" b="0"/>
            <wp:docPr id="532429" name="Picture 532429"/>
            <wp:cNvGraphicFramePr/>
            <a:graphic xmlns:a="http://schemas.openxmlformats.org/drawingml/2006/main">
              <a:graphicData uri="http://schemas.openxmlformats.org/drawingml/2006/picture">
                <pic:pic xmlns:pic="http://schemas.openxmlformats.org/drawingml/2006/picture">
                  <pic:nvPicPr>
                    <pic:cNvPr id="532429" name="Picture 532429"/>
                    <pic:cNvPicPr/>
                  </pic:nvPicPr>
                  <pic:blipFill>
                    <a:blip r:embed="rId46"/>
                    <a:stretch>
                      <a:fillRect/>
                    </a:stretch>
                  </pic:blipFill>
                  <pic:spPr>
                    <a:xfrm>
                      <a:off x="0" y="0"/>
                      <a:ext cx="6772657" cy="3956304"/>
                    </a:xfrm>
                    <a:prstGeom prst="rect">
                      <a:avLst/>
                    </a:prstGeom>
                  </pic:spPr>
                </pic:pic>
              </a:graphicData>
            </a:graphic>
          </wp:inline>
        </w:drawing>
      </w:r>
    </w:p>
    <w:p w14:paraId="25341429" w14:textId="77777777" w:rsidR="0076707C" w:rsidRDefault="003463EA">
      <w:pPr>
        <w:tabs>
          <w:tab w:val="left" w:pos="709"/>
          <w:tab w:val="left" w:pos="8175"/>
        </w:tabs>
        <w:spacing w:after="0" w:line="259" w:lineRule="auto"/>
        <w:ind w:left="706" w:right="-1" w:firstLine="0"/>
        <w:jc w:val="left"/>
        <w:rPr>
          <w:color w:val="auto"/>
        </w:rPr>
      </w:pPr>
      <w:r>
        <w:rPr>
          <w:b/>
          <w:color w:val="auto"/>
          <w:sz w:val="28"/>
        </w:rPr>
        <w:t xml:space="preserve"> </w:t>
      </w:r>
    </w:p>
    <w:p w14:paraId="59F622BD" w14:textId="77777777" w:rsidR="0076707C" w:rsidRDefault="003463EA">
      <w:pPr>
        <w:pStyle w:val="Cmsor2"/>
        <w:pageBreakBefore/>
        <w:tabs>
          <w:tab w:val="left" w:pos="709"/>
          <w:tab w:val="left" w:pos="8175"/>
        </w:tabs>
        <w:spacing w:after="183"/>
        <w:ind w:left="692" w:right="-1" w:firstLine="0"/>
        <w:rPr>
          <w:color w:val="auto"/>
        </w:rPr>
      </w:pPr>
      <w:r>
        <w:rPr>
          <w:color w:val="auto"/>
        </w:rPr>
        <w:lastRenderedPageBreak/>
        <w:t xml:space="preserve"> </w:t>
      </w:r>
      <w:bookmarkStart w:id="79" w:name="_Toc156303070"/>
      <w:r>
        <w:rPr>
          <w:color w:val="auto"/>
        </w:rPr>
        <w:t>4.5.</w:t>
      </w:r>
      <w:r>
        <w:rPr>
          <w:rFonts w:ascii="Arial" w:eastAsia="Arial" w:hAnsi="Arial" w:cs="Arial"/>
          <w:color w:val="auto"/>
        </w:rPr>
        <w:t xml:space="preserve"> </w:t>
      </w:r>
      <w:r>
        <w:rPr>
          <w:color w:val="auto"/>
        </w:rPr>
        <w:t>ALSÓ és FELSŐTAGOZAT – 2020/2021. tanévtől felmenő rendszerben</w:t>
      </w:r>
      <w:bookmarkEnd w:id="79"/>
    </w:p>
    <w:p w14:paraId="529F8F31" w14:textId="77777777" w:rsidR="0076707C" w:rsidRDefault="0076707C">
      <w:pPr>
        <w:tabs>
          <w:tab w:val="left" w:pos="709"/>
          <w:tab w:val="left" w:pos="8175"/>
        </w:tabs>
        <w:spacing w:after="0" w:line="259" w:lineRule="auto"/>
        <w:ind w:left="706" w:right="-1" w:firstLine="0"/>
        <w:jc w:val="left"/>
        <w:rPr>
          <w:color w:val="auto"/>
        </w:rPr>
      </w:pPr>
    </w:p>
    <w:tbl>
      <w:tblPr>
        <w:tblW w:w="9240" w:type="dxa"/>
        <w:tblCellMar>
          <w:left w:w="70" w:type="dxa"/>
          <w:right w:w="70" w:type="dxa"/>
        </w:tblCellMar>
        <w:tblLook w:val="04A0" w:firstRow="1" w:lastRow="0" w:firstColumn="1" w:lastColumn="0" w:noHBand="0" w:noVBand="1"/>
      </w:tblPr>
      <w:tblGrid>
        <w:gridCol w:w="840"/>
        <w:gridCol w:w="2047"/>
        <w:gridCol w:w="4853"/>
        <w:gridCol w:w="1500"/>
      </w:tblGrid>
      <w:tr w:rsidR="0076707C" w14:paraId="3B27CABA" w14:textId="77777777">
        <w:trPr>
          <w:trHeight w:val="825"/>
        </w:trPr>
        <w:tc>
          <w:tcPr>
            <w:tcW w:w="840" w:type="dxa"/>
            <w:tcBorders>
              <w:top w:val="single" w:sz="12" w:space="0" w:color="auto"/>
              <w:left w:val="single" w:sz="12" w:space="0" w:color="auto"/>
              <w:bottom w:val="single" w:sz="12" w:space="0" w:color="auto"/>
              <w:right w:val="nil"/>
            </w:tcBorders>
            <w:shd w:val="clear" w:color="000000" w:fill="FFFFFF"/>
            <w:noWrap/>
            <w:vAlign w:val="center"/>
            <w:hideMark/>
          </w:tcPr>
          <w:p w14:paraId="4E451F2B" w14:textId="77777777" w:rsidR="0076707C" w:rsidRDefault="003463EA">
            <w:pPr>
              <w:tabs>
                <w:tab w:val="left" w:pos="709"/>
                <w:tab w:val="left" w:pos="8175"/>
              </w:tabs>
              <w:spacing w:after="0" w:line="240" w:lineRule="auto"/>
              <w:ind w:left="0" w:right="-1" w:firstLine="0"/>
              <w:jc w:val="center"/>
              <w:rPr>
                <w:b/>
                <w:bCs/>
                <w:color w:val="auto"/>
                <w:sz w:val="28"/>
                <w:szCs w:val="28"/>
              </w:rPr>
            </w:pPr>
            <w:r>
              <w:rPr>
                <w:b/>
                <w:bCs/>
                <w:color w:val="auto"/>
                <w:sz w:val="28"/>
                <w:szCs w:val="28"/>
              </w:rPr>
              <w:t> </w:t>
            </w:r>
          </w:p>
        </w:tc>
        <w:tc>
          <w:tcPr>
            <w:tcW w:w="2047" w:type="dxa"/>
            <w:tcBorders>
              <w:top w:val="single" w:sz="12" w:space="0" w:color="auto"/>
              <w:left w:val="nil"/>
              <w:bottom w:val="single" w:sz="12" w:space="0" w:color="auto"/>
              <w:right w:val="nil"/>
            </w:tcBorders>
            <w:shd w:val="clear" w:color="000000" w:fill="FFFFFF"/>
            <w:vAlign w:val="center"/>
            <w:hideMark/>
          </w:tcPr>
          <w:p w14:paraId="4CC9A2B1"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 </w:t>
            </w:r>
          </w:p>
        </w:tc>
        <w:tc>
          <w:tcPr>
            <w:tcW w:w="4853" w:type="dxa"/>
            <w:tcBorders>
              <w:top w:val="single" w:sz="12" w:space="0" w:color="auto"/>
              <w:left w:val="nil"/>
              <w:bottom w:val="single" w:sz="12" w:space="0" w:color="auto"/>
              <w:right w:val="nil"/>
            </w:tcBorders>
            <w:shd w:val="clear" w:color="000000" w:fill="FFFFFF"/>
            <w:vAlign w:val="center"/>
            <w:hideMark/>
          </w:tcPr>
          <w:p w14:paraId="6E73339E" w14:textId="77777777" w:rsidR="0076707C" w:rsidRDefault="003463EA">
            <w:pPr>
              <w:tabs>
                <w:tab w:val="left" w:pos="709"/>
                <w:tab w:val="left" w:pos="8175"/>
              </w:tabs>
              <w:spacing w:after="0" w:line="240" w:lineRule="auto"/>
              <w:ind w:left="0" w:right="-1" w:firstLine="0"/>
              <w:jc w:val="center"/>
              <w:rPr>
                <w:b/>
                <w:bCs/>
                <w:color w:val="auto"/>
                <w:sz w:val="28"/>
                <w:szCs w:val="28"/>
              </w:rPr>
            </w:pPr>
            <w:r>
              <w:rPr>
                <w:b/>
                <w:bCs/>
                <w:color w:val="auto"/>
                <w:sz w:val="28"/>
                <w:szCs w:val="28"/>
              </w:rPr>
              <w:t>Helyi tantervünkben megjelölt témakörök a 2020. kerettantervi ajánlás alapján</w:t>
            </w:r>
          </w:p>
        </w:tc>
        <w:tc>
          <w:tcPr>
            <w:tcW w:w="1500" w:type="dxa"/>
            <w:tcBorders>
              <w:top w:val="single" w:sz="12" w:space="0" w:color="auto"/>
              <w:left w:val="nil"/>
              <w:bottom w:val="single" w:sz="12" w:space="0" w:color="auto"/>
              <w:right w:val="single" w:sz="12" w:space="0" w:color="auto"/>
            </w:tcBorders>
            <w:shd w:val="clear" w:color="000000" w:fill="FFFFFF"/>
            <w:noWrap/>
            <w:vAlign w:val="center"/>
            <w:hideMark/>
          </w:tcPr>
          <w:p w14:paraId="54903400"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 </w:t>
            </w:r>
          </w:p>
        </w:tc>
      </w:tr>
      <w:tr w:rsidR="0076707C" w14:paraId="1620C925" w14:textId="77777777">
        <w:trPr>
          <w:trHeight w:val="462"/>
        </w:trPr>
        <w:tc>
          <w:tcPr>
            <w:tcW w:w="840" w:type="dxa"/>
            <w:tcBorders>
              <w:top w:val="single" w:sz="12" w:space="0" w:color="auto"/>
              <w:left w:val="single" w:sz="12" w:space="0" w:color="auto"/>
              <w:bottom w:val="single" w:sz="12" w:space="0" w:color="auto"/>
            </w:tcBorders>
            <w:shd w:val="clear" w:color="000000" w:fill="FFFFFF"/>
            <w:noWrap/>
            <w:vAlign w:val="bottom"/>
            <w:hideMark/>
          </w:tcPr>
          <w:p w14:paraId="00991C8A" w14:textId="77777777" w:rsidR="0076707C" w:rsidRDefault="003463EA">
            <w:pPr>
              <w:tabs>
                <w:tab w:val="left" w:pos="709"/>
                <w:tab w:val="left" w:pos="8175"/>
              </w:tabs>
              <w:spacing w:after="0" w:line="240" w:lineRule="auto"/>
              <w:ind w:left="0" w:right="-1" w:firstLine="0"/>
              <w:jc w:val="center"/>
              <w:rPr>
                <w:b/>
                <w:bCs/>
                <w:i/>
                <w:iCs/>
                <w:color w:val="auto"/>
                <w:szCs w:val="24"/>
              </w:rPr>
            </w:pPr>
            <w:r>
              <w:rPr>
                <w:b/>
                <w:bCs/>
                <w:i/>
                <w:iCs/>
                <w:color w:val="auto"/>
                <w:szCs w:val="24"/>
              </w:rPr>
              <w:t>ÉVF.</w:t>
            </w:r>
          </w:p>
        </w:tc>
        <w:tc>
          <w:tcPr>
            <w:tcW w:w="2047" w:type="dxa"/>
            <w:tcBorders>
              <w:top w:val="single" w:sz="12" w:space="0" w:color="auto"/>
              <w:bottom w:val="single" w:sz="12" w:space="0" w:color="auto"/>
            </w:tcBorders>
            <w:shd w:val="clear" w:color="000000" w:fill="FFFFFF"/>
            <w:vAlign w:val="bottom"/>
            <w:hideMark/>
          </w:tcPr>
          <w:p w14:paraId="0CE87AE1" w14:textId="77777777" w:rsidR="0076707C" w:rsidRDefault="003463EA">
            <w:pPr>
              <w:tabs>
                <w:tab w:val="left" w:pos="709"/>
                <w:tab w:val="left" w:pos="8175"/>
              </w:tabs>
              <w:spacing w:after="0" w:line="240" w:lineRule="auto"/>
              <w:ind w:left="0" w:right="-1" w:firstLine="0"/>
              <w:jc w:val="center"/>
              <w:rPr>
                <w:b/>
                <w:bCs/>
                <w:i/>
                <w:iCs/>
                <w:color w:val="auto"/>
                <w:szCs w:val="24"/>
              </w:rPr>
            </w:pPr>
            <w:r>
              <w:rPr>
                <w:b/>
                <w:bCs/>
                <w:i/>
                <w:iCs/>
                <w:color w:val="auto"/>
                <w:szCs w:val="24"/>
              </w:rPr>
              <w:t>TANTÁRGY</w:t>
            </w:r>
          </w:p>
        </w:tc>
        <w:tc>
          <w:tcPr>
            <w:tcW w:w="4853" w:type="dxa"/>
            <w:tcBorders>
              <w:top w:val="single" w:sz="12" w:space="0" w:color="auto"/>
              <w:bottom w:val="single" w:sz="12" w:space="0" w:color="auto"/>
            </w:tcBorders>
            <w:shd w:val="clear" w:color="000000" w:fill="FFFFFF"/>
            <w:vAlign w:val="bottom"/>
            <w:hideMark/>
          </w:tcPr>
          <w:p w14:paraId="4DBECBA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TÉMAKÖR</w:t>
            </w:r>
          </w:p>
        </w:tc>
        <w:tc>
          <w:tcPr>
            <w:tcW w:w="1500" w:type="dxa"/>
            <w:tcBorders>
              <w:top w:val="single" w:sz="12" w:space="0" w:color="auto"/>
              <w:bottom w:val="single" w:sz="12" w:space="0" w:color="auto"/>
              <w:right w:val="single" w:sz="12" w:space="0" w:color="auto"/>
            </w:tcBorders>
            <w:shd w:val="clear" w:color="000000" w:fill="FFFFFF"/>
            <w:noWrap/>
            <w:vAlign w:val="bottom"/>
            <w:hideMark/>
          </w:tcPr>
          <w:p w14:paraId="2B988B3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ÓRASZÁM</w:t>
            </w:r>
          </w:p>
        </w:tc>
      </w:tr>
      <w:tr w:rsidR="0076707C" w14:paraId="0CE1DB8A"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D14A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xml:space="preserve">1. </w:t>
            </w:r>
          </w:p>
        </w:tc>
        <w:tc>
          <w:tcPr>
            <w:tcW w:w="2047" w:type="dxa"/>
            <w:tcBorders>
              <w:top w:val="nil"/>
              <w:left w:val="nil"/>
              <w:bottom w:val="dotted" w:sz="4" w:space="0" w:color="auto"/>
              <w:right w:val="dotted" w:sz="4" w:space="0" w:color="auto"/>
            </w:tcBorders>
            <w:shd w:val="clear" w:color="000000" w:fill="FFFFFF"/>
            <w:vAlign w:val="bottom"/>
            <w:hideMark/>
          </w:tcPr>
          <w:p w14:paraId="323593E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bottom"/>
            <w:hideMark/>
          </w:tcPr>
          <w:p w14:paraId="4C77411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Beszéd és kommunikáció </w:t>
            </w:r>
          </w:p>
        </w:tc>
        <w:tc>
          <w:tcPr>
            <w:tcW w:w="1500" w:type="dxa"/>
            <w:tcBorders>
              <w:top w:val="nil"/>
              <w:left w:val="nil"/>
              <w:bottom w:val="dotted" w:sz="4" w:space="0" w:color="auto"/>
              <w:right w:val="single" w:sz="12" w:space="0" w:color="auto"/>
            </w:tcBorders>
            <w:shd w:val="clear" w:color="000000" w:fill="FFFFFF"/>
            <w:noWrap/>
            <w:vAlign w:val="bottom"/>
            <w:hideMark/>
          </w:tcPr>
          <w:p w14:paraId="1609B14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41908A87"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AFF7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AB56F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43409B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Betűtanítás kezdete. Olvasási készséget megalapozó részképességek fejlesztése</w:t>
            </w:r>
          </w:p>
        </w:tc>
        <w:tc>
          <w:tcPr>
            <w:tcW w:w="1500" w:type="dxa"/>
            <w:tcBorders>
              <w:top w:val="nil"/>
              <w:left w:val="nil"/>
              <w:bottom w:val="dotted" w:sz="4" w:space="0" w:color="auto"/>
              <w:right w:val="single" w:sz="12" w:space="0" w:color="auto"/>
            </w:tcBorders>
            <w:shd w:val="clear" w:color="000000" w:fill="FFFFFF"/>
            <w:noWrap/>
            <w:vAlign w:val="bottom"/>
            <w:hideMark/>
          </w:tcPr>
          <w:p w14:paraId="1B66607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65</w:t>
            </w:r>
          </w:p>
        </w:tc>
      </w:tr>
      <w:tr w:rsidR="0076707C" w14:paraId="6925BAA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1F453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7AE551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6027F7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Betűtanítás. Olvasási készséget megalapozó részképességek fejlesztése</w:t>
            </w:r>
          </w:p>
        </w:tc>
        <w:tc>
          <w:tcPr>
            <w:tcW w:w="1500" w:type="dxa"/>
            <w:tcBorders>
              <w:top w:val="nil"/>
              <w:left w:val="nil"/>
              <w:bottom w:val="dotted" w:sz="4" w:space="0" w:color="auto"/>
              <w:right w:val="single" w:sz="12" w:space="0" w:color="auto"/>
            </w:tcBorders>
            <w:shd w:val="clear" w:color="000000" w:fill="FFFFFF"/>
            <w:noWrap/>
            <w:vAlign w:val="bottom"/>
            <w:hideMark/>
          </w:tcPr>
          <w:p w14:paraId="68DFB4B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53</w:t>
            </w:r>
          </w:p>
        </w:tc>
      </w:tr>
      <w:tr w:rsidR="0076707C" w14:paraId="3B28BFB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77A75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45C61D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721704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Népmesék, műmesék </w:t>
            </w:r>
          </w:p>
        </w:tc>
        <w:tc>
          <w:tcPr>
            <w:tcW w:w="1500" w:type="dxa"/>
            <w:tcBorders>
              <w:top w:val="nil"/>
              <w:left w:val="nil"/>
              <w:bottom w:val="dotted" w:sz="4" w:space="0" w:color="auto"/>
              <w:right w:val="single" w:sz="12" w:space="0" w:color="auto"/>
            </w:tcBorders>
            <w:shd w:val="clear" w:color="000000" w:fill="FFFFFF"/>
            <w:noWrap/>
            <w:vAlign w:val="bottom"/>
            <w:hideMark/>
          </w:tcPr>
          <w:p w14:paraId="78DC6C0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2F783C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4F25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867E38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491B04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Versek, népköltészeti alkotások </w:t>
            </w:r>
          </w:p>
        </w:tc>
        <w:tc>
          <w:tcPr>
            <w:tcW w:w="1500" w:type="dxa"/>
            <w:tcBorders>
              <w:top w:val="nil"/>
              <w:left w:val="nil"/>
              <w:bottom w:val="dotted" w:sz="4" w:space="0" w:color="auto"/>
              <w:right w:val="single" w:sz="12" w:space="0" w:color="auto"/>
            </w:tcBorders>
            <w:shd w:val="clear" w:color="000000" w:fill="FFFFFF"/>
            <w:noWrap/>
            <w:vAlign w:val="bottom"/>
            <w:hideMark/>
          </w:tcPr>
          <w:p w14:paraId="1423762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0E41EE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2BCFE3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771220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A333A2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Helyem a közösségben – család, iskola </w:t>
            </w:r>
          </w:p>
        </w:tc>
        <w:tc>
          <w:tcPr>
            <w:tcW w:w="1500" w:type="dxa"/>
            <w:tcBorders>
              <w:top w:val="nil"/>
              <w:left w:val="nil"/>
              <w:bottom w:val="dotted" w:sz="4" w:space="0" w:color="auto"/>
              <w:right w:val="single" w:sz="12" w:space="0" w:color="auto"/>
            </w:tcBorders>
            <w:shd w:val="clear" w:color="000000" w:fill="FFFFFF"/>
            <w:noWrap/>
            <w:vAlign w:val="bottom"/>
            <w:hideMark/>
          </w:tcPr>
          <w:p w14:paraId="4A4B2C0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DEDA2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820CB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2D79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D8AD67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Évszakok, ünnepkörök, hagyományok </w:t>
            </w:r>
          </w:p>
        </w:tc>
        <w:tc>
          <w:tcPr>
            <w:tcW w:w="1500" w:type="dxa"/>
            <w:tcBorders>
              <w:top w:val="nil"/>
              <w:left w:val="nil"/>
              <w:bottom w:val="dotted" w:sz="4" w:space="0" w:color="auto"/>
              <w:right w:val="single" w:sz="12" w:space="0" w:color="auto"/>
            </w:tcBorders>
            <w:shd w:val="clear" w:color="000000" w:fill="FFFFFF"/>
            <w:noWrap/>
            <w:vAlign w:val="bottom"/>
            <w:hideMark/>
          </w:tcPr>
          <w:p w14:paraId="5253A4F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AAE383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92309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35E7D0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AEE3DA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Állatok, növények, emberek </w:t>
            </w:r>
          </w:p>
        </w:tc>
        <w:tc>
          <w:tcPr>
            <w:tcW w:w="1500" w:type="dxa"/>
            <w:tcBorders>
              <w:top w:val="nil"/>
              <w:left w:val="nil"/>
              <w:bottom w:val="dotted" w:sz="4" w:space="0" w:color="auto"/>
              <w:right w:val="single" w:sz="12" w:space="0" w:color="auto"/>
            </w:tcBorders>
            <w:shd w:val="clear" w:color="000000" w:fill="FFFFFF"/>
            <w:noWrap/>
            <w:vAlign w:val="bottom"/>
            <w:hideMark/>
          </w:tcPr>
          <w:p w14:paraId="10C0ACB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562665A"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8AFE3D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EC354C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697B18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48174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174</w:t>
            </w:r>
          </w:p>
        </w:tc>
      </w:tr>
      <w:tr w:rsidR="0076707C" w14:paraId="28CB0E3A"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FD45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6382D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bottom"/>
            <w:hideMark/>
          </w:tcPr>
          <w:p w14:paraId="719FCC9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Óvodából iskolába – írás-előkészítés, íráskészséget megalapozó képességek fejlesztése</w:t>
            </w:r>
          </w:p>
        </w:tc>
        <w:tc>
          <w:tcPr>
            <w:tcW w:w="1500" w:type="dxa"/>
            <w:tcBorders>
              <w:top w:val="nil"/>
              <w:left w:val="nil"/>
              <w:bottom w:val="dotted" w:sz="4" w:space="0" w:color="auto"/>
              <w:right w:val="single" w:sz="12" w:space="0" w:color="auto"/>
            </w:tcBorders>
            <w:shd w:val="clear" w:color="000000" w:fill="FFFFFF"/>
            <w:noWrap/>
            <w:vAlign w:val="bottom"/>
            <w:hideMark/>
          </w:tcPr>
          <w:p w14:paraId="1A78D68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44</w:t>
            </w:r>
          </w:p>
        </w:tc>
      </w:tr>
      <w:tr w:rsidR="0076707C" w14:paraId="47FA262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0ED935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53A93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3420A9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Írás jelrendszere </w:t>
            </w:r>
          </w:p>
        </w:tc>
        <w:tc>
          <w:tcPr>
            <w:tcW w:w="1500" w:type="dxa"/>
            <w:tcBorders>
              <w:top w:val="nil"/>
              <w:left w:val="nil"/>
              <w:bottom w:val="dotted" w:sz="4" w:space="0" w:color="auto"/>
              <w:right w:val="single" w:sz="12" w:space="0" w:color="auto"/>
            </w:tcBorders>
            <w:shd w:val="clear" w:color="000000" w:fill="FFFFFF"/>
            <w:noWrap/>
            <w:vAlign w:val="bottom"/>
            <w:hideMark/>
          </w:tcPr>
          <w:p w14:paraId="079DB37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35</w:t>
            </w:r>
          </w:p>
        </w:tc>
      </w:tr>
      <w:tr w:rsidR="0076707C" w14:paraId="290BAC6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95BAA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26330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581047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nyelv építőkövei: hang/betű, szótag, szó </w:t>
            </w:r>
          </w:p>
        </w:tc>
        <w:tc>
          <w:tcPr>
            <w:tcW w:w="1500" w:type="dxa"/>
            <w:tcBorders>
              <w:top w:val="nil"/>
              <w:left w:val="nil"/>
              <w:bottom w:val="dotted" w:sz="4" w:space="0" w:color="auto"/>
              <w:right w:val="single" w:sz="12" w:space="0" w:color="auto"/>
            </w:tcBorders>
            <w:shd w:val="clear" w:color="000000" w:fill="FFFFFF"/>
            <w:noWrap/>
            <w:vAlign w:val="bottom"/>
            <w:hideMark/>
          </w:tcPr>
          <w:p w14:paraId="0194158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1F11757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E1874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101D1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739504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nyelv építőkövei: szó, szókapcsolat, mondat, szöveg </w:t>
            </w:r>
          </w:p>
        </w:tc>
        <w:tc>
          <w:tcPr>
            <w:tcW w:w="1500" w:type="dxa"/>
            <w:tcBorders>
              <w:top w:val="nil"/>
              <w:left w:val="nil"/>
              <w:bottom w:val="dotted" w:sz="4" w:space="0" w:color="auto"/>
              <w:right w:val="single" w:sz="12" w:space="0" w:color="auto"/>
            </w:tcBorders>
            <w:shd w:val="clear" w:color="000000" w:fill="FFFFFF"/>
            <w:noWrap/>
            <w:vAlign w:val="bottom"/>
            <w:hideMark/>
          </w:tcPr>
          <w:p w14:paraId="1CCA7C5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08BBD1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D532B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07B5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BD573B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Kisbetű – nagybetű </w:t>
            </w:r>
          </w:p>
        </w:tc>
        <w:tc>
          <w:tcPr>
            <w:tcW w:w="1500" w:type="dxa"/>
            <w:tcBorders>
              <w:top w:val="nil"/>
              <w:left w:val="nil"/>
              <w:bottom w:val="dotted" w:sz="4" w:space="0" w:color="auto"/>
              <w:right w:val="single" w:sz="12" w:space="0" w:color="auto"/>
            </w:tcBorders>
            <w:shd w:val="clear" w:color="000000" w:fill="FFFFFF"/>
            <w:noWrap/>
            <w:vAlign w:val="bottom"/>
            <w:hideMark/>
          </w:tcPr>
          <w:p w14:paraId="76C577A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6F06D9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BE23E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94D19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538FF8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magyar ábécé – a betűrend </w:t>
            </w:r>
          </w:p>
        </w:tc>
        <w:tc>
          <w:tcPr>
            <w:tcW w:w="1500" w:type="dxa"/>
            <w:tcBorders>
              <w:top w:val="nil"/>
              <w:left w:val="nil"/>
              <w:bottom w:val="dotted" w:sz="4" w:space="0" w:color="auto"/>
              <w:right w:val="single" w:sz="12" w:space="0" w:color="auto"/>
            </w:tcBorders>
            <w:shd w:val="clear" w:color="000000" w:fill="FFFFFF"/>
            <w:noWrap/>
            <w:vAlign w:val="bottom"/>
            <w:hideMark/>
          </w:tcPr>
          <w:p w14:paraId="46B05D1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2DA8E7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A9D83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D9324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D6A249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Hangok időtartamának jelentésmegkülönböztető szerepe </w:t>
            </w:r>
          </w:p>
        </w:tc>
        <w:tc>
          <w:tcPr>
            <w:tcW w:w="1500" w:type="dxa"/>
            <w:tcBorders>
              <w:top w:val="nil"/>
              <w:left w:val="nil"/>
              <w:bottom w:val="dotted" w:sz="4" w:space="0" w:color="auto"/>
              <w:right w:val="single" w:sz="12" w:space="0" w:color="auto"/>
            </w:tcBorders>
            <w:shd w:val="clear" w:color="000000" w:fill="FFFFFF"/>
            <w:noWrap/>
            <w:vAlign w:val="bottom"/>
            <w:hideMark/>
          </w:tcPr>
          <w:p w14:paraId="2C0A513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F76DA5A"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5990D4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B9F3BA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6C04DD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A77C2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114</w:t>
            </w:r>
          </w:p>
        </w:tc>
      </w:tr>
      <w:tr w:rsidR="0076707C" w14:paraId="3E2D75A8"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DA374A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2C003B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1B5B487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Válogatás, halmazok alkotása, vizsgálata</w:t>
            </w:r>
          </w:p>
        </w:tc>
        <w:tc>
          <w:tcPr>
            <w:tcW w:w="1500" w:type="dxa"/>
            <w:tcBorders>
              <w:top w:val="nil"/>
              <w:left w:val="nil"/>
              <w:bottom w:val="dotted" w:sz="4" w:space="0" w:color="auto"/>
              <w:right w:val="single" w:sz="12" w:space="0" w:color="auto"/>
            </w:tcBorders>
            <w:shd w:val="clear" w:color="000000" w:fill="FFFFFF"/>
            <w:vAlign w:val="center"/>
            <w:hideMark/>
          </w:tcPr>
          <w:p w14:paraId="17F8C86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4D796C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077E2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7E987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AD182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Rendszerezés, rendszerképzés</w:t>
            </w:r>
          </w:p>
        </w:tc>
        <w:tc>
          <w:tcPr>
            <w:tcW w:w="1500" w:type="dxa"/>
            <w:tcBorders>
              <w:top w:val="nil"/>
              <w:left w:val="nil"/>
              <w:bottom w:val="dotted" w:sz="4" w:space="0" w:color="auto"/>
              <w:right w:val="single" w:sz="12" w:space="0" w:color="auto"/>
            </w:tcBorders>
            <w:shd w:val="clear" w:color="000000" w:fill="FFFFFF"/>
            <w:vAlign w:val="center"/>
            <w:hideMark/>
          </w:tcPr>
          <w:p w14:paraId="3185609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6AF3ED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C0889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E45E8F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0653B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Állítások</w:t>
            </w:r>
          </w:p>
        </w:tc>
        <w:tc>
          <w:tcPr>
            <w:tcW w:w="1500" w:type="dxa"/>
            <w:tcBorders>
              <w:top w:val="nil"/>
              <w:left w:val="nil"/>
              <w:bottom w:val="dotted" w:sz="4" w:space="0" w:color="auto"/>
              <w:right w:val="single" w:sz="12" w:space="0" w:color="auto"/>
            </w:tcBorders>
            <w:shd w:val="clear" w:color="000000" w:fill="FFFFFF"/>
            <w:vAlign w:val="center"/>
            <w:hideMark/>
          </w:tcPr>
          <w:p w14:paraId="3CC5ADF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3018DC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0A5F6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F9B23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A37386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Problémamegoldás</w:t>
            </w:r>
          </w:p>
        </w:tc>
        <w:tc>
          <w:tcPr>
            <w:tcW w:w="1500" w:type="dxa"/>
            <w:tcBorders>
              <w:top w:val="nil"/>
              <w:left w:val="nil"/>
              <w:bottom w:val="dotted" w:sz="4" w:space="0" w:color="auto"/>
              <w:right w:val="single" w:sz="12" w:space="0" w:color="auto"/>
            </w:tcBorders>
            <w:shd w:val="clear" w:color="000000" w:fill="FFFFFF"/>
            <w:vAlign w:val="center"/>
            <w:hideMark/>
          </w:tcPr>
          <w:p w14:paraId="337CBA3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DD8D7D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DA7E58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1E342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AC3A59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 megoldása</w:t>
            </w:r>
          </w:p>
        </w:tc>
        <w:tc>
          <w:tcPr>
            <w:tcW w:w="1500" w:type="dxa"/>
            <w:tcBorders>
              <w:top w:val="nil"/>
              <w:left w:val="nil"/>
              <w:bottom w:val="dotted" w:sz="4" w:space="0" w:color="auto"/>
              <w:right w:val="single" w:sz="12" w:space="0" w:color="auto"/>
            </w:tcBorders>
            <w:shd w:val="clear" w:color="000000" w:fill="FFFFFF"/>
            <w:vAlign w:val="center"/>
            <w:hideMark/>
          </w:tcPr>
          <w:p w14:paraId="3EB481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615894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2DDA38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D864D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A249E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 és valóság kapcsolata</w:t>
            </w:r>
          </w:p>
        </w:tc>
        <w:tc>
          <w:tcPr>
            <w:tcW w:w="1500" w:type="dxa"/>
            <w:tcBorders>
              <w:top w:val="nil"/>
              <w:left w:val="nil"/>
              <w:bottom w:val="dotted" w:sz="4" w:space="0" w:color="auto"/>
              <w:right w:val="single" w:sz="12" w:space="0" w:color="auto"/>
            </w:tcBorders>
            <w:shd w:val="clear" w:color="000000" w:fill="FFFFFF"/>
            <w:vAlign w:val="center"/>
            <w:hideMark/>
          </w:tcPr>
          <w:p w14:paraId="27F8FD2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23E8085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340522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9C17C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48177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Számlálás, becslés</w:t>
            </w:r>
          </w:p>
        </w:tc>
        <w:tc>
          <w:tcPr>
            <w:tcW w:w="1500" w:type="dxa"/>
            <w:tcBorders>
              <w:top w:val="nil"/>
              <w:left w:val="nil"/>
              <w:bottom w:val="dotted" w:sz="4" w:space="0" w:color="auto"/>
              <w:right w:val="single" w:sz="12" w:space="0" w:color="auto"/>
            </w:tcBorders>
            <w:shd w:val="clear" w:color="000000" w:fill="FFFFFF"/>
            <w:vAlign w:val="center"/>
            <w:hideMark/>
          </w:tcPr>
          <w:p w14:paraId="58B7F2B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33F645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794B69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F2E8A0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7275C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rendezése</w:t>
            </w:r>
          </w:p>
        </w:tc>
        <w:tc>
          <w:tcPr>
            <w:tcW w:w="1500" w:type="dxa"/>
            <w:tcBorders>
              <w:top w:val="nil"/>
              <w:left w:val="nil"/>
              <w:bottom w:val="dotted" w:sz="4" w:space="0" w:color="auto"/>
              <w:right w:val="single" w:sz="12" w:space="0" w:color="auto"/>
            </w:tcBorders>
            <w:shd w:val="clear" w:color="000000" w:fill="FFFFFF"/>
            <w:vAlign w:val="center"/>
            <w:hideMark/>
          </w:tcPr>
          <w:p w14:paraId="7D1D2C7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6B4AC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1F91D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CE88F1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C64D6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72955A4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0EF6F94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450E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3DBC8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B75406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helyi értékes alakja</w:t>
            </w:r>
          </w:p>
        </w:tc>
        <w:tc>
          <w:tcPr>
            <w:tcW w:w="1500" w:type="dxa"/>
            <w:tcBorders>
              <w:top w:val="nil"/>
              <w:left w:val="nil"/>
              <w:bottom w:val="dotted" w:sz="4" w:space="0" w:color="auto"/>
              <w:right w:val="single" w:sz="12" w:space="0" w:color="auto"/>
            </w:tcBorders>
            <w:shd w:val="clear" w:color="000000" w:fill="FFFFFF"/>
            <w:vAlign w:val="center"/>
            <w:hideMark/>
          </w:tcPr>
          <w:p w14:paraId="7C34C1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726E1B5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C5837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50427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111D25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Mérőeszköz használata, mérési módszerek</w:t>
            </w:r>
          </w:p>
        </w:tc>
        <w:tc>
          <w:tcPr>
            <w:tcW w:w="1500" w:type="dxa"/>
            <w:tcBorders>
              <w:top w:val="nil"/>
              <w:left w:val="nil"/>
              <w:bottom w:val="dotted" w:sz="4" w:space="0" w:color="auto"/>
              <w:right w:val="single" w:sz="12" w:space="0" w:color="auto"/>
            </w:tcBorders>
            <w:shd w:val="clear" w:color="000000" w:fill="FFFFFF"/>
            <w:vAlign w:val="center"/>
            <w:hideMark/>
          </w:tcPr>
          <w:p w14:paraId="73BE9BD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213D3D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51CB3E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92E54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177F29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értelmezése</w:t>
            </w:r>
          </w:p>
        </w:tc>
        <w:tc>
          <w:tcPr>
            <w:tcW w:w="1500" w:type="dxa"/>
            <w:tcBorders>
              <w:top w:val="nil"/>
              <w:left w:val="nil"/>
              <w:bottom w:val="dotted" w:sz="4" w:space="0" w:color="auto"/>
              <w:right w:val="single" w:sz="12" w:space="0" w:color="auto"/>
            </w:tcBorders>
            <w:shd w:val="clear" w:color="000000" w:fill="FFFFFF"/>
            <w:vAlign w:val="center"/>
            <w:hideMark/>
          </w:tcPr>
          <w:p w14:paraId="31A1AA6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4007314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DB2BA7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7CA76AF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DC0B2D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2499EC3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478665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FB297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72B9E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52E6E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Szóbeli számolási eljárások</w:t>
            </w:r>
          </w:p>
        </w:tc>
        <w:tc>
          <w:tcPr>
            <w:tcW w:w="1500" w:type="dxa"/>
            <w:tcBorders>
              <w:top w:val="nil"/>
              <w:left w:val="nil"/>
              <w:bottom w:val="dotted" w:sz="4" w:space="0" w:color="auto"/>
              <w:right w:val="single" w:sz="12" w:space="0" w:color="auto"/>
            </w:tcBorders>
            <w:shd w:val="clear" w:color="000000" w:fill="FFFFFF"/>
            <w:vAlign w:val="center"/>
            <w:hideMark/>
          </w:tcPr>
          <w:p w14:paraId="7770FBC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552D3B0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9FB48C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251D4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2E195E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Fejben számolás</w:t>
            </w:r>
          </w:p>
        </w:tc>
        <w:tc>
          <w:tcPr>
            <w:tcW w:w="1500" w:type="dxa"/>
            <w:tcBorders>
              <w:top w:val="nil"/>
              <w:left w:val="nil"/>
              <w:bottom w:val="dotted" w:sz="4" w:space="0" w:color="auto"/>
              <w:right w:val="single" w:sz="12" w:space="0" w:color="auto"/>
            </w:tcBorders>
            <w:shd w:val="clear" w:color="000000" w:fill="FFFFFF"/>
            <w:vAlign w:val="center"/>
            <w:hideMark/>
          </w:tcPr>
          <w:p w14:paraId="03404F4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C0969E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33DF07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3E877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BE03E6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Alkotás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34C671D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16D8E51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31340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A62B0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3CDFC7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Alakzatok geometriai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305A64C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141B34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D938B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616F0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DEDB31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w:t>
            </w:r>
          </w:p>
        </w:tc>
        <w:tc>
          <w:tcPr>
            <w:tcW w:w="1500" w:type="dxa"/>
            <w:tcBorders>
              <w:top w:val="nil"/>
              <w:left w:val="nil"/>
              <w:bottom w:val="dotted" w:sz="4" w:space="0" w:color="auto"/>
              <w:right w:val="single" w:sz="12" w:space="0" w:color="auto"/>
            </w:tcBorders>
            <w:shd w:val="clear" w:color="000000" w:fill="FFFFFF"/>
            <w:vAlign w:val="center"/>
            <w:hideMark/>
          </w:tcPr>
          <w:p w14:paraId="02FB644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11907A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86B3C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ACEBF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6E4BB9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Tájékozódás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7FFE7D4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70DB2B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484D7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D1A5D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D4763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Összefüggések, kapcsolatok, szabályszerűségek felismerése</w:t>
            </w:r>
          </w:p>
        </w:tc>
        <w:tc>
          <w:tcPr>
            <w:tcW w:w="1500" w:type="dxa"/>
            <w:tcBorders>
              <w:top w:val="nil"/>
              <w:left w:val="nil"/>
              <w:bottom w:val="dotted" w:sz="4" w:space="0" w:color="auto"/>
              <w:right w:val="single" w:sz="12" w:space="0" w:color="auto"/>
            </w:tcBorders>
            <w:shd w:val="clear" w:color="000000" w:fill="FFFFFF"/>
            <w:vAlign w:val="center"/>
            <w:hideMark/>
          </w:tcPr>
          <w:p w14:paraId="2AC6C8A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1869FCF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38E32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27F9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A65D2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Adatok megfigyelése</w:t>
            </w:r>
          </w:p>
        </w:tc>
        <w:tc>
          <w:tcPr>
            <w:tcW w:w="1500" w:type="dxa"/>
            <w:tcBorders>
              <w:top w:val="nil"/>
              <w:left w:val="nil"/>
              <w:bottom w:val="dotted" w:sz="4" w:space="0" w:color="auto"/>
              <w:right w:val="single" w:sz="12" w:space="0" w:color="auto"/>
            </w:tcBorders>
            <w:shd w:val="clear" w:color="000000" w:fill="FFFFFF"/>
            <w:vAlign w:val="center"/>
            <w:hideMark/>
          </w:tcPr>
          <w:p w14:paraId="1A505F7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33D9527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51B63A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6CBE80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790F18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Valószínűségi gondolkodás</w:t>
            </w:r>
          </w:p>
        </w:tc>
        <w:tc>
          <w:tcPr>
            <w:tcW w:w="1500" w:type="dxa"/>
            <w:tcBorders>
              <w:top w:val="nil"/>
              <w:left w:val="nil"/>
              <w:bottom w:val="dotted" w:sz="4" w:space="0" w:color="auto"/>
              <w:right w:val="single" w:sz="12" w:space="0" w:color="auto"/>
            </w:tcBorders>
            <w:shd w:val="clear" w:color="000000" w:fill="FFFFFF"/>
            <w:vAlign w:val="center"/>
            <w:hideMark/>
          </w:tcPr>
          <w:p w14:paraId="5E8F205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0E857C0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33DB8C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1E5CB4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7B47D1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722EF54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4CB8E5EF"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1F4693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8755E2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dotted" w:sz="4" w:space="0" w:color="auto"/>
              <w:right w:val="dotted" w:sz="4" w:space="0" w:color="auto"/>
            </w:tcBorders>
            <w:shd w:val="clear" w:color="000000" w:fill="FFFFFF"/>
            <w:vAlign w:val="center"/>
            <w:hideMark/>
          </w:tcPr>
          <w:p w14:paraId="19AA3C6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dotted" w:sz="4" w:space="0" w:color="auto"/>
              <w:right w:val="single" w:sz="12" w:space="0" w:color="auto"/>
            </w:tcBorders>
            <w:shd w:val="clear" w:color="000000" w:fill="FFFFFF"/>
            <w:vAlign w:val="center"/>
            <w:hideMark/>
          </w:tcPr>
          <w:p w14:paraId="32DC691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5DB126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59D35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0DC8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DC9D9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vAlign w:val="center"/>
            <w:hideMark/>
          </w:tcPr>
          <w:p w14:paraId="3E956F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8FBA1D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5E76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307221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3B2F0C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az osztály közösségében</w:t>
            </w:r>
          </w:p>
        </w:tc>
        <w:tc>
          <w:tcPr>
            <w:tcW w:w="1500" w:type="dxa"/>
            <w:tcBorders>
              <w:top w:val="nil"/>
              <w:left w:val="nil"/>
              <w:bottom w:val="dotted" w:sz="4" w:space="0" w:color="auto"/>
              <w:right w:val="single" w:sz="12" w:space="0" w:color="auto"/>
            </w:tcBorders>
            <w:shd w:val="clear" w:color="000000" w:fill="FFFFFF"/>
            <w:vAlign w:val="center"/>
            <w:hideMark/>
          </w:tcPr>
          <w:p w14:paraId="42CC76F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A5A22F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87C87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79579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622FB0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vAlign w:val="center"/>
            <w:hideMark/>
          </w:tcPr>
          <w:p w14:paraId="6705F37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CDC88A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EFBB4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951CF8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292C36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fenntarthatóság érdekében</w:t>
            </w:r>
          </w:p>
        </w:tc>
        <w:tc>
          <w:tcPr>
            <w:tcW w:w="1500" w:type="dxa"/>
            <w:tcBorders>
              <w:top w:val="nil"/>
              <w:left w:val="nil"/>
              <w:bottom w:val="dotted" w:sz="4" w:space="0" w:color="auto"/>
              <w:right w:val="single" w:sz="12" w:space="0" w:color="auto"/>
            </w:tcBorders>
            <w:shd w:val="clear" w:color="000000" w:fill="FFFFFF"/>
            <w:vAlign w:val="center"/>
            <w:hideMark/>
          </w:tcPr>
          <w:p w14:paraId="235F5F6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1F190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3724C8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2EE87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3DD66A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hatása az egyén értékrendjére</w:t>
            </w:r>
          </w:p>
        </w:tc>
        <w:tc>
          <w:tcPr>
            <w:tcW w:w="1500" w:type="dxa"/>
            <w:tcBorders>
              <w:top w:val="nil"/>
              <w:left w:val="nil"/>
              <w:bottom w:val="dotted" w:sz="4" w:space="0" w:color="auto"/>
              <w:right w:val="single" w:sz="12" w:space="0" w:color="auto"/>
            </w:tcBorders>
            <w:shd w:val="clear" w:color="000000" w:fill="FFFFFF"/>
            <w:vAlign w:val="center"/>
            <w:hideMark/>
          </w:tcPr>
          <w:p w14:paraId="0FB79C3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7C9762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537ED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36DF6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D24E9F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1C2FFB5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3375173"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6C63ED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E665A7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37A920DB"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E5E503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3347D19D"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3C87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918314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környezetismeret</w:t>
            </w:r>
          </w:p>
        </w:tc>
        <w:tc>
          <w:tcPr>
            <w:tcW w:w="4853" w:type="dxa"/>
            <w:tcBorders>
              <w:top w:val="nil"/>
              <w:left w:val="nil"/>
              <w:bottom w:val="dotted" w:sz="4" w:space="0" w:color="auto"/>
              <w:right w:val="dotted" w:sz="4" w:space="0" w:color="auto"/>
            </w:tcBorders>
            <w:shd w:val="clear" w:color="000000" w:fill="FFFFFF"/>
            <w:vAlign w:val="center"/>
            <w:hideMark/>
          </w:tcPr>
          <w:p w14:paraId="6028928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Iskolás gyerek</w:t>
            </w:r>
          </w:p>
        </w:tc>
        <w:tc>
          <w:tcPr>
            <w:tcW w:w="1500" w:type="dxa"/>
            <w:tcBorders>
              <w:top w:val="nil"/>
              <w:left w:val="nil"/>
              <w:bottom w:val="dotted" w:sz="4" w:space="0" w:color="auto"/>
              <w:right w:val="single" w:sz="12" w:space="0" w:color="auto"/>
            </w:tcBorders>
            <w:shd w:val="clear" w:color="000000" w:fill="FFFFFF"/>
            <w:vAlign w:val="center"/>
            <w:hideMark/>
          </w:tcPr>
          <w:p w14:paraId="0F89C49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425323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541381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210E1A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CAEB39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Élő- élettelen</w:t>
            </w:r>
          </w:p>
        </w:tc>
        <w:tc>
          <w:tcPr>
            <w:tcW w:w="1500" w:type="dxa"/>
            <w:tcBorders>
              <w:top w:val="nil"/>
              <w:left w:val="nil"/>
              <w:bottom w:val="dotted" w:sz="4" w:space="0" w:color="auto"/>
              <w:right w:val="single" w:sz="12" w:space="0" w:color="auto"/>
            </w:tcBorders>
            <w:shd w:val="clear" w:color="000000" w:fill="FFFFFF"/>
            <w:vAlign w:val="center"/>
            <w:hideMark/>
          </w:tcPr>
          <w:p w14:paraId="452B95F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304ECB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037F9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B43362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C82202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Évszakok</w:t>
            </w:r>
          </w:p>
        </w:tc>
        <w:tc>
          <w:tcPr>
            <w:tcW w:w="1500" w:type="dxa"/>
            <w:tcBorders>
              <w:top w:val="nil"/>
              <w:left w:val="nil"/>
              <w:bottom w:val="dotted" w:sz="4" w:space="0" w:color="auto"/>
              <w:right w:val="single" w:sz="12" w:space="0" w:color="auto"/>
            </w:tcBorders>
            <w:shd w:val="clear" w:color="000000" w:fill="FFFFFF"/>
            <w:vAlign w:val="center"/>
            <w:hideMark/>
          </w:tcPr>
          <w:p w14:paraId="3718872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356D7F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EF9AEE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B8856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E288F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Testünk, életműködésünk</w:t>
            </w:r>
          </w:p>
        </w:tc>
        <w:tc>
          <w:tcPr>
            <w:tcW w:w="1500" w:type="dxa"/>
            <w:tcBorders>
              <w:top w:val="nil"/>
              <w:left w:val="nil"/>
              <w:bottom w:val="dotted" w:sz="4" w:space="0" w:color="auto"/>
              <w:right w:val="single" w:sz="12" w:space="0" w:color="auto"/>
            </w:tcBorders>
            <w:shd w:val="clear" w:color="000000" w:fill="FFFFFF"/>
            <w:vAlign w:val="center"/>
            <w:hideMark/>
          </w:tcPr>
          <w:p w14:paraId="7DACA58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F3DD85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A770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88361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B8FB08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Év végi ismétlés:</w:t>
            </w:r>
          </w:p>
        </w:tc>
        <w:tc>
          <w:tcPr>
            <w:tcW w:w="1500" w:type="dxa"/>
            <w:tcBorders>
              <w:top w:val="nil"/>
              <w:left w:val="nil"/>
              <w:bottom w:val="dotted" w:sz="4" w:space="0" w:color="auto"/>
              <w:right w:val="single" w:sz="12" w:space="0" w:color="auto"/>
            </w:tcBorders>
            <w:shd w:val="clear" w:color="000000" w:fill="FFFFFF"/>
            <w:vAlign w:val="center"/>
            <w:hideMark/>
          </w:tcPr>
          <w:p w14:paraId="4272F56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BDDB2C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2A0A27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784D56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7DFB3F55"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2AB9903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A6B4659"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20ED6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40C2E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center"/>
            <w:hideMark/>
          </w:tcPr>
          <w:p w14:paraId="3C8268E5"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Zeneművek/Énekes anyag</w:t>
            </w:r>
          </w:p>
        </w:tc>
        <w:tc>
          <w:tcPr>
            <w:tcW w:w="1500" w:type="dxa"/>
            <w:tcBorders>
              <w:top w:val="nil"/>
              <w:left w:val="nil"/>
              <w:bottom w:val="dotted" w:sz="4" w:space="0" w:color="auto"/>
              <w:right w:val="single" w:sz="12" w:space="0" w:color="auto"/>
            </w:tcBorders>
            <w:shd w:val="clear" w:color="000000" w:fill="FFFFFF"/>
            <w:vAlign w:val="center"/>
            <w:hideMark/>
          </w:tcPr>
          <w:p w14:paraId="71FEE38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35</w:t>
            </w:r>
          </w:p>
        </w:tc>
      </w:tr>
      <w:tr w:rsidR="0076707C" w14:paraId="1730BB6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076A6D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2EC40A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C7934BC"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Zeneművek/Zenehallgatás</w:t>
            </w:r>
          </w:p>
        </w:tc>
        <w:tc>
          <w:tcPr>
            <w:tcW w:w="1500" w:type="dxa"/>
            <w:tcBorders>
              <w:top w:val="nil"/>
              <w:left w:val="nil"/>
              <w:bottom w:val="dotted" w:sz="4" w:space="0" w:color="auto"/>
              <w:right w:val="single" w:sz="12" w:space="0" w:color="auto"/>
            </w:tcBorders>
            <w:shd w:val="clear" w:color="000000" w:fill="FFFFFF"/>
            <w:vAlign w:val="center"/>
            <w:hideMark/>
          </w:tcPr>
          <w:p w14:paraId="50E909F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2E70574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39304E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A2F4C7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951619"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ismeretek/Ritmikai fejlesztés</w:t>
            </w:r>
          </w:p>
        </w:tc>
        <w:tc>
          <w:tcPr>
            <w:tcW w:w="1500" w:type="dxa"/>
            <w:tcBorders>
              <w:top w:val="nil"/>
              <w:left w:val="nil"/>
              <w:bottom w:val="dotted" w:sz="4" w:space="0" w:color="auto"/>
              <w:right w:val="single" w:sz="12" w:space="0" w:color="auto"/>
            </w:tcBorders>
            <w:shd w:val="clear" w:color="000000" w:fill="FFFFFF"/>
            <w:vAlign w:val="center"/>
            <w:hideMark/>
          </w:tcPr>
          <w:p w14:paraId="097D7EA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5612333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6D243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780C8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84E5D0"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ismeretek/Hallásfejlesztés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40714FE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0A8D7FB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42D17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569B27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EF8373"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ismeretek/Zenei írás, olvasás</w:t>
            </w:r>
          </w:p>
        </w:tc>
        <w:tc>
          <w:tcPr>
            <w:tcW w:w="1500" w:type="dxa"/>
            <w:tcBorders>
              <w:top w:val="nil"/>
              <w:left w:val="nil"/>
              <w:bottom w:val="dotted" w:sz="4" w:space="0" w:color="auto"/>
              <w:right w:val="single" w:sz="12" w:space="0" w:color="auto"/>
            </w:tcBorders>
            <w:shd w:val="clear" w:color="000000" w:fill="FFFFFF"/>
            <w:vAlign w:val="center"/>
            <w:hideMark/>
          </w:tcPr>
          <w:p w14:paraId="7992A9E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685FC0A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69D70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6A832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535585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évgi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A8AC2C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23E2391"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C6DED5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037821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C878C5E"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720D95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0B2FF361"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E720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center"/>
            <w:hideMark/>
          </w:tcPr>
          <w:p w14:paraId="61C5A3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7623631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Vizuális kifejezőeszközök – Érzékelés, jellemzők, tapasztalat </w:t>
            </w:r>
          </w:p>
        </w:tc>
        <w:tc>
          <w:tcPr>
            <w:tcW w:w="1500" w:type="dxa"/>
            <w:tcBorders>
              <w:top w:val="nil"/>
              <w:left w:val="nil"/>
              <w:bottom w:val="dotted" w:sz="4" w:space="0" w:color="auto"/>
              <w:right w:val="single" w:sz="12" w:space="0" w:color="auto"/>
            </w:tcBorders>
            <w:shd w:val="clear" w:color="000000" w:fill="FFFFFF"/>
            <w:vAlign w:val="center"/>
            <w:hideMark/>
          </w:tcPr>
          <w:p w14:paraId="469CDF5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horizontálisan beépül a többi témakörbe</w:t>
            </w:r>
          </w:p>
        </w:tc>
      </w:tr>
      <w:tr w:rsidR="0076707C" w14:paraId="4681300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998989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23D11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F187A0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és térbeli alkotások – Mese, fantázia, képzelet, személyes élmények</w:t>
            </w:r>
          </w:p>
        </w:tc>
        <w:tc>
          <w:tcPr>
            <w:tcW w:w="1500" w:type="dxa"/>
            <w:tcBorders>
              <w:top w:val="nil"/>
              <w:left w:val="nil"/>
              <w:bottom w:val="dotted" w:sz="4" w:space="0" w:color="auto"/>
              <w:right w:val="single" w:sz="12" w:space="0" w:color="auto"/>
            </w:tcBorders>
            <w:shd w:val="clear" w:color="000000" w:fill="FFFFFF"/>
            <w:vAlign w:val="center"/>
            <w:hideMark/>
          </w:tcPr>
          <w:p w14:paraId="290F2E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29</w:t>
            </w:r>
          </w:p>
        </w:tc>
      </w:tr>
      <w:tr w:rsidR="0076707C" w14:paraId="717425D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51D345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6D003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CADE9F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 Vizuális jelek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66F5741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2E8370A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DBC65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D55353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8E8A7D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Médiahasználat – Valós és virtuális információk</w:t>
            </w:r>
          </w:p>
        </w:tc>
        <w:tc>
          <w:tcPr>
            <w:tcW w:w="1500" w:type="dxa"/>
            <w:tcBorders>
              <w:top w:val="nil"/>
              <w:left w:val="nil"/>
              <w:bottom w:val="dotted" w:sz="4" w:space="0" w:color="auto"/>
              <w:right w:val="single" w:sz="12" w:space="0" w:color="auto"/>
            </w:tcBorders>
            <w:shd w:val="clear" w:color="000000" w:fill="FFFFFF"/>
            <w:vAlign w:val="center"/>
            <w:hideMark/>
          </w:tcPr>
          <w:p w14:paraId="207B1FE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941D84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38596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6DA535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0BB98D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Álló- és mozgókép – Kép, hang, történet</w:t>
            </w:r>
          </w:p>
        </w:tc>
        <w:tc>
          <w:tcPr>
            <w:tcW w:w="1500" w:type="dxa"/>
            <w:tcBorders>
              <w:top w:val="nil"/>
              <w:left w:val="nil"/>
              <w:bottom w:val="dotted" w:sz="4" w:space="0" w:color="auto"/>
              <w:right w:val="single" w:sz="12" w:space="0" w:color="auto"/>
            </w:tcBorders>
            <w:shd w:val="clear" w:color="000000" w:fill="FFFFFF"/>
            <w:vAlign w:val="center"/>
            <w:hideMark/>
          </w:tcPr>
          <w:p w14:paraId="67E3CD2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B8EB52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134C2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255E242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79DC2C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és mesterséges környezet – Valós és kitalált tárgyak</w:t>
            </w:r>
          </w:p>
        </w:tc>
        <w:tc>
          <w:tcPr>
            <w:tcW w:w="1500" w:type="dxa"/>
            <w:tcBorders>
              <w:top w:val="nil"/>
              <w:left w:val="nil"/>
              <w:bottom w:val="dotted" w:sz="4" w:space="0" w:color="auto"/>
              <w:right w:val="single" w:sz="12" w:space="0" w:color="auto"/>
            </w:tcBorders>
            <w:shd w:val="clear" w:color="000000" w:fill="FFFFFF"/>
            <w:vAlign w:val="center"/>
            <w:hideMark/>
          </w:tcPr>
          <w:p w14:paraId="6A4671F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0159FDE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C830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09977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6047FE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és mesterséges környezet – Közvetlen környezetünk</w:t>
            </w:r>
          </w:p>
        </w:tc>
        <w:tc>
          <w:tcPr>
            <w:tcW w:w="1500" w:type="dxa"/>
            <w:tcBorders>
              <w:top w:val="nil"/>
              <w:left w:val="nil"/>
              <w:bottom w:val="dotted" w:sz="4" w:space="0" w:color="auto"/>
              <w:right w:val="single" w:sz="12" w:space="0" w:color="auto"/>
            </w:tcBorders>
            <w:shd w:val="clear" w:color="000000" w:fill="FFFFFF"/>
            <w:vAlign w:val="center"/>
            <w:hideMark/>
          </w:tcPr>
          <w:p w14:paraId="05AAB7C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1E394E65"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46D62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363DB3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48DD800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74849AF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A829BD5"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78144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3714E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000000" w:fill="FFFFFF"/>
            <w:vAlign w:val="center"/>
            <w:hideMark/>
          </w:tcPr>
          <w:p w14:paraId="3D28A5C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Anyagok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5B6C72F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521699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A1262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4407B1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8BFA0B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Tárgykészítés különböző anyagokból, építés, szerelés</w:t>
            </w:r>
          </w:p>
        </w:tc>
        <w:tc>
          <w:tcPr>
            <w:tcW w:w="1500" w:type="dxa"/>
            <w:tcBorders>
              <w:top w:val="nil"/>
              <w:left w:val="nil"/>
              <w:bottom w:val="dotted" w:sz="4" w:space="0" w:color="auto"/>
              <w:right w:val="single" w:sz="12" w:space="0" w:color="auto"/>
            </w:tcBorders>
            <w:shd w:val="clear" w:color="000000" w:fill="FFFFFF"/>
            <w:vAlign w:val="center"/>
            <w:hideMark/>
          </w:tcPr>
          <w:p w14:paraId="7A85412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1BA4086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DDD43A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C78A65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93626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Otthon – család – életmód</w:t>
            </w:r>
          </w:p>
        </w:tc>
        <w:tc>
          <w:tcPr>
            <w:tcW w:w="1500" w:type="dxa"/>
            <w:tcBorders>
              <w:top w:val="nil"/>
              <w:left w:val="nil"/>
              <w:bottom w:val="dotted" w:sz="4" w:space="0" w:color="auto"/>
              <w:right w:val="single" w:sz="12" w:space="0" w:color="auto"/>
            </w:tcBorders>
            <w:shd w:val="clear" w:color="000000" w:fill="FFFFFF"/>
            <w:vAlign w:val="center"/>
            <w:hideMark/>
          </w:tcPr>
          <w:p w14:paraId="6032E5B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5EAE08A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E25C1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F3929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74B28D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Jeles napok, ünnepek</w:t>
            </w:r>
          </w:p>
        </w:tc>
        <w:tc>
          <w:tcPr>
            <w:tcW w:w="1500" w:type="dxa"/>
            <w:tcBorders>
              <w:top w:val="nil"/>
              <w:left w:val="nil"/>
              <w:bottom w:val="dotted" w:sz="4" w:space="0" w:color="auto"/>
              <w:right w:val="single" w:sz="12" w:space="0" w:color="auto"/>
            </w:tcBorders>
            <w:shd w:val="clear" w:color="000000" w:fill="FFFFFF"/>
            <w:vAlign w:val="center"/>
            <w:hideMark/>
          </w:tcPr>
          <w:p w14:paraId="596A50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1302DA4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58FCA7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857D7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CF81A8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Közlekedés</w:t>
            </w:r>
          </w:p>
        </w:tc>
        <w:tc>
          <w:tcPr>
            <w:tcW w:w="1500" w:type="dxa"/>
            <w:tcBorders>
              <w:top w:val="nil"/>
              <w:left w:val="nil"/>
              <w:bottom w:val="dotted" w:sz="4" w:space="0" w:color="auto"/>
              <w:right w:val="single" w:sz="12" w:space="0" w:color="auto"/>
            </w:tcBorders>
            <w:shd w:val="clear" w:color="000000" w:fill="FFFFFF"/>
            <w:vAlign w:val="center"/>
            <w:hideMark/>
          </w:tcPr>
          <w:p w14:paraId="451D604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721874FD"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F7CE43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54C90B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05596C5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529D281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278FC84"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4CFE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C4BB7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center"/>
            <w:hideMark/>
          </w:tcPr>
          <w:p w14:paraId="1159C3B7" w14:textId="77777777" w:rsidR="0076707C" w:rsidRDefault="003463EA">
            <w:pPr>
              <w:tabs>
                <w:tab w:val="left" w:pos="709"/>
                <w:tab w:val="left" w:pos="8175"/>
              </w:tabs>
              <w:spacing w:after="0" w:line="240" w:lineRule="auto"/>
              <w:ind w:left="0" w:right="-1" w:firstLine="0"/>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3BB60F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EF4E88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67C2C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C7987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831C202"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Kúszások és mászások</w:t>
            </w:r>
          </w:p>
        </w:tc>
        <w:tc>
          <w:tcPr>
            <w:tcW w:w="1500" w:type="dxa"/>
            <w:tcBorders>
              <w:top w:val="nil"/>
              <w:left w:val="nil"/>
              <w:bottom w:val="dotted" w:sz="4" w:space="0" w:color="auto"/>
              <w:right w:val="single" w:sz="12" w:space="0" w:color="auto"/>
            </w:tcBorders>
            <w:shd w:val="clear" w:color="000000" w:fill="FFFFFF"/>
            <w:vAlign w:val="center"/>
            <w:hideMark/>
          </w:tcPr>
          <w:p w14:paraId="07ECB55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92D714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4893F7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0536E9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BC6C549" w14:textId="77777777" w:rsidR="0076707C" w:rsidRDefault="003463EA">
            <w:pPr>
              <w:tabs>
                <w:tab w:val="left" w:pos="709"/>
                <w:tab w:val="left" w:pos="8175"/>
              </w:tabs>
              <w:spacing w:after="0" w:line="240" w:lineRule="auto"/>
              <w:ind w:left="0" w:right="-1" w:firstLine="0"/>
              <w:rPr>
                <w:color w:val="auto"/>
                <w:szCs w:val="24"/>
              </w:rPr>
            </w:pPr>
            <w:r>
              <w:rPr>
                <w:color w:val="auto"/>
                <w:szCs w:val="24"/>
              </w:rPr>
              <w:t>Járások, futások</w:t>
            </w:r>
          </w:p>
        </w:tc>
        <w:tc>
          <w:tcPr>
            <w:tcW w:w="1500" w:type="dxa"/>
            <w:tcBorders>
              <w:top w:val="nil"/>
              <w:left w:val="nil"/>
              <w:bottom w:val="dotted" w:sz="4" w:space="0" w:color="auto"/>
              <w:right w:val="single" w:sz="12" w:space="0" w:color="auto"/>
            </w:tcBorders>
            <w:shd w:val="clear" w:color="000000" w:fill="FFFFFF"/>
            <w:vAlign w:val="center"/>
            <w:hideMark/>
          </w:tcPr>
          <w:p w14:paraId="438B7C5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19863B2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5F13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8A278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81A635D"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Szökdelések, ugrások</w:t>
            </w:r>
          </w:p>
        </w:tc>
        <w:tc>
          <w:tcPr>
            <w:tcW w:w="1500" w:type="dxa"/>
            <w:tcBorders>
              <w:top w:val="nil"/>
              <w:left w:val="nil"/>
              <w:bottom w:val="dotted" w:sz="4" w:space="0" w:color="auto"/>
              <w:right w:val="single" w:sz="12" w:space="0" w:color="auto"/>
            </w:tcBorders>
            <w:shd w:val="clear" w:color="000000" w:fill="FFFFFF"/>
            <w:vAlign w:val="center"/>
            <w:hideMark/>
          </w:tcPr>
          <w:p w14:paraId="2762EF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F147B2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D98E62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DC1E72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2CD37C8" w14:textId="77777777" w:rsidR="0076707C" w:rsidRDefault="003463EA">
            <w:pPr>
              <w:tabs>
                <w:tab w:val="left" w:pos="709"/>
                <w:tab w:val="left" w:pos="8175"/>
              </w:tabs>
              <w:spacing w:after="0" w:line="240" w:lineRule="auto"/>
              <w:ind w:left="0" w:right="-1" w:firstLine="0"/>
              <w:rPr>
                <w:color w:val="auto"/>
                <w:szCs w:val="24"/>
              </w:rPr>
            </w:pPr>
            <w:r>
              <w:rPr>
                <w:color w:val="auto"/>
                <w:szCs w:val="24"/>
              </w:rPr>
              <w:t>Dobások, ütések</w:t>
            </w:r>
          </w:p>
        </w:tc>
        <w:tc>
          <w:tcPr>
            <w:tcW w:w="1500" w:type="dxa"/>
            <w:tcBorders>
              <w:top w:val="nil"/>
              <w:left w:val="nil"/>
              <w:bottom w:val="dotted" w:sz="4" w:space="0" w:color="auto"/>
              <w:right w:val="single" w:sz="12" w:space="0" w:color="auto"/>
            </w:tcBorders>
            <w:shd w:val="clear" w:color="000000" w:fill="FFFFFF"/>
            <w:vAlign w:val="center"/>
            <w:hideMark/>
          </w:tcPr>
          <w:p w14:paraId="65E1B61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B88197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C59AB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CCB7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AB4B141"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Támasz-, függés- és egyensúlygyakorlatok</w:t>
            </w:r>
          </w:p>
        </w:tc>
        <w:tc>
          <w:tcPr>
            <w:tcW w:w="1500" w:type="dxa"/>
            <w:tcBorders>
              <w:top w:val="nil"/>
              <w:left w:val="nil"/>
              <w:bottom w:val="dotted" w:sz="4" w:space="0" w:color="auto"/>
              <w:right w:val="single" w:sz="12" w:space="0" w:color="auto"/>
            </w:tcBorders>
            <w:shd w:val="clear" w:color="000000" w:fill="FFFFFF"/>
            <w:vAlign w:val="center"/>
            <w:hideMark/>
          </w:tcPr>
          <w:p w14:paraId="3100ECC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1B11529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4579D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5F186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636DF70" w14:textId="77777777" w:rsidR="0076707C" w:rsidRDefault="003463EA">
            <w:pPr>
              <w:tabs>
                <w:tab w:val="left" w:pos="709"/>
                <w:tab w:val="left" w:pos="8175"/>
              </w:tabs>
              <w:spacing w:after="0" w:line="240" w:lineRule="auto"/>
              <w:ind w:left="0" w:right="-1" w:firstLine="0"/>
              <w:rPr>
                <w:color w:val="auto"/>
                <w:szCs w:val="24"/>
              </w:rPr>
            </w:pPr>
            <w:r>
              <w:rPr>
                <w:color w:val="auto"/>
                <w:szCs w:val="24"/>
              </w:rPr>
              <w:t>Labdás gyakorlatok</w:t>
            </w:r>
          </w:p>
        </w:tc>
        <w:tc>
          <w:tcPr>
            <w:tcW w:w="1500" w:type="dxa"/>
            <w:tcBorders>
              <w:top w:val="nil"/>
              <w:left w:val="nil"/>
              <w:bottom w:val="dotted" w:sz="4" w:space="0" w:color="auto"/>
              <w:right w:val="single" w:sz="12" w:space="0" w:color="auto"/>
            </w:tcBorders>
            <w:shd w:val="clear" w:color="000000" w:fill="FFFFFF"/>
            <w:vAlign w:val="center"/>
            <w:hideMark/>
          </w:tcPr>
          <w:p w14:paraId="022686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2F0989E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9B01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98E35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55254A"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Küzdőfeladatok és -játékok</w:t>
            </w:r>
          </w:p>
        </w:tc>
        <w:tc>
          <w:tcPr>
            <w:tcW w:w="1500" w:type="dxa"/>
            <w:tcBorders>
              <w:top w:val="nil"/>
              <w:left w:val="nil"/>
              <w:bottom w:val="dotted" w:sz="4" w:space="0" w:color="auto"/>
              <w:right w:val="single" w:sz="12" w:space="0" w:color="auto"/>
            </w:tcBorders>
            <w:shd w:val="clear" w:color="000000" w:fill="FFFFFF"/>
            <w:vAlign w:val="center"/>
            <w:hideMark/>
          </w:tcPr>
          <w:p w14:paraId="188485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609270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BFB47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F3776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439A70E" w14:textId="77777777" w:rsidR="0076707C" w:rsidRDefault="003463EA">
            <w:pPr>
              <w:tabs>
                <w:tab w:val="left" w:pos="709"/>
                <w:tab w:val="left" w:pos="8175"/>
              </w:tabs>
              <w:spacing w:after="0" w:line="240" w:lineRule="auto"/>
              <w:ind w:left="0" w:right="-1" w:firstLine="0"/>
              <w:rPr>
                <w:color w:val="auto"/>
                <w:szCs w:val="24"/>
              </w:rPr>
            </w:pPr>
            <w:r>
              <w:rPr>
                <w:color w:val="auto"/>
                <w:szCs w:val="24"/>
              </w:rPr>
              <w:t>Foglalkozások alternatív környezetben</w:t>
            </w:r>
          </w:p>
        </w:tc>
        <w:tc>
          <w:tcPr>
            <w:tcW w:w="1500" w:type="dxa"/>
            <w:tcBorders>
              <w:top w:val="nil"/>
              <w:left w:val="nil"/>
              <w:bottom w:val="dotted" w:sz="4" w:space="0" w:color="auto"/>
              <w:right w:val="single" w:sz="12" w:space="0" w:color="auto"/>
            </w:tcBorders>
            <w:shd w:val="clear" w:color="000000" w:fill="FFFFFF"/>
            <w:vAlign w:val="center"/>
            <w:hideMark/>
          </w:tcPr>
          <w:p w14:paraId="72CA93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70D671E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ED43F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559D6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8401F0"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034B0A4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21A01599"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DDC8D8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12E401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265DC0A5"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75B451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3E5DC933"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6956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xml:space="preserve">2. </w:t>
            </w:r>
          </w:p>
        </w:tc>
        <w:tc>
          <w:tcPr>
            <w:tcW w:w="2047" w:type="dxa"/>
            <w:tcBorders>
              <w:top w:val="nil"/>
              <w:left w:val="nil"/>
              <w:bottom w:val="dotted" w:sz="4" w:space="0" w:color="auto"/>
              <w:right w:val="dotted" w:sz="4" w:space="0" w:color="auto"/>
            </w:tcBorders>
            <w:shd w:val="clear" w:color="000000" w:fill="FFFFFF"/>
            <w:vAlign w:val="bottom"/>
            <w:hideMark/>
          </w:tcPr>
          <w:p w14:paraId="052BA7B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center"/>
            <w:hideMark/>
          </w:tcPr>
          <w:p w14:paraId="76CCD3B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Beszéd és kommunikáció</w:t>
            </w:r>
          </w:p>
        </w:tc>
        <w:tc>
          <w:tcPr>
            <w:tcW w:w="1500" w:type="dxa"/>
            <w:tcBorders>
              <w:top w:val="nil"/>
              <w:left w:val="nil"/>
              <w:bottom w:val="dotted" w:sz="4" w:space="0" w:color="auto"/>
              <w:right w:val="single" w:sz="12" w:space="0" w:color="auto"/>
            </w:tcBorders>
            <w:shd w:val="clear" w:color="000000" w:fill="FFFFFF"/>
            <w:vAlign w:val="center"/>
            <w:hideMark/>
          </w:tcPr>
          <w:p w14:paraId="2AE2157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4CAEDE13"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EFC7D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5429D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2D4EEF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Betűtanítás kezdete. Olvasási készséget megalapozó részképességek fejlesztése</w:t>
            </w:r>
          </w:p>
        </w:tc>
        <w:tc>
          <w:tcPr>
            <w:tcW w:w="1500" w:type="dxa"/>
            <w:tcBorders>
              <w:top w:val="nil"/>
              <w:left w:val="nil"/>
              <w:bottom w:val="dotted" w:sz="4" w:space="0" w:color="auto"/>
              <w:right w:val="single" w:sz="12" w:space="0" w:color="auto"/>
            </w:tcBorders>
            <w:shd w:val="clear" w:color="000000" w:fill="FFFFFF"/>
            <w:vAlign w:val="center"/>
            <w:hideMark/>
          </w:tcPr>
          <w:p w14:paraId="1DE09B3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0</w:t>
            </w:r>
          </w:p>
        </w:tc>
      </w:tr>
      <w:tr w:rsidR="0076707C" w14:paraId="3EF9655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B8A63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2A6F4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1FC8BA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Betűtanítás. Olvasási készséget megalapozó részképességek fejlesztése</w:t>
            </w:r>
          </w:p>
        </w:tc>
        <w:tc>
          <w:tcPr>
            <w:tcW w:w="1500" w:type="dxa"/>
            <w:tcBorders>
              <w:top w:val="nil"/>
              <w:left w:val="nil"/>
              <w:bottom w:val="dotted" w:sz="4" w:space="0" w:color="auto"/>
              <w:right w:val="single" w:sz="12" w:space="0" w:color="auto"/>
            </w:tcBorders>
            <w:shd w:val="clear" w:color="000000" w:fill="FFFFFF"/>
            <w:vAlign w:val="center"/>
            <w:hideMark/>
          </w:tcPr>
          <w:p w14:paraId="008665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0FF1F9C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B0989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DB893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E2BD61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Népmesék, műmesék </w:t>
            </w:r>
          </w:p>
        </w:tc>
        <w:tc>
          <w:tcPr>
            <w:tcW w:w="1500" w:type="dxa"/>
            <w:tcBorders>
              <w:top w:val="nil"/>
              <w:left w:val="nil"/>
              <w:bottom w:val="dotted" w:sz="4" w:space="0" w:color="auto"/>
              <w:right w:val="single" w:sz="12" w:space="0" w:color="auto"/>
            </w:tcBorders>
            <w:shd w:val="clear" w:color="000000" w:fill="FFFFFF"/>
            <w:vAlign w:val="center"/>
            <w:hideMark/>
          </w:tcPr>
          <w:p w14:paraId="62C08D1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32</w:t>
            </w:r>
          </w:p>
        </w:tc>
      </w:tr>
      <w:tr w:rsidR="0076707C" w14:paraId="246CF10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06E7B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0F3E3F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7E6DE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Versek, népköltészeti alkotások</w:t>
            </w:r>
          </w:p>
        </w:tc>
        <w:tc>
          <w:tcPr>
            <w:tcW w:w="1500" w:type="dxa"/>
            <w:tcBorders>
              <w:top w:val="nil"/>
              <w:left w:val="nil"/>
              <w:bottom w:val="dotted" w:sz="4" w:space="0" w:color="auto"/>
              <w:right w:val="single" w:sz="12" w:space="0" w:color="auto"/>
            </w:tcBorders>
            <w:shd w:val="clear" w:color="000000" w:fill="FFFFFF"/>
            <w:vAlign w:val="center"/>
            <w:hideMark/>
          </w:tcPr>
          <w:p w14:paraId="484BF11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24</w:t>
            </w:r>
          </w:p>
        </w:tc>
      </w:tr>
      <w:tr w:rsidR="0076707C" w14:paraId="4A1754D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673BB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6A885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FE2A1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 közösségben – család, iskola</w:t>
            </w:r>
          </w:p>
        </w:tc>
        <w:tc>
          <w:tcPr>
            <w:tcW w:w="1500" w:type="dxa"/>
            <w:tcBorders>
              <w:top w:val="nil"/>
              <w:left w:val="nil"/>
              <w:bottom w:val="dotted" w:sz="4" w:space="0" w:color="auto"/>
              <w:right w:val="single" w:sz="12" w:space="0" w:color="auto"/>
            </w:tcBorders>
            <w:shd w:val="clear" w:color="000000" w:fill="FFFFFF"/>
            <w:vAlign w:val="center"/>
            <w:hideMark/>
          </w:tcPr>
          <w:p w14:paraId="53A05C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0D143F9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1E8BA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E168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46B46E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Évszakok, ünnepkörök, hagyományok</w:t>
            </w:r>
          </w:p>
        </w:tc>
        <w:tc>
          <w:tcPr>
            <w:tcW w:w="1500" w:type="dxa"/>
            <w:tcBorders>
              <w:top w:val="nil"/>
              <w:left w:val="nil"/>
              <w:bottom w:val="dotted" w:sz="4" w:space="0" w:color="auto"/>
              <w:right w:val="single" w:sz="12" w:space="0" w:color="auto"/>
            </w:tcBorders>
            <w:shd w:val="clear" w:color="000000" w:fill="FFFFFF"/>
            <w:vAlign w:val="center"/>
            <w:hideMark/>
          </w:tcPr>
          <w:p w14:paraId="528D2D6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22</w:t>
            </w:r>
          </w:p>
        </w:tc>
      </w:tr>
      <w:tr w:rsidR="0076707C" w14:paraId="556A7BA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CD9001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BE44F1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0BAE0B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Állatok, növények, emberek</w:t>
            </w:r>
          </w:p>
        </w:tc>
        <w:tc>
          <w:tcPr>
            <w:tcW w:w="1500" w:type="dxa"/>
            <w:tcBorders>
              <w:top w:val="nil"/>
              <w:left w:val="nil"/>
              <w:bottom w:val="dotted" w:sz="4" w:space="0" w:color="auto"/>
              <w:right w:val="single" w:sz="12" w:space="0" w:color="auto"/>
            </w:tcBorders>
            <w:shd w:val="clear" w:color="000000" w:fill="FFFFFF"/>
            <w:vAlign w:val="center"/>
            <w:hideMark/>
          </w:tcPr>
          <w:p w14:paraId="2C4B077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731E7EBF"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115C50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B355D5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94A8F5F"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C6B155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47DF781A"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F164E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B944D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center"/>
            <w:hideMark/>
          </w:tcPr>
          <w:p w14:paraId="7492D23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Óvodából iskolába – írás-előkészítés, íráskészséget megalapozó képességek fejlesztése</w:t>
            </w:r>
          </w:p>
        </w:tc>
        <w:tc>
          <w:tcPr>
            <w:tcW w:w="1500" w:type="dxa"/>
            <w:tcBorders>
              <w:top w:val="nil"/>
              <w:left w:val="nil"/>
              <w:bottom w:val="dotted" w:sz="4" w:space="0" w:color="auto"/>
              <w:right w:val="single" w:sz="12" w:space="0" w:color="auto"/>
            </w:tcBorders>
            <w:shd w:val="clear" w:color="000000" w:fill="FFFFFF"/>
            <w:vAlign w:val="center"/>
            <w:hideMark/>
          </w:tcPr>
          <w:p w14:paraId="3F98116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0</w:t>
            </w:r>
          </w:p>
        </w:tc>
      </w:tr>
      <w:tr w:rsidR="0076707C" w14:paraId="16E7658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30F4A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CA3139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326B1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Írás jelrendszere</w:t>
            </w:r>
          </w:p>
        </w:tc>
        <w:tc>
          <w:tcPr>
            <w:tcW w:w="1500" w:type="dxa"/>
            <w:tcBorders>
              <w:top w:val="nil"/>
              <w:left w:val="nil"/>
              <w:bottom w:val="dotted" w:sz="4" w:space="0" w:color="auto"/>
              <w:right w:val="single" w:sz="12" w:space="0" w:color="auto"/>
            </w:tcBorders>
            <w:shd w:val="clear" w:color="000000" w:fill="FFFFFF"/>
            <w:vAlign w:val="center"/>
            <w:hideMark/>
          </w:tcPr>
          <w:p w14:paraId="6443C4F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2D2F5FF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62F08A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6B6D8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5651E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nyelv építőkövei: hang/betű, szótag, szó </w:t>
            </w:r>
          </w:p>
        </w:tc>
        <w:tc>
          <w:tcPr>
            <w:tcW w:w="1500" w:type="dxa"/>
            <w:tcBorders>
              <w:top w:val="nil"/>
              <w:left w:val="nil"/>
              <w:bottom w:val="dotted" w:sz="4" w:space="0" w:color="auto"/>
              <w:right w:val="single" w:sz="12" w:space="0" w:color="auto"/>
            </w:tcBorders>
            <w:shd w:val="clear" w:color="000000" w:fill="FFFFFF"/>
            <w:vAlign w:val="center"/>
            <w:hideMark/>
          </w:tcPr>
          <w:p w14:paraId="6B90CD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22</w:t>
            </w:r>
          </w:p>
        </w:tc>
      </w:tr>
      <w:tr w:rsidR="0076707C" w14:paraId="4FEB7E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D81FD0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ED484A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9F2D53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szó, szókapcsolat, mondat, szöveg</w:t>
            </w:r>
          </w:p>
        </w:tc>
        <w:tc>
          <w:tcPr>
            <w:tcW w:w="1500" w:type="dxa"/>
            <w:tcBorders>
              <w:top w:val="nil"/>
              <w:left w:val="nil"/>
              <w:bottom w:val="dotted" w:sz="4" w:space="0" w:color="auto"/>
              <w:right w:val="single" w:sz="12" w:space="0" w:color="auto"/>
            </w:tcBorders>
            <w:shd w:val="clear" w:color="000000" w:fill="FFFFFF"/>
            <w:vAlign w:val="center"/>
            <w:hideMark/>
          </w:tcPr>
          <w:p w14:paraId="03EA55D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28</w:t>
            </w:r>
          </w:p>
        </w:tc>
      </w:tr>
      <w:tr w:rsidR="0076707C" w14:paraId="2622F81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5B48D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05590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348ED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Kisbetű – nagybetű</w:t>
            </w:r>
          </w:p>
        </w:tc>
        <w:tc>
          <w:tcPr>
            <w:tcW w:w="1500" w:type="dxa"/>
            <w:tcBorders>
              <w:top w:val="nil"/>
              <w:left w:val="nil"/>
              <w:bottom w:val="dotted" w:sz="4" w:space="0" w:color="auto"/>
              <w:right w:val="single" w:sz="12" w:space="0" w:color="auto"/>
            </w:tcBorders>
            <w:shd w:val="clear" w:color="000000" w:fill="FFFFFF"/>
            <w:vAlign w:val="center"/>
            <w:hideMark/>
          </w:tcPr>
          <w:p w14:paraId="0C57FA1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5ABAA54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6943DC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12062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E83F03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magyar ábécé – a betűrend</w:t>
            </w:r>
          </w:p>
        </w:tc>
        <w:tc>
          <w:tcPr>
            <w:tcW w:w="1500" w:type="dxa"/>
            <w:tcBorders>
              <w:top w:val="nil"/>
              <w:left w:val="nil"/>
              <w:bottom w:val="dotted" w:sz="4" w:space="0" w:color="auto"/>
              <w:right w:val="single" w:sz="12" w:space="0" w:color="auto"/>
            </w:tcBorders>
            <w:shd w:val="clear" w:color="000000" w:fill="FFFFFF"/>
            <w:vAlign w:val="center"/>
            <w:hideMark/>
          </w:tcPr>
          <w:p w14:paraId="56A3888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22A8741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643C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3164CB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2EA9E2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Hangok időtartamának jelentés megkülönböztető szerepe</w:t>
            </w:r>
          </w:p>
        </w:tc>
        <w:tc>
          <w:tcPr>
            <w:tcW w:w="1500" w:type="dxa"/>
            <w:tcBorders>
              <w:top w:val="nil"/>
              <w:left w:val="nil"/>
              <w:bottom w:val="dotted" w:sz="4" w:space="0" w:color="auto"/>
              <w:right w:val="single" w:sz="12" w:space="0" w:color="auto"/>
            </w:tcBorders>
            <w:shd w:val="clear" w:color="000000" w:fill="FFFFFF"/>
            <w:vAlign w:val="center"/>
            <w:hideMark/>
          </w:tcPr>
          <w:p w14:paraId="7DC250F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34</w:t>
            </w:r>
          </w:p>
        </w:tc>
      </w:tr>
      <w:tr w:rsidR="0076707C" w14:paraId="177093A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37B54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D62B5E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EE97D17"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E70C63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573A4300"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4DC600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5DC76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19B6F3B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Válogatás, halmazok alkotása, vizsgálata</w:t>
            </w:r>
          </w:p>
        </w:tc>
        <w:tc>
          <w:tcPr>
            <w:tcW w:w="1500" w:type="dxa"/>
            <w:tcBorders>
              <w:top w:val="nil"/>
              <w:left w:val="nil"/>
              <w:bottom w:val="dotted" w:sz="4" w:space="0" w:color="auto"/>
              <w:right w:val="single" w:sz="12" w:space="0" w:color="auto"/>
            </w:tcBorders>
            <w:shd w:val="clear" w:color="000000" w:fill="FFFFFF"/>
            <w:vAlign w:val="center"/>
            <w:hideMark/>
          </w:tcPr>
          <w:p w14:paraId="1AAF6EC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78726C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294E5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B006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402999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Rendszerezés, rendszerképzés</w:t>
            </w:r>
          </w:p>
        </w:tc>
        <w:tc>
          <w:tcPr>
            <w:tcW w:w="1500" w:type="dxa"/>
            <w:tcBorders>
              <w:top w:val="nil"/>
              <w:left w:val="nil"/>
              <w:bottom w:val="dotted" w:sz="4" w:space="0" w:color="auto"/>
              <w:right w:val="single" w:sz="12" w:space="0" w:color="auto"/>
            </w:tcBorders>
            <w:shd w:val="clear" w:color="000000" w:fill="FFFFFF"/>
            <w:vAlign w:val="center"/>
            <w:hideMark/>
          </w:tcPr>
          <w:p w14:paraId="22CB97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4565AF3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6E6C8E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B70E0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FA20BE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Állítások</w:t>
            </w:r>
          </w:p>
        </w:tc>
        <w:tc>
          <w:tcPr>
            <w:tcW w:w="1500" w:type="dxa"/>
            <w:tcBorders>
              <w:top w:val="nil"/>
              <w:left w:val="nil"/>
              <w:bottom w:val="dotted" w:sz="4" w:space="0" w:color="auto"/>
              <w:right w:val="single" w:sz="12" w:space="0" w:color="auto"/>
            </w:tcBorders>
            <w:shd w:val="clear" w:color="000000" w:fill="FFFFFF"/>
            <w:vAlign w:val="center"/>
            <w:hideMark/>
          </w:tcPr>
          <w:p w14:paraId="46AF128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3C8F28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8FE937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6CEE1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2F6AD5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Problémamegoldás</w:t>
            </w:r>
          </w:p>
        </w:tc>
        <w:tc>
          <w:tcPr>
            <w:tcW w:w="1500" w:type="dxa"/>
            <w:tcBorders>
              <w:top w:val="nil"/>
              <w:left w:val="nil"/>
              <w:bottom w:val="dotted" w:sz="4" w:space="0" w:color="auto"/>
              <w:right w:val="single" w:sz="12" w:space="0" w:color="auto"/>
            </w:tcBorders>
            <w:shd w:val="clear" w:color="000000" w:fill="FFFFFF"/>
            <w:vAlign w:val="center"/>
            <w:hideMark/>
          </w:tcPr>
          <w:p w14:paraId="3C65ADC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45C2AC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0CFE3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8116F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359CD6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 megoldása</w:t>
            </w:r>
          </w:p>
        </w:tc>
        <w:tc>
          <w:tcPr>
            <w:tcW w:w="1500" w:type="dxa"/>
            <w:tcBorders>
              <w:top w:val="nil"/>
              <w:left w:val="nil"/>
              <w:bottom w:val="dotted" w:sz="4" w:space="0" w:color="auto"/>
              <w:right w:val="single" w:sz="12" w:space="0" w:color="auto"/>
            </w:tcBorders>
            <w:shd w:val="clear" w:color="000000" w:fill="FFFFFF"/>
            <w:vAlign w:val="center"/>
            <w:hideMark/>
          </w:tcPr>
          <w:p w14:paraId="3728D41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65875A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EE1DA4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7FA24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82028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 és valóság kapcsolata</w:t>
            </w:r>
          </w:p>
        </w:tc>
        <w:tc>
          <w:tcPr>
            <w:tcW w:w="1500" w:type="dxa"/>
            <w:tcBorders>
              <w:top w:val="nil"/>
              <w:left w:val="nil"/>
              <w:bottom w:val="dotted" w:sz="4" w:space="0" w:color="auto"/>
              <w:right w:val="single" w:sz="12" w:space="0" w:color="auto"/>
            </w:tcBorders>
            <w:shd w:val="clear" w:color="000000" w:fill="FFFFFF"/>
            <w:vAlign w:val="center"/>
            <w:hideMark/>
          </w:tcPr>
          <w:p w14:paraId="56A86C8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2043214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AA7204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8E00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ABB339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Számlálás, becslés</w:t>
            </w:r>
          </w:p>
        </w:tc>
        <w:tc>
          <w:tcPr>
            <w:tcW w:w="1500" w:type="dxa"/>
            <w:tcBorders>
              <w:top w:val="nil"/>
              <w:left w:val="nil"/>
              <w:bottom w:val="dotted" w:sz="4" w:space="0" w:color="auto"/>
              <w:right w:val="single" w:sz="12" w:space="0" w:color="auto"/>
            </w:tcBorders>
            <w:shd w:val="clear" w:color="000000" w:fill="FFFFFF"/>
            <w:vAlign w:val="center"/>
            <w:hideMark/>
          </w:tcPr>
          <w:p w14:paraId="5AB657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F4EB38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611A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35373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693114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rendezése</w:t>
            </w:r>
          </w:p>
        </w:tc>
        <w:tc>
          <w:tcPr>
            <w:tcW w:w="1500" w:type="dxa"/>
            <w:tcBorders>
              <w:top w:val="nil"/>
              <w:left w:val="nil"/>
              <w:bottom w:val="dotted" w:sz="4" w:space="0" w:color="auto"/>
              <w:right w:val="single" w:sz="12" w:space="0" w:color="auto"/>
            </w:tcBorders>
            <w:shd w:val="clear" w:color="000000" w:fill="FFFFFF"/>
            <w:vAlign w:val="center"/>
            <w:hideMark/>
          </w:tcPr>
          <w:p w14:paraId="430B307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F6FE5E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4AE0C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9EAAE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A0F53F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7915ABE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912192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D4936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028D71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9D0C8C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helyi értékes alakja</w:t>
            </w:r>
          </w:p>
        </w:tc>
        <w:tc>
          <w:tcPr>
            <w:tcW w:w="1500" w:type="dxa"/>
            <w:tcBorders>
              <w:top w:val="nil"/>
              <w:left w:val="nil"/>
              <w:bottom w:val="dotted" w:sz="4" w:space="0" w:color="auto"/>
              <w:right w:val="single" w:sz="12" w:space="0" w:color="auto"/>
            </w:tcBorders>
            <w:shd w:val="clear" w:color="000000" w:fill="FFFFFF"/>
            <w:vAlign w:val="center"/>
            <w:hideMark/>
          </w:tcPr>
          <w:p w14:paraId="19B2527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7F93245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5C1E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1471F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64A57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Mérőeszköz használata, mérési módszerek</w:t>
            </w:r>
          </w:p>
        </w:tc>
        <w:tc>
          <w:tcPr>
            <w:tcW w:w="1500" w:type="dxa"/>
            <w:tcBorders>
              <w:top w:val="nil"/>
              <w:left w:val="nil"/>
              <w:bottom w:val="dotted" w:sz="4" w:space="0" w:color="auto"/>
              <w:right w:val="single" w:sz="12" w:space="0" w:color="auto"/>
            </w:tcBorders>
            <w:shd w:val="clear" w:color="000000" w:fill="FFFFFF"/>
            <w:vAlign w:val="center"/>
            <w:hideMark/>
          </w:tcPr>
          <w:p w14:paraId="0E2D6BF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0FBE4EB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E5058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10E3D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6011E2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értelmezése</w:t>
            </w:r>
          </w:p>
        </w:tc>
        <w:tc>
          <w:tcPr>
            <w:tcW w:w="1500" w:type="dxa"/>
            <w:tcBorders>
              <w:top w:val="nil"/>
              <w:left w:val="nil"/>
              <w:bottom w:val="dotted" w:sz="4" w:space="0" w:color="auto"/>
              <w:right w:val="single" w:sz="12" w:space="0" w:color="auto"/>
            </w:tcBorders>
            <w:shd w:val="clear" w:color="000000" w:fill="FFFFFF"/>
            <w:vAlign w:val="center"/>
            <w:hideMark/>
          </w:tcPr>
          <w:p w14:paraId="03EF55E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4A1187D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DD876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79FA57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9B075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30766BC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34F3B9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94EEB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596B16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1FBA5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Szóbeli számolási eljárások</w:t>
            </w:r>
          </w:p>
        </w:tc>
        <w:tc>
          <w:tcPr>
            <w:tcW w:w="1500" w:type="dxa"/>
            <w:tcBorders>
              <w:top w:val="nil"/>
              <w:left w:val="nil"/>
              <w:bottom w:val="dotted" w:sz="4" w:space="0" w:color="auto"/>
              <w:right w:val="single" w:sz="12" w:space="0" w:color="auto"/>
            </w:tcBorders>
            <w:shd w:val="clear" w:color="000000" w:fill="FFFFFF"/>
            <w:vAlign w:val="center"/>
            <w:hideMark/>
          </w:tcPr>
          <w:p w14:paraId="293C8F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1246356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AE37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9E5C9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D5275B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Fejben számolás</w:t>
            </w:r>
          </w:p>
        </w:tc>
        <w:tc>
          <w:tcPr>
            <w:tcW w:w="1500" w:type="dxa"/>
            <w:tcBorders>
              <w:top w:val="nil"/>
              <w:left w:val="nil"/>
              <w:bottom w:val="dotted" w:sz="4" w:space="0" w:color="auto"/>
              <w:right w:val="single" w:sz="12" w:space="0" w:color="auto"/>
            </w:tcBorders>
            <w:shd w:val="clear" w:color="000000" w:fill="FFFFFF"/>
            <w:vAlign w:val="center"/>
            <w:hideMark/>
          </w:tcPr>
          <w:p w14:paraId="7F7A4F6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1EDD6D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7AC5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2F1AB8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C4DCC0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Alkotás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5F992A0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CC55F6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5895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D7E92C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BD1B8F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Alakzatok geometriai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57B2431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58B519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AEA41F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F1A6A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C9238B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w:t>
            </w:r>
          </w:p>
        </w:tc>
        <w:tc>
          <w:tcPr>
            <w:tcW w:w="1500" w:type="dxa"/>
            <w:tcBorders>
              <w:top w:val="nil"/>
              <w:left w:val="nil"/>
              <w:bottom w:val="dotted" w:sz="4" w:space="0" w:color="auto"/>
              <w:right w:val="single" w:sz="12" w:space="0" w:color="auto"/>
            </w:tcBorders>
            <w:shd w:val="clear" w:color="000000" w:fill="FFFFFF"/>
            <w:vAlign w:val="center"/>
            <w:hideMark/>
          </w:tcPr>
          <w:p w14:paraId="2097AB1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55CBF22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C51B1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0AC2A8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7E83E4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Tájékozódás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03AB18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9B97D2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16BB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F243A2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BD8A2E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Összefüggések, kapcsolatok, szabályszerűségek felismerése</w:t>
            </w:r>
          </w:p>
        </w:tc>
        <w:tc>
          <w:tcPr>
            <w:tcW w:w="1500" w:type="dxa"/>
            <w:tcBorders>
              <w:top w:val="nil"/>
              <w:left w:val="nil"/>
              <w:bottom w:val="dotted" w:sz="4" w:space="0" w:color="auto"/>
              <w:right w:val="single" w:sz="12" w:space="0" w:color="auto"/>
            </w:tcBorders>
            <w:shd w:val="clear" w:color="000000" w:fill="FFFFFF"/>
            <w:vAlign w:val="center"/>
            <w:hideMark/>
          </w:tcPr>
          <w:p w14:paraId="10EEF1A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064A6DC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03AA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BEF51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FCD698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Adatok megfigyelése</w:t>
            </w:r>
          </w:p>
        </w:tc>
        <w:tc>
          <w:tcPr>
            <w:tcW w:w="1500" w:type="dxa"/>
            <w:tcBorders>
              <w:top w:val="nil"/>
              <w:left w:val="nil"/>
              <w:bottom w:val="dotted" w:sz="4" w:space="0" w:color="auto"/>
              <w:right w:val="single" w:sz="12" w:space="0" w:color="auto"/>
            </w:tcBorders>
            <w:shd w:val="clear" w:color="000000" w:fill="FFFFFF"/>
            <w:vAlign w:val="center"/>
            <w:hideMark/>
          </w:tcPr>
          <w:p w14:paraId="6655D7F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F05AF5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0633A3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9BD740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417EF0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Valószínűségi gondolkodás</w:t>
            </w:r>
          </w:p>
        </w:tc>
        <w:tc>
          <w:tcPr>
            <w:tcW w:w="1500" w:type="dxa"/>
            <w:tcBorders>
              <w:top w:val="nil"/>
              <w:left w:val="nil"/>
              <w:bottom w:val="dotted" w:sz="4" w:space="0" w:color="auto"/>
              <w:right w:val="single" w:sz="12" w:space="0" w:color="auto"/>
            </w:tcBorders>
            <w:shd w:val="clear" w:color="000000" w:fill="FFFFFF"/>
            <w:vAlign w:val="center"/>
            <w:hideMark/>
          </w:tcPr>
          <w:p w14:paraId="0538CC6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4A363AAC" w14:textId="77777777">
        <w:trPr>
          <w:trHeight w:val="330"/>
        </w:trPr>
        <w:tc>
          <w:tcPr>
            <w:tcW w:w="840" w:type="dxa"/>
            <w:tcBorders>
              <w:top w:val="nil"/>
              <w:left w:val="single" w:sz="12" w:space="0" w:color="auto"/>
              <w:bottom w:val="nil"/>
              <w:right w:val="dotted" w:sz="4" w:space="0" w:color="auto"/>
            </w:tcBorders>
            <w:shd w:val="clear" w:color="000000" w:fill="FFFFFF"/>
            <w:noWrap/>
            <w:vAlign w:val="bottom"/>
            <w:hideMark/>
          </w:tcPr>
          <w:p w14:paraId="482420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nil"/>
              <w:right w:val="dotted" w:sz="4" w:space="0" w:color="auto"/>
            </w:tcBorders>
            <w:shd w:val="clear" w:color="000000" w:fill="FFFFFF"/>
            <w:vAlign w:val="bottom"/>
            <w:hideMark/>
          </w:tcPr>
          <w:p w14:paraId="2D05795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nil"/>
              <w:right w:val="dotted" w:sz="4" w:space="0" w:color="auto"/>
            </w:tcBorders>
            <w:shd w:val="clear" w:color="000000" w:fill="FFFFFF"/>
            <w:vAlign w:val="center"/>
            <w:hideMark/>
          </w:tcPr>
          <w:p w14:paraId="460BD95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nil"/>
              <w:right w:val="single" w:sz="12" w:space="0" w:color="auto"/>
            </w:tcBorders>
            <w:shd w:val="clear" w:color="000000" w:fill="FFFFFF"/>
            <w:noWrap/>
            <w:vAlign w:val="bottom"/>
            <w:hideMark/>
          </w:tcPr>
          <w:p w14:paraId="4F9CB77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2B4A1998" w14:textId="77777777">
        <w:trPr>
          <w:trHeight w:val="330"/>
        </w:trPr>
        <w:tc>
          <w:tcPr>
            <w:tcW w:w="840" w:type="dxa"/>
            <w:tcBorders>
              <w:top w:val="single" w:sz="12" w:space="0" w:color="auto"/>
              <w:left w:val="single" w:sz="12" w:space="0" w:color="auto"/>
              <w:bottom w:val="dotted" w:sz="4" w:space="0" w:color="auto"/>
              <w:right w:val="dotted" w:sz="4" w:space="0" w:color="auto"/>
            </w:tcBorders>
            <w:shd w:val="clear" w:color="000000" w:fill="FFFFFF"/>
            <w:noWrap/>
            <w:vAlign w:val="bottom"/>
            <w:hideMark/>
          </w:tcPr>
          <w:p w14:paraId="1D75C36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single" w:sz="12" w:space="0" w:color="auto"/>
              <w:left w:val="nil"/>
              <w:bottom w:val="dotted" w:sz="4" w:space="0" w:color="auto"/>
              <w:right w:val="dotted" w:sz="4" w:space="0" w:color="auto"/>
            </w:tcBorders>
            <w:shd w:val="clear" w:color="000000" w:fill="FFFFFF"/>
            <w:vAlign w:val="bottom"/>
            <w:hideMark/>
          </w:tcPr>
          <w:p w14:paraId="49D64E5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single" w:sz="12" w:space="0" w:color="auto"/>
              <w:left w:val="nil"/>
              <w:bottom w:val="dotted" w:sz="4" w:space="0" w:color="auto"/>
              <w:right w:val="dotted" w:sz="4" w:space="0" w:color="auto"/>
            </w:tcBorders>
            <w:shd w:val="clear" w:color="000000" w:fill="FFFFFF"/>
            <w:vAlign w:val="center"/>
            <w:hideMark/>
          </w:tcPr>
          <w:p w14:paraId="3D88261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single" w:sz="12" w:space="0" w:color="auto"/>
              <w:left w:val="nil"/>
              <w:bottom w:val="dotted" w:sz="4" w:space="0" w:color="auto"/>
              <w:right w:val="single" w:sz="12" w:space="0" w:color="auto"/>
            </w:tcBorders>
            <w:shd w:val="clear" w:color="000000" w:fill="FFFFFF"/>
            <w:vAlign w:val="center"/>
            <w:hideMark/>
          </w:tcPr>
          <w:p w14:paraId="2B2AFD7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50ACB9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4C496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CF05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5156DA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vAlign w:val="center"/>
            <w:hideMark/>
          </w:tcPr>
          <w:p w14:paraId="021D9C8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F360C1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317D4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7A015A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6CD55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az osztály közösségében</w:t>
            </w:r>
          </w:p>
        </w:tc>
        <w:tc>
          <w:tcPr>
            <w:tcW w:w="1500" w:type="dxa"/>
            <w:tcBorders>
              <w:top w:val="nil"/>
              <w:left w:val="nil"/>
              <w:bottom w:val="dotted" w:sz="4" w:space="0" w:color="auto"/>
              <w:right w:val="single" w:sz="12" w:space="0" w:color="auto"/>
            </w:tcBorders>
            <w:shd w:val="clear" w:color="000000" w:fill="FFFFFF"/>
            <w:vAlign w:val="center"/>
            <w:hideMark/>
          </w:tcPr>
          <w:p w14:paraId="013FFF6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EACC06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7B1AB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BB9D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09ECB3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vAlign w:val="center"/>
            <w:hideMark/>
          </w:tcPr>
          <w:p w14:paraId="36E6C8A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BB0C59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45E146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42476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1B92D6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fenntarthatóság érdekében</w:t>
            </w:r>
          </w:p>
        </w:tc>
        <w:tc>
          <w:tcPr>
            <w:tcW w:w="1500" w:type="dxa"/>
            <w:tcBorders>
              <w:top w:val="nil"/>
              <w:left w:val="nil"/>
              <w:bottom w:val="dotted" w:sz="4" w:space="0" w:color="auto"/>
              <w:right w:val="single" w:sz="12" w:space="0" w:color="auto"/>
            </w:tcBorders>
            <w:shd w:val="clear" w:color="000000" w:fill="FFFFFF"/>
            <w:vAlign w:val="center"/>
            <w:hideMark/>
          </w:tcPr>
          <w:p w14:paraId="180FA81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DCC0CB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97F02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E566B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DA1F35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hatása az egyén értékrendjére</w:t>
            </w:r>
          </w:p>
        </w:tc>
        <w:tc>
          <w:tcPr>
            <w:tcW w:w="1500" w:type="dxa"/>
            <w:tcBorders>
              <w:top w:val="nil"/>
              <w:left w:val="nil"/>
              <w:bottom w:val="dotted" w:sz="4" w:space="0" w:color="auto"/>
              <w:right w:val="single" w:sz="12" w:space="0" w:color="auto"/>
            </w:tcBorders>
            <w:shd w:val="clear" w:color="000000" w:fill="FFFFFF"/>
            <w:vAlign w:val="center"/>
            <w:hideMark/>
          </w:tcPr>
          <w:p w14:paraId="390206C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20A53B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118AD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07842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F660BF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08E69C6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553E00D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13A4D7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4BB0B6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36B220BA" w14:textId="77777777" w:rsidR="0076707C" w:rsidRDefault="003463EA">
            <w:pPr>
              <w:tabs>
                <w:tab w:val="left" w:pos="709"/>
                <w:tab w:val="left" w:pos="8175"/>
              </w:tabs>
              <w:spacing w:after="0" w:line="240" w:lineRule="auto"/>
              <w:ind w:left="0" w:right="-1" w:firstLine="0"/>
              <w:jc w:val="right"/>
              <w:rPr>
                <w:b/>
                <w:bCs/>
                <w:color w:val="auto"/>
                <w:szCs w:val="24"/>
              </w:rPr>
            </w:pPr>
            <w:r>
              <w:rPr>
                <w:b/>
                <w:bCs/>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A9E480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2ADEFAA"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6B24EA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181539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környezetismeret</w:t>
            </w:r>
          </w:p>
        </w:tc>
        <w:tc>
          <w:tcPr>
            <w:tcW w:w="4853" w:type="dxa"/>
            <w:tcBorders>
              <w:top w:val="nil"/>
              <w:left w:val="nil"/>
              <w:bottom w:val="dotted" w:sz="4" w:space="0" w:color="auto"/>
              <w:right w:val="dotted" w:sz="4" w:space="0" w:color="auto"/>
            </w:tcBorders>
            <w:shd w:val="clear" w:color="000000" w:fill="FFFFFF"/>
            <w:vAlign w:val="center"/>
            <w:hideMark/>
          </w:tcPr>
          <w:p w14:paraId="19715ED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Tárgyak körülöttünk, anyagok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2D4F34E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09E6B2D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D033D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62565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9806B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Mérhető tulajdonságok</w:t>
            </w:r>
          </w:p>
        </w:tc>
        <w:tc>
          <w:tcPr>
            <w:tcW w:w="1500" w:type="dxa"/>
            <w:tcBorders>
              <w:top w:val="nil"/>
              <w:left w:val="nil"/>
              <w:bottom w:val="dotted" w:sz="4" w:space="0" w:color="auto"/>
              <w:right w:val="single" w:sz="12" w:space="0" w:color="auto"/>
            </w:tcBorders>
            <w:shd w:val="clear" w:color="000000" w:fill="FFFFFF"/>
            <w:vAlign w:val="center"/>
            <w:hideMark/>
          </w:tcPr>
          <w:p w14:paraId="0546D85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C4D7C5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2669F4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F9CFE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BA9615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Táplálkozás</w:t>
            </w:r>
          </w:p>
        </w:tc>
        <w:tc>
          <w:tcPr>
            <w:tcW w:w="1500" w:type="dxa"/>
            <w:tcBorders>
              <w:top w:val="nil"/>
              <w:left w:val="nil"/>
              <w:bottom w:val="dotted" w:sz="4" w:space="0" w:color="auto"/>
              <w:right w:val="single" w:sz="12" w:space="0" w:color="auto"/>
            </w:tcBorders>
            <w:shd w:val="clear" w:color="000000" w:fill="FFFFFF"/>
            <w:vAlign w:val="center"/>
            <w:hideMark/>
          </w:tcPr>
          <w:p w14:paraId="6C07A4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F783C4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3A81AC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172F6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B82AC0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Élőlények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6F0F77E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E04A6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AC40F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45E6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5A1014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Év végi ismétlés:</w:t>
            </w:r>
          </w:p>
        </w:tc>
        <w:tc>
          <w:tcPr>
            <w:tcW w:w="1500" w:type="dxa"/>
            <w:tcBorders>
              <w:top w:val="nil"/>
              <w:left w:val="nil"/>
              <w:bottom w:val="dotted" w:sz="4" w:space="0" w:color="auto"/>
              <w:right w:val="single" w:sz="12" w:space="0" w:color="auto"/>
            </w:tcBorders>
            <w:shd w:val="clear" w:color="000000" w:fill="FFFFFF"/>
            <w:vAlign w:val="center"/>
            <w:hideMark/>
          </w:tcPr>
          <w:p w14:paraId="0CB9C6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342C90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385FAD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5F5E5C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257CAF9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3B6881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33311DF3"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27A1F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1F7E051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center"/>
            <w:hideMark/>
          </w:tcPr>
          <w:p w14:paraId="4096BE5E"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Zeneművek/Énekes anyag</w:t>
            </w:r>
          </w:p>
        </w:tc>
        <w:tc>
          <w:tcPr>
            <w:tcW w:w="1500" w:type="dxa"/>
            <w:tcBorders>
              <w:top w:val="nil"/>
              <w:left w:val="nil"/>
              <w:bottom w:val="dotted" w:sz="4" w:space="0" w:color="auto"/>
              <w:right w:val="single" w:sz="12" w:space="0" w:color="auto"/>
            </w:tcBorders>
            <w:shd w:val="clear" w:color="000000" w:fill="FFFFFF"/>
            <w:vAlign w:val="center"/>
            <w:hideMark/>
          </w:tcPr>
          <w:p w14:paraId="7211E2A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35</w:t>
            </w:r>
          </w:p>
        </w:tc>
      </w:tr>
      <w:tr w:rsidR="0076707C" w14:paraId="2185C9E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56C1B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52DD3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FDE033"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Zeneművek/Zenehallgatás</w:t>
            </w:r>
          </w:p>
        </w:tc>
        <w:tc>
          <w:tcPr>
            <w:tcW w:w="1500" w:type="dxa"/>
            <w:tcBorders>
              <w:top w:val="nil"/>
              <w:left w:val="nil"/>
              <w:bottom w:val="dotted" w:sz="4" w:space="0" w:color="auto"/>
              <w:right w:val="single" w:sz="12" w:space="0" w:color="auto"/>
            </w:tcBorders>
            <w:shd w:val="clear" w:color="000000" w:fill="FFFFFF"/>
            <w:vAlign w:val="center"/>
            <w:hideMark/>
          </w:tcPr>
          <w:p w14:paraId="208ECE1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08B7FDA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9EC86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A7B076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CD91C5E"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ismeretek/Ritmikai fejlesztés</w:t>
            </w:r>
          </w:p>
        </w:tc>
        <w:tc>
          <w:tcPr>
            <w:tcW w:w="1500" w:type="dxa"/>
            <w:tcBorders>
              <w:top w:val="nil"/>
              <w:left w:val="nil"/>
              <w:bottom w:val="dotted" w:sz="4" w:space="0" w:color="auto"/>
              <w:right w:val="single" w:sz="12" w:space="0" w:color="auto"/>
            </w:tcBorders>
            <w:shd w:val="clear" w:color="000000" w:fill="FFFFFF"/>
            <w:vAlign w:val="center"/>
            <w:hideMark/>
          </w:tcPr>
          <w:p w14:paraId="1022237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071636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8AAC9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0BC3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2641426"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ismeretek/Hallásfejlesztés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6465CC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53399A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8FF187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5A9A5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7DF16C0"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ismeretek/Zenei írás, olvasás</w:t>
            </w:r>
          </w:p>
        </w:tc>
        <w:tc>
          <w:tcPr>
            <w:tcW w:w="1500" w:type="dxa"/>
            <w:tcBorders>
              <w:top w:val="nil"/>
              <w:left w:val="nil"/>
              <w:bottom w:val="dotted" w:sz="4" w:space="0" w:color="auto"/>
              <w:right w:val="single" w:sz="12" w:space="0" w:color="auto"/>
            </w:tcBorders>
            <w:shd w:val="clear" w:color="000000" w:fill="FFFFFF"/>
            <w:vAlign w:val="center"/>
            <w:hideMark/>
          </w:tcPr>
          <w:p w14:paraId="2478B1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654C47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9A22C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F355CA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D3122A7"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évvégi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410B37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683184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D01ADA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46F776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634533F6"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70E75A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7984646F" w14:textId="77777777">
        <w:trPr>
          <w:trHeight w:val="96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E480C8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1566B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4911715D" w14:textId="77777777" w:rsidR="0076707C" w:rsidRDefault="003463EA">
            <w:pPr>
              <w:tabs>
                <w:tab w:val="left" w:pos="709"/>
                <w:tab w:val="left" w:pos="8175"/>
              </w:tabs>
              <w:spacing w:after="0" w:line="240" w:lineRule="auto"/>
              <w:ind w:left="0" w:right="-1" w:firstLine="0"/>
              <w:rPr>
                <w:color w:val="auto"/>
                <w:szCs w:val="24"/>
              </w:rPr>
            </w:pPr>
            <w:r>
              <w:rPr>
                <w:color w:val="auto"/>
                <w:szCs w:val="24"/>
              </w:rPr>
              <w:t>Vizuális kifejezőeszközök – Érzékelés, jellemzők, tapasztalat</w:t>
            </w:r>
          </w:p>
        </w:tc>
        <w:tc>
          <w:tcPr>
            <w:tcW w:w="1500" w:type="dxa"/>
            <w:tcBorders>
              <w:top w:val="nil"/>
              <w:left w:val="nil"/>
              <w:bottom w:val="dotted" w:sz="4" w:space="0" w:color="auto"/>
              <w:right w:val="single" w:sz="12" w:space="0" w:color="auto"/>
            </w:tcBorders>
            <w:shd w:val="clear" w:color="000000" w:fill="FFFFFF"/>
            <w:vAlign w:val="center"/>
            <w:hideMark/>
          </w:tcPr>
          <w:p w14:paraId="3D36C73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horizontálisan beépül a többi témakörbe</w:t>
            </w:r>
          </w:p>
        </w:tc>
      </w:tr>
      <w:tr w:rsidR="0076707C" w14:paraId="2E49AE5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0DFB0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E63E30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909792D" w14:textId="77777777" w:rsidR="0076707C" w:rsidRDefault="003463EA">
            <w:pPr>
              <w:tabs>
                <w:tab w:val="left" w:pos="709"/>
                <w:tab w:val="left" w:pos="8175"/>
              </w:tabs>
              <w:spacing w:after="0" w:line="240" w:lineRule="auto"/>
              <w:ind w:left="0" w:right="-1" w:firstLine="0"/>
              <w:rPr>
                <w:color w:val="auto"/>
                <w:szCs w:val="24"/>
              </w:rPr>
            </w:pPr>
            <w:r>
              <w:rPr>
                <w:color w:val="auto"/>
                <w:szCs w:val="24"/>
              </w:rPr>
              <w:t>Síkbeli és térbeli alkotások – Mese, fantázia, képzelet, személyes élmények</w:t>
            </w:r>
          </w:p>
        </w:tc>
        <w:tc>
          <w:tcPr>
            <w:tcW w:w="1500" w:type="dxa"/>
            <w:tcBorders>
              <w:top w:val="nil"/>
              <w:left w:val="nil"/>
              <w:bottom w:val="dotted" w:sz="4" w:space="0" w:color="auto"/>
              <w:right w:val="single" w:sz="12" w:space="0" w:color="auto"/>
            </w:tcBorders>
            <w:shd w:val="clear" w:color="000000" w:fill="FFFFFF"/>
            <w:vAlign w:val="center"/>
            <w:hideMark/>
          </w:tcPr>
          <w:p w14:paraId="7B7ABA4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28</w:t>
            </w:r>
          </w:p>
        </w:tc>
      </w:tr>
      <w:tr w:rsidR="0076707C" w14:paraId="2544C93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BB1B9A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2D615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FD111E" w14:textId="77777777" w:rsidR="0076707C" w:rsidRDefault="003463EA">
            <w:pPr>
              <w:tabs>
                <w:tab w:val="left" w:pos="709"/>
                <w:tab w:val="left" w:pos="8175"/>
              </w:tabs>
              <w:spacing w:after="0" w:line="240" w:lineRule="auto"/>
              <w:ind w:left="0" w:right="-1" w:firstLine="0"/>
              <w:rPr>
                <w:color w:val="auto"/>
                <w:szCs w:val="24"/>
              </w:rPr>
            </w:pPr>
            <w:r>
              <w:rPr>
                <w:color w:val="auto"/>
                <w:szCs w:val="24"/>
              </w:rPr>
              <w:t>Vizuális információ – Vizuális jelek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1E8667B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F55698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AE739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86DEF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8252E09" w14:textId="77777777" w:rsidR="0076707C" w:rsidRDefault="003463EA">
            <w:pPr>
              <w:tabs>
                <w:tab w:val="left" w:pos="709"/>
                <w:tab w:val="left" w:pos="8175"/>
              </w:tabs>
              <w:spacing w:after="0" w:line="240" w:lineRule="auto"/>
              <w:ind w:left="0" w:right="-1" w:firstLine="0"/>
              <w:rPr>
                <w:color w:val="auto"/>
                <w:szCs w:val="24"/>
              </w:rPr>
            </w:pPr>
            <w:r>
              <w:rPr>
                <w:color w:val="auto"/>
                <w:szCs w:val="24"/>
              </w:rPr>
              <w:t>Médiahasználat – Valós és virtuális információk</w:t>
            </w:r>
          </w:p>
        </w:tc>
        <w:tc>
          <w:tcPr>
            <w:tcW w:w="1500" w:type="dxa"/>
            <w:tcBorders>
              <w:top w:val="nil"/>
              <w:left w:val="nil"/>
              <w:bottom w:val="dotted" w:sz="4" w:space="0" w:color="auto"/>
              <w:right w:val="single" w:sz="12" w:space="0" w:color="auto"/>
            </w:tcBorders>
            <w:shd w:val="clear" w:color="000000" w:fill="FFFFFF"/>
            <w:vAlign w:val="center"/>
            <w:hideMark/>
          </w:tcPr>
          <w:p w14:paraId="6563C3A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7003EE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BD6E8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4603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90B3E0E" w14:textId="77777777" w:rsidR="0076707C" w:rsidRDefault="003463EA">
            <w:pPr>
              <w:tabs>
                <w:tab w:val="left" w:pos="709"/>
                <w:tab w:val="left" w:pos="8175"/>
              </w:tabs>
              <w:spacing w:after="0" w:line="240" w:lineRule="auto"/>
              <w:ind w:left="0" w:right="-1" w:firstLine="0"/>
              <w:rPr>
                <w:color w:val="auto"/>
                <w:szCs w:val="24"/>
              </w:rPr>
            </w:pPr>
            <w:r>
              <w:rPr>
                <w:color w:val="auto"/>
                <w:szCs w:val="24"/>
              </w:rPr>
              <w:t>Álló- és mozgókép – Kép, hang, történet</w:t>
            </w:r>
          </w:p>
        </w:tc>
        <w:tc>
          <w:tcPr>
            <w:tcW w:w="1500" w:type="dxa"/>
            <w:tcBorders>
              <w:top w:val="nil"/>
              <w:left w:val="nil"/>
              <w:bottom w:val="dotted" w:sz="4" w:space="0" w:color="auto"/>
              <w:right w:val="single" w:sz="12" w:space="0" w:color="auto"/>
            </w:tcBorders>
            <w:shd w:val="clear" w:color="000000" w:fill="FFFFFF"/>
            <w:vAlign w:val="center"/>
            <w:hideMark/>
          </w:tcPr>
          <w:p w14:paraId="3F58A6B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E71F57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79F2E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67FFE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4D10A20" w14:textId="77777777" w:rsidR="0076707C" w:rsidRDefault="003463EA">
            <w:pPr>
              <w:tabs>
                <w:tab w:val="left" w:pos="709"/>
                <w:tab w:val="left" w:pos="8175"/>
              </w:tabs>
              <w:spacing w:after="0" w:line="240" w:lineRule="auto"/>
              <w:ind w:left="0" w:right="-1" w:firstLine="0"/>
              <w:rPr>
                <w:color w:val="auto"/>
                <w:szCs w:val="24"/>
              </w:rPr>
            </w:pPr>
            <w:r>
              <w:rPr>
                <w:color w:val="auto"/>
                <w:szCs w:val="24"/>
              </w:rPr>
              <w:t>Természetes és mesterséges környezet – Valós és kitalált tárgyak</w:t>
            </w:r>
          </w:p>
        </w:tc>
        <w:tc>
          <w:tcPr>
            <w:tcW w:w="1500" w:type="dxa"/>
            <w:tcBorders>
              <w:top w:val="nil"/>
              <w:left w:val="nil"/>
              <w:bottom w:val="dotted" w:sz="4" w:space="0" w:color="auto"/>
              <w:right w:val="single" w:sz="12" w:space="0" w:color="auto"/>
            </w:tcBorders>
            <w:shd w:val="clear" w:color="000000" w:fill="FFFFFF"/>
            <w:vAlign w:val="center"/>
            <w:hideMark/>
          </w:tcPr>
          <w:p w14:paraId="327E32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71C1486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4E2C4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A94712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BC62D60" w14:textId="77777777" w:rsidR="0076707C" w:rsidRDefault="003463EA">
            <w:pPr>
              <w:tabs>
                <w:tab w:val="left" w:pos="709"/>
                <w:tab w:val="left" w:pos="8175"/>
              </w:tabs>
              <w:spacing w:after="0" w:line="240" w:lineRule="auto"/>
              <w:ind w:left="0" w:right="-1" w:firstLine="0"/>
              <w:rPr>
                <w:color w:val="auto"/>
                <w:szCs w:val="24"/>
              </w:rPr>
            </w:pPr>
            <w:r>
              <w:rPr>
                <w:color w:val="auto"/>
                <w:szCs w:val="24"/>
              </w:rPr>
              <w:t>Természetes és mesterséges környezet – Közvetlen környezetünk</w:t>
            </w:r>
          </w:p>
        </w:tc>
        <w:tc>
          <w:tcPr>
            <w:tcW w:w="1500" w:type="dxa"/>
            <w:tcBorders>
              <w:top w:val="nil"/>
              <w:left w:val="nil"/>
              <w:bottom w:val="dotted" w:sz="4" w:space="0" w:color="auto"/>
              <w:right w:val="single" w:sz="12" w:space="0" w:color="auto"/>
            </w:tcBorders>
            <w:shd w:val="clear" w:color="000000" w:fill="FFFFFF"/>
            <w:vAlign w:val="center"/>
            <w:hideMark/>
          </w:tcPr>
          <w:p w14:paraId="5CC7A2E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298C29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03015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5643E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5791AE9"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420A5CD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B69AC57"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96D881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A0BFD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1911BB1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8421D4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597272EC"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005825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66EDE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000000" w:fill="FFFFFF"/>
            <w:vAlign w:val="center"/>
            <w:hideMark/>
          </w:tcPr>
          <w:p w14:paraId="1DC1484E" w14:textId="77777777" w:rsidR="0076707C" w:rsidRDefault="003463EA">
            <w:pPr>
              <w:tabs>
                <w:tab w:val="left" w:pos="709"/>
                <w:tab w:val="left" w:pos="8175"/>
              </w:tabs>
              <w:spacing w:after="0" w:line="240" w:lineRule="auto"/>
              <w:ind w:left="0" w:right="-1" w:firstLine="0"/>
              <w:rPr>
                <w:color w:val="auto"/>
                <w:szCs w:val="24"/>
              </w:rPr>
            </w:pPr>
            <w:r>
              <w:rPr>
                <w:color w:val="auto"/>
                <w:szCs w:val="24"/>
              </w:rPr>
              <w:t>Anyagok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1AFF913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1499A8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6AFAB5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4C054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B72B614"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Tárgykészítés különböző anyagokból, építés, szerelés</w:t>
            </w:r>
          </w:p>
        </w:tc>
        <w:tc>
          <w:tcPr>
            <w:tcW w:w="1500" w:type="dxa"/>
            <w:tcBorders>
              <w:top w:val="nil"/>
              <w:left w:val="nil"/>
              <w:bottom w:val="dotted" w:sz="4" w:space="0" w:color="auto"/>
              <w:right w:val="single" w:sz="12" w:space="0" w:color="auto"/>
            </w:tcBorders>
            <w:shd w:val="clear" w:color="000000" w:fill="FFFFFF"/>
            <w:vAlign w:val="center"/>
            <w:hideMark/>
          </w:tcPr>
          <w:p w14:paraId="3ABFF5E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185F679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BAE1D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F7623F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24E52B5" w14:textId="77777777" w:rsidR="0076707C" w:rsidRDefault="003463EA">
            <w:pPr>
              <w:tabs>
                <w:tab w:val="left" w:pos="709"/>
                <w:tab w:val="left" w:pos="8175"/>
              </w:tabs>
              <w:spacing w:after="0" w:line="240" w:lineRule="auto"/>
              <w:ind w:left="0" w:right="-1" w:firstLine="0"/>
              <w:rPr>
                <w:color w:val="auto"/>
                <w:szCs w:val="24"/>
              </w:rPr>
            </w:pPr>
            <w:r>
              <w:rPr>
                <w:color w:val="auto"/>
                <w:szCs w:val="24"/>
              </w:rPr>
              <w:t>Otthon – család – életmód</w:t>
            </w:r>
          </w:p>
        </w:tc>
        <w:tc>
          <w:tcPr>
            <w:tcW w:w="1500" w:type="dxa"/>
            <w:tcBorders>
              <w:top w:val="nil"/>
              <w:left w:val="nil"/>
              <w:bottom w:val="dotted" w:sz="4" w:space="0" w:color="auto"/>
              <w:right w:val="single" w:sz="12" w:space="0" w:color="auto"/>
            </w:tcBorders>
            <w:shd w:val="clear" w:color="000000" w:fill="FFFFFF"/>
            <w:vAlign w:val="center"/>
            <w:hideMark/>
          </w:tcPr>
          <w:p w14:paraId="71C7C86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27AA5AB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16D0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449A4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7DFD130" w14:textId="77777777" w:rsidR="0076707C" w:rsidRDefault="003463EA">
            <w:pPr>
              <w:tabs>
                <w:tab w:val="left" w:pos="709"/>
                <w:tab w:val="left" w:pos="8175"/>
              </w:tabs>
              <w:spacing w:after="0" w:line="240" w:lineRule="auto"/>
              <w:ind w:left="0" w:right="-1" w:firstLine="0"/>
              <w:rPr>
                <w:color w:val="auto"/>
                <w:szCs w:val="24"/>
              </w:rPr>
            </w:pPr>
            <w:r>
              <w:rPr>
                <w:color w:val="auto"/>
                <w:szCs w:val="24"/>
              </w:rPr>
              <w:t>Jeles napok, ünnepek</w:t>
            </w:r>
          </w:p>
        </w:tc>
        <w:tc>
          <w:tcPr>
            <w:tcW w:w="1500" w:type="dxa"/>
            <w:tcBorders>
              <w:top w:val="nil"/>
              <w:left w:val="nil"/>
              <w:bottom w:val="dotted" w:sz="4" w:space="0" w:color="auto"/>
              <w:right w:val="single" w:sz="12" w:space="0" w:color="auto"/>
            </w:tcBorders>
            <w:shd w:val="clear" w:color="000000" w:fill="FFFFFF"/>
            <w:vAlign w:val="center"/>
            <w:hideMark/>
          </w:tcPr>
          <w:p w14:paraId="1069032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770CD9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D66E1C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EFFA6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7658E2A"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Közlekedés</w:t>
            </w:r>
          </w:p>
        </w:tc>
        <w:tc>
          <w:tcPr>
            <w:tcW w:w="1500" w:type="dxa"/>
            <w:tcBorders>
              <w:top w:val="nil"/>
              <w:left w:val="nil"/>
              <w:bottom w:val="dotted" w:sz="4" w:space="0" w:color="auto"/>
              <w:right w:val="single" w:sz="12" w:space="0" w:color="auto"/>
            </w:tcBorders>
            <w:shd w:val="clear" w:color="000000" w:fill="FFFFFF"/>
            <w:vAlign w:val="center"/>
            <w:hideMark/>
          </w:tcPr>
          <w:p w14:paraId="6E0BD82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BAE88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8B663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7DDB98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225C0F"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21328F4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F480104"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1B1D96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EEF51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3E03CA30" w14:textId="77777777" w:rsidR="0076707C" w:rsidRDefault="003463EA">
            <w:pPr>
              <w:tabs>
                <w:tab w:val="left" w:pos="709"/>
                <w:tab w:val="left" w:pos="8175"/>
              </w:tabs>
              <w:spacing w:after="0" w:line="240" w:lineRule="auto"/>
              <w:ind w:left="0" w:right="-1" w:firstLine="0"/>
              <w:jc w:val="right"/>
              <w:rPr>
                <w:b/>
                <w:bCs/>
                <w:color w:val="auto"/>
                <w:szCs w:val="24"/>
              </w:rPr>
            </w:pPr>
            <w:r>
              <w:rPr>
                <w:b/>
                <w:bCs/>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270751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4BE8743E"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85BC94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446B1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center"/>
            <w:hideMark/>
          </w:tcPr>
          <w:p w14:paraId="2FCC950A" w14:textId="77777777" w:rsidR="0076707C" w:rsidRDefault="003463EA">
            <w:pPr>
              <w:tabs>
                <w:tab w:val="left" w:pos="709"/>
                <w:tab w:val="left" w:pos="8175"/>
              </w:tabs>
              <w:spacing w:after="0" w:line="240" w:lineRule="auto"/>
              <w:ind w:left="0" w:right="-1" w:firstLine="0"/>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567E720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A693C5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C04D3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F5FC10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77DE9CA"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Kúszások és mászások</w:t>
            </w:r>
          </w:p>
        </w:tc>
        <w:tc>
          <w:tcPr>
            <w:tcW w:w="1500" w:type="dxa"/>
            <w:tcBorders>
              <w:top w:val="nil"/>
              <w:left w:val="nil"/>
              <w:bottom w:val="dotted" w:sz="4" w:space="0" w:color="auto"/>
              <w:right w:val="single" w:sz="12" w:space="0" w:color="auto"/>
            </w:tcBorders>
            <w:shd w:val="clear" w:color="000000" w:fill="FFFFFF"/>
            <w:vAlign w:val="center"/>
            <w:hideMark/>
          </w:tcPr>
          <w:p w14:paraId="547EAA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1B04D4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23D0F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B9413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AC766C6" w14:textId="77777777" w:rsidR="0076707C" w:rsidRDefault="003463EA">
            <w:pPr>
              <w:tabs>
                <w:tab w:val="left" w:pos="709"/>
                <w:tab w:val="left" w:pos="8175"/>
              </w:tabs>
              <w:spacing w:after="0" w:line="240" w:lineRule="auto"/>
              <w:ind w:left="0" w:right="-1" w:firstLine="0"/>
              <w:rPr>
                <w:color w:val="auto"/>
                <w:szCs w:val="24"/>
              </w:rPr>
            </w:pPr>
            <w:r>
              <w:rPr>
                <w:color w:val="auto"/>
                <w:szCs w:val="24"/>
              </w:rPr>
              <w:t>Járások, futások</w:t>
            </w:r>
          </w:p>
        </w:tc>
        <w:tc>
          <w:tcPr>
            <w:tcW w:w="1500" w:type="dxa"/>
            <w:tcBorders>
              <w:top w:val="nil"/>
              <w:left w:val="nil"/>
              <w:bottom w:val="dotted" w:sz="4" w:space="0" w:color="auto"/>
              <w:right w:val="single" w:sz="12" w:space="0" w:color="auto"/>
            </w:tcBorders>
            <w:shd w:val="clear" w:color="000000" w:fill="FFFFFF"/>
            <w:vAlign w:val="center"/>
            <w:hideMark/>
          </w:tcPr>
          <w:p w14:paraId="5EBE9D9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6FBD449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92333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C411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CD6AF1"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Szökdelések, ugrások</w:t>
            </w:r>
          </w:p>
        </w:tc>
        <w:tc>
          <w:tcPr>
            <w:tcW w:w="1500" w:type="dxa"/>
            <w:tcBorders>
              <w:top w:val="nil"/>
              <w:left w:val="nil"/>
              <w:bottom w:val="dotted" w:sz="4" w:space="0" w:color="auto"/>
              <w:right w:val="single" w:sz="12" w:space="0" w:color="auto"/>
            </w:tcBorders>
            <w:shd w:val="clear" w:color="000000" w:fill="FFFFFF"/>
            <w:vAlign w:val="center"/>
            <w:hideMark/>
          </w:tcPr>
          <w:p w14:paraId="098C8B0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7A2C874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FDE4B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3B5A3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00590D" w14:textId="77777777" w:rsidR="0076707C" w:rsidRDefault="003463EA">
            <w:pPr>
              <w:tabs>
                <w:tab w:val="left" w:pos="709"/>
                <w:tab w:val="left" w:pos="8175"/>
              </w:tabs>
              <w:spacing w:after="0" w:line="240" w:lineRule="auto"/>
              <w:ind w:left="0" w:right="-1" w:firstLine="0"/>
              <w:rPr>
                <w:color w:val="auto"/>
                <w:szCs w:val="24"/>
              </w:rPr>
            </w:pPr>
            <w:r>
              <w:rPr>
                <w:color w:val="auto"/>
                <w:szCs w:val="24"/>
              </w:rPr>
              <w:t>Dobások, ütések</w:t>
            </w:r>
          </w:p>
        </w:tc>
        <w:tc>
          <w:tcPr>
            <w:tcW w:w="1500" w:type="dxa"/>
            <w:tcBorders>
              <w:top w:val="nil"/>
              <w:left w:val="nil"/>
              <w:bottom w:val="dotted" w:sz="4" w:space="0" w:color="auto"/>
              <w:right w:val="single" w:sz="12" w:space="0" w:color="auto"/>
            </w:tcBorders>
            <w:shd w:val="clear" w:color="000000" w:fill="FFFFFF"/>
            <w:vAlign w:val="center"/>
            <w:hideMark/>
          </w:tcPr>
          <w:p w14:paraId="3965319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86D409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4FBB8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2DA6EE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DC8E19"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Támasz-, függés- és egyensúlygyakorlatok</w:t>
            </w:r>
          </w:p>
        </w:tc>
        <w:tc>
          <w:tcPr>
            <w:tcW w:w="1500" w:type="dxa"/>
            <w:tcBorders>
              <w:top w:val="nil"/>
              <w:left w:val="nil"/>
              <w:bottom w:val="dotted" w:sz="4" w:space="0" w:color="auto"/>
              <w:right w:val="single" w:sz="12" w:space="0" w:color="auto"/>
            </w:tcBorders>
            <w:shd w:val="clear" w:color="000000" w:fill="FFFFFF"/>
            <w:vAlign w:val="center"/>
            <w:hideMark/>
          </w:tcPr>
          <w:p w14:paraId="18441F3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6A31BCD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52C32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C14BB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26EE5E1" w14:textId="77777777" w:rsidR="0076707C" w:rsidRDefault="003463EA">
            <w:pPr>
              <w:tabs>
                <w:tab w:val="left" w:pos="709"/>
                <w:tab w:val="left" w:pos="8175"/>
              </w:tabs>
              <w:spacing w:after="0" w:line="240" w:lineRule="auto"/>
              <w:ind w:left="0" w:right="-1" w:firstLine="0"/>
              <w:rPr>
                <w:color w:val="auto"/>
                <w:szCs w:val="24"/>
              </w:rPr>
            </w:pPr>
            <w:r>
              <w:rPr>
                <w:color w:val="auto"/>
                <w:szCs w:val="24"/>
              </w:rPr>
              <w:t>Labdás gyakorlatok</w:t>
            </w:r>
          </w:p>
        </w:tc>
        <w:tc>
          <w:tcPr>
            <w:tcW w:w="1500" w:type="dxa"/>
            <w:tcBorders>
              <w:top w:val="nil"/>
              <w:left w:val="nil"/>
              <w:bottom w:val="dotted" w:sz="4" w:space="0" w:color="auto"/>
              <w:right w:val="single" w:sz="12" w:space="0" w:color="auto"/>
            </w:tcBorders>
            <w:shd w:val="clear" w:color="000000" w:fill="FFFFFF"/>
            <w:vAlign w:val="center"/>
            <w:hideMark/>
          </w:tcPr>
          <w:p w14:paraId="5375D32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48392AD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12700E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5AE5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A1BA213"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Küzdőfeladatok és -játékok</w:t>
            </w:r>
          </w:p>
        </w:tc>
        <w:tc>
          <w:tcPr>
            <w:tcW w:w="1500" w:type="dxa"/>
            <w:tcBorders>
              <w:top w:val="nil"/>
              <w:left w:val="nil"/>
              <w:bottom w:val="dotted" w:sz="4" w:space="0" w:color="auto"/>
              <w:right w:val="single" w:sz="12" w:space="0" w:color="auto"/>
            </w:tcBorders>
            <w:shd w:val="clear" w:color="000000" w:fill="FFFFFF"/>
            <w:vAlign w:val="center"/>
            <w:hideMark/>
          </w:tcPr>
          <w:p w14:paraId="71258A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6C37D09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42D17B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F3249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ACE8FC9" w14:textId="77777777" w:rsidR="0076707C" w:rsidRDefault="003463EA">
            <w:pPr>
              <w:tabs>
                <w:tab w:val="left" w:pos="709"/>
                <w:tab w:val="left" w:pos="8175"/>
              </w:tabs>
              <w:spacing w:after="0" w:line="240" w:lineRule="auto"/>
              <w:ind w:left="0" w:right="-1" w:firstLine="0"/>
              <w:rPr>
                <w:color w:val="auto"/>
                <w:szCs w:val="24"/>
              </w:rPr>
            </w:pPr>
            <w:r>
              <w:rPr>
                <w:color w:val="auto"/>
                <w:szCs w:val="24"/>
              </w:rPr>
              <w:t>Foglalkozások alternatív környezetben</w:t>
            </w:r>
          </w:p>
        </w:tc>
        <w:tc>
          <w:tcPr>
            <w:tcW w:w="1500" w:type="dxa"/>
            <w:tcBorders>
              <w:top w:val="nil"/>
              <w:left w:val="nil"/>
              <w:bottom w:val="dotted" w:sz="4" w:space="0" w:color="auto"/>
              <w:right w:val="single" w:sz="12" w:space="0" w:color="auto"/>
            </w:tcBorders>
            <w:shd w:val="clear" w:color="000000" w:fill="FFFFFF"/>
            <w:vAlign w:val="center"/>
            <w:hideMark/>
          </w:tcPr>
          <w:p w14:paraId="116F0C4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0D48740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44A434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035ED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5A67D3"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734DDDF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3BBB141F"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F9794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537EE0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2DB47943" w14:textId="77777777" w:rsidR="0076707C" w:rsidRDefault="003463EA">
            <w:pPr>
              <w:tabs>
                <w:tab w:val="left" w:pos="709"/>
                <w:tab w:val="left" w:pos="8175"/>
              </w:tabs>
              <w:spacing w:after="0" w:line="240" w:lineRule="auto"/>
              <w:ind w:left="0" w:right="-1" w:firstLine="0"/>
              <w:rPr>
                <w:color w:val="auto"/>
                <w:szCs w:val="24"/>
              </w:rPr>
            </w:pPr>
            <w:r>
              <w:rPr>
                <w:color w:val="auto"/>
                <w:szCs w:val="24"/>
              </w:rPr>
              <w:t> </w:t>
            </w:r>
          </w:p>
        </w:tc>
        <w:tc>
          <w:tcPr>
            <w:tcW w:w="1500" w:type="dxa"/>
            <w:tcBorders>
              <w:top w:val="nil"/>
              <w:left w:val="nil"/>
              <w:bottom w:val="single" w:sz="12" w:space="0" w:color="auto"/>
              <w:right w:val="single" w:sz="12" w:space="0" w:color="auto"/>
            </w:tcBorders>
            <w:shd w:val="clear" w:color="000000" w:fill="FFFFFF"/>
            <w:noWrap/>
            <w:vAlign w:val="bottom"/>
            <w:hideMark/>
          </w:tcPr>
          <w:p w14:paraId="7F9CC19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239AE453"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FFBC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w:t>
            </w:r>
          </w:p>
        </w:tc>
        <w:tc>
          <w:tcPr>
            <w:tcW w:w="2047" w:type="dxa"/>
            <w:tcBorders>
              <w:top w:val="nil"/>
              <w:left w:val="nil"/>
              <w:bottom w:val="dotted" w:sz="4" w:space="0" w:color="auto"/>
              <w:right w:val="dotted" w:sz="4" w:space="0" w:color="auto"/>
            </w:tcBorders>
            <w:shd w:val="clear" w:color="000000" w:fill="FFFFFF"/>
            <w:vAlign w:val="bottom"/>
            <w:hideMark/>
          </w:tcPr>
          <w:p w14:paraId="77EF997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center"/>
            <w:hideMark/>
          </w:tcPr>
          <w:p w14:paraId="3DE087E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hang/betű, szótag, szó, elválasztás, betűrendbe sorolás</w:t>
            </w:r>
          </w:p>
        </w:tc>
        <w:tc>
          <w:tcPr>
            <w:tcW w:w="1500" w:type="dxa"/>
            <w:tcBorders>
              <w:top w:val="nil"/>
              <w:left w:val="nil"/>
              <w:bottom w:val="dotted" w:sz="4" w:space="0" w:color="auto"/>
              <w:right w:val="single" w:sz="12" w:space="0" w:color="auto"/>
            </w:tcBorders>
            <w:shd w:val="clear" w:color="000000" w:fill="FFFFFF"/>
            <w:noWrap/>
            <w:vAlign w:val="bottom"/>
            <w:hideMark/>
          </w:tcPr>
          <w:p w14:paraId="69CAC95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77FC7EB0" w14:textId="77777777">
        <w:trPr>
          <w:trHeight w:val="9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83616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1DFE786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65D9AA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Az írásbeli szövegalkotás lépései (mondatgrammatikai eszközök alkalmazása- kapcsolás, szűkítés, bővítés, névmásítás, névelőhasználat, helyettesítés)</w:t>
            </w:r>
          </w:p>
        </w:tc>
        <w:tc>
          <w:tcPr>
            <w:tcW w:w="1500" w:type="dxa"/>
            <w:tcBorders>
              <w:top w:val="nil"/>
              <w:left w:val="nil"/>
              <w:bottom w:val="dotted" w:sz="4" w:space="0" w:color="auto"/>
              <w:right w:val="single" w:sz="12" w:space="0" w:color="auto"/>
            </w:tcBorders>
            <w:shd w:val="clear" w:color="000000" w:fill="FFFFFF"/>
            <w:noWrap/>
            <w:vAlign w:val="bottom"/>
            <w:hideMark/>
          </w:tcPr>
          <w:p w14:paraId="1003AC7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27</w:t>
            </w:r>
          </w:p>
        </w:tc>
      </w:tr>
      <w:tr w:rsidR="0076707C" w14:paraId="1E171868" w14:textId="77777777">
        <w:trPr>
          <w:trHeight w:val="9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C9512E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E02462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4984F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szó, szókapcsolat, mondat, szöveg (rövid szövegek alkotása - hír, hirdetés, meghívó, felhívás, tudósítás, elbeszélő szöveg, elektronikus levél)</w:t>
            </w:r>
          </w:p>
        </w:tc>
        <w:tc>
          <w:tcPr>
            <w:tcW w:w="1500" w:type="dxa"/>
            <w:tcBorders>
              <w:top w:val="nil"/>
              <w:left w:val="nil"/>
              <w:bottom w:val="dotted" w:sz="4" w:space="0" w:color="auto"/>
              <w:right w:val="single" w:sz="12" w:space="0" w:color="auto"/>
            </w:tcBorders>
            <w:shd w:val="clear" w:color="000000" w:fill="FFFFFF"/>
            <w:noWrap/>
            <w:vAlign w:val="bottom"/>
            <w:hideMark/>
          </w:tcPr>
          <w:p w14:paraId="677F6A1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24</w:t>
            </w:r>
          </w:p>
        </w:tc>
      </w:tr>
      <w:tr w:rsidR="0076707C" w14:paraId="6B5E59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7100B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A5404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7A0002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Szótő és toldalék, szóelemzés</w:t>
            </w:r>
          </w:p>
        </w:tc>
        <w:tc>
          <w:tcPr>
            <w:tcW w:w="1500" w:type="dxa"/>
            <w:tcBorders>
              <w:top w:val="nil"/>
              <w:left w:val="nil"/>
              <w:bottom w:val="dotted" w:sz="4" w:space="0" w:color="auto"/>
              <w:right w:val="single" w:sz="12" w:space="0" w:color="auto"/>
            </w:tcBorders>
            <w:shd w:val="clear" w:color="000000" w:fill="FFFFFF"/>
            <w:noWrap/>
            <w:vAlign w:val="bottom"/>
            <w:hideMark/>
          </w:tcPr>
          <w:p w14:paraId="20334EA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6EF8D6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AEB3D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2355D9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45590E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Hangalak és jelentés kapcsolata, állandósult szókapcsolatok</w:t>
            </w:r>
          </w:p>
        </w:tc>
        <w:tc>
          <w:tcPr>
            <w:tcW w:w="1500" w:type="dxa"/>
            <w:tcBorders>
              <w:top w:val="nil"/>
              <w:left w:val="nil"/>
              <w:bottom w:val="dotted" w:sz="4" w:space="0" w:color="auto"/>
              <w:right w:val="single" w:sz="12" w:space="0" w:color="auto"/>
            </w:tcBorders>
            <w:shd w:val="clear" w:color="000000" w:fill="FFFFFF"/>
            <w:noWrap/>
            <w:vAlign w:val="bottom"/>
            <w:hideMark/>
          </w:tcPr>
          <w:p w14:paraId="41A4B6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60A860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10D3C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39962F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7595B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1. Élőlények, tárgyak, gondolati dolgok neve  - kisbetű – nagybetű</w:t>
            </w:r>
          </w:p>
        </w:tc>
        <w:tc>
          <w:tcPr>
            <w:tcW w:w="1500" w:type="dxa"/>
            <w:tcBorders>
              <w:top w:val="nil"/>
              <w:left w:val="nil"/>
              <w:bottom w:val="dotted" w:sz="4" w:space="0" w:color="auto"/>
              <w:right w:val="single" w:sz="12" w:space="0" w:color="auto"/>
            </w:tcBorders>
            <w:shd w:val="clear" w:color="000000" w:fill="FFFFFF"/>
            <w:noWrap/>
            <w:vAlign w:val="bottom"/>
            <w:hideMark/>
          </w:tcPr>
          <w:p w14:paraId="7FFE337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1C2DCF4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C55E6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AC2E89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262913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2. Tulajdonságokat kifejező szavak</w:t>
            </w:r>
          </w:p>
        </w:tc>
        <w:tc>
          <w:tcPr>
            <w:tcW w:w="1500" w:type="dxa"/>
            <w:tcBorders>
              <w:top w:val="nil"/>
              <w:left w:val="nil"/>
              <w:bottom w:val="dotted" w:sz="4" w:space="0" w:color="auto"/>
              <w:right w:val="single" w:sz="12" w:space="0" w:color="auto"/>
            </w:tcBorders>
            <w:shd w:val="clear" w:color="000000" w:fill="FFFFFF"/>
            <w:noWrap/>
            <w:vAlign w:val="bottom"/>
            <w:hideMark/>
          </w:tcPr>
          <w:p w14:paraId="2A6913E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36D173D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7687E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4874F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BC35F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3. Mennyiségeket kifejező szavak</w:t>
            </w:r>
          </w:p>
        </w:tc>
        <w:tc>
          <w:tcPr>
            <w:tcW w:w="1500" w:type="dxa"/>
            <w:tcBorders>
              <w:top w:val="nil"/>
              <w:left w:val="nil"/>
              <w:bottom w:val="dotted" w:sz="4" w:space="0" w:color="auto"/>
              <w:right w:val="single" w:sz="12" w:space="0" w:color="auto"/>
            </w:tcBorders>
            <w:shd w:val="clear" w:color="000000" w:fill="FFFFFF"/>
            <w:noWrap/>
            <w:vAlign w:val="bottom"/>
            <w:hideMark/>
          </w:tcPr>
          <w:p w14:paraId="2F6E557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62CF05F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5524F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78043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C46FF8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4. Cselekvés, történés a múltban, jelenben, jövőben</w:t>
            </w:r>
          </w:p>
        </w:tc>
        <w:tc>
          <w:tcPr>
            <w:tcW w:w="1500" w:type="dxa"/>
            <w:tcBorders>
              <w:top w:val="nil"/>
              <w:left w:val="nil"/>
              <w:bottom w:val="dotted" w:sz="4" w:space="0" w:color="auto"/>
              <w:right w:val="single" w:sz="12" w:space="0" w:color="auto"/>
            </w:tcBorders>
            <w:shd w:val="clear" w:color="000000" w:fill="FFFFFF"/>
            <w:noWrap/>
            <w:vAlign w:val="bottom"/>
            <w:hideMark/>
          </w:tcPr>
          <w:p w14:paraId="2AC501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726A64E7"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B23BFC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580E4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CD925F7"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1923E3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122</w:t>
            </w:r>
          </w:p>
        </w:tc>
      </w:tr>
      <w:tr w:rsidR="0076707C" w14:paraId="4EB46CED" w14:textId="77777777">
        <w:trPr>
          <w:trHeight w:val="417"/>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ADDB5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6C4885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center"/>
            <w:hideMark/>
          </w:tcPr>
          <w:p w14:paraId="3CAEAB6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Beszéd és kommunikáció</w:t>
            </w:r>
          </w:p>
        </w:tc>
        <w:tc>
          <w:tcPr>
            <w:tcW w:w="1500" w:type="dxa"/>
            <w:tcBorders>
              <w:top w:val="nil"/>
              <w:left w:val="nil"/>
              <w:bottom w:val="dotted" w:sz="4" w:space="0" w:color="auto"/>
              <w:right w:val="single" w:sz="12" w:space="0" w:color="auto"/>
            </w:tcBorders>
            <w:shd w:val="clear" w:color="000000" w:fill="FFFFFF"/>
            <w:noWrap/>
            <w:vAlign w:val="bottom"/>
            <w:hideMark/>
          </w:tcPr>
          <w:p w14:paraId="13F23A5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0B15220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AC393B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C06C8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B4A457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Mesék, történetek</w:t>
            </w:r>
          </w:p>
        </w:tc>
        <w:tc>
          <w:tcPr>
            <w:tcW w:w="1500" w:type="dxa"/>
            <w:tcBorders>
              <w:top w:val="nil"/>
              <w:left w:val="nil"/>
              <w:bottom w:val="dotted" w:sz="4" w:space="0" w:color="auto"/>
              <w:right w:val="single" w:sz="12" w:space="0" w:color="auto"/>
            </w:tcBorders>
            <w:shd w:val="clear" w:color="000000" w:fill="FFFFFF"/>
            <w:noWrap/>
            <w:vAlign w:val="bottom"/>
            <w:hideMark/>
          </w:tcPr>
          <w:p w14:paraId="1B579C5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7FEFE62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4C816E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B236F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966B0C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Mondák, regék</w:t>
            </w:r>
          </w:p>
        </w:tc>
        <w:tc>
          <w:tcPr>
            <w:tcW w:w="1500" w:type="dxa"/>
            <w:tcBorders>
              <w:top w:val="nil"/>
              <w:left w:val="nil"/>
              <w:bottom w:val="dotted" w:sz="4" w:space="0" w:color="auto"/>
              <w:right w:val="single" w:sz="12" w:space="0" w:color="auto"/>
            </w:tcBorders>
            <w:shd w:val="clear" w:color="000000" w:fill="FFFFFF"/>
            <w:noWrap/>
            <w:vAlign w:val="bottom"/>
            <w:hideMark/>
          </w:tcPr>
          <w:p w14:paraId="6399020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19</w:t>
            </w:r>
          </w:p>
        </w:tc>
      </w:tr>
      <w:tr w:rsidR="0076707C" w14:paraId="7BC909D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15CC8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92EC1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2787A2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Versek, népköltészeti alkotások</w:t>
            </w:r>
          </w:p>
        </w:tc>
        <w:tc>
          <w:tcPr>
            <w:tcW w:w="1500" w:type="dxa"/>
            <w:tcBorders>
              <w:top w:val="nil"/>
              <w:left w:val="nil"/>
              <w:bottom w:val="dotted" w:sz="4" w:space="0" w:color="auto"/>
              <w:right w:val="single" w:sz="12" w:space="0" w:color="auto"/>
            </w:tcBorders>
            <w:shd w:val="clear" w:color="000000" w:fill="FFFFFF"/>
            <w:noWrap/>
            <w:vAlign w:val="bottom"/>
            <w:hideMark/>
          </w:tcPr>
          <w:p w14:paraId="72F3532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4C066E3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A8AF92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084759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9F7BA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 világban</w:t>
            </w:r>
          </w:p>
        </w:tc>
        <w:tc>
          <w:tcPr>
            <w:tcW w:w="1500" w:type="dxa"/>
            <w:tcBorders>
              <w:top w:val="nil"/>
              <w:left w:val="nil"/>
              <w:bottom w:val="dotted" w:sz="4" w:space="0" w:color="auto"/>
              <w:right w:val="single" w:sz="12" w:space="0" w:color="auto"/>
            </w:tcBorders>
            <w:shd w:val="clear" w:color="000000" w:fill="FFFFFF"/>
            <w:noWrap/>
            <w:vAlign w:val="bottom"/>
            <w:hideMark/>
          </w:tcPr>
          <w:p w14:paraId="15572A8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733FDBB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DBF9F5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B5047D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1DFB86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Ünnepkörök, hagyományok, mesterségek</w:t>
            </w:r>
          </w:p>
        </w:tc>
        <w:tc>
          <w:tcPr>
            <w:tcW w:w="1500" w:type="dxa"/>
            <w:tcBorders>
              <w:top w:val="nil"/>
              <w:left w:val="nil"/>
              <w:bottom w:val="dotted" w:sz="4" w:space="0" w:color="auto"/>
              <w:right w:val="single" w:sz="12" w:space="0" w:color="auto"/>
            </w:tcBorders>
            <w:shd w:val="clear" w:color="000000" w:fill="FFFFFF"/>
            <w:noWrap/>
            <w:vAlign w:val="bottom"/>
            <w:hideMark/>
          </w:tcPr>
          <w:p w14:paraId="3EB2FA7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1FCA51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DD84B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39ADB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C9E66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Állatok, növények, tájak, találmányok</w:t>
            </w:r>
          </w:p>
        </w:tc>
        <w:tc>
          <w:tcPr>
            <w:tcW w:w="1500" w:type="dxa"/>
            <w:tcBorders>
              <w:top w:val="nil"/>
              <w:left w:val="nil"/>
              <w:bottom w:val="dotted" w:sz="4" w:space="0" w:color="auto"/>
              <w:right w:val="single" w:sz="12" w:space="0" w:color="auto"/>
            </w:tcBorders>
            <w:shd w:val="clear" w:color="000000" w:fill="FFFFFF"/>
            <w:noWrap/>
            <w:vAlign w:val="bottom"/>
            <w:hideMark/>
          </w:tcPr>
          <w:p w14:paraId="7397C0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19</w:t>
            </w:r>
          </w:p>
        </w:tc>
      </w:tr>
      <w:tr w:rsidR="0076707C" w14:paraId="044686F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9FCE2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B55E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E6F4E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Olvassunk együtt! Közös olvasmányok</w:t>
            </w:r>
          </w:p>
        </w:tc>
        <w:tc>
          <w:tcPr>
            <w:tcW w:w="1500" w:type="dxa"/>
            <w:tcBorders>
              <w:top w:val="nil"/>
              <w:left w:val="nil"/>
              <w:bottom w:val="dotted" w:sz="4" w:space="0" w:color="auto"/>
              <w:right w:val="single" w:sz="12" w:space="0" w:color="auto"/>
            </w:tcBorders>
            <w:shd w:val="clear" w:color="000000" w:fill="FFFFFF"/>
            <w:noWrap/>
            <w:vAlign w:val="bottom"/>
            <w:hideMark/>
          </w:tcPr>
          <w:p w14:paraId="7F4E921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44696973"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0B3B3A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8FEE66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5DAD39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46F51D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130</w:t>
            </w:r>
          </w:p>
        </w:tc>
      </w:tr>
      <w:tr w:rsidR="0076707C" w14:paraId="577738D5"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FF2AC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1A0C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6458F1F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Válogatás, halmazok alkotása, vizsgálata</w:t>
            </w:r>
          </w:p>
        </w:tc>
        <w:tc>
          <w:tcPr>
            <w:tcW w:w="1500" w:type="dxa"/>
            <w:tcBorders>
              <w:top w:val="nil"/>
              <w:left w:val="nil"/>
              <w:bottom w:val="dotted" w:sz="4" w:space="0" w:color="auto"/>
              <w:right w:val="single" w:sz="12" w:space="0" w:color="auto"/>
            </w:tcBorders>
            <w:shd w:val="clear" w:color="000000" w:fill="FFFFFF"/>
            <w:vAlign w:val="center"/>
            <w:hideMark/>
          </w:tcPr>
          <w:p w14:paraId="4348B5E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02AC3B8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CC1C0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5BC11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30B379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Rendszerezés, rendszerképzés</w:t>
            </w:r>
          </w:p>
        </w:tc>
        <w:tc>
          <w:tcPr>
            <w:tcW w:w="1500" w:type="dxa"/>
            <w:tcBorders>
              <w:top w:val="nil"/>
              <w:left w:val="nil"/>
              <w:bottom w:val="dotted" w:sz="4" w:space="0" w:color="auto"/>
              <w:right w:val="single" w:sz="12" w:space="0" w:color="auto"/>
            </w:tcBorders>
            <w:shd w:val="clear" w:color="000000" w:fill="FFFFFF"/>
            <w:vAlign w:val="center"/>
            <w:hideMark/>
          </w:tcPr>
          <w:p w14:paraId="30608A7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E3E0DD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73F3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4B604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B8233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Állítások</w:t>
            </w:r>
          </w:p>
        </w:tc>
        <w:tc>
          <w:tcPr>
            <w:tcW w:w="1500" w:type="dxa"/>
            <w:tcBorders>
              <w:top w:val="nil"/>
              <w:left w:val="nil"/>
              <w:bottom w:val="dotted" w:sz="4" w:space="0" w:color="auto"/>
              <w:right w:val="single" w:sz="12" w:space="0" w:color="auto"/>
            </w:tcBorders>
            <w:shd w:val="clear" w:color="000000" w:fill="FFFFFF"/>
            <w:vAlign w:val="center"/>
            <w:hideMark/>
          </w:tcPr>
          <w:p w14:paraId="082C802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01B885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A60CF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64BE5A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8B5F88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Problémamegoldás</w:t>
            </w:r>
          </w:p>
        </w:tc>
        <w:tc>
          <w:tcPr>
            <w:tcW w:w="1500" w:type="dxa"/>
            <w:tcBorders>
              <w:top w:val="nil"/>
              <w:left w:val="nil"/>
              <w:bottom w:val="dotted" w:sz="4" w:space="0" w:color="auto"/>
              <w:right w:val="single" w:sz="12" w:space="0" w:color="auto"/>
            </w:tcBorders>
            <w:shd w:val="clear" w:color="000000" w:fill="FFFFFF"/>
            <w:vAlign w:val="center"/>
            <w:hideMark/>
          </w:tcPr>
          <w:p w14:paraId="680D44F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FE2CBA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B4ACF9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0BC1F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1C9A8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 megoldása</w:t>
            </w:r>
          </w:p>
        </w:tc>
        <w:tc>
          <w:tcPr>
            <w:tcW w:w="1500" w:type="dxa"/>
            <w:tcBorders>
              <w:top w:val="nil"/>
              <w:left w:val="nil"/>
              <w:bottom w:val="dotted" w:sz="4" w:space="0" w:color="auto"/>
              <w:right w:val="single" w:sz="12" w:space="0" w:color="auto"/>
            </w:tcBorders>
            <w:shd w:val="clear" w:color="000000" w:fill="FFFFFF"/>
            <w:vAlign w:val="center"/>
            <w:hideMark/>
          </w:tcPr>
          <w:p w14:paraId="2A606A8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A23D1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AC8C8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9716D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754181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 és valóság kapcsolata</w:t>
            </w:r>
          </w:p>
        </w:tc>
        <w:tc>
          <w:tcPr>
            <w:tcW w:w="1500" w:type="dxa"/>
            <w:tcBorders>
              <w:top w:val="nil"/>
              <w:left w:val="nil"/>
              <w:bottom w:val="dotted" w:sz="4" w:space="0" w:color="auto"/>
              <w:right w:val="single" w:sz="12" w:space="0" w:color="auto"/>
            </w:tcBorders>
            <w:shd w:val="clear" w:color="000000" w:fill="FFFFFF"/>
            <w:vAlign w:val="center"/>
            <w:hideMark/>
          </w:tcPr>
          <w:p w14:paraId="302DDA7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56DCB0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3AC1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1B647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DEAECD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Számlálás, becslés</w:t>
            </w:r>
          </w:p>
        </w:tc>
        <w:tc>
          <w:tcPr>
            <w:tcW w:w="1500" w:type="dxa"/>
            <w:tcBorders>
              <w:top w:val="nil"/>
              <w:left w:val="nil"/>
              <w:bottom w:val="dotted" w:sz="4" w:space="0" w:color="auto"/>
              <w:right w:val="single" w:sz="12" w:space="0" w:color="auto"/>
            </w:tcBorders>
            <w:shd w:val="clear" w:color="000000" w:fill="FFFFFF"/>
            <w:vAlign w:val="center"/>
            <w:hideMark/>
          </w:tcPr>
          <w:p w14:paraId="688D07B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FED01C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012935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3AAB17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666112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rendezése</w:t>
            </w:r>
          </w:p>
        </w:tc>
        <w:tc>
          <w:tcPr>
            <w:tcW w:w="1500" w:type="dxa"/>
            <w:tcBorders>
              <w:top w:val="nil"/>
              <w:left w:val="nil"/>
              <w:bottom w:val="dotted" w:sz="4" w:space="0" w:color="auto"/>
              <w:right w:val="single" w:sz="12" w:space="0" w:color="auto"/>
            </w:tcBorders>
            <w:shd w:val="clear" w:color="000000" w:fill="FFFFFF"/>
            <w:vAlign w:val="center"/>
            <w:hideMark/>
          </w:tcPr>
          <w:p w14:paraId="14AD85A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5E35C6F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6A0C4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965E99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5BF31F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02ED21C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17DAB47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1E5B8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AB2A0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79424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helyi értékes alakja</w:t>
            </w:r>
          </w:p>
        </w:tc>
        <w:tc>
          <w:tcPr>
            <w:tcW w:w="1500" w:type="dxa"/>
            <w:tcBorders>
              <w:top w:val="nil"/>
              <w:left w:val="nil"/>
              <w:bottom w:val="dotted" w:sz="4" w:space="0" w:color="auto"/>
              <w:right w:val="single" w:sz="12" w:space="0" w:color="auto"/>
            </w:tcBorders>
            <w:shd w:val="clear" w:color="000000" w:fill="FFFFFF"/>
            <w:vAlign w:val="center"/>
            <w:hideMark/>
          </w:tcPr>
          <w:p w14:paraId="12EFE2C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39CE42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4B30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B899ED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A085C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Mérőeszköz használata, mérési módszerek</w:t>
            </w:r>
          </w:p>
        </w:tc>
        <w:tc>
          <w:tcPr>
            <w:tcW w:w="1500" w:type="dxa"/>
            <w:tcBorders>
              <w:top w:val="nil"/>
              <w:left w:val="nil"/>
              <w:bottom w:val="dotted" w:sz="4" w:space="0" w:color="auto"/>
              <w:right w:val="single" w:sz="12" w:space="0" w:color="auto"/>
            </w:tcBorders>
            <w:shd w:val="clear" w:color="000000" w:fill="FFFFFF"/>
            <w:vAlign w:val="center"/>
            <w:hideMark/>
          </w:tcPr>
          <w:p w14:paraId="7E385EE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09C9C91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4E9CDA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82D0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D8FADE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értelmezése</w:t>
            </w:r>
          </w:p>
        </w:tc>
        <w:tc>
          <w:tcPr>
            <w:tcW w:w="1500" w:type="dxa"/>
            <w:tcBorders>
              <w:top w:val="nil"/>
              <w:left w:val="nil"/>
              <w:bottom w:val="dotted" w:sz="4" w:space="0" w:color="auto"/>
              <w:right w:val="single" w:sz="12" w:space="0" w:color="auto"/>
            </w:tcBorders>
            <w:shd w:val="clear" w:color="000000" w:fill="FFFFFF"/>
            <w:vAlign w:val="center"/>
            <w:hideMark/>
          </w:tcPr>
          <w:p w14:paraId="7C0FEB7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0BF416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34577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C0D31F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142F5F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20E232B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4BC620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43C365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4FCF34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70ED96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Szóbeli számolási eljárások</w:t>
            </w:r>
          </w:p>
        </w:tc>
        <w:tc>
          <w:tcPr>
            <w:tcW w:w="1500" w:type="dxa"/>
            <w:tcBorders>
              <w:top w:val="nil"/>
              <w:left w:val="nil"/>
              <w:bottom w:val="dotted" w:sz="4" w:space="0" w:color="auto"/>
              <w:right w:val="single" w:sz="12" w:space="0" w:color="auto"/>
            </w:tcBorders>
            <w:shd w:val="clear" w:color="000000" w:fill="FFFFFF"/>
            <w:vAlign w:val="center"/>
            <w:hideMark/>
          </w:tcPr>
          <w:p w14:paraId="7FB7AED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80546C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0A59A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1F0A3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3D83EB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Fejben számolás</w:t>
            </w:r>
          </w:p>
        </w:tc>
        <w:tc>
          <w:tcPr>
            <w:tcW w:w="1500" w:type="dxa"/>
            <w:tcBorders>
              <w:top w:val="nil"/>
              <w:left w:val="nil"/>
              <w:bottom w:val="dotted" w:sz="4" w:space="0" w:color="auto"/>
              <w:right w:val="single" w:sz="12" w:space="0" w:color="auto"/>
            </w:tcBorders>
            <w:shd w:val="clear" w:color="000000" w:fill="FFFFFF"/>
            <w:vAlign w:val="center"/>
            <w:hideMark/>
          </w:tcPr>
          <w:p w14:paraId="39EBD98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7CE3D0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D79B46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10AF1B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BE8D88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Írásbeli összeadás és kivonás</w:t>
            </w:r>
          </w:p>
        </w:tc>
        <w:tc>
          <w:tcPr>
            <w:tcW w:w="1500" w:type="dxa"/>
            <w:tcBorders>
              <w:top w:val="nil"/>
              <w:left w:val="nil"/>
              <w:bottom w:val="dotted" w:sz="4" w:space="0" w:color="auto"/>
              <w:right w:val="single" w:sz="12" w:space="0" w:color="auto"/>
            </w:tcBorders>
            <w:shd w:val="clear" w:color="000000" w:fill="FFFFFF"/>
            <w:vAlign w:val="center"/>
            <w:hideMark/>
          </w:tcPr>
          <w:p w14:paraId="3EC73FB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07009B6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D4F8F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75EDB3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D0D9B0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Írásbeli szorzás és osztás</w:t>
            </w:r>
          </w:p>
        </w:tc>
        <w:tc>
          <w:tcPr>
            <w:tcW w:w="1500" w:type="dxa"/>
            <w:tcBorders>
              <w:top w:val="nil"/>
              <w:left w:val="nil"/>
              <w:bottom w:val="dotted" w:sz="4" w:space="0" w:color="auto"/>
              <w:right w:val="single" w:sz="12" w:space="0" w:color="auto"/>
            </w:tcBorders>
            <w:shd w:val="clear" w:color="000000" w:fill="FFFFFF"/>
            <w:vAlign w:val="center"/>
            <w:hideMark/>
          </w:tcPr>
          <w:p w14:paraId="4E00927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F030F0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5792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39CBDB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F265D8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Törtrészek</w:t>
            </w:r>
          </w:p>
        </w:tc>
        <w:tc>
          <w:tcPr>
            <w:tcW w:w="1500" w:type="dxa"/>
            <w:tcBorders>
              <w:top w:val="nil"/>
              <w:left w:val="nil"/>
              <w:bottom w:val="dotted" w:sz="4" w:space="0" w:color="auto"/>
              <w:right w:val="single" w:sz="12" w:space="0" w:color="auto"/>
            </w:tcBorders>
            <w:shd w:val="clear" w:color="000000" w:fill="FFFFFF"/>
            <w:vAlign w:val="center"/>
            <w:hideMark/>
          </w:tcPr>
          <w:p w14:paraId="4DDE2A2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1D3A0C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644D9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0A028A9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E8B23F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Negatív számok</w:t>
            </w:r>
          </w:p>
        </w:tc>
        <w:tc>
          <w:tcPr>
            <w:tcW w:w="1500" w:type="dxa"/>
            <w:tcBorders>
              <w:top w:val="nil"/>
              <w:left w:val="nil"/>
              <w:bottom w:val="dotted" w:sz="4" w:space="0" w:color="auto"/>
              <w:right w:val="single" w:sz="12" w:space="0" w:color="auto"/>
            </w:tcBorders>
            <w:shd w:val="clear" w:color="000000" w:fill="FFFFFF"/>
            <w:vAlign w:val="center"/>
            <w:hideMark/>
          </w:tcPr>
          <w:p w14:paraId="5AF05AA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019C2E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ECBA46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6F8A9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323B38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Alkotás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4BAABCC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CBDDD5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56641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49C5B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13268F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Alakzatok geometriai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05F114F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470087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AE0110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0F9EE4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F36D06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w:t>
            </w:r>
          </w:p>
        </w:tc>
        <w:tc>
          <w:tcPr>
            <w:tcW w:w="1500" w:type="dxa"/>
            <w:tcBorders>
              <w:top w:val="nil"/>
              <w:left w:val="nil"/>
              <w:bottom w:val="dotted" w:sz="4" w:space="0" w:color="auto"/>
              <w:right w:val="single" w:sz="12" w:space="0" w:color="auto"/>
            </w:tcBorders>
            <w:shd w:val="clear" w:color="000000" w:fill="FFFFFF"/>
            <w:vAlign w:val="center"/>
            <w:hideMark/>
          </w:tcPr>
          <w:p w14:paraId="74E65C4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397A853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014E8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22EDC6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ACA0DD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Tájékozódás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7481FAA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26173A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C550B4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9FB3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AB0AC3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Összefüggések, kapcsolatok, szabályszerűségek felismerése</w:t>
            </w:r>
          </w:p>
        </w:tc>
        <w:tc>
          <w:tcPr>
            <w:tcW w:w="1500" w:type="dxa"/>
            <w:tcBorders>
              <w:top w:val="nil"/>
              <w:left w:val="nil"/>
              <w:bottom w:val="dotted" w:sz="4" w:space="0" w:color="auto"/>
              <w:right w:val="single" w:sz="12" w:space="0" w:color="auto"/>
            </w:tcBorders>
            <w:shd w:val="clear" w:color="000000" w:fill="FFFFFF"/>
            <w:vAlign w:val="center"/>
            <w:hideMark/>
          </w:tcPr>
          <w:p w14:paraId="16CB5AA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B1061F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9E0C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4623F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DF949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Adatok megfigyelése</w:t>
            </w:r>
          </w:p>
        </w:tc>
        <w:tc>
          <w:tcPr>
            <w:tcW w:w="1500" w:type="dxa"/>
            <w:tcBorders>
              <w:top w:val="nil"/>
              <w:left w:val="nil"/>
              <w:bottom w:val="dotted" w:sz="4" w:space="0" w:color="auto"/>
              <w:right w:val="single" w:sz="12" w:space="0" w:color="auto"/>
            </w:tcBorders>
            <w:shd w:val="clear" w:color="000000" w:fill="FFFFFF"/>
            <w:vAlign w:val="center"/>
            <w:hideMark/>
          </w:tcPr>
          <w:p w14:paraId="7A549CC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84DA3E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8B974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364D8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A487D9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Valószínűségi gondolkodás</w:t>
            </w:r>
          </w:p>
        </w:tc>
        <w:tc>
          <w:tcPr>
            <w:tcW w:w="1500" w:type="dxa"/>
            <w:tcBorders>
              <w:top w:val="nil"/>
              <w:left w:val="nil"/>
              <w:bottom w:val="dotted" w:sz="4" w:space="0" w:color="auto"/>
              <w:right w:val="single" w:sz="12" w:space="0" w:color="auto"/>
            </w:tcBorders>
            <w:shd w:val="clear" w:color="000000" w:fill="FFFFFF"/>
            <w:vAlign w:val="center"/>
            <w:hideMark/>
          </w:tcPr>
          <w:p w14:paraId="0A0621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848150D"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595AA7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9BA418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970696E"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88959D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51DD5274"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05C50F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099F06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dotted" w:sz="4" w:space="0" w:color="auto"/>
              <w:right w:val="dotted" w:sz="4" w:space="0" w:color="auto"/>
            </w:tcBorders>
            <w:shd w:val="clear" w:color="000000" w:fill="FFFFFF"/>
            <w:vAlign w:val="center"/>
            <w:hideMark/>
          </w:tcPr>
          <w:p w14:paraId="7CA7E0B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dotted" w:sz="4" w:space="0" w:color="auto"/>
              <w:right w:val="single" w:sz="12" w:space="0" w:color="auto"/>
            </w:tcBorders>
            <w:shd w:val="clear" w:color="000000" w:fill="FFFFFF"/>
            <w:vAlign w:val="center"/>
            <w:hideMark/>
          </w:tcPr>
          <w:p w14:paraId="4F6431F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C4EBC3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2B10C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44D41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48931F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vAlign w:val="center"/>
            <w:hideMark/>
          </w:tcPr>
          <w:p w14:paraId="7E4FF3F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787A63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3969B0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C59B8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ED6BC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az osztály közösségében</w:t>
            </w:r>
          </w:p>
        </w:tc>
        <w:tc>
          <w:tcPr>
            <w:tcW w:w="1500" w:type="dxa"/>
            <w:tcBorders>
              <w:top w:val="nil"/>
              <w:left w:val="nil"/>
              <w:bottom w:val="dotted" w:sz="4" w:space="0" w:color="auto"/>
              <w:right w:val="single" w:sz="12" w:space="0" w:color="auto"/>
            </w:tcBorders>
            <w:shd w:val="clear" w:color="000000" w:fill="FFFFFF"/>
            <w:vAlign w:val="center"/>
            <w:hideMark/>
          </w:tcPr>
          <w:p w14:paraId="554C9F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D68C88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0129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94C9F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C14A17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vAlign w:val="center"/>
            <w:hideMark/>
          </w:tcPr>
          <w:p w14:paraId="2E82DD1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BA8236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E1783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CEF24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132B05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fenntarthatóság érdekében</w:t>
            </w:r>
          </w:p>
        </w:tc>
        <w:tc>
          <w:tcPr>
            <w:tcW w:w="1500" w:type="dxa"/>
            <w:tcBorders>
              <w:top w:val="nil"/>
              <w:left w:val="nil"/>
              <w:bottom w:val="dotted" w:sz="4" w:space="0" w:color="auto"/>
              <w:right w:val="single" w:sz="12" w:space="0" w:color="auto"/>
            </w:tcBorders>
            <w:shd w:val="clear" w:color="000000" w:fill="FFFFFF"/>
            <w:vAlign w:val="center"/>
            <w:hideMark/>
          </w:tcPr>
          <w:p w14:paraId="20A3EC2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299015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633B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E6CFB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2BC6C8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hatása az egyén értékrendjére</w:t>
            </w:r>
          </w:p>
        </w:tc>
        <w:tc>
          <w:tcPr>
            <w:tcW w:w="1500" w:type="dxa"/>
            <w:tcBorders>
              <w:top w:val="nil"/>
              <w:left w:val="nil"/>
              <w:bottom w:val="dotted" w:sz="4" w:space="0" w:color="auto"/>
              <w:right w:val="single" w:sz="12" w:space="0" w:color="auto"/>
            </w:tcBorders>
            <w:shd w:val="clear" w:color="000000" w:fill="FFFFFF"/>
            <w:vAlign w:val="center"/>
            <w:hideMark/>
          </w:tcPr>
          <w:p w14:paraId="619CACA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9840B8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2D59C6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7DD286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A63D83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536AF69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96587A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9BB04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6B1F0E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3737568"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6F6BE6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33ACB95D"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128A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4CD9F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környezetismeret</w:t>
            </w:r>
          </w:p>
        </w:tc>
        <w:tc>
          <w:tcPr>
            <w:tcW w:w="4853" w:type="dxa"/>
            <w:tcBorders>
              <w:top w:val="nil"/>
              <w:left w:val="nil"/>
              <w:bottom w:val="dotted" w:sz="4" w:space="0" w:color="auto"/>
              <w:right w:val="dotted" w:sz="4" w:space="0" w:color="auto"/>
            </w:tcBorders>
            <w:shd w:val="clear" w:color="000000" w:fill="FFFFFF"/>
            <w:vAlign w:val="center"/>
            <w:hideMark/>
          </w:tcPr>
          <w:p w14:paraId="1853845F"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Megfigyelés, mérés </w:t>
            </w:r>
          </w:p>
        </w:tc>
        <w:tc>
          <w:tcPr>
            <w:tcW w:w="1500" w:type="dxa"/>
            <w:tcBorders>
              <w:top w:val="nil"/>
              <w:left w:val="nil"/>
              <w:bottom w:val="dotted" w:sz="4" w:space="0" w:color="auto"/>
              <w:right w:val="single" w:sz="12" w:space="0" w:color="auto"/>
            </w:tcBorders>
            <w:shd w:val="clear" w:color="000000" w:fill="FFFFFF"/>
            <w:vAlign w:val="center"/>
            <w:hideMark/>
          </w:tcPr>
          <w:p w14:paraId="5709F29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4473A2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45000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246F1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CC64833"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Az élettelen környezet kölcsönhatásai </w:t>
            </w:r>
          </w:p>
        </w:tc>
        <w:tc>
          <w:tcPr>
            <w:tcW w:w="1500" w:type="dxa"/>
            <w:tcBorders>
              <w:top w:val="nil"/>
              <w:left w:val="nil"/>
              <w:bottom w:val="dotted" w:sz="4" w:space="0" w:color="auto"/>
              <w:right w:val="single" w:sz="12" w:space="0" w:color="auto"/>
            </w:tcBorders>
            <w:shd w:val="clear" w:color="000000" w:fill="FFFFFF"/>
            <w:vAlign w:val="center"/>
            <w:hideMark/>
          </w:tcPr>
          <w:p w14:paraId="0DCCC8F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AAAB1C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B8E8C0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9F130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FA8F01D"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Tájékozódás az időben</w:t>
            </w:r>
          </w:p>
        </w:tc>
        <w:tc>
          <w:tcPr>
            <w:tcW w:w="1500" w:type="dxa"/>
            <w:tcBorders>
              <w:top w:val="nil"/>
              <w:left w:val="nil"/>
              <w:bottom w:val="dotted" w:sz="4" w:space="0" w:color="auto"/>
              <w:right w:val="single" w:sz="12" w:space="0" w:color="auto"/>
            </w:tcBorders>
            <w:shd w:val="clear" w:color="000000" w:fill="FFFFFF"/>
            <w:vAlign w:val="center"/>
            <w:hideMark/>
          </w:tcPr>
          <w:p w14:paraId="0F10982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CD3D56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72879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1C982F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AB19A38"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Tájékozódás a térben </w:t>
            </w:r>
          </w:p>
        </w:tc>
        <w:tc>
          <w:tcPr>
            <w:tcW w:w="1500" w:type="dxa"/>
            <w:tcBorders>
              <w:top w:val="nil"/>
              <w:left w:val="nil"/>
              <w:bottom w:val="dotted" w:sz="4" w:space="0" w:color="auto"/>
              <w:right w:val="single" w:sz="12" w:space="0" w:color="auto"/>
            </w:tcBorders>
            <w:shd w:val="clear" w:color="000000" w:fill="FFFFFF"/>
            <w:vAlign w:val="center"/>
            <w:hideMark/>
          </w:tcPr>
          <w:p w14:paraId="2A76061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161160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5AF9E3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55D29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07BC0B1"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Hazánk, Magyarország </w:t>
            </w:r>
          </w:p>
        </w:tc>
        <w:tc>
          <w:tcPr>
            <w:tcW w:w="1500" w:type="dxa"/>
            <w:tcBorders>
              <w:top w:val="nil"/>
              <w:left w:val="nil"/>
              <w:bottom w:val="dotted" w:sz="4" w:space="0" w:color="auto"/>
              <w:right w:val="single" w:sz="12" w:space="0" w:color="auto"/>
            </w:tcBorders>
            <w:shd w:val="clear" w:color="000000" w:fill="FFFFFF"/>
            <w:vAlign w:val="center"/>
            <w:hideMark/>
          </w:tcPr>
          <w:p w14:paraId="369C331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16552D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97037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06D3F9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2DE07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Életközösségek lakóhelyünk környezetében</w:t>
            </w:r>
          </w:p>
        </w:tc>
        <w:tc>
          <w:tcPr>
            <w:tcW w:w="1500" w:type="dxa"/>
            <w:tcBorders>
              <w:top w:val="nil"/>
              <w:left w:val="nil"/>
              <w:bottom w:val="dotted" w:sz="4" w:space="0" w:color="auto"/>
              <w:right w:val="single" w:sz="12" w:space="0" w:color="auto"/>
            </w:tcBorders>
            <w:shd w:val="clear" w:color="000000" w:fill="FFFFFF"/>
            <w:vAlign w:val="center"/>
            <w:hideMark/>
          </w:tcPr>
          <w:p w14:paraId="1D0845A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06C81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727D1E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DAC75E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C347A88" w14:textId="77777777" w:rsidR="0076707C" w:rsidRDefault="003463EA">
            <w:pPr>
              <w:tabs>
                <w:tab w:val="left" w:pos="709"/>
                <w:tab w:val="left" w:pos="8175"/>
              </w:tabs>
              <w:spacing w:after="0" w:line="240" w:lineRule="auto"/>
              <w:ind w:left="0" w:right="-1" w:firstLine="0"/>
              <w:rPr>
                <w:color w:val="auto"/>
                <w:szCs w:val="24"/>
              </w:rPr>
            </w:pPr>
            <w:r>
              <w:rPr>
                <w:color w:val="auto"/>
                <w:szCs w:val="24"/>
              </w:rPr>
              <w:t>Testünk, egészségünk</w:t>
            </w:r>
          </w:p>
        </w:tc>
        <w:tc>
          <w:tcPr>
            <w:tcW w:w="1500" w:type="dxa"/>
            <w:tcBorders>
              <w:top w:val="nil"/>
              <w:left w:val="nil"/>
              <w:bottom w:val="dotted" w:sz="4" w:space="0" w:color="auto"/>
              <w:right w:val="single" w:sz="12" w:space="0" w:color="auto"/>
            </w:tcBorders>
            <w:shd w:val="clear" w:color="000000" w:fill="FFFFFF"/>
            <w:vAlign w:val="center"/>
            <w:hideMark/>
          </w:tcPr>
          <w:p w14:paraId="044D9C2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DD1E7F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DC306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D661F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47902F8"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2173AD7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5914F2E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8BC20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43ABCB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C67528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2D539B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CF75ACD"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B69F2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05110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center"/>
            <w:hideMark/>
          </w:tcPr>
          <w:p w14:paraId="3D6A5224"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Zeneművek/Énekes anyag</w:t>
            </w:r>
          </w:p>
        </w:tc>
        <w:tc>
          <w:tcPr>
            <w:tcW w:w="1500" w:type="dxa"/>
            <w:tcBorders>
              <w:top w:val="nil"/>
              <w:left w:val="nil"/>
              <w:bottom w:val="dotted" w:sz="4" w:space="0" w:color="auto"/>
              <w:right w:val="single" w:sz="12" w:space="0" w:color="auto"/>
            </w:tcBorders>
            <w:shd w:val="clear" w:color="000000" w:fill="FFFFFF"/>
            <w:vAlign w:val="center"/>
            <w:hideMark/>
          </w:tcPr>
          <w:p w14:paraId="32DE15C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38</w:t>
            </w:r>
          </w:p>
        </w:tc>
      </w:tr>
      <w:tr w:rsidR="0076707C" w14:paraId="22C8F1C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86331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71E31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C20D706"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Zeneművek/Zenehallgatás</w:t>
            </w:r>
          </w:p>
        </w:tc>
        <w:tc>
          <w:tcPr>
            <w:tcW w:w="1500" w:type="dxa"/>
            <w:tcBorders>
              <w:top w:val="nil"/>
              <w:left w:val="nil"/>
              <w:bottom w:val="dotted" w:sz="4" w:space="0" w:color="auto"/>
              <w:right w:val="single" w:sz="12" w:space="0" w:color="auto"/>
            </w:tcBorders>
            <w:shd w:val="clear" w:color="000000" w:fill="FFFFFF"/>
            <w:vAlign w:val="center"/>
            <w:hideMark/>
          </w:tcPr>
          <w:p w14:paraId="62E5BE7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DF080E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1EF9C7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0520D7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6DA9931"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ismeretek/Ritmikai fejlesztés</w:t>
            </w:r>
          </w:p>
        </w:tc>
        <w:tc>
          <w:tcPr>
            <w:tcW w:w="1500" w:type="dxa"/>
            <w:tcBorders>
              <w:top w:val="nil"/>
              <w:left w:val="nil"/>
              <w:bottom w:val="dotted" w:sz="4" w:space="0" w:color="auto"/>
              <w:right w:val="single" w:sz="12" w:space="0" w:color="auto"/>
            </w:tcBorders>
            <w:shd w:val="clear" w:color="000000" w:fill="FFFFFF"/>
            <w:vAlign w:val="center"/>
            <w:hideMark/>
          </w:tcPr>
          <w:p w14:paraId="1B33D14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A8A17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8D54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E0B99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3CED22"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ismeretek/Hallásfejlesztés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626227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85869F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EC6A05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50237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1BA414"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ismeretek/Zenei írás, olvasás</w:t>
            </w:r>
          </w:p>
        </w:tc>
        <w:tc>
          <w:tcPr>
            <w:tcW w:w="1500" w:type="dxa"/>
            <w:tcBorders>
              <w:top w:val="nil"/>
              <w:left w:val="nil"/>
              <w:bottom w:val="dotted" w:sz="4" w:space="0" w:color="auto"/>
              <w:right w:val="single" w:sz="12" w:space="0" w:color="auto"/>
            </w:tcBorders>
            <w:shd w:val="clear" w:color="000000" w:fill="FFFFFF"/>
            <w:vAlign w:val="center"/>
            <w:hideMark/>
          </w:tcPr>
          <w:p w14:paraId="0C724F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469E269"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2E585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A42C46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E7669E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FC8C63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199FD0E"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D1F9E3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105E6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7A76BDA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és térbeli alkotások – Mese, fantázia, képzelet, személyes élmények</w:t>
            </w:r>
          </w:p>
        </w:tc>
        <w:tc>
          <w:tcPr>
            <w:tcW w:w="1500" w:type="dxa"/>
            <w:tcBorders>
              <w:top w:val="nil"/>
              <w:left w:val="nil"/>
              <w:bottom w:val="dotted" w:sz="4" w:space="0" w:color="auto"/>
              <w:right w:val="single" w:sz="12" w:space="0" w:color="auto"/>
            </w:tcBorders>
            <w:shd w:val="clear" w:color="000000" w:fill="FFFFFF"/>
            <w:vAlign w:val="center"/>
            <w:hideMark/>
          </w:tcPr>
          <w:p w14:paraId="38564B7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24</w:t>
            </w:r>
          </w:p>
        </w:tc>
      </w:tr>
      <w:tr w:rsidR="0076707C" w14:paraId="241942D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B8DE05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CE47D2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A19A9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 Vizuális jelek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66B40B1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3E7863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826571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1E832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3F4784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Médiahasználat – Valós és virtuális információk</w:t>
            </w:r>
          </w:p>
        </w:tc>
        <w:tc>
          <w:tcPr>
            <w:tcW w:w="1500" w:type="dxa"/>
            <w:tcBorders>
              <w:top w:val="nil"/>
              <w:left w:val="nil"/>
              <w:bottom w:val="dotted" w:sz="4" w:space="0" w:color="auto"/>
              <w:right w:val="single" w:sz="12" w:space="0" w:color="auto"/>
            </w:tcBorders>
            <w:shd w:val="clear" w:color="000000" w:fill="FFFFFF"/>
            <w:vAlign w:val="center"/>
            <w:hideMark/>
          </w:tcPr>
          <w:p w14:paraId="04B7A2A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5764AAA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414792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0793F4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67CC29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Álló- és mozgókép – Kép, hang, történet</w:t>
            </w:r>
          </w:p>
        </w:tc>
        <w:tc>
          <w:tcPr>
            <w:tcW w:w="1500" w:type="dxa"/>
            <w:tcBorders>
              <w:top w:val="nil"/>
              <w:left w:val="nil"/>
              <w:bottom w:val="dotted" w:sz="4" w:space="0" w:color="auto"/>
              <w:right w:val="single" w:sz="12" w:space="0" w:color="auto"/>
            </w:tcBorders>
            <w:shd w:val="clear" w:color="000000" w:fill="FFFFFF"/>
            <w:vAlign w:val="center"/>
            <w:hideMark/>
          </w:tcPr>
          <w:p w14:paraId="4B42A94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45E781D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BF3F32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8C31BB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0C314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és mesterséges környezet – Valós és kitalált tárgyak</w:t>
            </w:r>
          </w:p>
        </w:tc>
        <w:tc>
          <w:tcPr>
            <w:tcW w:w="1500" w:type="dxa"/>
            <w:tcBorders>
              <w:top w:val="nil"/>
              <w:left w:val="nil"/>
              <w:bottom w:val="dotted" w:sz="4" w:space="0" w:color="auto"/>
              <w:right w:val="single" w:sz="12" w:space="0" w:color="auto"/>
            </w:tcBorders>
            <w:shd w:val="clear" w:color="000000" w:fill="FFFFFF"/>
            <w:vAlign w:val="center"/>
            <w:hideMark/>
          </w:tcPr>
          <w:p w14:paraId="0ECC125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737F4DB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D6E16A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63692D2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4F5715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és mesterséges környezet – Közvetlen környezetünk</w:t>
            </w:r>
          </w:p>
        </w:tc>
        <w:tc>
          <w:tcPr>
            <w:tcW w:w="1500" w:type="dxa"/>
            <w:tcBorders>
              <w:top w:val="nil"/>
              <w:left w:val="nil"/>
              <w:bottom w:val="dotted" w:sz="4" w:space="0" w:color="auto"/>
              <w:right w:val="single" w:sz="12" w:space="0" w:color="auto"/>
            </w:tcBorders>
            <w:shd w:val="clear" w:color="000000" w:fill="FFFFFF"/>
            <w:vAlign w:val="center"/>
            <w:hideMark/>
          </w:tcPr>
          <w:p w14:paraId="670986A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583E34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D472C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439F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74E74B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07DF887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456E98AA"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FB1DEC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5BD1C1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2EA777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7F6E2F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480B4804"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EE397A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C3E096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000000" w:fill="FFFFFF"/>
            <w:vAlign w:val="center"/>
            <w:hideMark/>
          </w:tcPr>
          <w:p w14:paraId="32FCB567" w14:textId="77777777" w:rsidR="0076707C" w:rsidRDefault="003463EA">
            <w:pPr>
              <w:tabs>
                <w:tab w:val="left" w:pos="709"/>
                <w:tab w:val="left" w:pos="8175"/>
              </w:tabs>
              <w:spacing w:after="0" w:line="240" w:lineRule="auto"/>
              <w:ind w:left="0" w:right="-1" w:firstLine="0"/>
              <w:rPr>
                <w:color w:val="auto"/>
                <w:szCs w:val="24"/>
              </w:rPr>
            </w:pPr>
            <w:r>
              <w:rPr>
                <w:color w:val="auto"/>
                <w:szCs w:val="24"/>
              </w:rPr>
              <w:t>Anyagok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23C7EE3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B37C2B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D6A1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01D30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D0A98BA"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Tárgykészítés különböző anyagokból, építés, szerelés</w:t>
            </w:r>
          </w:p>
        </w:tc>
        <w:tc>
          <w:tcPr>
            <w:tcW w:w="1500" w:type="dxa"/>
            <w:tcBorders>
              <w:top w:val="nil"/>
              <w:left w:val="nil"/>
              <w:bottom w:val="dotted" w:sz="4" w:space="0" w:color="auto"/>
              <w:right w:val="single" w:sz="12" w:space="0" w:color="auto"/>
            </w:tcBorders>
            <w:shd w:val="clear" w:color="000000" w:fill="FFFFFF"/>
            <w:vAlign w:val="center"/>
            <w:hideMark/>
          </w:tcPr>
          <w:p w14:paraId="5A91ECD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5BD4222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3561F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FCDE4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EE852E9" w14:textId="77777777" w:rsidR="0076707C" w:rsidRDefault="003463EA">
            <w:pPr>
              <w:tabs>
                <w:tab w:val="left" w:pos="709"/>
                <w:tab w:val="left" w:pos="8175"/>
              </w:tabs>
              <w:spacing w:after="0" w:line="240" w:lineRule="auto"/>
              <w:ind w:left="0" w:right="-1" w:firstLine="0"/>
              <w:rPr>
                <w:color w:val="auto"/>
                <w:szCs w:val="24"/>
              </w:rPr>
            </w:pPr>
            <w:r>
              <w:rPr>
                <w:color w:val="auto"/>
                <w:szCs w:val="24"/>
              </w:rPr>
              <w:t>Otthon – család – életmód</w:t>
            </w:r>
          </w:p>
        </w:tc>
        <w:tc>
          <w:tcPr>
            <w:tcW w:w="1500" w:type="dxa"/>
            <w:tcBorders>
              <w:top w:val="nil"/>
              <w:left w:val="nil"/>
              <w:bottom w:val="dotted" w:sz="4" w:space="0" w:color="auto"/>
              <w:right w:val="single" w:sz="12" w:space="0" w:color="auto"/>
            </w:tcBorders>
            <w:shd w:val="clear" w:color="000000" w:fill="FFFFFF"/>
            <w:vAlign w:val="center"/>
            <w:hideMark/>
          </w:tcPr>
          <w:p w14:paraId="61C19DE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349FE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2F0D9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28D7A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E72439" w14:textId="77777777" w:rsidR="0076707C" w:rsidRDefault="003463EA">
            <w:pPr>
              <w:tabs>
                <w:tab w:val="left" w:pos="709"/>
                <w:tab w:val="left" w:pos="8175"/>
              </w:tabs>
              <w:spacing w:after="0" w:line="240" w:lineRule="auto"/>
              <w:ind w:left="0" w:right="-1" w:firstLine="0"/>
              <w:rPr>
                <w:color w:val="auto"/>
                <w:szCs w:val="24"/>
              </w:rPr>
            </w:pPr>
            <w:r>
              <w:rPr>
                <w:color w:val="auto"/>
                <w:szCs w:val="24"/>
              </w:rPr>
              <w:t>Jeles napok, ünnepek</w:t>
            </w:r>
          </w:p>
        </w:tc>
        <w:tc>
          <w:tcPr>
            <w:tcW w:w="1500" w:type="dxa"/>
            <w:tcBorders>
              <w:top w:val="nil"/>
              <w:left w:val="nil"/>
              <w:bottom w:val="dotted" w:sz="4" w:space="0" w:color="auto"/>
              <w:right w:val="single" w:sz="12" w:space="0" w:color="auto"/>
            </w:tcBorders>
            <w:shd w:val="clear" w:color="000000" w:fill="FFFFFF"/>
            <w:vAlign w:val="center"/>
            <w:hideMark/>
          </w:tcPr>
          <w:p w14:paraId="1F657BC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BE5D49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C7581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28B6F0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A3039DD"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Közlekedés</w:t>
            </w:r>
          </w:p>
        </w:tc>
        <w:tc>
          <w:tcPr>
            <w:tcW w:w="1500" w:type="dxa"/>
            <w:tcBorders>
              <w:top w:val="nil"/>
              <w:left w:val="nil"/>
              <w:bottom w:val="dotted" w:sz="4" w:space="0" w:color="auto"/>
              <w:right w:val="single" w:sz="12" w:space="0" w:color="auto"/>
            </w:tcBorders>
            <w:shd w:val="clear" w:color="000000" w:fill="FFFFFF"/>
            <w:vAlign w:val="center"/>
            <w:hideMark/>
          </w:tcPr>
          <w:p w14:paraId="17289B9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C1E4C3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B18509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D84D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B2CA97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4B6E938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6B50525"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15F310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BE8990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542B5C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2B45254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E144C3A"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930DD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985FFA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digitális kultúra</w:t>
            </w:r>
          </w:p>
        </w:tc>
        <w:tc>
          <w:tcPr>
            <w:tcW w:w="4853" w:type="dxa"/>
            <w:tcBorders>
              <w:top w:val="nil"/>
              <w:left w:val="nil"/>
              <w:bottom w:val="dotted" w:sz="4" w:space="0" w:color="auto"/>
              <w:right w:val="dotted" w:sz="4" w:space="0" w:color="auto"/>
            </w:tcBorders>
            <w:shd w:val="clear" w:color="000000" w:fill="FFFFFF"/>
            <w:vAlign w:val="center"/>
            <w:hideMark/>
          </w:tcPr>
          <w:p w14:paraId="04ADF67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digitális világ körülöttünk</w:t>
            </w:r>
          </w:p>
        </w:tc>
        <w:tc>
          <w:tcPr>
            <w:tcW w:w="1500" w:type="dxa"/>
            <w:tcBorders>
              <w:top w:val="nil"/>
              <w:left w:val="nil"/>
              <w:bottom w:val="dotted" w:sz="4" w:space="0" w:color="auto"/>
              <w:right w:val="single" w:sz="12" w:space="0" w:color="auto"/>
            </w:tcBorders>
            <w:shd w:val="clear" w:color="000000" w:fill="FFFFFF"/>
            <w:vAlign w:val="center"/>
            <w:hideMark/>
          </w:tcPr>
          <w:p w14:paraId="20D45D8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2AF451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BBCF42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F081D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7B316D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digitális eszközök használata</w:t>
            </w:r>
          </w:p>
        </w:tc>
        <w:tc>
          <w:tcPr>
            <w:tcW w:w="1500" w:type="dxa"/>
            <w:tcBorders>
              <w:top w:val="nil"/>
              <w:left w:val="nil"/>
              <w:bottom w:val="dotted" w:sz="4" w:space="0" w:color="auto"/>
              <w:right w:val="single" w:sz="12" w:space="0" w:color="auto"/>
            </w:tcBorders>
            <w:shd w:val="clear" w:color="000000" w:fill="FFFFFF"/>
            <w:vAlign w:val="center"/>
            <w:hideMark/>
          </w:tcPr>
          <w:p w14:paraId="0C7FECE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1013EE9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FB270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615FC6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481F89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Alkotás digitális eszközökkel</w:t>
            </w:r>
          </w:p>
        </w:tc>
        <w:tc>
          <w:tcPr>
            <w:tcW w:w="1500" w:type="dxa"/>
            <w:tcBorders>
              <w:top w:val="nil"/>
              <w:left w:val="nil"/>
              <w:bottom w:val="dotted" w:sz="4" w:space="0" w:color="auto"/>
              <w:right w:val="single" w:sz="12" w:space="0" w:color="auto"/>
            </w:tcBorders>
            <w:shd w:val="clear" w:color="000000" w:fill="FFFFFF"/>
            <w:vAlign w:val="center"/>
            <w:hideMark/>
          </w:tcPr>
          <w:p w14:paraId="692A1FD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0B634ED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B50A3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56E23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B31FF5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Információszerzés az e-Világban</w:t>
            </w:r>
          </w:p>
        </w:tc>
        <w:tc>
          <w:tcPr>
            <w:tcW w:w="1500" w:type="dxa"/>
            <w:tcBorders>
              <w:top w:val="nil"/>
              <w:left w:val="nil"/>
              <w:bottom w:val="dotted" w:sz="4" w:space="0" w:color="auto"/>
              <w:right w:val="single" w:sz="12" w:space="0" w:color="auto"/>
            </w:tcBorders>
            <w:shd w:val="clear" w:color="000000" w:fill="FFFFFF"/>
            <w:vAlign w:val="center"/>
            <w:hideMark/>
          </w:tcPr>
          <w:p w14:paraId="581DD43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FDBBD7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D4A0E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2D1E4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8F030F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Védekezés a digitális világ veszélyei ellen</w:t>
            </w:r>
          </w:p>
        </w:tc>
        <w:tc>
          <w:tcPr>
            <w:tcW w:w="1500" w:type="dxa"/>
            <w:tcBorders>
              <w:top w:val="nil"/>
              <w:left w:val="nil"/>
              <w:bottom w:val="dotted" w:sz="4" w:space="0" w:color="auto"/>
              <w:right w:val="single" w:sz="12" w:space="0" w:color="auto"/>
            </w:tcBorders>
            <w:shd w:val="clear" w:color="000000" w:fill="FFFFFF"/>
            <w:vAlign w:val="center"/>
            <w:hideMark/>
          </w:tcPr>
          <w:p w14:paraId="01922D2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4B5180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0129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9BFE7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27E11D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robotika és a kódolás alapjai</w:t>
            </w:r>
          </w:p>
        </w:tc>
        <w:tc>
          <w:tcPr>
            <w:tcW w:w="1500" w:type="dxa"/>
            <w:tcBorders>
              <w:top w:val="nil"/>
              <w:left w:val="nil"/>
              <w:bottom w:val="dotted" w:sz="4" w:space="0" w:color="auto"/>
              <w:right w:val="single" w:sz="12" w:space="0" w:color="auto"/>
            </w:tcBorders>
            <w:shd w:val="clear" w:color="000000" w:fill="FFFFFF"/>
            <w:vAlign w:val="center"/>
            <w:hideMark/>
          </w:tcPr>
          <w:p w14:paraId="297F538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2DBB0A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6762D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46AE1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916AB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3AB8E95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08C54C00"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114C38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49E934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284ADD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770EAB0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4BE3D4A5"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4013EB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CEE9F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center"/>
            <w:hideMark/>
          </w:tcPr>
          <w:p w14:paraId="32F25E28" w14:textId="77777777" w:rsidR="0076707C" w:rsidRDefault="003463EA">
            <w:pPr>
              <w:tabs>
                <w:tab w:val="left" w:pos="709"/>
                <w:tab w:val="left" w:pos="8175"/>
              </w:tabs>
              <w:spacing w:after="0" w:line="240" w:lineRule="auto"/>
              <w:ind w:left="0" w:right="-1" w:firstLine="0"/>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1712EB9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77A41E2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6195E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0C0C89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DB09B6"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Kúszások és mászások</w:t>
            </w:r>
          </w:p>
        </w:tc>
        <w:tc>
          <w:tcPr>
            <w:tcW w:w="1500" w:type="dxa"/>
            <w:tcBorders>
              <w:top w:val="nil"/>
              <w:left w:val="nil"/>
              <w:bottom w:val="dotted" w:sz="4" w:space="0" w:color="auto"/>
              <w:right w:val="single" w:sz="12" w:space="0" w:color="auto"/>
            </w:tcBorders>
            <w:shd w:val="clear" w:color="000000" w:fill="FFFFFF"/>
            <w:vAlign w:val="center"/>
            <w:hideMark/>
          </w:tcPr>
          <w:p w14:paraId="34107D4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7FDF8FD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26CCC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8B217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8EF7F1" w14:textId="77777777" w:rsidR="0076707C" w:rsidRDefault="003463EA">
            <w:pPr>
              <w:tabs>
                <w:tab w:val="left" w:pos="709"/>
                <w:tab w:val="left" w:pos="8175"/>
              </w:tabs>
              <w:spacing w:after="0" w:line="240" w:lineRule="auto"/>
              <w:ind w:left="0" w:right="-1" w:firstLine="0"/>
              <w:rPr>
                <w:color w:val="auto"/>
                <w:szCs w:val="24"/>
              </w:rPr>
            </w:pPr>
            <w:r>
              <w:rPr>
                <w:color w:val="auto"/>
                <w:szCs w:val="24"/>
              </w:rPr>
              <w:t>Járások, futások</w:t>
            </w:r>
          </w:p>
        </w:tc>
        <w:tc>
          <w:tcPr>
            <w:tcW w:w="1500" w:type="dxa"/>
            <w:tcBorders>
              <w:top w:val="nil"/>
              <w:left w:val="nil"/>
              <w:bottom w:val="dotted" w:sz="4" w:space="0" w:color="auto"/>
              <w:right w:val="single" w:sz="12" w:space="0" w:color="auto"/>
            </w:tcBorders>
            <w:shd w:val="clear" w:color="000000" w:fill="FFFFFF"/>
            <w:vAlign w:val="center"/>
            <w:hideMark/>
          </w:tcPr>
          <w:p w14:paraId="54CAB71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4C9EFDB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E9E808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B4945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7AB2E95"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Szökdelések, ugrások</w:t>
            </w:r>
          </w:p>
        </w:tc>
        <w:tc>
          <w:tcPr>
            <w:tcW w:w="1500" w:type="dxa"/>
            <w:tcBorders>
              <w:top w:val="nil"/>
              <w:left w:val="nil"/>
              <w:bottom w:val="dotted" w:sz="4" w:space="0" w:color="auto"/>
              <w:right w:val="single" w:sz="12" w:space="0" w:color="auto"/>
            </w:tcBorders>
            <w:shd w:val="clear" w:color="000000" w:fill="FFFFFF"/>
            <w:vAlign w:val="center"/>
            <w:hideMark/>
          </w:tcPr>
          <w:p w14:paraId="2D2702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CEC8AC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7939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7A9E29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662174" w14:textId="77777777" w:rsidR="0076707C" w:rsidRDefault="003463EA">
            <w:pPr>
              <w:tabs>
                <w:tab w:val="left" w:pos="709"/>
                <w:tab w:val="left" w:pos="8175"/>
              </w:tabs>
              <w:spacing w:after="0" w:line="240" w:lineRule="auto"/>
              <w:ind w:left="0" w:right="-1" w:firstLine="0"/>
              <w:rPr>
                <w:color w:val="auto"/>
                <w:szCs w:val="24"/>
              </w:rPr>
            </w:pPr>
            <w:r>
              <w:rPr>
                <w:color w:val="auto"/>
                <w:szCs w:val="24"/>
              </w:rPr>
              <w:t>Dobások, ütések</w:t>
            </w:r>
          </w:p>
        </w:tc>
        <w:tc>
          <w:tcPr>
            <w:tcW w:w="1500" w:type="dxa"/>
            <w:tcBorders>
              <w:top w:val="nil"/>
              <w:left w:val="nil"/>
              <w:bottom w:val="dotted" w:sz="4" w:space="0" w:color="auto"/>
              <w:right w:val="single" w:sz="12" w:space="0" w:color="auto"/>
            </w:tcBorders>
            <w:shd w:val="clear" w:color="000000" w:fill="FFFFFF"/>
            <w:vAlign w:val="center"/>
            <w:hideMark/>
          </w:tcPr>
          <w:p w14:paraId="181E493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7659B40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955B3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1D96C8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D245FC3"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Támasz-, függés- és egyensúlygyakorlatok</w:t>
            </w:r>
          </w:p>
        </w:tc>
        <w:tc>
          <w:tcPr>
            <w:tcW w:w="1500" w:type="dxa"/>
            <w:tcBorders>
              <w:top w:val="nil"/>
              <w:left w:val="nil"/>
              <w:bottom w:val="dotted" w:sz="4" w:space="0" w:color="auto"/>
              <w:right w:val="single" w:sz="12" w:space="0" w:color="auto"/>
            </w:tcBorders>
            <w:shd w:val="clear" w:color="000000" w:fill="FFFFFF"/>
            <w:vAlign w:val="center"/>
            <w:hideMark/>
          </w:tcPr>
          <w:p w14:paraId="377AA00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7850AB7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A5C9D6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0F540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D187C8C" w14:textId="77777777" w:rsidR="0076707C" w:rsidRDefault="003463EA">
            <w:pPr>
              <w:tabs>
                <w:tab w:val="left" w:pos="709"/>
                <w:tab w:val="left" w:pos="8175"/>
              </w:tabs>
              <w:spacing w:after="0" w:line="240" w:lineRule="auto"/>
              <w:ind w:left="0" w:right="-1" w:firstLine="0"/>
              <w:rPr>
                <w:color w:val="auto"/>
                <w:szCs w:val="24"/>
              </w:rPr>
            </w:pPr>
            <w:r>
              <w:rPr>
                <w:color w:val="auto"/>
                <w:szCs w:val="24"/>
              </w:rPr>
              <w:t>Labdás gyakorlatok</w:t>
            </w:r>
          </w:p>
        </w:tc>
        <w:tc>
          <w:tcPr>
            <w:tcW w:w="1500" w:type="dxa"/>
            <w:tcBorders>
              <w:top w:val="nil"/>
              <w:left w:val="nil"/>
              <w:bottom w:val="dotted" w:sz="4" w:space="0" w:color="auto"/>
              <w:right w:val="single" w:sz="12" w:space="0" w:color="auto"/>
            </w:tcBorders>
            <w:shd w:val="clear" w:color="000000" w:fill="FFFFFF"/>
            <w:vAlign w:val="center"/>
            <w:hideMark/>
          </w:tcPr>
          <w:p w14:paraId="1F6ECA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7C328B9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9D0093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FE7A5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A84301"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Küzdőfeladatok és -játékok</w:t>
            </w:r>
          </w:p>
        </w:tc>
        <w:tc>
          <w:tcPr>
            <w:tcW w:w="1500" w:type="dxa"/>
            <w:tcBorders>
              <w:top w:val="nil"/>
              <w:left w:val="nil"/>
              <w:bottom w:val="dotted" w:sz="4" w:space="0" w:color="auto"/>
              <w:right w:val="single" w:sz="12" w:space="0" w:color="auto"/>
            </w:tcBorders>
            <w:shd w:val="clear" w:color="000000" w:fill="FFFFFF"/>
            <w:vAlign w:val="center"/>
            <w:hideMark/>
          </w:tcPr>
          <w:p w14:paraId="271F70A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D9C510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A220B8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2114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B21557B" w14:textId="77777777" w:rsidR="0076707C" w:rsidRDefault="003463EA">
            <w:pPr>
              <w:tabs>
                <w:tab w:val="left" w:pos="709"/>
                <w:tab w:val="left" w:pos="8175"/>
              </w:tabs>
              <w:spacing w:after="0" w:line="240" w:lineRule="auto"/>
              <w:ind w:left="0" w:right="-1" w:firstLine="0"/>
              <w:rPr>
                <w:color w:val="auto"/>
                <w:szCs w:val="24"/>
              </w:rPr>
            </w:pPr>
            <w:r>
              <w:rPr>
                <w:color w:val="auto"/>
                <w:szCs w:val="24"/>
              </w:rPr>
              <w:t>Foglalkozások alternatív környezetben</w:t>
            </w:r>
          </w:p>
        </w:tc>
        <w:tc>
          <w:tcPr>
            <w:tcW w:w="1500" w:type="dxa"/>
            <w:tcBorders>
              <w:top w:val="nil"/>
              <w:left w:val="nil"/>
              <w:bottom w:val="dotted" w:sz="4" w:space="0" w:color="auto"/>
              <w:right w:val="single" w:sz="12" w:space="0" w:color="auto"/>
            </w:tcBorders>
            <w:shd w:val="clear" w:color="000000" w:fill="FFFFFF"/>
            <w:vAlign w:val="center"/>
            <w:hideMark/>
          </w:tcPr>
          <w:p w14:paraId="28D9263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4DD1EF8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0DDE1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2FF24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96F1ADC"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76664E2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46124321"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9DF36D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3485277" w14:textId="77777777" w:rsidR="0076707C" w:rsidRDefault="003463EA">
            <w:pPr>
              <w:tabs>
                <w:tab w:val="left" w:pos="709"/>
                <w:tab w:val="left" w:pos="8175"/>
              </w:tabs>
              <w:spacing w:after="0" w:line="240" w:lineRule="auto"/>
              <w:ind w:left="0" w:right="-1" w:firstLine="0"/>
              <w:jc w:val="lef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18907015" w14:textId="77777777" w:rsidR="0076707C" w:rsidRDefault="003463EA">
            <w:pPr>
              <w:tabs>
                <w:tab w:val="left" w:pos="709"/>
                <w:tab w:val="left" w:pos="8175"/>
              </w:tabs>
              <w:spacing w:after="0" w:line="240" w:lineRule="auto"/>
              <w:ind w:left="0" w:right="-1" w:firstLine="0"/>
              <w:rPr>
                <w:color w:val="auto"/>
                <w:szCs w:val="24"/>
              </w:rPr>
            </w:pPr>
            <w:r>
              <w:rPr>
                <w:color w:val="auto"/>
                <w:szCs w:val="24"/>
              </w:rPr>
              <w:t> </w:t>
            </w:r>
          </w:p>
        </w:tc>
        <w:tc>
          <w:tcPr>
            <w:tcW w:w="1500" w:type="dxa"/>
            <w:tcBorders>
              <w:top w:val="nil"/>
              <w:left w:val="nil"/>
              <w:bottom w:val="single" w:sz="12" w:space="0" w:color="auto"/>
              <w:right w:val="single" w:sz="12" w:space="0" w:color="auto"/>
            </w:tcBorders>
            <w:shd w:val="clear" w:color="000000" w:fill="FFFFFF"/>
            <w:noWrap/>
            <w:vAlign w:val="bottom"/>
            <w:hideMark/>
          </w:tcPr>
          <w:p w14:paraId="782888B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356E727B"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A610B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4.</w:t>
            </w:r>
          </w:p>
        </w:tc>
        <w:tc>
          <w:tcPr>
            <w:tcW w:w="2047" w:type="dxa"/>
            <w:tcBorders>
              <w:top w:val="nil"/>
              <w:left w:val="nil"/>
              <w:bottom w:val="dotted" w:sz="4" w:space="0" w:color="auto"/>
              <w:right w:val="dotted" w:sz="4" w:space="0" w:color="auto"/>
            </w:tcBorders>
            <w:shd w:val="clear" w:color="000000" w:fill="FFFFFF"/>
            <w:vAlign w:val="bottom"/>
            <w:hideMark/>
          </w:tcPr>
          <w:p w14:paraId="0EDB4FF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center"/>
            <w:hideMark/>
          </w:tcPr>
          <w:p w14:paraId="0E984FC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hang/betű, szótag, szó, elválasztás, betűrendbe sorolás</w:t>
            </w:r>
          </w:p>
        </w:tc>
        <w:tc>
          <w:tcPr>
            <w:tcW w:w="1500" w:type="dxa"/>
            <w:tcBorders>
              <w:top w:val="nil"/>
              <w:left w:val="nil"/>
              <w:bottom w:val="dotted" w:sz="4" w:space="0" w:color="auto"/>
              <w:right w:val="single" w:sz="12" w:space="0" w:color="auto"/>
            </w:tcBorders>
            <w:shd w:val="clear" w:color="000000" w:fill="FFFFFF"/>
            <w:vAlign w:val="center"/>
            <w:hideMark/>
          </w:tcPr>
          <w:p w14:paraId="0439B8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413FEB24" w14:textId="77777777">
        <w:trPr>
          <w:trHeight w:val="9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2AA3E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DF09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E7EFD6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Az írásbeli szövegalkotás lépései (mondatgrammatikai eszközök alkalmazása- kapcsolás, szűkítés, bővítés, névmásítás, névelőhasználat, helyettesítés)</w:t>
            </w:r>
          </w:p>
        </w:tc>
        <w:tc>
          <w:tcPr>
            <w:tcW w:w="1500" w:type="dxa"/>
            <w:tcBorders>
              <w:top w:val="nil"/>
              <w:left w:val="nil"/>
              <w:bottom w:val="dotted" w:sz="4" w:space="0" w:color="auto"/>
              <w:right w:val="single" w:sz="12" w:space="0" w:color="auto"/>
            </w:tcBorders>
            <w:shd w:val="clear" w:color="000000" w:fill="FFFFFF"/>
            <w:vAlign w:val="center"/>
            <w:hideMark/>
          </w:tcPr>
          <w:p w14:paraId="28CC50A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77CC4F66" w14:textId="77777777">
        <w:trPr>
          <w:trHeight w:val="9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C2CAC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8DAF93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397746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nyelv építőkövei: szó, szókapcsolat, mondat, szöveg (rövid szövegek alkotása - hír, hirdetés, meghívó, felhívás, tudósítás, elbeszélő szöveg, elektronikus levél)</w:t>
            </w:r>
          </w:p>
        </w:tc>
        <w:tc>
          <w:tcPr>
            <w:tcW w:w="1500" w:type="dxa"/>
            <w:tcBorders>
              <w:top w:val="nil"/>
              <w:left w:val="nil"/>
              <w:bottom w:val="dotted" w:sz="4" w:space="0" w:color="auto"/>
              <w:right w:val="single" w:sz="12" w:space="0" w:color="auto"/>
            </w:tcBorders>
            <w:shd w:val="clear" w:color="000000" w:fill="FFFFFF"/>
            <w:vAlign w:val="center"/>
            <w:hideMark/>
          </w:tcPr>
          <w:p w14:paraId="5459101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25</w:t>
            </w:r>
          </w:p>
        </w:tc>
      </w:tr>
      <w:tr w:rsidR="0076707C" w14:paraId="43BF3DD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0EE9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B2481F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9C17B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Szótő és toldalék, szóelemzés</w:t>
            </w:r>
          </w:p>
        </w:tc>
        <w:tc>
          <w:tcPr>
            <w:tcW w:w="1500" w:type="dxa"/>
            <w:tcBorders>
              <w:top w:val="nil"/>
              <w:left w:val="nil"/>
              <w:bottom w:val="dotted" w:sz="4" w:space="0" w:color="auto"/>
              <w:right w:val="single" w:sz="12" w:space="0" w:color="auto"/>
            </w:tcBorders>
            <w:shd w:val="clear" w:color="000000" w:fill="FFFFFF"/>
            <w:vAlign w:val="center"/>
            <w:hideMark/>
          </w:tcPr>
          <w:p w14:paraId="79476A2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1CE2B5F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B54B6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3819D1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181795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Hangalak és jelentés kapcsolata, állandósult szókapcsolatok</w:t>
            </w:r>
          </w:p>
        </w:tc>
        <w:tc>
          <w:tcPr>
            <w:tcW w:w="1500" w:type="dxa"/>
            <w:tcBorders>
              <w:top w:val="nil"/>
              <w:left w:val="nil"/>
              <w:bottom w:val="dotted" w:sz="4" w:space="0" w:color="auto"/>
              <w:right w:val="single" w:sz="12" w:space="0" w:color="auto"/>
            </w:tcBorders>
            <w:shd w:val="clear" w:color="000000" w:fill="FFFFFF"/>
            <w:vAlign w:val="center"/>
            <w:hideMark/>
          </w:tcPr>
          <w:p w14:paraId="6F18939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F79D4C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6A86F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C77B5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CD4278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1. Élőlények, tárgyak, gondolati dolgok neve  - kisbetű – nagybetű</w:t>
            </w:r>
          </w:p>
        </w:tc>
        <w:tc>
          <w:tcPr>
            <w:tcW w:w="1500" w:type="dxa"/>
            <w:tcBorders>
              <w:top w:val="nil"/>
              <w:left w:val="nil"/>
              <w:bottom w:val="dotted" w:sz="4" w:space="0" w:color="auto"/>
              <w:right w:val="single" w:sz="12" w:space="0" w:color="auto"/>
            </w:tcBorders>
            <w:shd w:val="clear" w:color="000000" w:fill="FFFFFF"/>
            <w:vAlign w:val="center"/>
            <w:hideMark/>
          </w:tcPr>
          <w:p w14:paraId="21FE2F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769CFD9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E59B5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684E41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32E587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2. Tulajdonságokat kifejező szavak</w:t>
            </w:r>
          </w:p>
        </w:tc>
        <w:tc>
          <w:tcPr>
            <w:tcW w:w="1500" w:type="dxa"/>
            <w:tcBorders>
              <w:top w:val="nil"/>
              <w:left w:val="nil"/>
              <w:bottom w:val="dotted" w:sz="4" w:space="0" w:color="auto"/>
              <w:right w:val="single" w:sz="12" w:space="0" w:color="auto"/>
            </w:tcBorders>
            <w:shd w:val="clear" w:color="000000" w:fill="FFFFFF"/>
            <w:vAlign w:val="center"/>
            <w:hideMark/>
          </w:tcPr>
          <w:p w14:paraId="6403889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465D74C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BAAFF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FED7E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6AE768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3. Mennyiségeket kifejező szavak</w:t>
            </w:r>
          </w:p>
        </w:tc>
        <w:tc>
          <w:tcPr>
            <w:tcW w:w="1500" w:type="dxa"/>
            <w:tcBorders>
              <w:top w:val="nil"/>
              <w:left w:val="nil"/>
              <w:bottom w:val="dotted" w:sz="4" w:space="0" w:color="auto"/>
              <w:right w:val="single" w:sz="12" w:space="0" w:color="auto"/>
            </w:tcBorders>
            <w:shd w:val="clear" w:color="000000" w:fill="FFFFFF"/>
            <w:vAlign w:val="center"/>
            <w:hideMark/>
          </w:tcPr>
          <w:p w14:paraId="2E06650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039C8B8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5711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52AED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409CE3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4. Cselekvés, történés a múltban, jelenben, jövőben</w:t>
            </w:r>
          </w:p>
        </w:tc>
        <w:tc>
          <w:tcPr>
            <w:tcW w:w="1500" w:type="dxa"/>
            <w:tcBorders>
              <w:top w:val="nil"/>
              <w:left w:val="nil"/>
              <w:bottom w:val="dotted" w:sz="4" w:space="0" w:color="auto"/>
              <w:right w:val="single" w:sz="12" w:space="0" w:color="auto"/>
            </w:tcBorders>
            <w:shd w:val="clear" w:color="000000" w:fill="FFFFFF"/>
            <w:vAlign w:val="center"/>
            <w:hideMark/>
          </w:tcPr>
          <w:p w14:paraId="0737D2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1F7B1A37"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7A299D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3F452A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F13951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D4AF3E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111</w:t>
            </w:r>
          </w:p>
        </w:tc>
      </w:tr>
      <w:tr w:rsidR="0076707C" w14:paraId="3FA81810"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A9862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28C354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center"/>
            <w:hideMark/>
          </w:tcPr>
          <w:p w14:paraId="27E5881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Beszéd és kommunikáció</w:t>
            </w:r>
          </w:p>
        </w:tc>
        <w:tc>
          <w:tcPr>
            <w:tcW w:w="1500" w:type="dxa"/>
            <w:tcBorders>
              <w:top w:val="nil"/>
              <w:left w:val="nil"/>
              <w:bottom w:val="dotted" w:sz="4" w:space="0" w:color="auto"/>
              <w:right w:val="single" w:sz="12" w:space="0" w:color="auto"/>
            </w:tcBorders>
            <w:shd w:val="clear" w:color="000000" w:fill="FFFFFF"/>
            <w:vAlign w:val="center"/>
            <w:hideMark/>
          </w:tcPr>
          <w:p w14:paraId="2BA3A2C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692F2D1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EAFF60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F7D563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60306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Mesék, történetek</w:t>
            </w:r>
          </w:p>
        </w:tc>
        <w:tc>
          <w:tcPr>
            <w:tcW w:w="1500" w:type="dxa"/>
            <w:tcBorders>
              <w:top w:val="nil"/>
              <w:left w:val="nil"/>
              <w:bottom w:val="dotted" w:sz="4" w:space="0" w:color="auto"/>
              <w:right w:val="single" w:sz="12" w:space="0" w:color="auto"/>
            </w:tcBorders>
            <w:shd w:val="clear" w:color="000000" w:fill="FFFFFF"/>
            <w:vAlign w:val="center"/>
            <w:hideMark/>
          </w:tcPr>
          <w:p w14:paraId="632DA56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016B5C9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E0DE6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C137F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18BCB3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Mondák, regék</w:t>
            </w:r>
          </w:p>
        </w:tc>
        <w:tc>
          <w:tcPr>
            <w:tcW w:w="1500" w:type="dxa"/>
            <w:tcBorders>
              <w:top w:val="nil"/>
              <w:left w:val="nil"/>
              <w:bottom w:val="dotted" w:sz="4" w:space="0" w:color="auto"/>
              <w:right w:val="single" w:sz="12" w:space="0" w:color="auto"/>
            </w:tcBorders>
            <w:shd w:val="clear" w:color="000000" w:fill="FFFFFF"/>
            <w:vAlign w:val="center"/>
            <w:hideMark/>
          </w:tcPr>
          <w:p w14:paraId="0AFF5BA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466A231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ECB3D8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603705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CFA270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Versek, népköltészeti alkotások</w:t>
            </w:r>
          </w:p>
        </w:tc>
        <w:tc>
          <w:tcPr>
            <w:tcW w:w="1500" w:type="dxa"/>
            <w:tcBorders>
              <w:top w:val="nil"/>
              <w:left w:val="nil"/>
              <w:bottom w:val="dotted" w:sz="4" w:space="0" w:color="auto"/>
              <w:right w:val="single" w:sz="12" w:space="0" w:color="auto"/>
            </w:tcBorders>
            <w:shd w:val="clear" w:color="000000" w:fill="FFFFFF"/>
            <w:vAlign w:val="center"/>
            <w:hideMark/>
          </w:tcPr>
          <w:p w14:paraId="53B79F6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157BDB2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0D0A4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34AAF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28F11F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 világban</w:t>
            </w:r>
          </w:p>
        </w:tc>
        <w:tc>
          <w:tcPr>
            <w:tcW w:w="1500" w:type="dxa"/>
            <w:tcBorders>
              <w:top w:val="nil"/>
              <w:left w:val="nil"/>
              <w:bottom w:val="dotted" w:sz="4" w:space="0" w:color="auto"/>
              <w:right w:val="single" w:sz="12" w:space="0" w:color="auto"/>
            </w:tcBorders>
            <w:shd w:val="clear" w:color="000000" w:fill="FFFFFF"/>
            <w:vAlign w:val="center"/>
            <w:hideMark/>
          </w:tcPr>
          <w:p w14:paraId="75B0AA2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19</w:t>
            </w:r>
          </w:p>
        </w:tc>
      </w:tr>
      <w:tr w:rsidR="0076707C" w14:paraId="19DF60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B934A4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962B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80A5BE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Ünnepkörök, hagyományok, mesterségek</w:t>
            </w:r>
          </w:p>
        </w:tc>
        <w:tc>
          <w:tcPr>
            <w:tcW w:w="1500" w:type="dxa"/>
            <w:tcBorders>
              <w:top w:val="nil"/>
              <w:left w:val="nil"/>
              <w:bottom w:val="dotted" w:sz="4" w:space="0" w:color="auto"/>
              <w:right w:val="single" w:sz="12" w:space="0" w:color="auto"/>
            </w:tcBorders>
            <w:shd w:val="clear" w:color="000000" w:fill="FFFFFF"/>
            <w:vAlign w:val="center"/>
            <w:hideMark/>
          </w:tcPr>
          <w:p w14:paraId="2073E9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5BC00DC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976E2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16964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34CBA6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Állatok, növények, tájak, találmányok</w:t>
            </w:r>
          </w:p>
        </w:tc>
        <w:tc>
          <w:tcPr>
            <w:tcW w:w="1500" w:type="dxa"/>
            <w:tcBorders>
              <w:top w:val="nil"/>
              <w:left w:val="nil"/>
              <w:bottom w:val="dotted" w:sz="4" w:space="0" w:color="auto"/>
              <w:right w:val="single" w:sz="12" w:space="0" w:color="auto"/>
            </w:tcBorders>
            <w:shd w:val="clear" w:color="000000" w:fill="FFFFFF"/>
            <w:vAlign w:val="center"/>
            <w:hideMark/>
          </w:tcPr>
          <w:p w14:paraId="2197E88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26</w:t>
            </w:r>
          </w:p>
        </w:tc>
      </w:tr>
      <w:tr w:rsidR="0076707C" w14:paraId="5EB656E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DCA45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9987C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4FAC5F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Olvassunk együtt! Közös olvasmányok</w:t>
            </w:r>
          </w:p>
        </w:tc>
        <w:tc>
          <w:tcPr>
            <w:tcW w:w="1500" w:type="dxa"/>
            <w:tcBorders>
              <w:top w:val="nil"/>
              <w:left w:val="nil"/>
              <w:bottom w:val="dotted" w:sz="4" w:space="0" w:color="auto"/>
              <w:right w:val="single" w:sz="12" w:space="0" w:color="auto"/>
            </w:tcBorders>
            <w:shd w:val="clear" w:color="000000" w:fill="FFFFFF"/>
            <w:vAlign w:val="center"/>
            <w:hideMark/>
          </w:tcPr>
          <w:p w14:paraId="53898B6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62246FF8"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431676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659128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22836F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BD1292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141</w:t>
            </w:r>
          </w:p>
        </w:tc>
      </w:tr>
      <w:tr w:rsidR="0076707C" w14:paraId="655F0F99"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E85CC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F3C166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2F34850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Válogatás, halmazok alkotása, vizsgálata</w:t>
            </w:r>
          </w:p>
        </w:tc>
        <w:tc>
          <w:tcPr>
            <w:tcW w:w="1500" w:type="dxa"/>
            <w:tcBorders>
              <w:top w:val="nil"/>
              <w:left w:val="nil"/>
              <w:bottom w:val="dotted" w:sz="4" w:space="0" w:color="auto"/>
              <w:right w:val="single" w:sz="12" w:space="0" w:color="auto"/>
            </w:tcBorders>
            <w:shd w:val="clear" w:color="000000" w:fill="FFFFFF"/>
            <w:vAlign w:val="center"/>
            <w:hideMark/>
          </w:tcPr>
          <w:p w14:paraId="0CDF161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8ABFC7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E656F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1A341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F19C00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Rendszerezés, rendszerképzés</w:t>
            </w:r>
          </w:p>
        </w:tc>
        <w:tc>
          <w:tcPr>
            <w:tcW w:w="1500" w:type="dxa"/>
            <w:tcBorders>
              <w:top w:val="nil"/>
              <w:left w:val="nil"/>
              <w:bottom w:val="dotted" w:sz="4" w:space="0" w:color="auto"/>
              <w:right w:val="single" w:sz="12" w:space="0" w:color="auto"/>
            </w:tcBorders>
            <w:shd w:val="clear" w:color="000000" w:fill="FFFFFF"/>
            <w:vAlign w:val="center"/>
            <w:hideMark/>
          </w:tcPr>
          <w:p w14:paraId="09E81CF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0FC4C8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00EE5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3C477A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2EA7F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Állítások</w:t>
            </w:r>
          </w:p>
        </w:tc>
        <w:tc>
          <w:tcPr>
            <w:tcW w:w="1500" w:type="dxa"/>
            <w:tcBorders>
              <w:top w:val="nil"/>
              <w:left w:val="nil"/>
              <w:bottom w:val="dotted" w:sz="4" w:space="0" w:color="auto"/>
              <w:right w:val="single" w:sz="12" w:space="0" w:color="auto"/>
            </w:tcBorders>
            <w:shd w:val="clear" w:color="000000" w:fill="FFFFFF"/>
            <w:vAlign w:val="center"/>
            <w:hideMark/>
          </w:tcPr>
          <w:p w14:paraId="2FEEA35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F0D8C2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11537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BC473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304BEE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Problémamegoldás</w:t>
            </w:r>
          </w:p>
        </w:tc>
        <w:tc>
          <w:tcPr>
            <w:tcW w:w="1500" w:type="dxa"/>
            <w:tcBorders>
              <w:top w:val="nil"/>
              <w:left w:val="nil"/>
              <w:bottom w:val="dotted" w:sz="4" w:space="0" w:color="auto"/>
              <w:right w:val="single" w:sz="12" w:space="0" w:color="auto"/>
            </w:tcBorders>
            <w:shd w:val="clear" w:color="000000" w:fill="FFFFFF"/>
            <w:vAlign w:val="center"/>
            <w:hideMark/>
          </w:tcPr>
          <w:p w14:paraId="281D81E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7401087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C5A89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E1006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4D8F93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 megoldása</w:t>
            </w:r>
          </w:p>
        </w:tc>
        <w:tc>
          <w:tcPr>
            <w:tcW w:w="1500" w:type="dxa"/>
            <w:tcBorders>
              <w:top w:val="nil"/>
              <w:left w:val="nil"/>
              <w:bottom w:val="dotted" w:sz="4" w:space="0" w:color="auto"/>
              <w:right w:val="single" w:sz="12" w:space="0" w:color="auto"/>
            </w:tcBorders>
            <w:shd w:val="clear" w:color="000000" w:fill="FFFFFF"/>
            <w:vAlign w:val="center"/>
            <w:hideMark/>
          </w:tcPr>
          <w:p w14:paraId="12DE44C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AF9240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6AEA15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4702D7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E8E1F0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 és valóság kapcsolata</w:t>
            </w:r>
          </w:p>
        </w:tc>
        <w:tc>
          <w:tcPr>
            <w:tcW w:w="1500" w:type="dxa"/>
            <w:tcBorders>
              <w:top w:val="nil"/>
              <w:left w:val="nil"/>
              <w:bottom w:val="dotted" w:sz="4" w:space="0" w:color="auto"/>
              <w:right w:val="single" w:sz="12" w:space="0" w:color="auto"/>
            </w:tcBorders>
            <w:shd w:val="clear" w:color="000000" w:fill="FFFFFF"/>
            <w:vAlign w:val="center"/>
            <w:hideMark/>
          </w:tcPr>
          <w:p w14:paraId="5D492A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415D788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E7B6B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59A80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90FA8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Számlálás, becslés</w:t>
            </w:r>
          </w:p>
        </w:tc>
        <w:tc>
          <w:tcPr>
            <w:tcW w:w="1500" w:type="dxa"/>
            <w:tcBorders>
              <w:top w:val="nil"/>
              <w:left w:val="nil"/>
              <w:bottom w:val="dotted" w:sz="4" w:space="0" w:color="auto"/>
              <w:right w:val="single" w:sz="12" w:space="0" w:color="auto"/>
            </w:tcBorders>
            <w:shd w:val="clear" w:color="000000" w:fill="FFFFFF"/>
            <w:vAlign w:val="center"/>
            <w:hideMark/>
          </w:tcPr>
          <w:p w14:paraId="14E8C86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775853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E4B93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6A2505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BF0FFE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rendezése</w:t>
            </w:r>
          </w:p>
        </w:tc>
        <w:tc>
          <w:tcPr>
            <w:tcW w:w="1500" w:type="dxa"/>
            <w:tcBorders>
              <w:top w:val="nil"/>
              <w:left w:val="nil"/>
              <w:bottom w:val="dotted" w:sz="4" w:space="0" w:color="auto"/>
              <w:right w:val="single" w:sz="12" w:space="0" w:color="auto"/>
            </w:tcBorders>
            <w:shd w:val="clear" w:color="000000" w:fill="FFFFFF"/>
            <w:vAlign w:val="center"/>
            <w:hideMark/>
          </w:tcPr>
          <w:p w14:paraId="1795589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36FE74F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2850E7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89940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A00700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1DD6080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ADF325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ADB118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13D7A4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E88119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Számok helyi értékes alakja</w:t>
            </w:r>
          </w:p>
        </w:tc>
        <w:tc>
          <w:tcPr>
            <w:tcW w:w="1500" w:type="dxa"/>
            <w:tcBorders>
              <w:top w:val="nil"/>
              <w:left w:val="nil"/>
              <w:bottom w:val="dotted" w:sz="4" w:space="0" w:color="auto"/>
              <w:right w:val="single" w:sz="12" w:space="0" w:color="auto"/>
            </w:tcBorders>
            <w:shd w:val="clear" w:color="000000" w:fill="FFFFFF"/>
            <w:vAlign w:val="center"/>
            <w:hideMark/>
          </w:tcPr>
          <w:p w14:paraId="5518937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2F32EB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9B578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7A802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7945B4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Mérőeszköz használata, mérési módszerek</w:t>
            </w:r>
          </w:p>
        </w:tc>
        <w:tc>
          <w:tcPr>
            <w:tcW w:w="1500" w:type="dxa"/>
            <w:tcBorders>
              <w:top w:val="nil"/>
              <w:left w:val="nil"/>
              <w:bottom w:val="dotted" w:sz="4" w:space="0" w:color="auto"/>
              <w:right w:val="single" w:sz="12" w:space="0" w:color="auto"/>
            </w:tcBorders>
            <w:shd w:val="clear" w:color="000000" w:fill="FFFFFF"/>
            <w:vAlign w:val="center"/>
            <w:hideMark/>
          </w:tcPr>
          <w:p w14:paraId="317D675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05A878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6539A0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48512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5D82B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értelmezése</w:t>
            </w:r>
          </w:p>
        </w:tc>
        <w:tc>
          <w:tcPr>
            <w:tcW w:w="1500" w:type="dxa"/>
            <w:tcBorders>
              <w:top w:val="nil"/>
              <w:left w:val="nil"/>
              <w:bottom w:val="dotted" w:sz="4" w:space="0" w:color="auto"/>
              <w:right w:val="single" w:sz="12" w:space="0" w:color="auto"/>
            </w:tcBorders>
            <w:shd w:val="clear" w:color="000000" w:fill="FFFFFF"/>
            <w:vAlign w:val="center"/>
            <w:hideMark/>
          </w:tcPr>
          <w:p w14:paraId="6B6C2F2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A20205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0DDF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4D617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A15CE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43763D7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7345F1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D85B9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23411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98552C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Szóbeli számolási eljárások</w:t>
            </w:r>
          </w:p>
        </w:tc>
        <w:tc>
          <w:tcPr>
            <w:tcW w:w="1500" w:type="dxa"/>
            <w:tcBorders>
              <w:top w:val="nil"/>
              <w:left w:val="nil"/>
              <w:bottom w:val="dotted" w:sz="4" w:space="0" w:color="auto"/>
              <w:right w:val="single" w:sz="12" w:space="0" w:color="auto"/>
            </w:tcBorders>
            <w:shd w:val="clear" w:color="000000" w:fill="FFFFFF"/>
            <w:vAlign w:val="center"/>
            <w:hideMark/>
          </w:tcPr>
          <w:p w14:paraId="7AC51E9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12A27C2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3047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A30ED3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20A831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Fejben számolás</w:t>
            </w:r>
          </w:p>
        </w:tc>
        <w:tc>
          <w:tcPr>
            <w:tcW w:w="1500" w:type="dxa"/>
            <w:tcBorders>
              <w:top w:val="nil"/>
              <w:left w:val="nil"/>
              <w:bottom w:val="dotted" w:sz="4" w:space="0" w:color="auto"/>
              <w:right w:val="single" w:sz="12" w:space="0" w:color="auto"/>
            </w:tcBorders>
            <w:shd w:val="clear" w:color="000000" w:fill="FFFFFF"/>
            <w:vAlign w:val="center"/>
            <w:hideMark/>
          </w:tcPr>
          <w:p w14:paraId="1855120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1E8551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82A30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4B6790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74EB24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Írásbeli összeadás és kivonás</w:t>
            </w:r>
          </w:p>
        </w:tc>
        <w:tc>
          <w:tcPr>
            <w:tcW w:w="1500" w:type="dxa"/>
            <w:tcBorders>
              <w:top w:val="nil"/>
              <w:left w:val="nil"/>
              <w:bottom w:val="dotted" w:sz="4" w:space="0" w:color="auto"/>
              <w:right w:val="single" w:sz="12" w:space="0" w:color="auto"/>
            </w:tcBorders>
            <w:shd w:val="clear" w:color="000000" w:fill="FFFFFF"/>
            <w:vAlign w:val="center"/>
            <w:hideMark/>
          </w:tcPr>
          <w:p w14:paraId="411A1D7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3B8721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1603F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A1F63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6E6DC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Írásbeli szorzás és osztás</w:t>
            </w:r>
          </w:p>
        </w:tc>
        <w:tc>
          <w:tcPr>
            <w:tcW w:w="1500" w:type="dxa"/>
            <w:tcBorders>
              <w:top w:val="nil"/>
              <w:left w:val="nil"/>
              <w:bottom w:val="dotted" w:sz="4" w:space="0" w:color="auto"/>
              <w:right w:val="single" w:sz="12" w:space="0" w:color="auto"/>
            </w:tcBorders>
            <w:shd w:val="clear" w:color="000000" w:fill="FFFFFF"/>
            <w:vAlign w:val="center"/>
            <w:hideMark/>
          </w:tcPr>
          <w:p w14:paraId="737612B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24917F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FC8E3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E92CA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63A80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Törtrészek</w:t>
            </w:r>
          </w:p>
        </w:tc>
        <w:tc>
          <w:tcPr>
            <w:tcW w:w="1500" w:type="dxa"/>
            <w:tcBorders>
              <w:top w:val="nil"/>
              <w:left w:val="nil"/>
              <w:bottom w:val="dotted" w:sz="4" w:space="0" w:color="auto"/>
              <w:right w:val="single" w:sz="12" w:space="0" w:color="auto"/>
            </w:tcBorders>
            <w:shd w:val="clear" w:color="000000" w:fill="FFFFFF"/>
            <w:vAlign w:val="center"/>
            <w:hideMark/>
          </w:tcPr>
          <w:p w14:paraId="6A3159A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FDAD98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92A00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6F910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21B7E4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Negatív számok</w:t>
            </w:r>
          </w:p>
        </w:tc>
        <w:tc>
          <w:tcPr>
            <w:tcW w:w="1500" w:type="dxa"/>
            <w:tcBorders>
              <w:top w:val="nil"/>
              <w:left w:val="nil"/>
              <w:bottom w:val="dotted" w:sz="4" w:space="0" w:color="auto"/>
              <w:right w:val="single" w:sz="12" w:space="0" w:color="auto"/>
            </w:tcBorders>
            <w:shd w:val="clear" w:color="000000" w:fill="FFFFFF"/>
            <w:vAlign w:val="center"/>
            <w:hideMark/>
          </w:tcPr>
          <w:p w14:paraId="63C74CD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ACB167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D7BD3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48321E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B9625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Alkotás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43FF0E0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444927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C2A865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671662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76944E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Alakzatok geometriai tulajdonságai</w:t>
            </w:r>
          </w:p>
        </w:tc>
        <w:tc>
          <w:tcPr>
            <w:tcW w:w="1500" w:type="dxa"/>
            <w:tcBorders>
              <w:top w:val="nil"/>
              <w:left w:val="nil"/>
              <w:bottom w:val="dotted" w:sz="4" w:space="0" w:color="auto"/>
              <w:right w:val="single" w:sz="12" w:space="0" w:color="auto"/>
            </w:tcBorders>
            <w:shd w:val="clear" w:color="000000" w:fill="FFFFFF"/>
            <w:vAlign w:val="center"/>
            <w:hideMark/>
          </w:tcPr>
          <w:p w14:paraId="3C8638F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1268F02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5B453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EE4EE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E56D2E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w:t>
            </w:r>
          </w:p>
        </w:tc>
        <w:tc>
          <w:tcPr>
            <w:tcW w:w="1500" w:type="dxa"/>
            <w:tcBorders>
              <w:top w:val="nil"/>
              <w:left w:val="nil"/>
              <w:bottom w:val="dotted" w:sz="4" w:space="0" w:color="auto"/>
              <w:right w:val="single" w:sz="12" w:space="0" w:color="auto"/>
            </w:tcBorders>
            <w:shd w:val="clear" w:color="000000" w:fill="FFFFFF"/>
            <w:vAlign w:val="center"/>
            <w:hideMark/>
          </w:tcPr>
          <w:p w14:paraId="53E4FA7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B8035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D21B5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6F357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E62E8C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Tájékozódás térben és síkon</w:t>
            </w:r>
          </w:p>
        </w:tc>
        <w:tc>
          <w:tcPr>
            <w:tcW w:w="1500" w:type="dxa"/>
            <w:tcBorders>
              <w:top w:val="nil"/>
              <w:left w:val="nil"/>
              <w:bottom w:val="dotted" w:sz="4" w:space="0" w:color="auto"/>
              <w:right w:val="single" w:sz="12" w:space="0" w:color="auto"/>
            </w:tcBorders>
            <w:shd w:val="clear" w:color="000000" w:fill="FFFFFF"/>
            <w:vAlign w:val="center"/>
            <w:hideMark/>
          </w:tcPr>
          <w:p w14:paraId="6389E0C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2992A4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98782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465A7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0A63F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Összefüggések, kapcsolatok, szabályszerűségek felismerése</w:t>
            </w:r>
          </w:p>
        </w:tc>
        <w:tc>
          <w:tcPr>
            <w:tcW w:w="1500" w:type="dxa"/>
            <w:tcBorders>
              <w:top w:val="nil"/>
              <w:left w:val="nil"/>
              <w:bottom w:val="dotted" w:sz="4" w:space="0" w:color="auto"/>
              <w:right w:val="single" w:sz="12" w:space="0" w:color="auto"/>
            </w:tcBorders>
            <w:shd w:val="clear" w:color="000000" w:fill="FFFFFF"/>
            <w:vAlign w:val="center"/>
            <w:hideMark/>
          </w:tcPr>
          <w:p w14:paraId="4BA9226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05387B3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F69D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6805704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3B1046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Adatok megfigyelése</w:t>
            </w:r>
          </w:p>
        </w:tc>
        <w:tc>
          <w:tcPr>
            <w:tcW w:w="1500" w:type="dxa"/>
            <w:tcBorders>
              <w:top w:val="nil"/>
              <w:left w:val="nil"/>
              <w:bottom w:val="dotted" w:sz="4" w:space="0" w:color="auto"/>
              <w:right w:val="single" w:sz="12" w:space="0" w:color="auto"/>
            </w:tcBorders>
            <w:shd w:val="clear" w:color="000000" w:fill="FFFFFF"/>
            <w:vAlign w:val="center"/>
            <w:hideMark/>
          </w:tcPr>
          <w:p w14:paraId="290378A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3E0661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DB603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0809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04E6D7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Valószínűségi gondolkodás</w:t>
            </w:r>
          </w:p>
        </w:tc>
        <w:tc>
          <w:tcPr>
            <w:tcW w:w="1500" w:type="dxa"/>
            <w:tcBorders>
              <w:top w:val="nil"/>
              <w:left w:val="nil"/>
              <w:bottom w:val="dotted" w:sz="4" w:space="0" w:color="auto"/>
              <w:right w:val="single" w:sz="12" w:space="0" w:color="auto"/>
            </w:tcBorders>
            <w:shd w:val="clear" w:color="000000" w:fill="FFFFFF"/>
            <w:vAlign w:val="center"/>
            <w:hideMark/>
          </w:tcPr>
          <w:p w14:paraId="0BC9481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1FEE55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2B852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43CE93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FCADF1B"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4DDF4A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1E21FC14"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B1D3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30F012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dotted" w:sz="4" w:space="0" w:color="auto"/>
              <w:right w:val="dotted" w:sz="4" w:space="0" w:color="auto"/>
            </w:tcBorders>
            <w:shd w:val="clear" w:color="000000" w:fill="FFFFFF"/>
            <w:vAlign w:val="center"/>
            <w:hideMark/>
          </w:tcPr>
          <w:p w14:paraId="51ACF37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dotted" w:sz="4" w:space="0" w:color="auto"/>
              <w:right w:val="single" w:sz="12" w:space="0" w:color="auto"/>
            </w:tcBorders>
            <w:shd w:val="clear" w:color="000000" w:fill="FFFFFF"/>
            <w:vAlign w:val="center"/>
            <w:hideMark/>
          </w:tcPr>
          <w:p w14:paraId="7304E71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3A33FD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D0510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C1312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87036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vAlign w:val="center"/>
            <w:hideMark/>
          </w:tcPr>
          <w:p w14:paraId="469956C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D36AB8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8D558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BA0AE7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52C63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Helyem az osztály közösségében</w:t>
            </w:r>
          </w:p>
        </w:tc>
        <w:tc>
          <w:tcPr>
            <w:tcW w:w="1500" w:type="dxa"/>
            <w:tcBorders>
              <w:top w:val="nil"/>
              <w:left w:val="nil"/>
              <w:bottom w:val="dotted" w:sz="4" w:space="0" w:color="auto"/>
              <w:right w:val="single" w:sz="12" w:space="0" w:color="auto"/>
            </w:tcBorders>
            <w:shd w:val="clear" w:color="000000" w:fill="FFFFFF"/>
            <w:vAlign w:val="center"/>
            <w:hideMark/>
          </w:tcPr>
          <w:p w14:paraId="488B909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6BF9AB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5F162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BE10A1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34DECB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vAlign w:val="center"/>
            <w:hideMark/>
          </w:tcPr>
          <w:p w14:paraId="2F7F6E8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EC2C14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9F33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982BBF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773027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fenntarthatóság érdekében</w:t>
            </w:r>
          </w:p>
        </w:tc>
        <w:tc>
          <w:tcPr>
            <w:tcW w:w="1500" w:type="dxa"/>
            <w:tcBorders>
              <w:top w:val="nil"/>
              <w:left w:val="nil"/>
              <w:bottom w:val="dotted" w:sz="4" w:space="0" w:color="auto"/>
              <w:right w:val="single" w:sz="12" w:space="0" w:color="auto"/>
            </w:tcBorders>
            <w:shd w:val="clear" w:color="000000" w:fill="FFFFFF"/>
            <w:vAlign w:val="center"/>
            <w:hideMark/>
          </w:tcPr>
          <w:p w14:paraId="6232B7D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4A8CD5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07E111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F629E1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556853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hatása az egyén értékrendjére</w:t>
            </w:r>
          </w:p>
        </w:tc>
        <w:tc>
          <w:tcPr>
            <w:tcW w:w="1500" w:type="dxa"/>
            <w:tcBorders>
              <w:top w:val="nil"/>
              <w:left w:val="nil"/>
              <w:bottom w:val="dotted" w:sz="4" w:space="0" w:color="auto"/>
              <w:right w:val="single" w:sz="12" w:space="0" w:color="auto"/>
            </w:tcBorders>
            <w:shd w:val="clear" w:color="000000" w:fill="FFFFFF"/>
            <w:vAlign w:val="center"/>
            <w:hideMark/>
          </w:tcPr>
          <w:p w14:paraId="0341215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8AAFFA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DA481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0B8D4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D37426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BFBDF1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D2729B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31E72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218816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512878DF" w14:textId="77777777" w:rsidR="0076707C" w:rsidRDefault="003463EA">
            <w:pPr>
              <w:tabs>
                <w:tab w:val="left" w:pos="709"/>
                <w:tab w:val="left" w:pos="8175"/>
              </w:tabs>
              <w:spacing w:after="0" w:line="240" w:lineRule="auto"/>
              <w:ind w:left="0" w:right="-1" w:firstLine="0"/>
              <w:jc w:val="right"/>
              <w:rPr>
                <w:b/>
                <w:bCs/>
                <w:color w:val="auto"/>
                <w:szCs w:val="24"/>
              </w:rPr>
            </w:pPr>
            <w:r>
              <w:rPr>
                <w:b/>
                <w:bCs/>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8B1EEE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73063F29"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7795B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B65CE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környezetismeret</w:t>
            </w:r>
          </w:p>
        </w:tc>
        <w:tc>
          <w:tcPr>
            <w:tcW w:w="4853" w:type="dxa"/>
            <w:tcBorders>
              <w:top w:val="nil"/>
              <w:left w:val="nil"/>
              <w:bottom w:val="dotted" w:sz="4" w:space="0" w:color="auto"/>
              <w:right w:val="dotted" w:sz="4" w:space="0" w:color="auto"/>
            </w:tcBorders>
            <w:shd w:val="clear" w:color="000000" w:fill="FFFFFF"/>
            <w:vAlign w:val="center"/>
            <w:hideMark/>
          </w:tcPr>
          <w:p w14:paraId="0F15D259"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Megfigyelés, mérés </w:t>
            </w:r>
          </w:p>
        </w:tc>
        <w:tc>
          <w:tcPr>
            <w:tcW w:w="1500" w:type="dxa"/>
            <w:tcBorders>
              <w:top w:val="nil"/>
              <w:left w:val="nil"/>
              <w:bottom w:val="dotted" w:sz="4" w:space="0" w:color="auto"/>
              <w:right w:val="single" w:sz="12" w:space="0" w:color="auto"/>
            </w:tcBorders>
            <w:shd w:val="clear" w:color="000000" w:fill="FFFFFF"/>
            <w:vAlign w:val="center"/>
            <w:hideMark/>
          </w:tcPr>
          <w:p w14:paraId="5333530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2F6361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B20A7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64974B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B0E79E0"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Az élettelen környezet kölcsönhatásai </w:t>
            </w:r>
          </w:p>
        </w:tc>
        <w:tc>
          <w:tcPr>
            <w:tcW w:w="1500" w:type="dxa"/>
            <w:tcBorders>
              <w:top w:val="nil"/>
              <w:left w:val="nil"/>
              <w:bottom w:val="dotted" w:sz="4" w:space="0" w:color="auto"/>
              <w:right w:val="single" w:sz="12" w:space="0" w:color="auto"/>
            </w:tcBorders>
            <w:shd w:val="clear" w:color="000000" w:fill="FFFFFF"/>
            <w:vAlign w:val="center"/>
            <w:hideMark/>
          </w:tcPr>
          <w:p w14:paraId="35665C7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78495E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87048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C56A8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94EC26"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Tájékozódás az időben</w:t>
            </w:r>
          </w:p>
        </w:tc>
        <w:tc>
          <w:tcPr>
            <w:tcW w:w="1500" w:type="dxa"/>
            <w:tcBorders>
              <w:top w:val="nil"/>
              <w:left w:val="nil"/>
              <w:bottom w:val="dotted" w:sz="4" w:space="0" w:color="auto"/>
              <w:right w:val="single" w:sz="12" w:space="0" w:color="auto"/>
            </w:tcBorders>
            <w:shd w:val="clear" w:color="000000" w:fill="FFFFFF"/>
            <w:vAlign w:val="center"/>
            <w:hideMark/>
          </w:tcPr>
          <w:p w14:paraId="34345A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175EFE7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47744C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95CD2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3EB07C4"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Tájékozódás a térben </w:t>
            </w:r>
          </w:p>
        </w:tc>
        <w:tc>
          <w:tcPr>
            <w:tcW w:w="1500" w:type="dxa"/>
            <w:tcBorders>
              <w:top w:val="nil"/>
              <w:left w:val="nil"/>
              <w:bottom w:val="dotted" w:sz="4" w:space="0" w:color="auto"/>
              <w:right w:val="single" w:sz="12" w:space="0" w:color="auto"/>
            </w:tcBorders>
            <w:shd w:val="clear" w:color="000000" w:fill="FFFFFF"/>
            <w:vAlign w:val="center"/>
            <w:hideMark/>
          </w:tcPr>
          <w:p w14:paraId="3A95941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D92BA7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253DE7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68B260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33F5C86"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Hazánk, Magyarország </w:t>
            </w:r>
          </w:p>
        </w:tc>
        <w:tc>
          <w:tcPr>
            <w:tcW w:w="1500" w:type="dxa"/>
            <w:tcBorders>
              <w:top w:val="nil"/>
              <w:left w:val="nil"/>
              <w:bottom w:val="dotted" w:sz="4" w:space="0" w:color="auto"/>
              <w:right w:val="single" w:sz="12" w:space="0" w:color="auto"/>
            </w:tcBorders>
            <w:shd w:val="clear" w:color="000000" w:fill="FFFFFF"/>
            <w:vAlign w:val="center"/>
            <w:hideMark/>
          </w:tcPr>
          <w:p w14:paraId="20CD431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41DECB4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08588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38D8B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DF65C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Életközösségek lakóhelyünk környezetében</w:t>
            </w:r>
          </w:p>
        </w:tc>
        <w:tc>
          <w:tcPr>
            <w:tcW w:w="1500" w:type="dxa"/>
            <w:tcBorders>
              <w:top w:val="nil"/>
              <w:left w:val="nil"/>
              <w:bottom w:val="dotted" w:sz="4" w:space="0" w:color="auto"/>
              <w:right w:val="single" w:sz="12" w:space="0" w:color="auto"/>
            </w:tcBorders>
            <w:shd w:val="clear" w:color="000000" w:fill="FFFFFF"/>
            <w:vAlign w:val="center"/>
            <w:hideMark/>
          </w:tcPr>
          <w:p w14:paraId="5050ABE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28FF28B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B28416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61B62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995D6AD" w14:textId="77777777" w:rsidR="0076707C" w:rsidRDefault="003463EA">
            <w:pPr>
              <w:tabs>
                <w:tab w:val="left" w:pos="709"/>
                <w:tab w:val="left" w:pos="8175"/>
              </w:tabs>
              <w:spacing w:after="0" w:line="240" w:lineRule="auto"/>
              <w:ind w:left="0" w:right="-1" w:firstLine="0"/>
              <w:rPr>
                <w:color w:val="auto"/>
                <w:szCs w:val="24"/>
              </w:rPr>
            </w:pPr>
            <w:r>
              <w:rPr>
                <w:color w:val="auto"/>
                <w:szCs w:val="24"/>
              </w:rPr>
              <w:t>Testünk, egészségünk</w:t>
            </w:r>
          </w:p>
        </w:tc>
        <w:tc>
          <w:tcPr>
            <w:tcW w:w="1500" w:type="dxa"/>
            <w:tcBorders>
              <w:top w:val="nil"/>
              <w:left w:val="nil"/>
              <w:bottom w:val="dotted" w:sz="4" w:space="0" w:color="auto"/>
              <w:right w:val="single" w:sz="12" w:space="0" w:color="auto"/>
            </w:tcBorders>
            <w:shd w:val="clear" w:color="000000" w:fill="FFFFFF"/>
            <w:vAlign w:val="center"/>
            <w:hideMark/>
          </w:tcPr>
          <w:p w14:paraId="745982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71FA876"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FC9BDD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9848DE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D45154F"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E4F66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C3831B2"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48EAF9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F28C3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élő idegen nyelv</w:t>
            </w:r>
          </w:p>
        </w:tc>
        <w:tc>
          <w:tcPr>
            <w:tcW w:w="4853" w:type="dxa"/>
            <w:tcBorders>
              <w:top w:val="nil"/>
              <w:left w:val="nil"/>
              <w:bottom w:val="dotted" w:sz="4" w:space="0" w:color="auto"/>
              <w:right w:val="dotted" w:sz="4" w:space="0" w:color="auto"/>
            </w:tcBorders>
            <w:shd w:val="clear" w:color="000000" w:fill="FFFFFF"/>
            <w:vAlign w:val="center"/>
            <w:hideMark/>
          </w:tcPr>
          <w:p w14:paraId="33FA16D0"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Personal topics and topics concerning immediate environment and nature</w:t>
            </w:r>
          </w:p>
        </w:tc>
        <w:tc>
          <w:tcPr>
            <w:tcW w:w="1500" w:type="dxa"/>
            <w:tcBorders>
              <w:top w:val="nil"/>
              <w:left w:val="nil"/>
              <w:bottom w:val="dotted" w:sz="4" w:space="0" w:color="auto"/>
              <w:right w:val="single" w:sz="12" w:space="0" w:color="auto"/>
            </w:tcBorders>
            <w:shd w:val="clear" w:color="000000" w:fill="FFFFFF"/>
            <w:vAlign w:val="center"/>
            <w:hideMark/>
          </w:tcPr>
          <w:p w14:paraId="1C49F491"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20</w:t>
            </w:r>
          </w:p>
        </w:tc>
      </w:tr>
      <w:tr w:rsidR="0076707C" w14:paraId="14D4428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2D75D6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B26BC7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818F3E1"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Topics concerning classroom activities</w:t>
            </w:r>
          </w:p>
        </w:tc>
        <w:tc>
          <w:tcPr>
            <w:tcW w:w="1500" w:type="dxa"/>
            <w:tcBorders>
              <w:top w:val="nil"/>
              <w:left w:val="nil"/>
              <w:bottom w:val="dotted" w:sz="4" w:space="0" w:color="auto"/>
              <w:right w:val="single" w:sz="12" w:space="0" w:color="auto"/>
            </w:tcBorders>
            <w:shd w:val="clear" w:color="000000" w:fill="FFFFFF"/>
            <w:vAlign w:val="center"/>
            <w:hideMark/>
          </w:tcPr>
          <w:p w14:paraId="6050BFA0"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10</w:t>
            </w:r>
          </w:p>
        </w:tc>
      </w:tr>
      <w:tr w:rsidR="0076707C" w14:paraId="1E967B4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E081F7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8ACC2F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6C085A6"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Cross-curricular topics and activities</w:t>
            </w:r>
          </w:p>
        </w:tc>
        <w:tc>
          <w:tcPr>
            <w:tcW w:w="1500" w:type="dxa"/>
            <w:tcBorders>
              <w:top w:val="nil"/>
              <w:left w:val="nil"/>
              <w:bottom w:val="dotted" w:sz="4" w:space="0" w:color="auto"/>
              <w:right w:val="single" w:sz="12" w:space="0" w:color="auto"/>
            </w:tcBorders>
            <w:shd w:val="clear" w:color="000000" w:fill="FFFFFF"/>
            <w:vAlign w:val="center"/>
            <w:hideMark/>
          </w:tcPr>
          <w:p w14:paraId="02D41E2E"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8</w:t>
            </w:r>
          </w:p>
        </w:tc>
      </w:tr>
      <w:tr w:rsidR="0076707C" w14:paraId="14EA045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E03AE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3D05D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61572ED"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English and language learning</w:t>
            </w:r>
          </w:p>
        </w:tc>
        <w:tc>
          <w:tcPr>
            <w:tcW w:w="1500" w:type="dxa"/>
            <w:tcBorders>
              <w:top w:val="nil"/>
              <w:left w:val="nil"/>
              <w:bottom w:val="dotted" w:sz="4" w:space="0" w:color="auto"/>
              <w:right w:val="single" w:sz="12" w:space="0" w:color="auto"/>
            </w:tcBorders>
            <w:shd w:val="clear" w:color="000000" w:fill="FFFFFF"/>
            <w:vAlign w:val="center"/>
            <w:hideMark/>
          </w:tcPr>
          <w:p w14:paraId="3FE6D0EE"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7</w:t>
            </w:r>
          </w:p>
        </w:tc>
      </w:tr>
      <w:tr w:rsidR="0076707C" w14:paraId="3D3C811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0B55B3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8783B9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7940DEA"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Intercultural topics</w:t>
            </w:r>
          </w:p>
        </w:tc>
        <w:tc>
          <w:tcPr>
            <w:tcW w:w="1500" w:type="dxa"/>
            <w:tcBorders>
              <w:top w:val="nil"/>
              <w:left w:val="nil"/>
              <w:bottom w:val="dotted" w:sz="4" w:space="0" w:color="auto"/>
              <w:right w:val="single" w:sz="12" w:space="0" w:color="auto"/>
            </w:tcBorders>
            <w:shd w:val="clear" w:color="000000" w:fill="FFFFFF"/>
            <w:vAlign w:val="center"/>
            <w:hideMark/>
          </w:tcPr>
          <w:p w14:paraId="45E6AB0A"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6</w:t>
            </w:r>
          </w:p>
        </w:tc>
      </w:tr>
      <w:tr w:rsidR="0076707C" w14:paraId="17FE674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5311CC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290A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97D2548"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Playful learning</w:t>
            </w:r>
          </w:p>
        </w:tc>
        <w:tc>
          <w:tcPr>
            <w:tcW w:w="1500" w:type="dxa"/>
            <w:tcBorders>
              <w:top w:val="nil"/>
              <w:left w:val="nil"/>
              <w:bottom w:val="dotted" w:sz="4" w:space="0" w:color="auto"/>
              <w:right w:val="single" w:sz="12" w:space="0" w:color="auto"/>
            </w:tcBorders>
            <w:shd w:val="clear" w:color="000000" w:fill="FFFFFF"/>
            <w:vAlign w:val="center"/>
            <w:hideMark/>
          </w:tcPr>
          <w:p w14:paraId="110C17EC"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10</w:t>
            </w:r>
          </w:p>
        </w:tc>
      </w:tr>
      <w:tr w:rsidR="0076707C" w14:paraId="03B48B4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CC6DD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E9E147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184DB45"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Entertainment</w:t>
            </w:r>
          </w:p>
        </w:tc>
        <w:tc>
          <w:tcPr>
            <w:tcW w:w="1500" w:type="dxa"/>
            <w:tcBorders>
              <w:top w:val="nil"/>
              <w:left w:val="nil"/>
              <w:bottom w:val="dotted" w:sz="4" w:space="0" w:color="auto"/>
              <w:right w:val="single" w:sz="12" w:space="0" w:color="auto"/>
            </w:tcBorders>
            <w:shd w:val="clear" w:color="000000" w:fill="FFFFFF"/>
            <w:vAlign w:val="center"/>
            <w:hideMark/>
          </w:tcPr>
          <w:p w14:paraId="10DCDA6F"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6</w:t>
            </w:r>
          </w:p>
        </w:tc>
      </w:tr>
      <w:tr w:rsidR="0076707C" w14:paraId="3BEE3F7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4ECF3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A6F8CC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47973EF"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Gaining and sharing knowledge</w:t>
            </w:r>
          </w:p>
        </w:tc>
        <w:tc>
          <w:tcPr>
            <w:tcW w:w="1500" w:type="dxa"/>
            <w:tcBorders>
              <w:top w:val="nil"/>
              <w:left w:val="nil"/>
              <w:bottom w:val="dotted" w:sz="4" w:space="0" w:color="auto"/>
              <w:right w:val="single" w:sz="12" w:space="0" w:color="auto"/>
            </w:tcBorders>
            <w:shd w:val="clear" w:color="000000" w:fill="FFFFFF"/>
            <w:vAlign w:val="center"/>
            <w:hideMark/>
          </w:tcPr>
          <w:p w14:paraId="12615B0A"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5</w:t>
            </w:r>
          </w:p>
        </w:tc>
      </w:tr>
      <w:tr w:rsidR="0076707C" w14:paraId="76889333"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E0662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5F8A6B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F1F6F0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73F419A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7AEB6291"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083F7A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C0795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center"/>
            <w:hideMark/>
          </w:tcPr>
          <w:p w14:paraId="1FFBD6F3"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Zeneművek/Énekes anyag</w:t>
            </w:r>
          </w:p>
        </w:tc>
        <w:tc>
          <w:tcPr>
            <w:tcW w:w="1500" w:type="dxa"/>
            <w:tcBorders>
              <w:top w:val="nil"/>
              <w:left w:val="nil"/>
              <w:bottom w:val="dotted" w:sz="4" w:space="0" w:color="auto"/>
              <w:right w:val="single" w:sz="12" w:space="0" w:color="auto"/>
            </w:tcBorders>
            <w:shd w:val="clear" w:color="000000" w:fill="FFFFFF"/>
            <w:vAlign w:val="center"/>
            <w:hideMark/>
          </w:tcPr>
          <w:p w14:paraId="1B71E1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32</w:t>
            </w:r>
          </w:p>
        </w:tc>
      </w:tr>
      <w:tr w:rsidR="0076707C" w14:paraId="4F2A9A4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3141C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3B50E6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3F5D46A"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Zeneművek/Zenehallgatás</w:t>
            </w:r>
          </w:p>
        </w:tc>
        <w:tc>
          <w:tcPr>
            <w:tcW w:w="1500" w:type="dxa"/>
            <w:tcBorders>
              <w:top w:val="nil"/>
              <w:left w:val="nil"/>
              <w:bottom w:val="dotted" w:sz="4" w:space="0" w:color="auto"/>
              <w:right w:val="single" w:sz="12" w:space="0" w:color="auto"/>
            </w:tcBorders>
            <w:shd w:val="clear" w:color="000000" w:fill="FFFFFF"/>
            <w:vAlign w:val="center"/>
            <w:hideMark/>
          </w:tcPr>
          <w:p w14:paraId="18E2C84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2714B15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06E202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BD4BAD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105378"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ismeretek/Ritmikai fejlesztés</w:t>
            </w:r>
          </w:p>
        </w:tc>
        <w:tc>
          <w:tcPr>
            <w:tcW w:w="1500" w:type="dxa"/>
            <w:tcBorders>
              <w:top w:val="nil"/>
              <w:left w:val="nil"/>
              <w:bottom w:val="dotted" w:sz="4" w:space="0" w:color="auto"/>
              <w:right w:val="single" w:sz="12" w:space="0" w:color="auto"/>
            </w:tcBorders>
            <w:shd w:val="clear" w:color="000000" w:fill="FFFFFF"/>
            <w:vAlign w:val="center"/>
            <w:hideMark/>
          </w:tcPr>
          <w:p w14:paraId="3C5F177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6821D6D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FE3058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58FAF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7A0C287"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ismeretek/Hallásfejlesztés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5D5384F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9CA87E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3BFCC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5C3B4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259D681" w14:textId="77777777" w:rsidR="0076707C" w:rsidRDefault="003463EA">
            <w:pPr>
              <w:tabs>
                <w:tab w:val="left" w:pos="709"/>
                <w:tab w:val="left" w:pos="8175"/>
              </w:tabs>
              <w:spacing w:after="0" w:line="240" w:lineRule="auto"/>
              <w:ind w:left="0" w:right="-1" w:firstLine="0"/>
              <w:rPr>
                <w:color w:val="auto"/>
                <w:szCs w:val="24"/>
              </w:rPr>
            </w:pPr>
            <w:r>
              <w:rPr>
                <w:color w:val="auto"/>
                <w:szCs w:val="24"/>
              </w:rPr>
              <w:t>Zenei ismeretek/Zenei írás, olvasás</w:t>
            </w:r>
          </w:p>
        </w:tc>
        <w:tc>
          <w:tcPr>
            <w:tcW w:w="1500" w:type="dxa"/>
            <w:tcBorders>
              <w:top w:val="nil"/>
              <w:left w:val="nil"/>
              <w:bottom w:val="dotted" w:sz="4" w:space="0" w:color="auto"/>
              <w:right w:val="single" w:sz="12" w:space="0" w:color="auto"/>
            </w:tcBorders>
            <w:shd w:val="clear" w:color="000000" w:fill="FFFFFF"/>
            <w:vAlign w:val="center"/>
            <w:hideMark/>
          </w:tcPr>
          <w:p w14:paraId="4B86B49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D02786A"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9CD911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E444B8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D12D6B5"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16C3B4F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1ED5D117"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D2710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479AA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0C03A79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és térbeli alkotások – Mese, fantázia, képzelet, személyes élmények</w:t>
            </w:r>
          </w:p>
        </w:tc>
        <w:tc>
          <w:tcPr>
            <w:tcW w:w="1500" w:type="dxa"/>
            <w:tcBorders>
              <w:top w:val="nil"/>
              <w:left w:val="nil"/>
              <w:bottom w:val="dotted" w:sz="4" w:space="0" w:color="auto"/>
              <w:right w:val="single" w:sz="12" w:space="0" w:color="auto"/>
            </w:tcBorders>
            <w:shd w:val="clear" w:color="000000" w:fill="FFFFFF"/>
            <w:vAlign w:val="center"/>
            <w:hideMark/>
          </w:tcPr>
          <w:p w14:paraId="03423AC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12</w:t>
            </w:r>
          </w:p>
        </w:tc>
      </w:tr>
      <w:tr w:rsidR="0076707C" w14:paraId="3F8E401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BC32F4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9FAACE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0C83DD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 Vizuális jelek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1CFA0B3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4</w:t>
            </w:r>
          </w:p>
        </w:tc>
      </w:tr>
      <w:tr w:rsidR="0076707C" w14:paraId="4836628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3C72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CFEA2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FA1803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Médiahasználat – Valós és virtuális információk</w:t>
            </w:r>
          </w:p>
        </w:tc>
        <w:tc>
          <w:tcPr>
            <w:tcW w:w="1500" w:type="dxa"/>
            <w:tcBorders>
              <w:top w:val="nil"/>
              <w:left w:val="nil"/>
              <w:bottom w:val="dotted" w:sz="4" w:space="0" w:color="auto"/>
              <w:right w:val="single" w:sz="12" w:space="0" w:color="auto"/>
            </w:tcBorders>
            <w:shd w:val="clear" w:color="000000" w:fill="FFFFFF"/>
            <w:vAlign w:val="center"/>
            <w:hideMark/>
          </w:tcPr>
          <w:p w14:paraId="61C11B0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4</w:t>
            </w:r>
          </w:p>
        </w:tc>
      </w:tr>
      <w:tr w:rsidR="0076707C" w14:paraId="4604CA3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6E11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9AD5B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06D64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Álló- és mozgókép – Kép, hang, történet</w:t>
            </w:r>
          </w:p>
        </w:tc>
        <w:tc>
          <w:tcPr>
            <w:tcW w:w="1500" w:type="dxa"/>
            <w:tcBorders>
              <w:top w:val="nil"/>
              <w:left w:val="nil"/>
              <w:bottom w:val="dotted" w:sz="4" w:space="0" w:color="auto"/>
              <w:right w:val="single" w:sz="12" w:space="0" w:color="auto"/>
            </w:tcBorders>
            <w:shd w:val="clear" w:color="000000" w:fill="FFFFFF"/>
            <w:vAlign w:val="center"/>
            <w:hideMark/>
          </w:tcPr>
          <w:p w14:paraId="02565B9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w:t>
            </w:r>
          </w:p>
        </w:tc>
      </w:tr>
      <w:tr w:rsidR="0076707C" w14:paraId="421D5B7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CE33F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41AD4E7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A932F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és mesterséges környezet – Valós és kitalált tárgyak</w:t>
            </w:r>
          </w:p>
        </w:tc>
        <w:tc>
          <w:tcPr>
            <w:tcW w:w="1500" w:type="dxa"/>
            <w:tcBorders>
              <w:top w:val="nil"/>
              <w:left w:val="nil"/>
              <w:bottom w:val="dotted" w:sz="4" w:space="0" w:color="auto"/>
              <w:right w:val="single" w:sz="12" w:space="0" w:color="auto"/>
            </w:tcBorders>
            <w:shd w:val="clear" w:color="000000" w:fill="FFFFFF"/>
            <w:vAlign w:val="center"/>
            <w:hideMark/>
          </w:tcPr>
          <w:p w14:paraId="6614AC2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4</w:t>
            </w:r>
          </w:p>
        </w:tc>
      </w:tr>
      <w:tr w:rsidR="0076707C" w14:paraId="71FDA91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4BA5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283A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48DCB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és mesterséges környezet – Közvetlen környezetünk</w:t>
            </w:r>
          </w:p>
        </w:tc>
        <w:tc>
          <w:tcPr>
            <w:tcW w:w="1500" w:type="dxa"/>
            <w:tcBorders>
              <w:top w:val="nil"/>
              <w:left w:val="nil"/>
              <w:bottom w:val="dotted" w:sz="4" w:space="0" w:color="auto"/>
              <w:right w:val="single" w:sz="12" w:space="0" w:color="auto"/>
            </w:tcBorders>
            <w:shd w:val="clear" w:color="000000" w:fill="FFFFFF"/>
            <w:vAlign w:val="center"/>
            <w:hideMark/>
          </w:tcPr>
          <w:p w14:paraId="0048555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4</w:t>
            </w:r>
          </w:p>
        </w:tc>
      </w:tr>
      <w:tr w:rsidR="0076707C" w14:paraId="5873415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B4BC43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B2A44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552A2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723E3B3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9617F8D"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89D961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092FB9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1CBB66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4F20D39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14C8B726"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67133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58503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000000" w:fill="FFFFFF"/>
            <w:vAlign w:val="center"/>
            <w:hideMark/>
          </w:tcPr>
          <w:p w14:paraId="5C0AFD5D" w14:textId="77777777" w:rsidR="0076707C" w:rsidRDefault="003463EA">
            <w:pPr>
              <w:tabs>
                <w:tab w:val="left" w:pos="709"/>
                <w:tab w:val="left" w:pos="8175"/>
              </w:tabs>
              <w:spacing w:after="0" w:line="240" w:lineRule="auto"/>
              <w:ind w:left="0" w:right="-1" w:firstLine="0"/>
              <w:rPr>
                <w:color w:val="auto"/>
                <w:szCs w:val="24"/>
              </w:rPr>
            </w:pPr>
            <w:r>
              <w:rPr>
                <w:color w:val="auto"/>
                <w:szCs w:val="24"/>
              </w:rPr>
              <w:t>Anyagok a környezetünkben</w:t>
            </w:r>
          </w:p>
        </w:tc>
        <w:tc>
          <w:tcPr>
            <w:tcW w:w="1500" w:type="dxa"/>
            <w:tcBorders>
              <w:top w:val="nil"/>
              <w:left w:val="nil"/>
              <w:bottom w:val="dotted" w:sz="4" w:space="0" w:color="auto"/>
              <w:right w:val="single" w:sz="12" w:space="0" w:color="auto"/>
            </w:tcBorders>
            <w:shd w:val="clear" w:color="000000" w:fill="FFFFFF"/>
            <w:vAlign w:val="center"/>
            <w:hideMark/>
          </w:tcPr>
          <w:p w14:paraId="2CA6C4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6D8C85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26F4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81F8C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D31E5D9"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Tárgykészítés különböző anyagokból, építés, szerelés</w:t>
            </w:r>
          </w:p>
        </w:tc>
        <w:tc>
          <w:tcPr>
            <w:tcW w:w="1500" w:type="dxa"/>
            <w:tcBorders>
              <w:top w:val="nil"/>
              <w:left w:val="nil"/>
              <w:bottom w:val="dotted" w:sz="4" w:space="0" w:color="auto"/>
              <w:right w:val="single" w:sz="12" w:space="0" w:color="auto"/>
            </w:tcBorders>
            <w:shd w:val="clear" w:color="000000" w:fill="FFFFFF"/>
            <w:vAlign w:val="center"/>
            <w:hideMark/>
          </w:tcPr>
          <w:p w14:paraId="2E4BA3D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1F19B99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58B9B8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D9B08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5551C61" w14:textId="77777777" w:rsidR="0076707C" w:rsidRDefault="003463EA">
            <w:pPr>
              <w:tabs>
                <w:tab w:val="left" w:pos="709"/>
                <w:tab w:val="left" w:pos="8175"/>
              </w:tabs>
              <w:spacing w:after="0" w:line="240" w:lineRule="auto"/>
              <w:ind w:left="0" w:right="-1" w:firstLine="0"/>
              <w:rPr>
                <w:color w:val="auto"/>
                <w:szCs w:val="24"/>
              </w:rPr>
            </w:pPr>
            <w:r>
              <w:rPr>
                <w:color w:val="auto"/>
                <w:szCs w:val="24"/>
              </w:rPr>
              <w:t>Otthon – család – életmód</w:t>
            </w:r>
          </w:p>
        </w:tc>
        <w:tc>
          <w:tcPr>
            <w:tcW w:w="1500" w:type="dxa"/>
            <w:tcBorders>
              <w:top w:val="nil"/>
              <w:left w:val="nil"/>
              <w:bottom w:val="dotted" w:sz="4" w:space="0" w:color="auto"/>
              <w:right w:val="single" w:sz="12" w:space="0" w:color="auto"/>
            </w:tcBorders>
            <w:shd w:val="clear" w:color="000000" w:fill="FFFFFF"/>
            <w:vAlign w:val="center"/>
            <w:hideMark/>
          </w:tcPr>
          <w:p w14:paraId="1D2E951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57F4D8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F1BED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32B73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AB778D" w14:textId="77777777" w:rsidR="0076707C" w:rsidRDefault="003463EA">
            <w:pPr>
              <w:tabs>
                <w:tab w:val="left" w:pos="709"/>
                <w:tab w:val="left" w:pos="8175"/>
              </w:tabs>
              <w:spacing w:after="0" w:line="240" w:lineRule="auto"/>
              <w:ind w:left="0" w:right="-1" w:firstLine="0"/>
              <w:rPr>
                <w:color w:val="auto"/>
                <w:szCs w:val="24"/>
              </w:rPr>
            </w:pPr>
            <w:r>
              <w:rPr>
                <w:color w:val="auto"/>
                <w:szCs w:val="24"/>
              </w:rPr>
              <w:t>Jeles napok, ünnepek</w:t>
            </w:r>
          </w:p>
        </w:tc>
        <w:tc>
          <w:tcPr>
            <w:tcW w:w="1500" w:type="dxa"/>
            <w:tcBorders>
              <w:top w:val="nil"/>
              <w:left w:val="nil"/>
              <w:bottom w:val="dotted" w:sz="4" w:space="0" w:color="auto"/>
              <w:right w:val="single" w:sz="12" w:space="0" w:color="auto"/>
            </w:tcBorders>
            <w:shd w:val="clear" w:color="000000" w:fill="FFFFFF"/>
            <w:vAlign w:val="center"/>
            <w:hideMark/>
          </w:tcPr>
          <w:p w14:paraId="0616030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C0826A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CF1F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076FD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059F77A"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Közlekedés</w:t>
            </w:r>
          </w:p>
        </w:tc>
        <w:tc>
          <w:tcPr>
            <w:tcW w:w="1500" w:type="dxa"/>
            <w:tcBorders>
              <w:top w:val="nil"/>
              <w:left w:val="nil"/>
              <w:bottom w:val="dotted" w:sz="4" w:space="0" w:color="auto"/>
              <w:right w:val="single" w:sz="12" w:space="0" w:color="auto"/>
            </w:tcBorders>
            <w:shd w:val="clear" w:color="000000" w:fill="FFFFFF"/>
            <w:vAlign w:val="center"/>
            <w:hideMark/>
          </w:tcPr>
          <w:p w14:paraId="0677C68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10E227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BE8C1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10F82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20D4AB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32F8E24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609A979D"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64D63E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1FDAC7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BCE497E"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73E62EB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DA15A08"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B7555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55226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digitális kultúra</w:t>
            </w:r>
          </w:p>
        </w:tc>
        <w:tc>
          <w:tcPr>
            <w:tcW w:w="4853" w:type="dxa"/>
            <w:tcBorders>
              <w:top w:val="nil"/>
              <w:left w:val="nil"/>
              <w:bottom w:val="dotted" w:sz="4" w:space="0" w:color="auto"/>
              <w:right w:val="dotted" w:sz="4" w:space="0" w:color="auto"/>
            </w:tcBorders>
            <w:shd w:val="clear" w:color="000000" w:fill="FFFFFF"/>
            <w:vAlign w:val="bottom"/>
            <w:hideMark/>
          </w:tcPr>
          <w:p w14:paraId="3B8B929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digitális világ körülöttünk</w:t>
            </w:r>
          </w:p>
        </w:tc>
        <w:tc>
          <w:tcPr>
            <w:tcW w:w="1500" w:type="dxa"/>
            <w:tcBorders>
              <w:top w:val="nil"/>
              <w:left w:val="nil"/>
              <w:bottom w:val="dotted" w:sz="4" w:space="0" w:color="auto"/>
              <w:right w:val="single" w:sz="12" w:space="0" w:color="auto"/>
            </w:tcBorders>
            <w:shd w:val="clear" w:color="000000" w:fill="FFFFFF"/>
            <w:vAlign w:val="center"/>
            <w:hideMark/>
          </w:tcPr>
          <w:p w14:paraId="7482EBE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54FFA0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07BFA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E4FF58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C8A4A8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digitális eszközök használata</w:t>
            </w:r>
          </w:p>
        </w:tc>
        <w:tc>
          <w:tcPr>
            <w:tcW w:w="1500" w:type="dxa"/>
            <w:tcBorders>
              <w:top w:val="nil"/>
              <w:left w:val="nil"/>
              <w:bottom w:val="dotted" w:sz="4" w:space="0" w:color="auto"/>
              <w:right w:val="single" w:sz="12" w:space="0" w:color="auto"/>
            </w:tcBorders>
            <w:shd w:val="clear" w:color="000000" w:fill="FFFFFF"/>
            <w:vAlign w:val="center"/>
            <w:hideMark/>
          </w:tcPr>
          <w:p w14:paraId="1059EFC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0BEA75A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838F2B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BC3DAC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3ABDF2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Alkotás digitális eszközökkel</w:t>
            </w:r>
          </w:p>
        </w:tc>
        <w:tc>
          <w:tcPr>
            <w:tcW w:w="1500" w:type="dxa"/>
            <w:tcBorders>
              <w:top w:val="nil"/>
              <w:left w:val="nil"/>
              <w:bottom w:val="dotted" w:sz="4" w:space="0" w:color="auto"/>
              <w:right w:val="single" w:sz="12" w:space="0" w:color="auto"/>
            </w:tcBorders>
            <w:shd w:val="clear" w:color="000000" w:fill="FFFFFF"/>
            <w:vAlign w:val="center"/>
            <w:hideMark/>
          </w:tcPr>
          <w:p w14:paraId="639CA81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294B3AE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B0004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0671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D472FD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Információszerzés az e-Világban</w:t>
            </w:r>
          </w:p>
        </w:tc>
        <w:tc>
          <w:tcPr>
            <w:tcW w:w="1500" w:type="dxa"/>
            <w:tcBorders>
              <w:top w:val="nil"/>
              <w:left w:val="nil"/>
              <w:bottom w:val="dotted" w:sz="4" w:space="0" w:color="auto"/>
              <w:right w:val="single" w:sz="12" w:space="0" w:color="auto"/>
            </w:tcBorders>
            <w:shd w:val="clear" w:color="000000" w:fill="FFFFFF"/>
            <w:vAlign w:val="center"/>
            <w:hideMark/>
          </w:tcPr>
          <w:p w14:paraId="0F040BF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DC6601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61E75C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99E57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00484E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Védekezés a digitális világ veszélyei ellen</w:t>
            </w:r>
          </w:p>
        </w:tc>
        <w:tc>
          <w:tcPr>
            <w:tcW w:w="1500" w:type="dxa"/>
            <w:tcBorders>
              <w:top w:val="nil"/>
              <w:left w:val="nil"/>
              <w:bottom w:val="dotted" w:sz="4" w:space="0" w:color="auto"/>
              <w:right w:val="single" w:sz="12" w:space="0" w:color="auto"/>
            </w:tcBorders>
            <w:shd w:val="clear" w:color="000000" w:fill="FFFFFF"/>
            <w:vAlign w:val="center"/>
            <w:hideMark/>
          </w:tcPr>
          <w:p w14:paraId="086AA19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34435DA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E60652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316A36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6876C6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robotika és a kódolás alapjai</w:t>
            </w:r>
          </w:p>
        </w:tc>
        <w:tc>
          <w:tcPr>
            <w:tcW w:w="1500" w:type="dxa"/>
            <w:tcBorders>
              <w:top w:val="nil"/>
              <w:left w:val="nil"/>
              <w:bottom w:val="dotted" w:sz="4" w:space="0" w:color="auto"/>
              <w:right w:val="single" w:sz="12" w:space="0" w:color="auto"/>
            </w:tcBorders>
            <w:shd w:val="clear" w:color="000000" w:fill="FFFFFF"/>
            <w:vAlign w:val="center"/>
            <w:hideMark/>
          </w:tcPr>
          <w:p w14:paraId="745677E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368103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76D47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64FA1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7FEE7E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191345C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560D16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A423D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A3E7AE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9FE6947"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4019B5D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6D61B19B"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4EBC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D922CA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center"/>
            <w:hideMark/>
          </w:tcPr>
          <w:p w14:paraId="3BC8A16B" w14:textId="77777777" w:rsidR="0076707C" w:rsidRDefault="003463EA">
            <w:pPr>
              <w:tabs>
                <w:tab w:val="left" w:pos="709"/>
                <w:tab w:val="left" w:pos="8175"/>
              </w:tabs>
              <w:spacing w:after="0" w:line="240" w:lineRule="auto"/>
              <w:ind w:left="0" w:right="-1" w:firstLine="0"/>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1AE5650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0E4C8BF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E76F0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9A888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775677C"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Kúszások és mászások</w:t>
            </w:r>
          </w:p>
        </w:tc>
        <w:tc>
          <w:tcPr>
            <w:tcW w:w="1500" w:type="dxa"/>
            <w:tcBorders>
              <w:top w:val="nil"/>
              <w:left w:val="nil"/>
              <w:bottom w:val="dotted" w:sz="4" w:space="0" w:color="auto"/>
              <w:right w:val="single" w:sz="12" w:space="0" w:color="auto"/>
            </w:tcBorders>
            <w:shd w:val="clear" w:color="000000" w:fill="FFFFFF"/>
            <w:vAlign w:val="center"/>
            <w:hideMark/>
          </w:tcPr>
          <w:p w14:paraId="0E0FC6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4C2F80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A326E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17418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39D64C" w14:textId="77777777" w:rsidR="0076707C" w:rsidRDefault="003463EA">
            <w:pPr>
              <w:tabs>
                <w:tab w:val="left" w:pos="709"/>
                <w:tab w:val="left" w:pos="8175"/>
              </w:tabs>
              <w:spacing w:after="0" w:line="240" w:lineRule="auto"/>
              <w:ind w:left="0" w:right="-1" w:firstLine="0"/>
              <w:rPr>
                <w:color w:val="auto"/>
                <w:szCs w:val="24"/>
              </w:rPr>
            </w:pPr>
            <w:r>
              <w:rPr>
                <w:color w:val="auto"/>
                <w:szCs w:val="24"/>
              </w:rPr>
              <w:t>Járások, futások</w:t>
            </w:r>
          </w:p>
        </w:tc>
        <w:tc>
          <w:tcPr>
            <w:tcW w:w="1500" w:type="dxa"/>
            <w:tcBorders>
              <w:top w:val="nil"/>
              <w:left w:val="nil"/>
              <w:bottom w:val="dotted" w:sz="4" w:space="0" w:color="auto"/>
              <w:right w:val="single" w:sz="12" w:space="0" w:color="auto"/>
            </w:tcBorders>
            <w:shd w:val="clear" w:color="000000" w:fill="FFFFFF"/>
            <w:vAlign w:val="center"/>
            <w:hideMark/>
          </w:tcPr>
          <w:p w14:paraId="6BDEFDF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00678BB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6B2F17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9E5A3B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9C77722"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Szökdelések, ugrások</w:t>
            </w:r>
          </w:p>
        </w:tc>
        <w:tc>
          <w:tcPr>
            <w:tcW w:w="1500" w:type="dxa"/>
            <w:tcBorders>
              <w:top w:val="nil"/>
              <w:left w:val="nil"/>
              <w:bottom w:val="dotted" w:sz="4" w:space="0" w:color="auto"/>
              <w:right w:val="single" w:sz="12" w:space="0" w:color="auto"/>
            </w:tcBorders>
            <w:shd w:val="clear" w:color="000000" w:fill="FFFFFF"/>
            <w:vAlign w:val="center"/>
            <w:hideMark/>
          </w:tcPr>
          <w:p w14:paraId="3432154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5DA3BC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68423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DC174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1AD9A62" w14:textId="77777777" w:rsidR="0076707C" w:rsidRDefault="003463EA">
            <w:pPr>
              <w:tabs>
                <w:tab w:val="left" w:pos="709"/>
                <w:tab w:val="left" w:pos="8175"/>
              </w:tabs>
              <w:spacing w:after="0" w:line="240" w:lineRule="auto"/>
              <w:ind w:left="0" w:right="-1" w:firstLine="0"/>
              <w:rPr>
                <w:color w:val="auto"/>
                <w:szCs w:val="24"/>
              </w:rPr>
            </w:pPr>
            <w:r>
              <w:rPr>
                <w:color w:val="auto"/>
                <w:szCs w:val="24"/>
              </w:rPr>
              <w:t>Dobások, ütések</w:t>
            </w:r>
          </w:p>
        </w:tc>
        <w:tc>
          <w:tcPr>
            <w:tcW w:w="1500" w:type="dxa"/>
            <w:tcBorders>
              <w:top w:val="nil"/>
              <w:left w:val="nil"/>
              <w:bottom w:val="dotted" w:sz="4" w:space="0" w:color="auto"/>
              <w:right w:val="single" w:sz="12" w:space="0" w:color="auto"/>
            </w:tcBorders>
            <w:shd w:val="clear" w:color="000000" w:fill="FFFFFF"/>
            <w:vAlign w:val="center"/>
            <w:hideMark/>
          </w:tcPr>
          <w:p w14:paraId="7C084F6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2A9906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33C4F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D180DB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D4464E"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Támasz-, függés- és egyensúlygyakorlatok</w:t>
            </w:r>
          </w:p>
        </w:tc>
        <w:tc>
          <w:tcPr>
            <w:tcW w:w="1500" w:type="dxa"/>
            <w:tcBorders>
              <w:top w:val="nil"/>
              <w:left w:val="nil"/>
              <w:bottom w:val="dotted" w:sz="4" w:space="0" w:color="auto"/>
              <w:right w:val="single" w:sz="12" w:space="0" w:color="auto"/>
            </w:tcBorders>
            <w:shd w:val="clear" w:color="000000" w:fill="FFFFFF"/>
            <w:vAlign w:val="center"/>
            <w:hideMark/>
          </w:tcPr>
          <w:p w14:paraId="309A187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189DDD0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16A7D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63117A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4653EE1" w14:textId="77777777" w:rsidR="0076707C" w:rsidRDefault="003463EA">
            <w:pPr>
              <w:tabs>
                <w:tab w:val="left" w:pos="709"/>
                <w:tab w:val="left" w:pos="8175"/>
              </w:tabs>
              <w:spacing w:after="0" w:line="240" w:lineRule="auto"/>
              <w:ind w:left="0" w:right="-1" w:firstLine="0"/>
              <w:rPr>
                <w:color w:val="auto"/>
                <w:szCs w:val="24"/>
              </w:rPr>
            </w:pPr>
            <w:r>
              <w:rPr>
                <w:color w:val="auto"/>
                <w:szCs w:val="24"/>
              </w:rPr>
              <w:t>Labdás gyakorlatok</w:t>
            </w:r>
          </w:p>
        </w:tc>
        <w:tc>
          <w:tcPr>
            <w:tcW w:w="1500" w:type="dxa"/>
            <w:tcBorders>
              <w:top w:val="nil"/>
              <w:left w:val="nil"/>
              <w:bottom w:val="dotted" w:sz="4" w:space="0" w:color="auto"/>
              <w:right w:val="single" w:sz="12" w:space="0" w:color="auto"/>
            </w:tcBorders>
            <w:shd w:val="clear" w:color="000000" w:fill="FFFFFF"/>
            <w:vAlign w:val="center"/>
            <w:hideMark/>
          </w:tcPr>
          <w:p w14:paraId="7B2A161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22B152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350E6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76CD2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1AA1B15"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Küzdőfeladatok és -játékok</w:t>
            </w:r>
          </w:p>
        </w:tc>
        <w:tc>
          <w:tcPr>
            <w:tcW w:w="1500" w:type="dxa"/>
            <w:tcBorders>
              <w:top w:val="nil"/>
              <w:left w:val="nil"/>
              <w:bottom w:val="dotted" w:sz="4" w:space="0" w:color="auto"/>
              <w:right w:val="single" w:sz="12" w:space="0" w:color="auto"/>
            </w:tcBorders>
            <w:shd w:val="clear" w:color="000000" w:fill="FFFFFF"/>
            <w:vAlign w:val="center"/>
            <w:hideMark/>
          </w:tcPr>
          <w:p w14:paraId="45DD9F0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4446903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D66C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205B3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FC79E17" w14:textId="77777777" w:rsidR="0076707C" w:rsidRDefault="003463EA">
            <w:pPr>
              <w:tabs>
                <w:tab w:val="left" w:pos="709"/>
                <w:tab w:val="left" w:pos="8175"/>
              </w:tabs>
              <w:spacing w:after="0" w:line="240" w:lineRule="auto"/>
              <w:ind w:left="0" w:right="-1" w:firstLine="0"/>
              <w:rPr>
                <w:color w:val="auto"/>
                <w:szCs w:val="24"/>
              </w:rPr>
            </w:pPr>
            <w:r>
              <w:rPr>
                <w:color w:val="auto"/>
                <w:szCs w:val="24"/>
              </w:rPr>
              <w:t>Foglalkozások alternatív környezetben</w:t>
            </w:r>
          </w:p>
        </w:tc>
        <w:tc>
          <w:tcPr>
            <w:tcW w:w="1500" w:type="dxa"/>
            <w:tcBorders>
              <w:top w:val="nil"/>
              <w:left w:val="nil"/>
              <w:bottom w:val="dotted" w:sz="4" w:space="0" w:color="auto"/>
              <w:right w:val="single" w:sz="12" w:space="0" w:color="auto"/>
            </w:tcBorders>
            <w:shd w:val="clear" w:color="000000" w:fill="FFFFFF"/>
            <w:vAlign w:val="center"/>
            <w:hideMark/>
          </w:tcPr>
          <w:p w14:paraId="3808CA5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7188C0D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1690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6C2A7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4AECC56"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00E1CD2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503031F7"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65BBAC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8181C5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4002E44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49FB7E7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0E8C4DAE"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3F99F2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c>
          <w:tcPr>
            <w:tcW w:w="2047" w:type="dxa"/>
            <w:tcBorders>
              <w:top w:val="nil"/>
              <w:left w:val="nil"/>
              <w:bottom w:val="dotted" w:sz="4" w:space="0" w:color="auto"/>
              <w:right w:val="dotted" w:sz="4" w:space="0" w:color="auto"/>
            </w:tcBorders>
            <w:shd w:val="clear" w:color="000000" w:fill="FFFFFF"/>
            <w:vAlign w:val="bottom"/>
            <w:hideMark/>
          </w:tcPr>
          <w:p w14:paraId="7A5C885D"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bottom"/>
            <w:hideMark/>
          </w:tcPr>
          <w:p w14:paraId="4AE8642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Bevezető</w:t>
            </w:r>
          </w:p>
        </w:tc>
        <w:tc>
          <w:tcPr>
            <w:tcW w:w="1500" w:type="dxa"/>
            <w:tcBorders>
              <w:top w:val="nil"/>
              <w:left w:val="nil"/>
              <w:bottom w:val="dotted" w:sz="4" w:space="0" w:color="auto"/>
              <w:right w:val="single" w:sz="12" w:space="0" w:color="auto"/>
            </w:tcBorders>
            <w:shd w:val="clear" w:color="000000" w:fill="FFFFFF"/>
            <w:noWrap/>
            <w:vAlign w:val="bottom"/>
            <w:hideMark/>
          </w:tcPr>
          <w:p w14:paraId="505601B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0A6A5D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8CC64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9F893B"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960647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kommunikáció alapjai </w:t>
            </w:r>
          </w:p>
        </w:tc>
        <w:tc>
          <w:tcPr>
            <w:tcW w:w="1500" w:type="dxa"/>
            <w:tcBorders>
              <w:top w:val="nil"/>
              <w:left w:val="nil"/>
              <w:bottom w:val="dotted" w:sz="4" w:space="0" w:color="auto"/>
              <w:right w:val="single" w:sz="12" w:space="0" w:color="auto"/>
            </w:tcBorders>
            <w:shd w:val="clear" w:color="000000" w:fill="FFFFFF"/>
            <w:noWrap/>
            <w:vAlign w:val="bottom"/>
            <w:hideMark/>
          </w:tcPr>
          <w:p w14:paraId="41FA0BE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3C6B77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435AAB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E2CE07"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D06A81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Helyesírás, nyelvhelyesség – játékosan </w:t>
            </w:r>
          </w:p>
        </w:tc>
        <w:tc>
          <w:tcPr>
            <w:tcW w:w="1500" w:type="dxa"/>
            <w:tcBorders>
              <w:top w:val="nil"/>
              <w:left w:val="nil"/>
              <w:bottom w:val="dotted" w:sz="4" w:space="0" w:color="auto"/>
              <w:right w:val="single" w:sz="12" w:space="0" w:color="auto"/>
            </w:tcBorders>
            <w:shd w:val="clear" w:color="000000" w:fill="FFFFFF"/>
            <w:noWrap/>
            <w:vAlign w:val="bottom"/>
            <w:hideMark/>
          </w:tcPr>
          <w:p w14:paraId="736AD05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A498B8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97892B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A14B74"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3D853D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Állandósult szókapcsolatok </w:t>
            </w:r>
          </w:p>
        </w:tc>
        <w:tc>
          <w:tcPr>
            <w:tcW w:w="1500" w:type="dxa"/>
            <w:tcBorders>
              <w:top w:val="nil"/>
              <w:left w:val="nil"/>
              <w:bottom w:val="dotted" w:sz="4" w:space="0" w:color="auto"/>
              <w:right w:val="single" w:sz="12" w:space="0" w:color="auto"/>
            </w:tcBorders>
            <w:shd w:val="clear" w:color="000000" w:fill="FFFFFF"/>
            <w:noWrap/>
            <w:vAlign w:val="bottom"/>
            <w:hideMark/>
          </w:tcPr>
          <w:p w14:paraId="3D16445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7D0A8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7A6CD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DAE7A26"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991024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Nyelvi szintek </w:t>
            </w:r>
          </w:p>
        </w:tc>
        <w:tc>
          <w:tcPr>
            <w:tcW w:w="1500" w:type="dxa"/>
            <w:tcBorders>
              <w:top w:val="nil"/>
              <w:left w:val="nil"/>
              <w:bottom w:val="dotted" w:sz="4" w:space="0" w:color="auto"/>
              <w:right w:val="single" w:sz="12" w:space="0" w:color="auto"/>
            </w:tcBorders>
            <w:shd w:val="clear" w:color="000000" w:fill="FFFFFF"/>
            <w:noWrap/>
            <w:vAlign w:val="bottom"/>
            <w:hideMark/>
          </w:tcPr>
          <w:p w14:paraId="3B11756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17A9A1D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EEAAF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2208D9"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1BA200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Hangalak és jelentés </w:t>
            </w:r>
          </w:p>
        </w:tc>
        <w:tc>
          <w:tcPr>
            <w:tcW w:w="1500" w:type="dxa"/>
            <w:tcBorders>
              <w:top w:val="nil"/>
              <w:left w:val="nil"/>
              <w:bottom w:val="dotted" w:sz="4" w:space="0" w:color="auto"/>
              <w:right w:val="single" w:sz="12" w:space="0" w:color="auto"/>
            </w:tcBorders>
            <w:shd w:val="clear" w:color="000000" w:fill="FFFFFF"/>
            <w:noWrap/>
            <w:vAlign w:val="bottom"/>
            <w:hideMark/>
          </w:tcPr>
          <w:p w14:paraId="2C6AC8E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0E2D44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B2907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A5D98F0"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3C0EDA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Szövegértés, szövegalkotás a gyakorlatban </w:t>
            </w:r>
          </w:p>
        </w:tc>
        <w:tc>
          <w:tcPr>
            <w:tcW w:w="1500" w:type="dxa"/>
            <w:tcBorders>
              <w:top w:val="nil"/>
              <w:left w:val="nil"/>
              <w:bottom w:val="dotted" w:sz="4" w:space="0" w:color="auto"/>
              <w:right w:val="single" w:sz="12" w:space="0" w:color="auto"/>
            </w:tcBorders>
            <w:shd w:val="clear" w:color="000000" w:fill="FFFFFF"/>
            <w:noWrap/>
            <w:vAlign w:val="bottom"/>
            <w:hideMark/>
          </w:tcPr>
          <w:p w14:paraId="6B6AF26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6EF753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F686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449B6CBB"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9A71B2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Könyv és könyvtárhasználat </w:t>
            </w:r>
          </w:p>
        </w:tc>
        <w:tc>
          <w:tcPr>
            <w:tcW w:w="1500" w:type="dxa"/>
            <w:tcBorders>
              <w:top w:val="nil"/>
              <w:left w:val="nil"/>
              <w:bottom w:val="dotted" w:sz="4" w:space="0" w:color="auto"/>
              <w:right w:val="single" w:sz="12" w:space="0" w:color="auto"/>
            </w:tcBorders>
            <w:shd w:val="clear" w:color="000000" w:fill="FFFFFF"/>
            <w:noWrap/>
            <w:vAlign w:val="bottom"/>
            <w:hideMark/>
          </w:tcPr>
          <w:p w14:paraId="3AC8DDB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0D031AC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B7001B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2FDA6D0"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7F5465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Számonkérés</w:t>
            </w:r>
          </w:p>
        </w:tc>
        <w:tc>
          <w:tcPr>
            <w:tcW w:w="1500" w:type="dxa"/>
            <w:tcBorders>
              <w:top w:val="nil"/>
              <w:left w:val="nil"/>
              <w:bottom w:val="dotted" w:sz="4" w:space="0" w:color="auto"/>
              <w:right w:val="single" w:sz="12" w:space="0" w:color="auto"/>
            </w:tcBorders>
            <w:shd w:val="clear" w:color="000000" w:fill="FFFFFF"/>
            <w:noWrap/>
            <w:vAlign w:val="bottom"/>
            <w:hideMark/>
          </w:tcPr>
          <w:p w14:paraId="37993E9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3A5453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B26D15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B397496"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63A55A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Gyakorlás</w:t>
            </w:r>
          </w:p>
        </w:tc>
        <w:tc>
          <w:tcPr>
            <w:tcW w:w="1500" w:type="dxa"/>
            <w:tcBorders>
              <w:top w:val="nil"/>
              <w:left w:val="nil"/>
              <w:bottom w:val="dotted" w:sz="4" w:space="0" w:color="auto"/>
              <w:right w:val="single" w:sz="12" w:space="0" w:color="auto"/>
            </w:tcBorders>
            <w:shd w:val="clear" w:color="000000" w:fill="FFFFFF"/>
            <w:noWrap/>
            <w:vAlign w:val="bottom"/>
            <w:hideMark/>
          </w:tcPr>
          <w:p w14:paraId="16F4426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E0487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65DEF6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CB53B3F"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FAEC60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Év végi ismétlés </w:t>
            </w:r>
          </w:p>
        </w:tc>
        <w:tc>
          <w:tcPr>
            <w:tcW w:w="1500" w:type="dxa"/>
            <w:tcBorders>
              <w:top w:val="nil"/>
              <w:left w:val="nil"/>
              <w:bottom w:val="dotted" w:sz="4" w:space="0" w:color="auto"/>
              <w:right w:val="single" w:sz="12" w:space="0" w:color="auto"/>
            </w:tcBorders>
            <w:shd w:val="clear" w:color="000000" w:fill="FFFFFF"/>
            <w:noWrap/>
            <w:vAlign w:val="bottom"/>
            <w:hideMark/>
          </w:tcPr>
          <w:p w14:paraId="3EEF510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4BA656C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EE18D7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DFDBE10" w14:textId="77777777" w:rsidR="0076707C" w:rsidRDefault="003463EA">
            <w:pPr>
              <w:tabs>
                <w:tab w:val="left" w:pos="709"/>
                <w:tab w:val="left" w:pos="8175"/>
              </w:tabs>
              <w:spacing w:after="0" w:line="240" w:lineRule="auto"/>
              <w:ind w:left="0" w:right="-1" w:firstLine="0"/>
              <w:jc w:val="right"/>
              <w:rPr>
                <w:i/>
                <w:iCs/>
                <w:color w:val="auto"/>
                <w:szCs w:val="24"/>
              </w:rPr>
            </w:pPr>
            <w:r>
              <w:rPr>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0A715AD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9B764E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2CB716A7"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75C8D0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49B12D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center"/>
            <w:hideMark/>
          </w:tcPr>
          <w:p w14:paraId="0C2FB9E0" w14:textId="77777777" w:rsidR="0076707C" w:rsidRDefault="003463EA">
            <w:pPr>
              <w:tabs>
                <w:tab w:val="left" w:pos="709"/>
                <w:tab w:val="left" w:pos="8175"/>
              </w:tabs>
              <w:spacing w:after="0" w:line="240" w:lineRule="auto"/>
              <w:ind w:left="0" w:right="-1" w:firstLine="0"/>
              <w:rPr>
                <w:color w:val="auto"/>
                <w:szCs w:val="24"/>
              </w:rPr>
            </w:pPr>
            <w:r>
              <w:rPr>
                <w:color w:val="auto"/>
                <w:szCs w:val="24"/>
              </w:rPr>
              <w:t>Bevezető</w:t>
            </w:r>
          </w:p>
        </w:tc>
        <w:tc>
          <w:tcPr>
            <w:tcW w:w="1500" w:type="dxa"/>
            <w:tcBorders>
              <w:top w:val="nil"/>
              <w:left w:val="nil"/>
              <w:bottom w:val="dotted" w:sz="4" w:space="0" w:color="auto"/>
              <w:right w:val="single" w:sz="12" w:space="0" w:color="auto"/>
            </w:tcBorders>
            <w:shd w:val="clear" w:color="000000" w:fill="FFFFFF"/>
            <w:noWrap/>
            <w:vAlign w:val="center"/>
            <w:hideMark/>
          </w:tcPr>
          <w:p w14:paraId="1DFA771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588C48D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6ECDD1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EA555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D95F07" w14:textId="77777777" w:rsidR="0076707C" w:rsidRDefault="003463EA">
            <w:pPr>
              <w:tabs>
                <w:tab w:val="left" w:pos="709"/>
                <w:tab w:val="left" w:pos="8175"/>
              </w:tabs>
              <w:spacing w:after="0" w:line="240" w:lineRule="auto"/>
              <w:ind w:left="0" w:right="-1" w:firstLine="0"/>
              <w:rPr>
                <w:color w:val="auto"/>
                <w:szCs w:val="24"/>
              </w:rPr>
            </w:pPr>
            <w:r>
              <w:rPr>
                <w:color w:val="auto"/>
                <w:szCs w:val="24"/>
              </w:rPr>
              <w:t>Család, otthon, nemzet/kisepika, mese monda, mítosz/</w:t>
            </w:r>
          </w:p>
        </w:tc>
        <w:tc>
          <w:tcPr>
            <w:tcW w:w="1500" w:type="dxa"/>
            <w:tcBorders>
              <w:top w:val="nil"/>
              <w:left w:val="nil"/>
              <w:bottom w:val="dotted" w:sz="4" w:space="0" w:color="auto"/>
              <w:right w:val="single" w:sz="12" w:space="0" w:color="auto"/>
            </w:tcBorders>
            <w:shd w:val="clear" w:color="000000" w:fill="FFFFFF"/>
            <w:noWrap/>
            <w:vAlign w:val="center"/>
            <w:hideMark/>
          </w:tcPr>
          <w:p w14:paraId="451F304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18</w:t>
            </w:r>
          </w:p>
        </w:tc>
      </w:tr>
      <w:tr w:rsidR="0076707C" w14:paraId="6DA9FD1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D2742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CBE200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4DEB689" w14:textId="77777777" w:rsidR="0076707C" w:rsidRDefault="003463EA">
            <w:pPr>
              <w:tabs>
                <w:tab w:val="left" w:pos="709"/>
                <w:tab w:val="left" w:pos="8175"/>
              </w:tabs>
              <w:spacing w:after="0" w:line="240" w:lineRule="auto"/>
              <w:ind w:left="0" w:right="-1" w:firstLine="0"/>
              <w:rPr>
                <w:color w:val="auto"/>
                <w:szCs w:val="24"/>
              </w:rPr>
            </w:pPr>
            <w:r>
              <w:rPr>
                <w:color w:val="auto"/>
                <w:szCs w:val="24"/>
              </w:rPr>
              <w:t>Petőfi Sándor: János vitéz</w:t>
            </w:r>
          </w:p>
        </w:tc>
        <w:tc>
          <w:tcPr>
            <w:tcW w:w="1500" w:type="dxa"/>
            <w:tcBorders>
              <w:top w:val="nil"/>
              <w:left w:val="nil"/>
              <w:bottom w:val="dotted" w:sz="4" w:space="0" w:color="auto"/>
              <w:right w:val="single" w:sz="12" w:space="0" w:color="auto"/>
            </w:tcBorders>
            <w:shd w:val="clear" w:color="000000" w:fill="FFFFFF"/>
            <w:noWrap/>
            <w:vAlign w:val="center"/>
            <w:hideMark/>
          </w:tcPr>
          <w:p w14:paraId="6F0D560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4BCFD05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D60591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47990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9C7A107"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Szülőföld, táj</w:t>
            </w:r>
          </w:p>
        </w:tc>
        <w:tc>
          <w:tcPr>
            <w:tcW w:w="1500" w:type="dxa"/>
            <w:tcBorders>
              <w:top w:val="nil"/>
              <w:left w:val="nil"/>
              <w:bottom w:val="dotted" w:sz="4" w:space="0" w:color="auto"/>
              <w:right w:val="single" w:sz="12" w:space="0" w:color="auto"/>
            </w:tcBorders>
            <w:shd w:val="clear" w:color="000000" w:fill="FFFFFF"/>
            <w:noWrap/>
            <w:vAlign w:val="center"/>
            <w:hideMark/>
          </w:tcPr>
          <w:p w14:paraId="6A79557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5BD093D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77FF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C8476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CE6538"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Szegvár kultúrája, hagyománya</w:t>
            </w:r>
          </w:p>
        </w:tc>
        <w:tc>
          <w:tcPr>
            <w:tcW w:w="1500" w:type="dxa"/>
            <w:tcBorders>
              <w:top w:val="nil"/>
              <w:left w:val="nil"/>
              <w:bottom w:val="dotted" w:sz="4" w:space="0" w:color="auto"/>
              <w:right w:val="single" w:sz="12" w:space="0" w:color="auto"/>
            </w:tcBorders>
            <w:shd w:val="clear" w:color="000000" w:fill="FFFFFF"/>
            <w:noWrap/>
            <w:vAlign w:val="center"/>
            <w:hideMark/>
          </w:tcPr>
          <w:p w14:paraId="690E11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00BE853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BC58F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11AD6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23600FD"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Molnár Ferenc: A Pál utcai fiúk</w:t>
            </w:r>
          </w:p>
        </w:tc>
        <w:tc>
          <w:tcPr>
            <w:tcW w:w="1500" w:type="dxa"/>
            <w:tcBorders>
              <w:top w:val="nil"/>
              <w:left w:val="nil"/>
              <w:bottom w:val="dotted" w:sz="4" w:space="0" w:color="auto"/>
              <w:right w:val="single" w:sz="12" w:space="0" w:color="auto"/>
            </w:tcBorders>
            <w:shd w:val="clear" w:color="000000" w:fill="FFFFFF"/>
            <w:noWrap/>
            <w:vAlign w:val="center"/>
            <w:hideMark/>
          </w:tcPr>
          <w:p w14:paraId="4CD0C91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FFBEF2E"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80A5CD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0994CC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4222527"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Szabadon választott mese vagy ifjúsági regény feldolgozása /Fekete István: Bogáncs</w:t>
            </w:r>
          </w:p>
        </w:tc>
        <w:tc>
          <w:tcPr>
            <w:tcW w:w="1500" w:type="dxa"/>
            <w:tcBorders>
              <w:top w:val="nil"/>
              <w:left w:val="nil"/>
              <w:bottom w:val="dotted" w:sz="4" w:space="0" w:color="auto"/>
              <w:right w:val="single" w:sz="12" w:space="0" w:color="auto"/>
            </w:tcBorders>
            <w:shd w:val="clear" w:color="000000" w:fill="FFFFFF"/>
            <w:noWrap/>
            <w:vAlign w:val="center"/>
            <w:hideMark/>
          </w:tcPr>
          <w:p w14:paraId="2CF7F84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C74E35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1388D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74BEF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8D02D40"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Szövegalkotás, szövegértés</w:t>
            </w:r>
          </w:p>
        </w:tc>
        <w:tc>
          <w:tcPr>
            <w:tcW w:w="1500" w:type="dxa"/>
            <w:tcBorders>
              <w:top w:val="nil"/>
              <w:left w:val="nil"/>
              <w:bottom w:val="dotted" w:sz="4" w:space="0" w:color="auto"/>
              <w:right w:val="single" w:sz="12" w:space="0" w:color="auto"/>
            </w:tcBorders>
            <w:shd w:val="clear" w:color="000000" w:fill="FFFFFF"/>
            <w:noWrap/>
            <w:vAlign w:val="center"/>
            <w:hideMark/>
          </w:tcPr>
          <w:p w14:paraId="6564F0C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DA2A78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B43836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81438B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AD0B6D2"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Számonkérés</w:t>
            </w:r>
          </w:p>
        </w:tc>
        <w:tc>
          <w:tcPr>
            <w:tcW w:w="1500" w:type="dxa"/>
            <w:tcBorders>
              <w:top w:val="nil"/>
              <w:left w:val="nil"/>
              <w:bottom w:val="dotted" w:sz="4" w:space="0" w:color="auto"/>
              <w:right w:val="single" w:sz="12" w:space="0" w:color="auto"/>
            </w:tcBorders>
            <w:shd w:val="clear" w:color="000000" w:fill="FFFFFF"/>
            <w:noWrap/>
            <w:vAlign w:val="center"/>
            <w:hideMark/>
          </w:tcPr>
          <w:p w14:paraId="4402772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09EE59F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400D58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F0BA7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D1E3553"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ismétlés</w:t>
            </w:r>
          </w:p>
        </w:tc>
        <w:tc>
          <w:tcPr>
            <w:tcW w:w="1500" w:type="dxa"/>
            <w:tcBorders>
              <w:top w:val="nil"/>
              <w:left w:val="nil"/>
              <w:bottom w:val="dotted" w:sz="4" w:space="0" w:color="auto"/>
              <w:right w:val="single" w:sz="12" w:space="0" w:color="auto"/>
            </w:tcBorders>
            <w:shd w:val="clear" w:color="000000" w:fill="FFFFFF"/>
            <w:noWrap/>
            <w:vAlign w:val="center"/>
            <w:hideMark/>
          </w:tcPr>
          <w:p w14:paraId="4AF090C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172C6F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7FF0DE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EC4822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3C2C17A"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18549F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D23795C"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46F95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D79C9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269F834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Halmazok</w:t>
            </w:r>
          </w:p>
        </w:tc>
        <w:tc>
          <w:tcPr>
            <w:tcW w:w="1500" w:type="dxa"/>
            <w:tcBorders>
              <w:top w:val="nil"/>
              <w:left w:val="nil"/>
              <w:bottom w:val="dotted" w:sz="4" w:space="0" w:color="auto"/>
              <w:right w:val="single" w:sz="12" w:space="0" w:color="auto"/>
            </w:tcBorders>
            <w:shd w:val="clear" w:color="000000" w:fill="FFFFFF"/>
            <w:vAlign w:val="center"/>
            <w:hideMark/>
          </w:tcPr>
          <w:p w14:paraId="507D2C9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2FF3D5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4F3B1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3F0A86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2783F6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Matematikai logika, kombinatorika</w:t>
            </w:r>
          </w:p>
        </w:tc>
        <w:tc>
          <w:tcPr>
            <w:tcW w:w="1500" w:type="dxa"/>
            <w:tcBorders>
              <w:top w:val="nil"/>
              <w:left w:val="nil"/>
              <w:bottom w:val="dotted" w:sz="4" w:space="0" w:color="auto"/>
              <w:right w:val="single" w:sz="12" w:space="0" w:color="auto"/>
            </w:tcBorders>
            <w:shd w:val="clear" w:color="000000" w:fill="FFFFFF"/>
            <w:vAlign w:val="center"/>
            <w:hideMark/>
          </w:tcPr>
          <w:p w14:paraId="2A24DB5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42953E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E04CC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EE4DE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2F681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számok halmaza, számelméleti ismeretek</w:t>
            </w:r>
          </w:p>
        </w:tc>
        <w:tc>
          <w:tcPr>
            <w:tcW w:w="1500" w:type="dxa"/>
            <w:tcBorders>
              <w:top w:val="nil"/>
              <w:left w:val="nil"/>
              <w:bottom w:val="dotted" w:sz="4" w:space="0" w:color="auto"/>
              <w:right w:val="single" w:sz="12" w:space="0" w:color="auto"/>
            </w:tcBorders>
            <w:shd w:val="clear" w:color="000000" w:fill="FFFFFF"/>
            <w:vAlign w:val="center"/>
            <w:hideMark/>
          </w:tcPr>
          <w:p w14:paraId="15B8232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5185F03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83A7D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CBD44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79B7F7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természetes számokkal</w:t>
            </w:r>
          </w:p>
        </w:tc>
        <w:tc>
          <w:tcPr>
            <w:tcW w:w="1500" w:type="dxa"/>
            <w:tcBorders>
              <w:top w:val="nil"/>
              <w:left w:val="nil"/>
              <w:bottom w:val="dotted" w:sz="4" w:space="0" w:color="auto"/>
              <w:right w:val="single" w:sz="12" w:space="0" w:color="auto"/>
            </w:tcBorders>
            <w:shd w:val="clear" w:color="000000" w:fill="FFFFFF"/>
            <w:vAlign w:val="center"/>
            <w:hideMark/>
          </w:tcPr>
          <w:p w14:paraId="0375994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48EC36E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5E3DE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78EC4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60C5BB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Egész számok; alapműveletek egész számokkal</w:t>
            </w:r>
          </w:p>
        </w:tc>
        <w:tc>
          <w:tcPr>
            <w:tcW w:w="1500" w:type="dxa"/>
            <w:tcBorders>
              <w:top w:val="nil"/>
              <w:left w:val="nil"/>
              <w:bottom w:val="dotted" w:sz="4" w:space="0" w:color="auto"/>
              <w:right w:val="single" w:sz="12" w:space="0" w:color="auto"/>
            </w:tcBorders>
            <w:shd w:val="clear" w:color="000000" w:fill="FFFFFF"/>
            <w:vAlign w:val="center"/>
            <w:hideMark/>
          </w:tcPr>
          <w:p w14:paraId="13268C9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5701F7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03F32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794A6F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D7271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Közönséges törtek, tizedes törtek, racionális számok</w:t>
            </w:r>
          </w:p>
        </w:tc>
        <w:tc>
          <w:tcPr>
            <w:tcW w:w="1500" w:type="dxa"/>
            <w:tcBorders>
              <w:top w:val="nil"/>
              <w:left w:val="nil"/>
              <w:bottom w:val="dotted" w:sz="4" w:space="0" w:color="auto"/>
              <w:right w:val="single" w:sz="12" w:space="0" w:color="auto"/>
            </w:tcBorders>
            <w:shd w:val="clear" w:color="000000" w:fill="FFFFFF"/>
            <w:vAlign w:val="center"/>
            <w:hideMark/>
          </w:tcPr>
          <w:p w14:paraId="2503FF9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682653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973DE2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1DD09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BD8E01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közönséges törtekkel</w:t>
            </w:r>
          </w:p>
        </w:tc>
        <w:tc>
          <w:tcPr>
            <w:tcW w:w="1500" w:type="dxa"/>
            <w:tcBorders>
              <w:top w:val="nil"/>
              <w:left w:val="nil"/>
              <w:bottom w:val="dotted" w:sz="4" w:space="0" w:color="auto"/>
              <w:right w:val="single" w:sz="12" w:space="0" w:color="auto"/>
            </w:tcBorders>
            <w:shd w:val="clear" w:color="000000" w:fill="FFFFFF"/>
            <w:vAlign w:val="center"/>
            <w:hideMark/>
          </w:tcPr>
          <w:p w14:paraId="1A19B00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759C10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72C28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49EA2E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4DCE95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tizedes törtekkel</w:t>
            </w:r>
          </w:p>
        </w:tc>
        <w:tc>
          <w:tcPr>
            <w:tcW w:w="1500" w:type="dxa"/>
            <w:tcBorders>
              <w:top w:val="nil"/>
              <w:left w:val="nil"/>
              <w:bottom w:val="dotted" w:sz="4" w:space="0" w:color="auto"/>
              <w:right w:val="single" w:sz="12" w:space="0" w:color="auto"/>
            </w:tcBorders>
            <w:shd w:val="clear" w:color="000000" w:fill="FFFFFF"/>
            <w:vAlign w:val="center"/>
            <w:hideMark/>
          </w:tcPr>
          <w:p w14:paraId="09F06B8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5AA13B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4E2E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5E078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D54D57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Arányosság, százalékszámítás</w:t>
            </w:r>
          </w:p>
        </w:tc>
        <w:tc>
          <w:tcPr>
            <w:tcW w:w="1500" w:type="dxa"/>
            <w:tcBorders>
              <w:top w:val="nil"/>
              <w:left w:val="nil"/>
              <w:bottom w:val="dotted" w:sz="4" w:space="0" w:color="auto"/>
              <w:right w:val="single" w:sz="12" w:space="0" w:color="auto"/>
            </w:tcBorders>
            <w:shd w:val="clear" w:color="000000" w:fill="FFFFFF"/>
            <w:vAlign w:val="center"/>
            <w:hideMark/>
          </w:tcPr>
          <w:p w14:paraId="3A8EDC6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CF2A51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C2309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CEC8A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3F57B0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Egyszerű szöveges feladatok</w:t>
            </w:r>
          </w:p>
        </w:tc>
        <w:tc>
          <w:tcPr>
            <w:tcW w:w="1500" w:type="dxa"/>
            <w:tcBorders>
              <w:top w:val="nil"/>
              <w:left w:val="nil"/>
              <w:bottom w:val="dotted" w:sz="4" w:space="0" w:color="auto"/>
              <w:right w:val="single" w:sz="12" w:space="0" w:color="auto"/>
            </w:tcBorders>
            <w:shd w:val="clear" w:color="000000" w:fill="FFFFFF"/>
            <w:vAlign w:val="center"/>
            <w:hideMark/>
          </w:tcPr>
          <w:p w14:paraId="2B7E724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A0492D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B4765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2DB62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B21DC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függvény fogalmának előkészítése</w:t>
            </w:r>
          </w:p>
        </w:tc>
        <w:tc>
          <w:tcPr>
            <w:tcW w:w="1500" w:type="dxa"/>
            <w:tcBorders>
              <w:top w:val="nil"/>
              <w:left w:val="nil"/>
              <w:bottom w:val="dotted" w:sz="4" w:space="0" w:color="auto"/>
              <w:right w:val="single" w:sz="12" w:space="0" w:color="auto"/>
            </w:tcBorders>
            <w:shd w:val="clear" w:color="000000" w:fill="FFFFFF"/>
            <w:vAlign w:val="center"/>
            <w:hideMark/>
          </w:tcPr>
          <w:p w14:paraId="052D683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05DA1C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C8178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E57F8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85B1F1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Sorozatok</w:t>
            </w:r>
          </w:p>
        </w:tc>
        <w:tc>
          <w:tcPr>
            <w:tcW w:w="1500" w:type="dxa"/>
            <w:tcBorders>
              <w:top w:val="nil"/>
              <w:left w:val="nil"/>
              <w:bottom w:val="dotted" w:sz="4" w:space="0" w:color="auto"/>
              <w:right w:val="single" w:sz="12" w:space="0" w:color="auto"/>
            </w:tcBorders>
            <w:shd w:val="clear" w:color="000000" w:fill="FFFFFF"/>
            <w:vAlign w:val="center"/>
            <w:hideMark/>
          </w:tcPr>
          <w:p w14:paraId="7AC55B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A7034C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3141EA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E8612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EE3184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Mérés és mértékegységek</w:t>
            </w:r>
          </w:p>
        </w:tc>
        <w:tc>
          <w:tcPr>
            <w:tcW w:w="1500" w:type="dxa"/>
            <w:tcBorders>
              <w:top w:val="nil"/>
              <w:left w:val="nil"/>
              <w:bottom w:val="dotted" w:sz="4" w:space="0" w:color="auto"/>
              <w:right w:val="single" w:sz="12" w:space="0" w:color="auto"/>
            </w:tcBorders>
            <w:shd w:val="clear" w:color="000000" w:fill="FFFFFF"/>
            <w:vAlign w:val="center"/>
            <w:hideMark/>
          </w:tcPr>
          <w:p w14:paraId="7926A40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D87505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A691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A2BFDA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AF11E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alakzatok</w:t>
            </w:r>
          </w:p>
        </w:tc>
        <w:tc>
          <w:tcPr>
            <w:tcW w:w="1500" w:type="dxa"/>
            <w:tcBorders>
              <w:top w:val="nil"/>
              <w:left w:val="nil"/>
              <w:bottom w:val="dotted" w:sz="4" w:space="0" w:color="auto"/>
              <w:right w:val="single" w:sz="12" w:space="0" w:color="auto"/>
            </w:tcBorders>
            <w:shd w:val="clear" w:color="000000" w:fill="FFFFFF"/>
            <w:vAlign w:val="center"/>
            <w:hideMark/>
          </w:tcPr>
          <w:p w14:paraId="6B4E14F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233D2E2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B215F1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49AE2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7AADBD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 szerkesztések</w:t>
            </w:r>
          </w:p>
        </w:tc>
        <w:tc>
          <w:tcPr>
            <w:tcW w:w="1500" w:type="dxa"/>
            <w:tcBorders>
              <w:top w:val="nil"/>
              <w:left w:val="nil"/>
              <w:bottom w:val="dotted" w:sz="4" w:space="0" w:color="auto"/>
              <w:right w:val="single" w:sz="12" w:space="0" w:color="auto"/>
            </w:tcBorders>
            <w:shd w:val="clear" w:color="000000" w:fill="FFFFFF"/>
            <w:vAlign w:val="center"/>
            <w:hideMark/>
          </w:tcPr>
          <w:p w14:paraId="00C1BB5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2B4E1BF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D2092C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AC480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D551C4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Térgeometria</w:t>
            </w:r>
          </w:p>
        </w:tc>
        <w:tc>
          <w:tcPr>
            <w:tcW w:w="1500" w:type="dxa"/>
            <w:tcBorders>
              <w:top w:val="nil"/>
              <w:left w:val="nil"/>
              <w:bottom w:val="dotted" w:sz="4" w:space="0" w:color="auto"/>
              <w:right w:val="single" w:sz="12" w:space="0" w:color="auto"/>
            </w:tcBorders>
            <w:shd w:val="clear" w:color="000000" w:fill="FFFFFF"/>
            <w:vAlign w:val="center"/>
            <w:hideMark/>
          </w:tcPr>
          <w:p w14:paraId="652A857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261B18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948DE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413C9D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632A2C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Leíró statisztika</w:t>
            </w:r>
          </w:p>
        </w:tc>
        <w:tc>
          <w:tcPr>
            <w:tcW w:w="1500" w:type="dxa"/>
            <w:tcBorders>
              <w:top w:val="nil"/>
              <w:left w:val="nil"/>
              <w:bottom w:val="dotted" w:sz="4" w:space="0" w:color="auto"/>
              <w:right w:val="single" w:sz="12" w:space="0" w:color="auto"/>
            </w:tcBorders>
            <w:shd w:val="clear" w:color="000000" w:fill="FFFFFF"/>
            <w:vAlign w:val="center"/>
            <w:hideMark/>
          </w:tcPr>
          <w:p w14:paraId="2F9C9C0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093285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882240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3AD6A5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ED4D22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Valószínűség-számítás</w:t>
            </w:r>
          </w:p>
        </w:tc>
        <w:tc>
          <w:tcPr>
            <w:tcW w:w="1500" w:type="dxa"/>
            <w:tcBorders>
              <w:top w:val="nil"/>
              <w:left w:val="nil"/>
              <w:bottom w:val="dotted" w:sz="4" w:space="0" w:color="auto"/>
              <w:right w:val="single" w:sz="12" w:space="0" w:color="auto"/>
            </w:tcBorders>
            <w:shd w:val="clear" w:color="000000" w:fill="FFFFFF"/>
            <w:vAlign w:val="center"/>
            <w:hideMark/>
          </w:tcPr>
          <w:p w14:paraId="658E56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45DAEF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87F583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67075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90C57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63F4E0B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51DF3529"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90CFA9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1F63EA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3ECF9285"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C34D5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34F3BE11"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B07380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EFCCE4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történelem</w:t>
            </w:r>
          </w:p>
        </w:tc>
        <w:tc>
          <w:tcPr>
            <w:tcW w:w="4853" w:type="dxa"/>
            <w:tcBorders>
              <w:top w:val="nil"/>
              <w:left w:val="nil"/>
              <w:bottom w:val="dotted" w:sz="4" w:space="0" w:color="auto"/>
              <w:right w:val="dotted" w:sz="4" w:space="0" w:color="auto"/>
            </w:tcBorders>
            <w:shd w:val="clear" w:color="000000" w:fill="FFFFFF"/>
            <w:vAlign w:val="bottom"/>
            <w:hideMark/>
          </w:tcPr>
          <w:p w14:paraId="2382C8D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Személyes történelem </w:t>
            </w:r>
          </w:p>
        </w:tc>
        <w:tc>
          <w:tcPr>
            <w:tcW w:w="1500" w:type="dxa"/>
            <w:tcBorders>
              <w:top w:val="nil"/>
              <w:left w:val="nil"/>
              <w:bottom w:val="dotted" w:sz="4" w:space="0" w:color="auto"/>
              <w:right w:val="single" w:sz="12" w:space="0" w:color="auto"/>
            </w:tcBorders>
            <w:shd w:val="clear" w:color="000000" w:fill="FFFFFF"/>
            <w:noWrap/>
            <w:vAlign w:val="bottom"/>
            <w:hideMark/>
          </w:tcPr>
          <w:p w14:paraId="6B5EF54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58D55E4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5CF6AF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4768F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B91858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Fejezetek az ókor történetéből </w:t>
            </w:r>
          </w:p>
        </w:tc>
        <w:tc>
          <w:tcPr>
            <w:tcW w:w="1500" w:type="dxa"/>
            <w:tcBorders>
              <w:top w:val="nil"/>
              <w:left w:val="nil"/>
              <w:bottom w:val="dotted" w:sz="4" w:space="0" w:color="auto"/>
              <w:right w:val="single" w:sz="12" w:space="0" w:color="auto"/>
            </w:tcBorders>
            <w:shd w:val="clear" w:color="000000" w:fill="FFFFFF"/>
            <w:noWrap/>
            <w:vAlign w:val="bottom"/>
            <w:hideMark/>
          </w:tcPr>
          <w:p w14:paraId="08BD14D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695D19E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8F782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701D0A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BAE780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kereszténység </w:t>
            </w:r>
          </w:p>
        </w:tc>
        <w:tc>
          <w:tcPr>
            <w:tcW w:w="1500" w:type="dxa"/>
            <w:tcBorders>
              <w:top w:val="nil"/>
              <w:left w:val="nil"/>
              <w:bottom w:val="dotted" w:sz="4" w:space="0" w:color="auto"/>
              <w:right w:val="single" w:sz="12" w:space="0" w:color="auto"/>
            </w:tcBorders>
            <w:shd w:val="clear" w:color="000000" w:fill="FFFFFF"/>
            <w:noWrap/>
            <w:vAlign w:val="bottom"/>
            <w:hideMark/>
          </w:tcPr>
          <w:p w14:paraId="0F3E700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42BD28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B6BC4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0462E7F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1688F5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középkor világa </w:t>
            </w:r>
          </w:p>
        </w:tc>
        <w:tc>
          <w:tcPr>
            <w:tcW w:w="1500" w:type="dxa"/>
            <w:tcBorders>
              <w:top w:val="nil"/>
              <w:left w:val="nil"/>
              <w:bottom w:val="dotted" w:sz="4" w:space="0" w:color="auto"/>
              <w:right w:val="single" w:sz="12" w:space="0" w:color="auto"/>
            </w:tcBorders>
            <w:shd w:val="clear" w:color="000000" w:fill="FFFFFF"/>
            <w:noWrap/>
            <w:vAlign w:val="bottom"/>
            <w:hideMark/>
          </w:tcPr>
          <w:p w14:paraId="0350F74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00135B1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038A6E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867507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E87DF8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Képek és portrék az Árpád-kor történetéből</w:t>
            </w:r>
          </w:p>
        </w:tc>
        <w:tc>
          <w:tcPr>
            <w:tcW w:w="1500" w:type="dxa"/>
            <w:tcBorders>
              <w:top w:val="nil"/>
              <w:left w:val="nil"/>
              <w:bottom w:val="dotted" w:sz="4" w:space="0" w:color="auto"/>
              <w:right w:val="single" w:sz="12" w:space="0" w:color="auto"/>
            </w:tcBorders>
            <w:shd w:val="clear" w:color="000000" w:fill="FFFFFF"/>
            <w:noWrap/>
            <w:vAlign w:val="bottom"/>
            <w:hideMark/>
          </w:tcPr>
          <w:p w14:paraId="3D97B54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149B603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99339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5D7D0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692541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Mélységelvű témák </w:t>
            </w:r>
          </w:p>
        </w:tc>
        <w:tc>
          <w:tcPr>
            <w:tcW w:w="1500" w:type="dxa"/>
            <w:tcBorders>
              <w:top w:val="nil"/>
              <w:left w:val="nil"/>
              <w:bottom w:val="dotted" w:sz="4" w:space="0" w:color="auto"/>
              <w:right w:val="single" w:sz="12" w:space="0" w:color="auto"/>
            </w:tcBorders>
            <w:shd w:val="clear" w:color="000000" w:fill="FFFFFF"/>
            <w:noWrap/>
            <w:vAlign w:val="bottom"/>
            <w:hideMark/>
          </w:tcPr>
          <w:p w14:paraId="26B1F89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AE3602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C745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2C5BEB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732854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Összegzés, számonkérés </w:t>
            </w:r>
          </w:p>
        </w:tc>
        <w:tc>
          <w:tcPr>
            <w:tcW w:w="1500" w:type="dxa"/>
            <w:tcBorders>
              <w:top w:val="nil"/>
              <w:left w:val="nil"/>
              <w:bottom w:val="dotted" w:sz="4" w:space="0" w:color="auto"/>
              <w:right w:val="single" w:sz="12" w:space="0" w:color="auto"/>
            </w:tcBorders>
            <w:shd w:val="clear" w:color="000000" w:fill="FFFFFF"/>
            <w:noWrap/>
            <w:vAlign w:val="bottom"/>
            <w:hideMark/>
          </w:tcPr>
          <w:p w14:paraId="082F552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8271BB0"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FECE3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DD8FC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684B75D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31F391A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F7A6F78"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5E2A5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A8B520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hon- és népismeret</w:t>
            </w:r>
          </w:p>
        </w:tc>
        <w:tc>
          <w:tcPr>
            <w:tcW w:w="4853" w:type="dxa"/>
            <w:tcBorders>
              <w:top w:val="nil"/>
              <w:left w:val="nil"/>
              <w:bottom w:val="dotted" w:sz="4" w:space="0" w:color="auto"/>
              <w:right w:val="dotted" w:sz="4" w:space="0" w:color="auto"/>
            </w:tcBorders>
            <w:shd w:val="clear" w:color="000000" w:fill="FFFFFF"/>
            <w:vAlign w:val="center"/>
            <w:hideMark/>
          </w:tcPr>
          <w:p w14:paraId="6DD6AB2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Találkozás a múlttal</w:t>
            </w:r>
          </w:p>
        </w:tc>
        <w:tc>
          <w:tcPr>
            <w:tcW w:w="1500" w:type="dxa"/>
            <w:tcBorders>
              <w:top w:val="nil"/>
              <w:left w:val="nil"/>
              <w:bottom w:val="dotted" w:sz="4" w:space="0" w:color="auto"/>
              <w:right w:val="single" w:sz="12" w:space="0" w:color="auto"/>
            </w:tcBorders>
            <w:shd w:val="clear" w:color="000000" w:fill="FFFFFF"/>
            <w:noWrap/>
            <w:vAlign w:val="bottom"/>
            <w:hideMark/>
          </w:tcPr>
          <w:p w14:paraId="5F703A5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004A3B3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7134F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D6D90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F50AC0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én világom</w:t>
            </w:r>
          </w:p>
        </w:tc>
        <w:tc>
          <w:tcPr>
            <w:tcW w:w="1500" w:type="dxa"/>
            <w:tcBorders>
              <w:top w:val="nil"/>
              <w:left w:val="nil"/>
              <w:bottom w:val="dotted" w:sz="4" w:space="0" w:color="auto"/>
              <w:right w:val="single" w:sz="12" w:space="0" w:color="auto"/>
            </w:tcBorders>
            <w:shd w:val="clear" w:color="000000" w:fill="FFFFFF"/>
            <w:noWrap/>
            <w:vAlign w:val="bottom"/>
            <w:hideMark/>
          </w:tcPr>
          <w:p w14:paraId="44E42AC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1A4BC3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ACF3AF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15411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96DE14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Örökségünk, hagyományaink, nagyjaink</w:t>
            </w:r>
          </w:p>
        </w:tc>
        <w:tc>
          <w:tcPr>
            <w:tcW w:w="1500" w:type="dxa"/>
            <w:tcBorders>
              <w:top w:val="nil"/>
              <w:left w:val="nil"/>
              <w:bottom w:val="dotted" w:sz="4" w:space="0" w:color="auto"/>
              <w:right w:val="single" w:sz="12" w:space="0" w:color="auto"/>
            </w:tcBorders>
            <w:shd w:val="clear" w:color="000000" w:fill="FFFFFF"/>
            <w:noWrap/>
            <w:vAlign w:val="bottom"/>
            <w:hideMark/>
          </w:tcPr>
          <w:p w14:paraId="4768FC5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756B15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7D56F6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220CCE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F6213D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109ECE2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42F8FE8"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3DE18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A6EBFB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5BCDEB7"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09B8DE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D73491B"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B075E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FA8B2E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dotted" w:sz="4" w:space="0" w:color="auto"/>
              <w:right w:val="dotted" w:sz="4" w:space="0" w:color="auto"/>
            </w:tcBorders>
            <w:shd w:val="clear" w:color="000000" w:fill="FFFFFF"/>
            <w:vAlign w:val="center"/>
            <w:hideMark/>
          </w:tcPr>
          <w:p w14:paraId="75E33AF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dotted" w:sz="4" w:space="0" w:color="auto"/>
              <w:right w:val="single" w:sz="12" w:space="0" w:color="auto"/>
            </w:tcBorders>
            <w:shd w:val="clear" w:color="000000" w:fill="FFFFFF"/>
            <w:vAlign w:val="center"/>
            <w:hideMark/>
          </w:tcPr>
          <w:p w14:paraId="295A6F7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B45DA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C8439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D697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679562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vAlign w:val="center"/>
            <w:hideMark/>
          </w:tcPr>
          <w:p w14:paraId="67EBC73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E9BD40B"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1EE6E6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0F41F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B633A1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Társas tudatosság és társas kapcsolatok – Helyem a társas-lelkületi közösségekben</w:t>
            </w:r>
          </w:p>
        </w:tc>
        <w:tc>
          <w:tcPr>
            <w:tcW w:w="1500" w:type="dxa"/>
            <w:tcBorders>
              <w:top w:val="nil"/>
              <w:left w:val="nil"/>
              <w:bottom w:val="dotted" w:sz="4" w:space="0" w:color="auto"/>
              <w:right w:val="single" w:sz="12" w:space="0" w:color="auto"/>
            </w:tcBorders>
            <w:shd w:val="clear" w:color="000000" w:fill="FFFFFF"/>
            <w:vAlign w:val="center"/>
            <w:hideMark/>
          </w:tcPr>
          <w:p w14:paraId="78B83A2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EFAA83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B2276C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3450E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61114E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vAlign w:val="center"/>
            <w:hideMark/>
          </w:tcPr>
          <w:p w14:paraId="385C7B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F47758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13B06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632D4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6CC7F5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 jövő</w:t>
            </w:r>
          </w:p>
        </w:tc>
        <w:tc>
          <w:tcPr>
            <w:tcW w:w="1500" w:type="dxa"/>
            <w:tcBorders>
              <w:top w:val="nil"/>
              <w:left w:val="nil"/>
              <w:bottom w:val="dotted" w:sz="4" w:space="0" w:color="auto"/>
              <w:right w:val="single" w:sz="12" w:space="0" w:color="auto"/>
            </w:tcBorders>
            <w:shd w:val="clear" w:color="000000" w:fill="FFFFFF"/>
            <w:vAlign w:val="center"/>
            <w:hideMark/>
          </w:tcPr>
          <w:p w14:paraId="7E3E18B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3611DC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374B3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249D0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A9899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emberképe, hatása az egyén értékrendjére</w:t>
            </w:r>
          </w:p>
        </w:tc>
        <w:tc>
          <w:tcPr>
            <w:tcW w:w="1500" w:type="dxa"/>
            <w:tcBorders>
              <w:top w:val="nil"/>
              <w:left w:val="nil"/>
              <w:bottom w:val="dotted" w:sz="4" w:space="0" w:color="auto"/>
              <w:right w:val="single" w:sz="12" w:space="0" w:color="auto"/>
            </w:tcBorders>
            <w:shd w:val="clear" w:color="000000" w:fill="FFFFFF"/>
            <w:vAlign w:val="center"/>
            <w:hideMark/>
          </w:tcPr>
          <w:p w14:paraId="25100A1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F8E3C7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C139C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2D3893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845280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401C7A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5E4BB8BF"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EB35BE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1DA8F1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28B0C9E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13DE37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693D1B2B"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FB6EE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DDA3C8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természettudomány</w:t>
            </w:r>
          </w:p>
        </w:tc>
        <w:tc>
          <w:tcPr>
            <w:tcW w:w="4853" w:type="dxa"/>
            <w:tcBorders>
              <w:top w:val="nil"/>
              <w:left w:val="nil"/>
              <w:bottom w:val="dotted" w:sz="4" w:space="0" w:color="auto"/>
              <w:right w:val="dotted" w:sz="4" w:space="0" w:color="auto"/>
            </w:tcBorders>
            <w:shd w:val="clear" w:color="000000" w:fill="FFFFFF"/>
            <w:vAlign w:val="center"/>
            <w:hideMark/>
          </w:tcPr>
          <w:p w14:paraId="1850F21E"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eleji ismétlés</w:t>
            </w:r>
          </w:p>
        </w:tc>
        <w:tc>
          <w:tcPr>
            <w:tcW w:w="1500" w:type="dxa"/>
            <w:tcBorders>
              <w:top w:val="nil"/>
              <w:left w:val="nil"/>
              <w:bottom w:val="dotted" w:sz="4" w:space="0" w:color="auto"/>
              <w:right w:val="single" w:sz="12" w:space="0" w:color="auto"/>
            </w:tcBorders>
            <w:shd w:val="clear" w:color="000000" w:fill="FFFFFF"/>
            <w:noWrap/>
            <w:vAlign w:val="center"/>
            <w:hideMark/>
          </w:tcPr>
          <w:p w14:paraId="7465320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67AE91A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8483EB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69B33F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24A49A"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növények testfelépítése</w:t>
            </w:r>
          </w:p>
        </w:tc>
        <w:tc>
          <w:tcPr>
            <w:tcW w:w="1500" w:type="dxa"/>
            <w:tcBorders>
              <w:top w:val="nil"/>
              <w:left w:val="nil"/>
              <w:bottom w:val="dotted" w:sz="4" w:space="0" w:color="auto"/>
              <w:right w:val="single" w:sz="12" w:space="0" w:color="auto"/>
            </w:tcBorders>
            <w:shd w:val="clear" w:color="000000" w:fill="FFFFFF"/>
            <w:noWrap/>
            <w:vAlign w:val="center"/>
            <w:hideMark/>
          </w:tcPr>
          <w:p w14:paraId="47CB920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7629E66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159A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AE6C88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2A7B1DE"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állatok testfelépítése</w:t>
            </w:r>
          </w:p>
        </w:tc>
        <w:tc>
          <w:tcPr>
            <w:tcW w:w="1500" w:type="dxa"/>
            <w:tcBorders>
              <w:top w:val="nil"/>
              <w:left w:val="nil"/>
              <w:bottom w:val="dotted" w:sz="4" w:space="0" w:color="auto"/>
              <w:right w:val="single" w:sz="12" w:space="0" w:color="auto"/>
            </w:tcBorders>
            <w:shd w:val="clear" w:color="000000" w:fill="FFFFFF"/>
            <w:noWrap/>
            <w:vAlign w:val="center"/>
            <w:hideMark/>
          </w:tcPr>
          <w:p w14:paraId="665F6EC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51486E7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786E3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728C60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423EDB" w14:textId="77777777" w:rsidR="0076707C" w:rsidRDefault="003463EA">
            <w:pPr>
              <w:tabs>
                <w:tab w:val="left" w:pos="709"/>
                <w:tab w:val="left" w:pos="8175"/>
              </w:tabs>
              <w:spacing w:after="0" w:line="240" w:lineRule="auto"/>
              <w:ind w:left="0" w:right="-1" w:firstLine="0"/>
              <w:rPr>
                <w:color w:val="auto"/>
                <w:szCs w:val="24"/>
              </w:rPr>
            </w:pPr>
            <w:r>
              <w:rPr>
                <w:color w:val="auto"/>
                <w:szCs w:val="24"/>
              </w:rPr>
              <w:t>Anyagok és tulajdonságaik</w:t>
            </w:r>
          </w:p>
        </w:tc>
        <w:tc>
          <w:tcPr>
            <w:tcW w:w="1500" w:type="dxa"/>
            <w:tcBorders>
              <w:top w:val="nil"/>
              <w:left w:val="nil"/>
              <w:bottom w:val="dotted" w:sz="4" w:space="0" w:color="auto"/>
              <w:right w:val="single" w:sz="12" w:space="0" w:color="auto"/>
            </w:tcBorders>
            <w:shd w:val="clear" w:color="000000" w:fill="FFFFFF"/>
            <w:noWrap/>
            <w:vAlign w:val="center"/>
            <w:hideMark/>
          </w:tcPr>
          <w:p w14:paraId="62722D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2E3B32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C221A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91980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882EDCA" w14:textId="77777777" w:rsidR="0076707C" w:rsidRDefault="003463EA">
            <w:pPr>
              <w:tabs>
                <w:tab w:val="left" w:pos="709"/>
                <w:tab w:val="left" w:pos="8175"/>
              </w:tabs>
              <w:spacing w:after="0" w:line="240" w:lineRule="auto"/>
              <w:ind w:left="0" w:right="-1" w:firstLine="0"/>
              <w:rPr>
                <w:color w:val="auto"/>
                <w:szCs w:val="24"/>
              </w:rPr>
            </w:pPr>
            <w:r>
              <w:rPr>
                <w:color w:val="auto"/>
                <w:szCs w:val="24"/>
              </w:rPr>
              <w:t>Mérések, mértékegységek, mérőeszközök</w:t>
            </w:r>
          </w:p>
        </w:tc>
        <w:tc>
          <w:tcPr>
            <w:tcW w:w="1500" w:type="dxa"/>
            <w:tcBorders>
              <w:top w:val="nil"/>
              <w:left w:val="nil"/>
              <w:bottom w:val="dotted" w:sz="4" w:space="0" w:color="auto"/>
              <w:right w:val="single" w:sz="12" w:space="0" w:color="auto"/>
            </w:tcBorders>
            <w:shd w:val="clear" w:color="000000" w:fill="FFFFFF"/>
            <w:noWrap/>
            <w:vAlign w:val="center"/>
            <w:hideMark/>
          </w:tcPr>
          <w:p w14:paraId="21E9014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6EEBA10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5D94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521381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67191C4"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Tájékozódás az időben</w:t>
            </w:r>
          </w:p>
        </w:tc>
        <w:tc>
          <w:tcPr>
            <w:tcW w:w="1500" w:type="dxa"/>
            <w:tcBorders>
              <w:top w:val="nil"/>
              <w:left w:val="nil"/>
              <w:bottom w:val="dotted" w:sz="4" w:space="0" w:color="auto"/>
              <w:right w:val="single" w:sz="12" w:space="0" w:color="auto"/>
            </w:tcBorders>
            <w:shd w:val="clear" w:color="000000" w:fill="FFFFFF"/>
            <w:noWrap/>
            <w:vAlign w:val="center"/>
            <w:hideMark/>
          </w:tcPr>
          <w:p w14:paraId="6DF1C3A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6CB100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08D6E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DF64B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126AE13"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Tájékozódás térben</w:t>
            </w:r>
          </w:p>
        </w:tc>
        <w:tc>
          <w:tcPr>
            <w:tcW w:w="1500" w:type="dxa"/>
            <w:tcBorders>
              <w:top w:val="nil"/>
              <w:left w:val="nil"/>
              <w:bottom w:val="dotted" w:sz="4" w:space="0" w:color="auto"/>
              <w:right w:val="single" w:sz="12" w:space="0" w:color="auto"/>
            </w:tcBorders>
            <w:shd w:val="clear" w:color="000000" w:fill="FFFFFF"/>
            <w:noWrap/>
            <w:vAlign w:val="center"/>
            <w:hideMark/>
          </w:tcPr>
          <w:p w14:paraId="13F0C53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49BE599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7317FE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03B7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697FEE9" w14:textId="77777777" w:rsidR="0076707C" w:rsidRDefault="003463EA">
            <w:pPr>
              <w:tabs>
                <w:tab w:val="left" w:pos="709"/>
                <w:tab w:val="left" w:pos="8175"/>
              </w:tabs>
              <w:spacing w:after="0" w:line="240" w:lineRule="auto"/>
              <w:ind w:left="0" w:right="-1" w:firstLine="0"/>
              <w:rPr>
                <w:color w:val="auto"/>
                <w:szCs w:val="24"/>
              </w:rPr>
            </w:pPr>
            <w:r>
              <w:rPr>
                <w:color w:val="auto"/>
                <w:szCs w:val="24"/>
              </w:rPr>
              <w:t>Alapvető légköri jelenségek és folyamatok</w:t>
            </w:r>
          </w:p>
        </w:tc>
        <w:tc>
          <w:tcPr>
            <w:tcW w:w="1500" w:type="dxa"/>
            <w:tcBorders>
              <w:top w:val="nil"/>
              <w:left w:val="nil"/>
              <w:bottom w:val="dotted" w:sz="4" w:space="0" w:color="auto"/>
              <w:right w:val="single" w:sz="12" w:space="0" w:color="auto"/>
            </w:tcBorders>
            <w:shd w:val="clear" w:color="000000" w:fill="FFFFFF"/>
            <w:noWrap/>
            <w:vAlign w:val="center"/>
            <w:hideMark/>
          </w:tcPr>
          <w:p w14:paraId="201B134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9E3A08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67FB97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F9F7C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CA2301A"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emberi szervezet felépítése, működése, a testi-lelki egészség</w:t>
            </w:r>
          </w:p>
        </w:tc>
        <w:tc>
          <w:tcPr>
            <w:tcW w:w="1500" w:type="dxa"/>
            <w:tcBorders>
              <w:top w:val="nil"/>
              <w:left w:val="nil"/>
              <w:bottom w:val="dotted" w:sz="4" w:space="0" w:color="auto"/>
              <w:right w:val="single" w:sz="12" w:space="0" w:color="auto"/>
            </w:tcBorders>
            <w:shd w:val="clear" w:color="000000" w:fill="FFFFFF"/>
            <w:noWrap/>
            <w:vAlign w:val="center"/>
            <w:hideMark/>
          </w:tcPr>
          <w:p w14:paraId="251C4DD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064784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91357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9BC6CA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A0D70D"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center"/>
            <w:hideMark/>
          </w:tcPr>
          <w:p w14:paraId="0166D0C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8CC6560"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967EE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3290F3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093A574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E33EB0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129CA1A8"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459FB0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01002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élő idegen nyelv</w:t>
            </w:r>
          </w:p>
        </w:tc>
        <w:tc>
          <w:tcPr>
            <w:tcW w:w="4853" w:type="dxa"/>
            <w:tcBorders>
              <w:top w:val="nil"/>
              <w:left w:val="nil"/>
              <w:bottom w:val="dotted" w:sz="4" w:space="0" w:color="auto"/>
              <w:right w:val="dotted" w:sz="4" w:space="0" w:color="auto"/>
            </w:tcBorders>
            <w:shd w:val="clear" w:color="000000" w:fill="FFFFFF"/>
            <w:vAlign w:val="center"/>
            <w:hideMark/>
          </w:tcPr>
          <w:p w14:paraId="206EED1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Personal topics and topics concerning immediate environment and nature</w:t>
            </w:r>
          </w:p>
        </w:tc>
        <w:tc>
          <w:tcPr>
            <w:tcW w:w="1500" w:type="dxa"/>
            <w:tcBorders>
              <w:top w:val="nil"/>
              <w:left w:val="nil"/>
              <w:bottom w:val="dotted" w:sz="4" w:space="0" w:color="auto"/>
              <w:right w:val="single" w:sz="12" w:space="0" w:color="auto"/>
            </w:tcBorders>
            <w:shd w:val="clear" w:color="000000" w:fill="FFFFFF"/>
            <w:vAlign w:val="center"/>
            <w:hideMark/>
          </w:tcPr>
          <w:p w14:paraId="5A8A9C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34</w:t>
            </w:r>
          </w:p>
        </w:tc>
      </w:tr>
      <w:tr w:rsidR="0076707C" w14:paraId="3C34DBA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F25AA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58CDAC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7B33A1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Public matters</w:t>
            </w:r>
          </w:p>
        </w:tc>
        <w:tc>
          <w:tcPr>
            <w:tcW w:w="1500" w:type="dxa"/>
            <w:tcBorders>
              <w:top w:val="nil"/>
              <w:left w:val="nil"/>
              <w:bottom w:val="dotted" w:sz="4" w:space="0" w:color="auto"/>
              <w:right w:val="single" w:sz="12" w:space="0" w:color="auto"/>
            </w:tcBorders>
            <w:shd w:val="clear" w:color="000000" w:fill="FFFFFF"/>
            <w:vAlign w:val="center"/>
            <w:hideMark/>
          </w:tcPr>
          <w:p w14:paraId="71C8B78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2CA21E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2DC79F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F3F54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B86F72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Topics concerning classroom activities</w:t>
            </w:r>
          </w:p>
        </w:tc>
        <w:tc>
          <w:tcPr>
            <w:tcW w:w="1500" w:type="dxa"/>
            <w:tcBorders>
              <w:top w:val="nil"/>
              <w:left w:val="nil"/>
              <w:bottom w:val="dotted" w:sz="4" w:space="0" w:color="auto"/>
              <w:right w:val="single" w:sz="12" w:space="0" w:color="auto"/>
            </w:tcBorders>
            <w:shd w:val="clear" w:color="000000" w:fill="FFFFFF"/>
            <w:vAlign w:val="center"/>
            <w:hideMark/>
          </w:tcPr>
          <w:p w14:paraId="33C40A4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669F413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84516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2346B4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04B23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Cross-curricular topics and activities</w:t>
            </w:r>
          </w:p>
        </w:tc>
        <w:tc>
          <w:tcPr>
            <w:tcW w:w="1500" w:type="dxa"/>
            <w:tcBorders>
              <w:top w:val="nil"/>
              <w:left w:val="nil"/>
              <w:bottom w:val="dotted" w:sz="4" w:space="0" w:color="auto"/>
              <w:right w:val="single" w:sz="12" w:space="0" w:color="auto"/>
            </w:tcBorders>
            <w:shd w:val="clear" w:color="000000" w:fill="FFFFFF"/>
            <w:vAlign w:val="center"/>
            <w:hideMark/>
          </w:tcPr>
          <w:p w14:paraId="6F3530D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470023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695626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BECBC3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3FD900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English and language learning</w:t>
            </w:r>
          </w:p>
        </w:tc>
        <w:tc>
          <w:tcPr>
            <w:tcW w:w="1500" w:type="dxa"/>
            <w:tcBorders>
              <w:top w:val="nil"/>
              <w:left w:val="nil"/>
              <w:bottom w:val="dotted" w:sz="4" w:space="0" w:color="auto"/>
              <w:right w:val="single" w:sz="12" w:space="0" w:color="auto"/>
            </w:tcBorders>
            <w:shd w:val="clear" w:color="000000" w:fill="FFFFFF"/>
            <w:vAlign w:val="center"/>
            <w:hideMark/>
          </w:tcPr>
          <w:p w14:paraId="218B34A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F4054A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813165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F4CA70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AAF88F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Intercultural topics</w:t>
            </w:r>
          </w:p>
        </w:tc>
        <w:tc>
          <w:tcPr>
            <w:tcW w:w="1500" w:type="dxa"/>
            <w:tcBorders>
              <w:top w:val="nil"/>
              <w:left w:val="nil"/>
              <w:bottom w:val="dotted" w:sz="4" w:space="0" w:color="auto"/>
              <w:right w:val="single" w:sz="12" w:space="0" w:color="auto"/>
            </w:tcBorders>
            <w:shd w:val="clear" w:color="000000" w:fill="FFFFFF"/>
            <w:vAlign w:val="center"/>
            <w:hideMark/>
          </w:tcPr>
          <w:p w14:paraId="5B2616A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2F3292D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1FD06F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00888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68233E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Current topics</w:t>
            </w:r>
          </w:p>
        </w:tc>
        <w:tc>
          <w:tcPr>
            <w:tcW w:w="1500" w:type="dxa"/>
            <w:tcBorders>
              <w:top w:val="nil"/>
              <w:left w:val="nil"/>
              <w:bottom w:val="dotted" w:sz="4" w:space="0" w:color="auto"/>
              <w:right w:val="single" w:sz="12" w:space="0" w:color="auto"/>
            </w:tcBorders>
            <w:shd w:val="clear" w:color="000000" w:fill="FFFFFF"/>
            <w:vAlign w:val="center"/>
            <w:hideMark/>
          </w:tcPr>
          <w:p w14:paraId="2C0DF9B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148A3ED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23716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667C7C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668FB5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Entertainment and playful learning</w:t>
            </w:r>
          </w:p>
        </w:tc>
        <w:tc>
          <w:tcPr>
            <w:tcW w:w="1500" w:type="dxa"/>
            <w:tcBorders>
              <w:top w:val="nil"/>
              <w:left w:val="nil"/>
              <w:bottom w:val="dotted" w:sz="4" w:space="0" w:color="auto"/>
              <w:right w:val="single" w:sz="12" w:space="0" w:color="auto"/>
            </w:tcBorders>
            <w:shd w:val="clear" w:color="000000" w:fill="FFFFFF"/>
            <w:vAlign w:val="center"/>
            <w:hideMark/>
          </w:tcPr>
          <w:p w14:paraId="647FC3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863E32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699AF7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20ED87F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386658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Gaining and sharing knowledge</w:t>
            </w:r>
          </w:p>
        </w:tc>
        <w:tc>
          <w:tcPr>
            <w:tcW w:w="1500" w:type="dxa"/>
            <w:tcBorders>
              <w:top w:val="nil"/>
              <w:left w:val="nil"/>
              <w:bottom w:val="dotted" w:sz="4" w:space="0" w:color="auto"/>
              <w:right w:val="single" w:sz="12" w:space="0" w:color="auto"/>
            </w:tcBorders>
            <w:shd w:val="clear" w:color="000000" w:fill="FFFFFF"/>
            <w:vAlign w:val="center"/>
            <w:hideMark/>
          </w:tcPr>
          <w:p w14:paraId="65F2A2F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3D9C2D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B0D68A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752F6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6A76C1C"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3FEB604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821B296"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41552C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1167D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26D3E1B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986817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108</w:t>
            </w:r>
          </w:p>
        </w:tc>
      </w:tr>
      <w:tr w:rsidR="0076707C" w14:paraId="4AD62F94"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CCDDB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636CC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bottom"/>
            <w:hideMark/>
          </w:tcPr>
          <w:p w14:paraId="3E52102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 Énekes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6D43530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34</w:t>
            </w:r>
          </w:p>
        </w:tc>
      </w:tr>
      <w:tr w:rsidR="0076707C" w14:paraId="6823896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EC256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F636B5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41A6FD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Zeneművek/Zenehallgatási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4540F5D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59BF5ED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65A0D0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7B2A7A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BD5760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 Ritmikai fejlesztés</w:t>
            </w:r>
          </w:p>
        </w:tc>
        <w:tc>
          <w:tcPr>
            <w:tcW w:w="1500" w:type="dxa"/>
            <w:tcBorders>
              <w:top w:val="nil"/>
              <w:left w:val="nil"/>
              <w:bottom w:val="dotted" w:sz="4" w:space="0" w:color="auto"/>
              <w:right w:val="single" w:sz="12" w:space="0" w:color="auto"/>
            </w:tcBorders>
            <w:shd w:val="clear" w:color="000000" w:fill="FFFFFF"/>
            <w:noWrap/>
            <w:vAlign w:val="bottom"/>
            <w:hideMark/>
          </w:tcPr>
          <w:p w14:paraId="271E8AC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6ADB4E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A5664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523A7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698C9CF"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Ismeretek - Hallásfejlesztés </w:t>
            </w:r>
          </w:p>
        </w:tc>
        <w:tc>
          <w:tcPr>
            <w:tcW w:w="1500" w:type="dxa"/>
            <w:tcBorders>
              <w:top w:val="nil"/>
              <w:left w:val="nil"/>
              <w:bottom w:val="dotted" w:sz="4" w:space="0" w:color="auto"/>
              <w:right w:val="single" w:sz="12" w:space="0" w:color="auto"/>
            </w:tcBorders>
            <w:shd w:val="clear" w:color="000000" w:fill="FFFFFF"/>
            <w:noWrap/>
            <w:vAlign w:val="bottom"/>
            <w:hideMark/>
          </w:tcPr>
          <w:p w14:paraId="2E82CC1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8B7F5E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A669DB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BD3EF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0262AB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Zenei írás, olvasás</w:t>
            </w:r>
          </w:p>
        </w:tc>
        <w:tc>
          <w:tcPr>
            <w:tcW w:w="1500" w:type="dxa"/>
            <w:tcBorders>
              <w:top w:val="nil"/>
              <w:left w:val="nil"/>
              <w:bottom w:val="dotted" w:sz="4" w:space="0" w:color="auto"/>
              <w:right w:val="single" w:sz="12" w:space="0" w:color="auto"/>
            </w:tcBorders>
            <w:shd w:val="clear" w:color="000000" w:fill="FFFFFF"/>
            <w:noWrap/>
            <w:vAlign w:val="bottom"/>
            <w:hideMark/>
          </w:tcPr>
          <w:p w14:paraId="034211F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F03E21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460F86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72690A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D8980C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3F1E788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45F89543"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306360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054371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9D220D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D425D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36E46974"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83078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9C3A35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615F66A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Alkotások, stílusok</w:t>
            </w:r>
          </w:p>
        </w:tc>
        <w:tc>
          <w:tcPr>
            <w:tcW w:w="1500" w:type="dxa"/>
            <w:tcBorders>
              <w:top w:val="nil"/>
              <w:left w:val="nil"/>
              <w:bottom w:val="dotted" w:sz="4" w:space="0" w:color="auto"/>
              <w:right w:val="single" w:sz="12" w:space="0" w:color="auto"/>
            </w:tcBorders>
            <w:shd w:val="clear" w:color="000000" w:fill="FFFFFF"/>
            <w:noWrap/>
            <w:vAlign w:val="bottom"/>
            <w:hideMark/>
          </w:tcPr>
          <w:p w14:paraId="23F2DB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8F446B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AE5CC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32A561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35D73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Személyes vizuális tapasztalat és reflexió</w:t>
            </w:r>
          </w:p>
        </w:tc>
        <w:tc>
          <w:tcPr>
            <w:tcW w:w="1500" w:type="dxa"/>
            <w:tcBorders>
              <w:top w:val="nil"/>
              <w:left w:val="nil"/>
              <w:bottom w:val="dotted" w:sz="4" w:space="0" w:color="auto"/>
              <w:right w:val="single" w:sz="12" w:space="0" w:color="auto"/>
            </w:tcBorders>
            <w:shd w:val="clear" w:color="000000" w:fill="FFFFFF"/>
            <w:noWrap/>
            <w:vAlign w:val="bottom"/>
            <w:hideMark/>
          </w:tcPr>
          <w:p w14:paraId="4E8E6CE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305799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4A2B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E6C321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CA85A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Médiumok sajátosságai – Médiumok jellemző kifejezőeszközei</w:t>
            </w:r>
          </w:p>
        </w:tc>
        <w:tc>
          <w:tcPr>
            <w:tcW w:w="1500" w:type="dxa"/>
            <w:tcBorders>
              <w:top w:val="nil"/>
              <w:left w:val="nil"/>
              <w:bottom w:val="dotted" w:sz="4" w:space="0" w:color="auto"/>
              <w:right w:val="single" w:sz="12" w:space="0" w:color="auto"/>
            </w:tcBorders>
            <w:shd w:val="clear" w:color="000000" w:fill="FFFFFF"/>
            <w:noWrap/>
            <w:vAlign w:val="bottom"/>
            <w:hideMark/>
          </w:tcPr>
          <w:p w14:paraId="2F7553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9A273A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41724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6DA398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DDF00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Tér és időbeli viszonyok – Tér és idő vizuális megjelenítésének lehetőségei</w:t>
            </w:r>
          </w:p>
        </w:tc>
        <w:tc>
          <w:tcPr>
            <w:tcW w:w="1500" w:type="dxa"/>
            <w:tcBorders>
              <w:top w:val="nil"/>
              <w:left w:val="nil"/>
              <w:bottom w:val="dotted" w:sz="4" w:space="0" w:color="auto"/>
              <w:right w:val="single" w:sz="12" w:space="0" w:color="auto"/>
            </w:tcBorders>
            <w:shd w:val="clear" w:color="000000" w:fill="FFFFFF"/>
            <w:noWrap/>
            <w:vAlign w:val="bottom"/>
            <w:hideMark/>
          </w:tcPr>
          <w:p w14:paraId="294DD2F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A994CC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83C343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AC450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3E0DA9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és befolyásolás – Kép és szöveg üzenete</w:t>
            </w:r>
          </w:p>
        </w:tc>
        <w:tc>
          <w:tcPr>
            <w:tcW w:w="1500" w:type="dxa"/>
            <w:tcBorders>
              <w:top w:val="nil"/>
              <w:left w:val="nil"/>
              <w:bottom w:val="dotted" w:sz="4" w:space="0" w:color="auto"/>
              <w:right w:val="single" w:sz="12" w:space="0" w:color="auto"/>
            </w:tcBorders>
            <w:shd w:val="clear" w:color="000000" w:fill="FFFFFF"/>
            <w:noWrap/>
            <w:vAlign w:val="bottom"/>
            <w:hideMark/>
          </w:tcPr>
          <w:p w14:paraId="042F6DF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33853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62452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83A6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78496A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Hagyomány, design, divat</w:t>
            </w:r>
          </w:p>
        </w:tc>
        <w:tc>
          <w:tcPr>
            <w:tcW w:w="1500" w:type="dxa"/>
            <w:tcBorders>
              <w:top w:val="nil"/>
              <w:left w:val="nil"/>
              <w:bottom w:val="dotted" w:sz="4" w:space="0" w:color="auto"/>
              <w:right w:val="single" w:sz="12" w:space="0" w:color="auto"/>
            </w:tcBorders>
            <w:shd w:val="clear" w:color="000000" w:fill="FFFFFF"/>
            <w:noWrap/>
            <w:vAlign w:val="bottom"/>
            <w:hideMark/>
          </w:tcPr>
          <w:p w14:paraId="749495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093D0B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FA56B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8DC98F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1E55CA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Tárgyak, terek, funkciók</w:t>
            </w:r>
          </w:p>
        </w:tc>
        <w:tc>
          <w:tcPr>
            <w:tcW w:w="1500" w:type="dxa"/>
            <w:tcBorders>
              <w:top w:val="nil"/>
              <w:left w:val="nil"/>
              <w:bottom w:val="dotted" w:sz="4" w:space="0" w:color="auto"/>
              <w:right w:val="single" w:sz="12" w:space="0" w:color="auto"/>
            </w:tcBorders>
            <w:shd w:val="clear" w:color="000000" w:fill="FFFFFF"/>
            <w:noWrap/>
            <w:vAlign w:val="bottom"/>
            <w:hideMark/>
          </w:tcPr>
          <w:p w14:paraId="172138F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111C28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BC07E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870A2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89D0B5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7BC85FD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7C004F86"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15F8B0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965864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06DD1981"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6B2816D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2A76FF4"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2F7D4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8AA649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auto" w:fill="auto"/>
            <w:vAlign w:val="center"/>
            <w:hideMark/>
          </w:tcPr>
          <w:p w14:paraId="6BE25C62"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Gazdálkodás, munkamegosztás</w:t>
            </w:r>
          </w:p>
        </w:tc>
        <w:tc>
          <w:tcPr>
            <w:tcW w:w="1500" w:type="dxa"/>
            <w:tcBorders>
              <w:top w:val="nil"/>
              <w:left w:val="nil"/>
              <w:bottom w:val="dotted" w:sz="4" w:space="0" w:color="auto"/>
              <w:right w:val="single" w:sz="12" w:space="0" w:color="auto"/>
            </w:tcBorders>
            <w:shd w:val="clear" w:color="auto" w:fill="auto"/>
            <w:vAlign w:val="center"/>
            <w:hideMark/>
          </w:tcPr>
          <w:p w14:paraId="65FEFFC7"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3</w:t>
            </w:r>
          </w:p>
        </w:tc>
      </w:tr>
      <w:tr w:rsidR="0076707C" w14:paraId="38E0A4F0"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7EA4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74F4A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0EDBA715"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Otthon a lakásban</w:t>
            </w:r>
          </w:p>
        </w:tc>
        <w:tc>
          <w:tcPr>
            <w:tcW w:w="1500" w:type="dxa"/>
            <w:tcBorders>
              <w:top w:val="nil"/>
              <w:left w:val="nil"/>
              <w:bottom w:val="dotted" w:sz="4" w:space="0" w:color="auto"/>
              <w:right w:val="single" w:sz="12" w:space="0" w:color="auto"/>
            </w:tcBorders>
            <w:shd w:val="clear" w:color="auto" w:fill="auto"/>
            <w:vAlign w:val="center"/>
            <w:hideMark/>
          </w:tcPr>
          <w:p w14:paraId="1BA58B60"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5</w:t>
            </w:r>
          </w:p>
        </w:tc>
      </w:tr>
      <w:tr w:rsidR="0076707C" w14:paraId="2336ADDE"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24547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C94B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666DA088"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Táplálkozás és ételkészítés</w:t>
            </w:r>
          </w:p>
        </w:tc>
        <w:tc>
          <w:tcPr>
            <w:tcW w:w="1500" w:type="dxa"/>
            <w:tcBorders>
              <w:top w:val="nil"/>
              <w:left w:val="nil"/>
              <w:bottom w:val="dotted" w:sz="4" w:space="0" w:color="auto"/>
              <w:right w:val="single" w:sz="12" w:space="0" w:color="auto"/>
            </w:tcBorders>
            <w:shd w:val="clear" w:color="auto" w:fill="auto"/>
            <w:vAlign w:val="center"/>
            <w:hideMark/>
          </w:tcPr>
          <w:p w14:paraId="16B46FEE"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9</w:t>
            </w:r>
          </w:p>
        </w:tc>
      </w:tr>
      <w:tr w:rsidR="0076707C" w14:paraId="3BAD4C07"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3B8DE2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2FB3C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4F1157F9"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Textiltechnika</w:t>
            </w:r>
          </w:p>
        </w:tc>
        <w:tc>
          <w:tcPr>
            <w:tcW w:w="1500" w:type="dxa"/>
            <w:tcBorders>
              <w:top w:val="nil"/>
              <w:left w:val="nil"/>
              <w:bottom w:val="dotted" w:sz="4" w:space="0" w:color="auto"/>
              <w:right w:val="single" w:sz="12" w:space="0" w:color="auto"/>
            </w:tcBorders>
            <w:shd w:val="clear" w:color="auto" w:fill="auto"/>
            <w:vAlign w:val="center"/>
            <w:hideMark/>
          </w:tcPr>
          <w:p w14:paraId="6768D481"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7</w:t>
            </w:r>
          </w:p>
        </w:tc>
      </w:tr>
      <w:tr w:rsidR="0076707C" w14:paraId="12BEAADA"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4A895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0840F4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6549BDA7"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Szabad alkotás</w:t>
            </w:r>
          </w:p>
        </w:tc>
        <w:tc>
          <w:tcPr>
            <w:tcW w:w="1500" w:type="dxa"/>
            <w:tcBorders>
              <w:top w:val="nil"/>
              <w:left w:val="nil"/>
              <w:bottom w:val="dotted" w:sz="4" w:space="0" w:color="auto"/>
              <w:right w:val="single" w:sz="12" w:space="0" w:color="auto"/>
            </w:tcBorders>
            <w:shd w:val="clear" w:color="auto" w:fill="auto"/>
            <w:vAlign w:val="center"/>
            <w:hideMark/>
          </w:tcPr>
          <w:p w14:paraId="58FD915E"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75F970E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AD2FA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0A1E4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138EA0E"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3F77E78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560B11E8"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D6DC98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7D9181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E7DC7F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A6CABE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9DE15C8"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BAE77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A4DC50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digitális kultúra</w:t>
            </w:r>
          </w:p>
        </w:tc>
        <w:tc>
          <w:tcPr>
            <w:tcW w:w="4853" w:type="dxa"/>
            <w:tcBorders>
              <w:top w:val="nil"/>
              <w:left w:val="nil"/>
              <w:bottom w:val="dotted" w:sz="4" w:space="0" w:color="auto"/>
              <w:right w:val="dotted" w:sz="4" w:space="0" w:color="auto"/>
            </w:tcBorders>
            <w:shd w:val="clear" w:color="000000" w:fill="FFFFFF"/>
            <w:vAlign w:val="center"/>
            <w:hideMark/>
          </w:tcPr>
          <w:p w14:paraId="148D45E4" w14:textId="77777777" w:rsidR="0076707C" w:rsidRDefault="003463EA">
            <w:pPr>
              <w:tabs>
                <w:tab w:val="left" w:pos="709"/>
                <w:tab w:val="left" w:pos="8175"/>
              </w:tabs>
              <w:spacing w:after="0" w:line="240" w:lineRule="auto"/>
              <w:ind w:left="0" w:right="-1" w:firstLine="0"/>
              <w:rPr>
                <w:color w:val="auto"/>
                <w:szCs w:val="24"/>
              </w:rPr>
            </w:pPr>
            <w:r>
              <w:rPr>
                <w:color w:val="auto"/>
                <w:szCs w:val="24"/>
              </w:rPr>
              <w:t>Algoritmizálás és blokkprogramozás</w:t>
            </w:r>
          </w:p>
        </w:tc>
        <w:tc>
          <w:tcPr>
            <w:tcW w:w="1500" w:type="dxa"/>
            <w:tcBorders>
              <w:top w:val="nil"/>
              <w:left w:val="nil"/>
              <w:bottom w:val="dotted" w:sz="4" w:space="0" w:color="auto"/>
              <w:right w:val="single" w:sz="12" w:space="0" w:color="auto"/>
            </w:tcBorders>
            <w:shd w:val="clear" w:color="000000" w:fill="FFFFFF"/>
            <w:vAlign w:val="center"/>
            <w:hideMark/>
          </w:tcPr>
          <w:p w14:paraId="0ABEEE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73F145E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F68BC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85CF6E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1790329" w14:textId="77777777" w:rsidR="0076707C" w:rsidRDefault="003463EA">
            <w:pPr>
              <w:tabs>
                <w:tab w:val="left" w:pos="709"/>
                <w:tab w:val="left" w:pos="8175"/>
              </w:tabs>
              <w:spacing w:after="0" w:line="240" w:lineRule="auto"/>
              <w:ind w:left="0" w:right="-1" w:firstLine="0"/>
              <w:rPr>
                <w:color w:val="auto"/>
                <w:szCs w:val="24"/>
              </w:rPr>
            </w:pPr>
            <w:r>
              <w:rPr>
                <w:color w:val="auto"/>
                <w:szCs w:val="24"/>
              </w:rPr>
              <w:t>Online kommunikáció</w:t>
            </w:r>
          </w:p>
        </w:tc>
        <w:tc>
          <w:tcPr>
            <w:tcW w:w="1500" w:type="dxa"/>
            <w:tcBorders>
              <w:top w:val="nil"/>
              <w:left w:val="nil"/>
              <w:bottom w:val="dotted" w:sz="4" w:space="0" w:color="auto"/>
              <w:right w:val="single" w:sz="12" w:space="0" w:color="auto"/>
            </w:tcBorders>
            <w:shd w:val="clear" w:color="000000" w:fill="FFFFFF"/>
            <w:vAlign w:val="center"/>
            <w:hideMark/>
          </w:tcPr>
          <w:p w14:paraId="4A7B36C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B848C2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14D34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F9B1D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52872A7" w14:textId="77777777" w:rsidR="0076707C" w:rsidRDefault="003463EA">
            <w:pPr>
              <w:tabs>
                <w:tab w:val="left" w:pos="709"/>
                <w:tab w:val="left" w:pos="8175"/>
              </w:tabs>
              <w:spacing w:after="0" w:line="240" w:lineRule="auto"/>
              <w:ind w:left="0" w:right="-1" w:firstLine="0"/>
              <w:rPr>
                <w:color w:val="auto"/>
                <w:szCs w:val="24"/>
              </w:rPr>
            </w:pPr>
            <w:r>
              <w:rPr>
                <w:color w:val="auto"/>
                <w:szCs w:val="24"/>
              </w:rPr>
              <w:t>Robotika</w:t>
            </w:r>
          </w:p>
        </w:tc>
        <w:tc>
          <w:tcPr>
            <w:tcW w:w="1500" w:type="dxa"/>
            <w:tcBorders>
              <w:top w:val="nil"/>
              <w:left w:val="nil"/>
              <w:bottom w:val="dotted" w:sz="4" w:space="0" w:color="auto"/>
              <w:right w:val="single" w:sz="12" w:space="0" w:color="auto"/>
            </w:tcBorders>
            <w:shd w:val="clear" w:color="000000" w:fill="FFFFFF"/>
            <w:vAlign w:val="center"/>
            <w:hideMark/>
          </w:tcPr>
          <w:p w14:paraId="4BC3399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63AA2BF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7008B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AFA725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5004F6F"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Szövegszerkesztés</w:t>
            </w:r>
          </w:p>
        </w:tc>
        <w:tc>
          <w:tcPr>
            <w:tcW w:w="1500" w:type="dxa"/>
            <w:tcBorders>
              <w:top w:val="nil"/>
              <w:left w:val="nil"/>
              <w:bottom w:val="dotted" w:sz="4" w:space="0" w:color="auto"/>
              <w:right w:val="single" w:sz="12" w:space="0" w:color="auto"/>
            </w:tcBorders>
            <w:shd w:val="clear" w:color="000000" w:fill="FFFFFF"/>
            <w:vAlign w:val="center"/>
            <w:hideMark/>
          </w:tcPr>
          <w:p w14:paraId="27F4569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1EDE973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266093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F7C2BF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9AF8A49" w14:textId="77777777" w:rsidR="0076707C" w:rsidRDefault="003463EA">
            <w:pPr>
              <w:tabs>
                <w:tab w:val="left" w:pos="709"/>
                <w:tab w:val="left" w:pos="8175"/>
              </w:tabs>
              <w:spacing w:after="0" w:line="240" w:lineRule="auto"/>
              <w:ind w:left="0" w:right="-1" w:firstLine="0"/>
              <w:rPr>
                <w:color w:val="auto"/>
                <w:szCs w:val="24"/>
              </w:rPr>
            </w:pPr>
            <w:r>
              <w:rPr>
                <w:color w:val="auto"/>
                <w:szCs w:val="24"/>
              </w:rPr>
              <w:t>Bemutatókészítés</w:t>
            </w:r>
          </w:p>
        </w:tc>
        <w:tc>
          <w:tcPr>
            <w:tcW w:w="1500" w:type="dxa"/>
            <w:tcBorders>
              <w:top w:val="nil"/>
              <w:left w:val="nil"/>
              <w:bottom w:val="dotted" w:sz="4" w:space="0" w:color="auto"/>
              <w:right w:val="single" w:sz="12" w:space="0" w:color="auto"/>
            </w:tcBorders>
            <w:shd w:val="clear" w:color="000000" w:fill="FFFFFF"/>
            <w:vAlign w:val="center"/>
            <w:hideMark/>
          </w:tcPr>
          <w:p w14:paraId="2E58C7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627707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C5CE35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8A54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FE502C9" w14:textId="77777777" w:rsidR="0076707C" w:rsidRDefault="003463EA">
            <w:pPr>
              <w:tabs>
                <w:tab w:val="left" w:pos="709"/>
                <w:tab w:val="left" w:pos="8175"/>
              </w:tabs>
              <w:spacing w:after="0" w:line="240" w:lineRule="auto"/>
              <w:ind w:left="0" w:right="-1" w:firstLine="0"/>
              <w:rPr>
                <w:color w:val="auto"/>
                <w:szCs w:val="24"/>
              </w:rPr>
            </w:pPr>
            <w:r>
              <w:rPr>
                <w:color w:val="auto"/>
                <w:szCs w:val="24"/>
              </w:rPr>
              <w:t>Multimédiás elemek készítése</w:t>
            </w:r>
          </w:p>
        </w:tc>
        <w:tc>
          <w:tcPr>
            <w:tcW w:w="1500" w:type="dxa"/>
            <w:tcBorders>
              <w:top w:val="nil"/>
              <w:left w:val="nil"/>
              <w:bottom w:val="dotted" w:sz="4" w:space="0" w:color="auto"/>
              <w:right w:val="single" w:sz="12" w:space="0" w:color="auto"/>
            </w:tcBorders>
            <w:shd w:val="clear" w:color="000000" w:fill="FFFFFF"/>
            <w:vAlign w:val="center"/>
            <w:hideMark/>
          </w:tcPr>
          <w:p w14:paraId="4FA8B4A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E4FBBB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1354F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B01EC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199092B"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információs társadalom, e-Világ</w:t>
            </w:r>
          </w:p>
        </w:tc>
        <w:tc>
          <w:tcPr>
            <w:tcW w:w="1500" w:type="dxa"/>
            <w:tcBorders>
              <w:top w:val="nil"/>
              <w:left w:val="nil"/>
              <w:bottom w:val="dotted" w:sz="4" w:space="0" w:color="auto"/>
              <w:right w:val="single" w:sz="12" w:space="0" w:color="auto"/>
            </w:tcBorders>
            <w:shd w:val="clear" w:color="000000" w:fill="FFFFFF"/>
            <w:vAlign w:val="center"/>
            <w:hideMark/>
          </w:tcPr>
          <w:p w14:paraId="3701776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098300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3E1F00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C29A2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DA1BBCA"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digitális eszközök használata</w:t>
            </w:r>
          </w:p>
        </w:tc>
        <w:tc>
          <w:tcPr>
            <w:tcW w:w="1500" w:type="dxa"/>
            <w:tcBorders>
              <w:top w:val="nil"/>
              <w:left w:val="nil"/>
              <w:bottom w:val="dotted" w:sz="4" w:space="0" w:color="auto"/>
              <w:right w:val="single" w:sz="12" w:space="0" w:color="auto"/>
            </w:tcBorders>
            <w:shd w:val="clear" w:color="000000" w:fill="FFFFFF"/>
            <w:vAlign w:val="center"/>
            <w:hideMark/>
          </w:tcPr>
          <w:p w14:paraId="20AE0F9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1C00126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783EA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08AE5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915FF07"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2BE56FD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A28DDE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9CDB81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single" w:sz="12" w:space="0" w:color="auto"/>
              <w:right w:val="dotted" w:sz="4" w:space="0" w:color="auto"/>
            </w:tcBorders>
            <w:shd w:val="clear" w:color="000000" w:fill="FFFFFF"/>
            <w:vAlign w:val="bottom"/>
            <w:hideMark/>
          </w:tcPr>
          <w:p w14:paraId="741CA55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0A0104E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424FDC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0BB13E9"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D52D7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93D627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bottom"/>
            <w:hideMark/>
          </w:tcPr>
          <w:p w14:paraId="72F7CA0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Balesetvédelmi oktatás</w:t>
            </w:r>
          </w:p>
        </w:tc>
        <w:tc>
          <w:tcPr>
            <w:tcW w:w="1500" w:type="dxa"/>
            <w:tcBorders>
              <w:top w:val="nil"/>
              <w:left w:val="nil"/>
              <w:bottom w:val="dotted" w:sz="4" w:space="0" w:color="auto"/>
              <w:right w:val="single" w:sz="12" w:space="0" w:color="auto"/>
            </w:tcBorders>
            <w:shd w:val="clear" w:color="000000" w:fill="FFFFFF"/>
            <w:noWrap/>
            <w:vAlign w:val="bottom"/>
            <w:hideMark/>
          </w:tcPr>
          <w:p w14:paraId="270E0AA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678D7D7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3F7C5C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6B785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CF3ECD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14D26C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6D92EA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A1282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36FD9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FAA9A9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Atlétikai jellegű feladatmegoldások</w:t>
            </w:r>
          </w:p>
        </w:tc>
        <w:tc>
          <w:tcPr>
            <w:tcW w:w="1500" w:type="dxa"/>
            <w:tcBorders>
              <w:top w:val="nil"/>
              <w:left w:val="nil"/>
              <w:bottom w:val="dotted" w:sz="4" w:space="0" w:color="auto"/>
              <w:right w:val="single" w:sz="12" w:space="0" w:color="auto"/>
            </w:tcBorders>
            <w:shd w:val="clear" w:color="000000" w:fill="FFFFFF"/>
            <w:vAlign w:val="center"/>
            <w:hideMark/>
          </w:tcPr>
          <w:p w14:paraId="6EF9508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4512CA3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4CC7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49D5EA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4450AE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Torna jellegű feladatmegoldások</w:t>
            </w:r>
          </w:p>
        </w:tc>
        <w:tc>
          <w:tcPr>
            <w:tcW w:w="1500" w:type="dxa"/>
            <w:tcBorders>
              <w:top w:val="nil"/>
              <w:left w:val="nil"/>
              <w:bottom w:val="dotted" w:sz="4" w:space="0" w:color="auto"/>
              <w:right w:val="single" w:sz="12" w:space="0" w:color="auto"/>
            </w:tcBorders>
            <w:shd w:val="clear" w:color="000000" w:fill="FFFFFF"/>
            <w:vAlign w:val="center"/>
            <w:hideMark/>
          </w:tcPr>
          <w:p w14:paraId="77C1136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5030BCD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E53C0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3CEFC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9C6618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Sportjátékok</w:t>
            </w:r>
          </w:p>
        </w:tc>
        <w:tc>
          <w:tcPr>
            <w:tcW w:w="1500" w:type="dxa"/>
            <w:tcBorders>
              <w:top w:val="nil"/>
              <w:left w:val="nil"/>
              <w:bottom w:val="dotted" w:sz="4" w:space="0" w:color="auto"/>
              <w:right w:val="single" w:sz="12" w:space="0" w:color="auto"/>
            </w:tcBorders>
            <w:shd w:val="clear" w:color="000000" w:fill="FFFFFF"/>
            <w:vAlign w:val="center"/>
            <w:hideMark/>
          </w:tcPr>
          <w:p w14:paraId="6A977A0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23</w:t>
            </w:r>
          </w:p>
        </w:tc>
      </w:tr>
      <w:tr w:rsidR="0076707C" w14:paraId="3006350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8CA3E8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CCBB0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62EA44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Testnevelési és népi játékok</w:t>
            </w:r>
          </w:p>
        </w:tc>
        <w:tc>
          <w:tcPr>
            <w:tcW w:w="1500" w:type="dxa"/>
            <w:tcBorders>
              <w:top w:val="nil"/>
              <w:left w:val="nil"/>
              <w:bottom w:val="dotted" w:sz="4" w:space="0" w:color="auto"/>
              <w:right w:val="single" w:sz="12" w:space="0" w:color="auto"/>
            </w:tcBorders>
            <w:shd w:val="clear" w:color="000000" w:fill="FFFFFF"/>
            <w:vAlign w:val="center"/>
            <w:hideMark/>
          </w:tcPr>
          <w:p w14:paraId="6660F0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5F8E6DA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2DB52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98B379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CE06C1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Önvédelmi és küzdősportok</w:t>
            </w:r>
          </w:p>
        </w:tc>
        <w:tc>
          <w:tcPr>
            <w:tcW w:w="1500" w:type="dxa"/>
            <w:tcBorders>
              <w:top w:val="nil"/>
              <w:left w:val="nil"/>
              <w:bottom w:val="dotted" w:sz="4" w:space="0" w:color="auto"/>
              <w:right w:val="single" w:sz="12" w:space="0" w:color="auto"/>
            </w:tcBorders>
            <w:shd w:val="clear" w:color="000000" w:fill="FFFFFF"/>
            <w:vAlign w:val="center"/>
            <w:hideMark/>
          </w:tcPr>
          <w:p w14:paraId="68A00F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E1E96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107E1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1C353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D722ED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Alternatív környezetben űzhető mozgásformák</w:t>
            </w:r>
          </w:p>
        </w:tc>
        <w:tc>
          <w:tcPr>
            <w:tcW w:w="1500" w:type="dxa"/>
            <w:tcBorders>
              <w:top w:val="nil"/>
              <w:left w:val="nil"/>
              <w:bottom w:val="dotted" w:sz="4" w:space="0" w:color="auto"/>
              <w:right w:val="single" w:sz="12" w:space="0" w:color="auto"/>
            </w:tcBorders>
            <w:shd w:val="clear" w:color="000000" w:fill="FFFFFF"/>
            <w:vAlign w:val="center"/>
            <w:hideMark/>
          </w:tcPr>
          <w:p w14:paraId="507BF2C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1DDBCA2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687AD3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0CD1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CC2708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Hungarofit felmérések</w:t>
            </w:r>
          </w:p>
        </w:tc>
        <w:tc>
          <w:tcPr>
            <w:tcW w:w="1500" w:type="dxa"/>
            <w:tcBorders>
              <w:top w:val="nil"/>
              <w:left w:val="nil"/>
              <w:bottom w:val="dotted" w:sz="4" w:space="0" w:color="auto"/>
              <w:right w:val="single" w:sz="12" w:space="0" w:color="auto"/>
            </w:tcBorders>
            <w:shd w:val="clear" w:color="000000" w:fill="FFFFFF"/>
            <w:vAlign w:val="center"/>
            <w:hideMark/>
          </w:tcPr>
          <w:p w14:paraId="6A641DE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D3E99D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E6626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85AD4E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FA66B9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Netfit felmérések</w:t>
            </w:r>
          </w:p>
        </w:tc>
        <w:tc>
          <w:tcPr>
            <w:tcW w:w="1500" w:type="dxa"/>
            <w:tcBorders>
              <w:top w:val="nil"/>
              <w:left w:val="nil"/>
              <w:bottom w:val="dotted" w:sz="4" w:space="0" w:color="auto"/>
              <w:right w:val="single" w:sz="12" w:space="0" w:color="auto"/>
            </w:tcBorders>
            <w:shd w:val="clear" w:color="000000" w:fill="FFFFFF"/>
            <w:vAlign w:val="center"/>
            <w:hideMark/>
          </w:tcPr>
          <w:p w14:paraId="4E79AF1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08F4AE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59F8A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94AE6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6F28BD1"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11EA9CD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1489A8F0"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43A651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F456BC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7544F9F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7235C9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1B3E1FEA"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22BF1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6.</w:t>
            </w:r>
          </w:p>
        </w:tc>
        <w:tc>
          <w:tcPr>
            <w:tcW w:w="2047" w:type="dxa"/>
            <w:tcBorders>
              <w:top w:val="nil"/>
              <w:left w:val="nil"/>
              <w:bottom w:val="dotted" w:sz="4" w:space="0" w:color="auto"/>
              <w:right w:val="dotted" w:sz="4" w:space="0" w:color="auto"/>
            </w:tcBorders>
            <w:shd w:val="clear" w:color="000000" w:fill="FFFFFF"/>
            <w:vAlign w:val="bottom"/>
            <w:hideMark/>
          </w:tcPr>
          <w:p w14:paraId="500A1FF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bottom"/>
            <w:hideMark/>
          </w:tcPr>
          <w:p w14:paraId="2F79003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Bevezető</w:t>
            </w:r>
          </w:p>
        </w:tc>
        <w:tc>
          <w:tcPr>
            <w:tcW w:w="1500" w:type="dxa"/>
            <w:tcBorders>
              <w:top w:val="nil"/>
              <w:left w:val="nil"/>
              <w:bottom w:val="dotted" w:sz="4" w:space="0" w:color="auto"/>
              <w:right w:val="single" w:sz="12" w:space="0" w:color="auto"/>
            </w:tcBorders>
            <w:shd w:val="clear" w:color="000000" w:fill="FFFFFF"/>
            <w:noWrap/>
            <w:vAlign w:val="bottom"/>
            <w:hideMark/>
          </w:tcPr>
          <w:p w14:paraId="500998F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00EF5F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5B01D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635B6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5B6F36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Szövegértés és szövegalkotás a gyakorlatban</w:t>
            </w:r>
          </w:p>
        </w:tc>
        <w:tc>
          <w:tcPr>
            <w:tcW w:w="1500" w:type="dxa"/>
            <w:tcBorders>
              <w:top w:val="nil"/>
              <w:left w:val="nil"/>
              <w:bottom w:val="dotted" w:sz="4" w:space="0" w:color="auto"/>
              <w:right w:val="single" w:sz="12" w:space="0" w:color="auto"/>
            </w:tcBorders>
            <w:shd w:val="clear" w:color="000000" w:fill="FFFFFF"/>
            <w:noWrap/>
            <w:vAlign w:val="bottom"/>
            <w:hideMark/>
          </w:tcPr>
          <w:p w14:paraId="16A5C1F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3F67851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9002C9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BBD84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F63F3F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Könyv- és könyvtárhasználat</w:t>
            </w:r>
          </w:p>
        </w:tc>
        <w:tc>
          <w:tcPr>
            <w:tcW w:w="1500" w:type="dxa"/>
            <w:tcBorders>
              <w:top w:val="nil"/>
              <w:left w:val="nil"/>
              <w:bottom w:val="dotted" w:sz="4" w:space="0" w:color="auto"/>
              <w:right w:val="single" w:sz="12" w:space="0" w:color="auto"/>
            </w:tcBorders>
            <w:shd w:val="clear" w:color="000000" w:fill="FFFFFF"/>
            <w:noWrap/>
            <w:vAlign w:val="bottom"/>
            <w:hideMark/>
          </w:tcPr>
          <w:p w14:paraId="4892B64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229235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692E7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27D7F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29588B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Szófajok</w:t>
            </w:r>
          </w:p>
        </w:tc>
        <w:tc>
          <w:tcPr>
            <w:tcW w:w="1500" w:type="dxa"/>
            <w:tcBorders>
              <w:top w:val="nil"/>
              <w:left w:val="nil"/>
              <w:bottom w:val="dotted" w:sz="4" w:space="0" w:color="auto"/>
              <w:right w:val="single" w:sz="12" w:space="0" w:color="auto"/>
            </w:tcBorders>
            <w:shd w:val="clear" w:color="000000" w:fill="FFFFFF"/>
            <w:noWrap/>
            <w:vAlign w:val="bottom"/>
            <w:hideMark/>
          </w:tcPr>
          <w:p w14:paraId="3DAB5D5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46</w:t>
            </w:r>
          </w:p>
        </w:tc>
      </w:tr>
      <w:tr w:rsidR="0076707C" w14:paraId="57F65D5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3E4C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17052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22DD80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Számonkérés</w:t>
            </w:r>
          </w:p>
        </w:tc>
        <w:tc>
          <w:tcPr>
            <w:tcW w:w="1500" w:type="dxa"/>
            <w:tcBorders>
              <w:top w:val="nil"/>
              <w:left w:val="nil"/>
              <w:bottom w:val="dotted" w:sz="4" w:space="0" w:color="auto"/>
              <w:right w:val="single" w:sz="12" w:space="0" w:color="auto"/>
            </w:tcBorders>
            <w:shd w:val="clear" w:color="000000" w:fill="FFFFFF"/>
            <w:noWrap/>
            <w:vAlign w:val="bottom"/>
            <w:hideMark/>
          </w:tcPr>
          <w:p w14:paraId="33C6429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37B7C9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16807C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FF657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6E3551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Gyakorlás</w:t>
            </w:r>
          </w:p>
        </w:tc>
        <w:tc>
          <w:tcPr>
            <w:tcW w:w="1500" w:type="dxa"/>
            <w:tcBorders>
              <w:top w:val="nil"/>
              <w:left w:val="nil"/>
              <w:bottom w:val="dotted" w:sz="4" w:space="0" w:color="auto"/>
              <w:right w:val="single" w:sz="12" w:space="0" w:color="auto"/>
            </w:tcBorders>
            <w:shd w:val="clear" w:color="000000" w:fill="FFFFFF"/>
            <w:noWrap/>
            <w:vAlign w:val="bottom"/>
            <w:hideMark/>
          </w:tcPr>
          <w:p w14:paraId="2A44910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C25E00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366E97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187BA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C4CEA0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2DBAA3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8E3F224"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40FCDD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D57DF8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F265F7B"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E29E93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3BFEE55E"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BCD13C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57CF58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center"/>
            <w:hideMark/>
          </w:tcPr>
          <w:p w14:paraId="55E38738" w14:textId="77777777" w:rsidR="0076707C" w:rsidRDefault="003463EA">
            <w:pPr>
              <w:tabs>
                <w:tab w:val="left" w:pos="709"/>
                <w:tab w:val="left" w:pos="8175"/>
              </w:tabs>
              <w:spacing w:after="0" w:line="240" w:lineRule="auto"/>
              <w:ind w:left="0" w:right="-1" w:firstLine="0"/>
              <w:rPr>
                <w:color w:val="auto"/>
                <w:szCs w:val="24"/>
              </w:rPr>
            </w:pPr>
            <w:r>
              <w:rPr>
                <w:color w:val="auto"/>
                <w:szCs w:val="24"/>
              </w:rPr>
              <w:t>Bevezető</w:t>
            </w:r>
          </w:p>
        </w:tc>
        <w:tc>
          <w:tcPr>
            <w:tcW w:w="1500" w:type="dxa"/>
            <w:tcBorders>
              <w:top w:val="nil"/>
              <w:left w:val="nil"/>
              <w:bottom w:val="dotted" w:sz="4" w:space="0" w:color="auto"/>
              <w:right w:val="single" w:sz="12" w:space="0" w:color="auto"/>
            </w:tcBorders>
            <w:shd w:val="clear" w:color="000000" w:fill="FFFFFF"/>
            <w:noWrap/>
            <w:vAlign w:val="center"/>
            <w:hideMark/>
          </w:tcPr>
          <w:p w14:paraId="14C7471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1E5598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B220D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A29BD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4168BD" w14:textId="77777777" w:rsidR="0076707C" w:rsidRDefault="003463EA">
            <w:pPr>
              <w:tabs>
                <w:tab w:val="left" w:pos="709"/>
                <w:tab w:val="left" w:pos="8175"/>
              </w:tabs>
              <w:spacing w:after="0" w:line="240" w:lineRule="auto"/>
              <w:ind w:left="0" w:right="-1" w:firstLine="0"/>
              <w:rPr>
                <w:color w:val="auto"/>
                <w:szCs w:val="24"/>
              </w:rPr>
            </w:pPr>
            <w:r>
              <w:rPr>
                <w:color w:val="auto"/>
                <w:szCs w:val="24"/>
              </w:rPr>
              <w:t>Hősök az irodalomban (epigramma, népballada, műballada, verstan)</w:t>
            </w:r>
          </w:p>
        </w:tc>
        <w:tc>
          <w:tcPr>
            <w:tcW w:w="1500" w:type="dxa"/>
            <w:tcBorders>
              <w:top w:val="nil"/>
              <w:left w:val="nil"/>
              <w:bottom w:val="dotted" w:sz="4" w:space="0" w:color="auto"/>
              <w:right w:val="single" w:sz="12" w:space="0" w:color="auto"/>
            </w:tcBorders>
            <w:shd w:val="clear" w:color="000000" w:fill="FFFFFF"/>
            <w:noWrap/>
            <w:vAlign w:val="center"/>
            <w:hideMark/>
          </w:tcPr>
          <w:p w14:paraId="355BE82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8DC792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A7C56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D4D50A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A1B9B64" w14:textId="77777777" w:rsidR="0076707C" w:rsidRDefault="003463EA">
            <w:pPr>
              <w:tabs>
                <w:tab w:val="left" w:pos="709"/>
                <w:tab w:val="left" w:pos="8175"/>
              </w:tabs>
              <w:spacing w:after="0" w:line="240" w:lineRule="auto"/>
              <w:ind w:left="0" w:right="-1" w:firstLine="0"/>
              <w:rPr>
                <w:color w:val="auto"/>
                <w:szCs w:val="24"/>
              </w:rPr>
            </w:pPr>
            <w:r>
              <w:rPr>
                <w:color w:val="auto"/>
                <w:szCs w:val="24"/>
              </w:rPr>
              <w:t>Arany János: Toldi</w:t>
            </w:r>
          </w:p>
        </w:tc>
        <w:tc>
          <w:tcPr>
            <w:tcW w:w="1500" w:type="dxa"/>
            <w:tcBorders>
              <w:top w:val="nil"/>
              <w:left w:val="nil"/>
              <w:bottom w:val="dotted" w:sz="4" w:space="0" w:color="auto"/>
              <w:right w:val="single" w:sz="12" w:space="0" w:color="auto"/>
            </w:tcBorders>
            <w:shd w:val="clear" w:color="000000" w:fill="FFFFFF"/>
            <w:noWrap/>
            <w:vAlign w:val="center"/>
            <w:hideMark/>
          </w:tcPr>
          <w:p w14:paraId="50250FD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292A175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D2097C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6C43A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26C2FB6"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Szeretet, hazaszeretet, szerelem (líra, lírai műfajok)</w:t>
            </w:r>
          </w:p>
        </w:tc>
        <w:tc>
          <w:tcPr>
            <w:tcW w:w="1500" w:type="dxa"/>
            <w:tcBorders>
              <w:top w:val="nil"/>
              <w:left w:val="nil"/>
              <w:bottom w:val="dotted" w:sz="4" w:space="0" w:color="auto"/>
              <w:right w:val="single" w:sz="12" w:space="0" w:color="auto"/>
            </w:tcBorders>
            <w:shd w:val="clear" w:color="000000" w:fill="FFFFFF"/>
            <w:noWrap/>
            <w:vAlign w:val="center"/>
            <w:hideMark/>
          </w:tcPr>
          <w:p w14:paraId="6B6F555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6D34706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ECD4C2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EE4F5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5660BFA" w14:textId="77777777" w:rsidR="0076707C" w:rsidRDefault="003463EA">
            <w:pPr>
              <w:tabs>
                <w:tab w:val="left" w:pos="709"/>
                <w:tab w:val="left" w:pos="8175"/>
              </w:tabs>
              <w:spacing w:after="0" w:line="240" w:lineRule="auto"/>
              <w:ind w:left="0" w:right="-1" w:firstLine="0"/>
              <w:rPr>
                <w:color w:val="auto"/>
                <w:szCs w:val="24"/>
              </w:rPr>
            </w:pPr>
            <w:r>
              <w:rPr>
                <w:color w:val="auto"/>
                <w:szCs w:val="24"/>
              </w:rPr>
              <w:t>Gárdonyi Géza: Egri csillagok (történelmi regény, a regény jellemzői)</w:t>
            </w:r>
          </w:p>
        </w:tc>
        <w:tc>
          <w:tcPr>
            <w:tcW w:w="1500" w:type="dxa"/>
            <w:tcBorders>
              <w:top w:val="nil"/>
              <w:left w:val="nil"/>
              <w:bottom w:val="dotted" w:sz="4" w:space="0" w:color="auto"/>
              <w:right w:val="single" w:sz="12" w:space="0" w:color="auto"/>
            </w:tcBorders>
            <w:shd w:val="clear" w:color="000000" w:fill="FFFFFF"/>
            <w:noWrap/>
            <w:vAlign w:val="center"/>
            <w:hideMark/>
          </w:tcPr>
          <w:p w14:paraId="26E6541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059F68DE"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CA451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DCA4DD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519F971"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Szabadon választott világirodalmi ifjúsági regény (Daniel Defoe: Robinson Crusoe)</w:t>
            </w:r>
          </w:p>
        </w:tc>
        <w:tc>
          <w:tcPr>
            <w:tcW w:w="1500" w:type="dxa"/>
            <w:tcBorders>
              <w:top w:val="nil"/>
              <w:left w:val="nil"/>
              <w:bottom w:val="dotted" w:sz="4" w:space="0" w:color="auto"/>
              <w:right w:val="single" w:sz="12" w:space="0" w:color="auto"/>
            </w:tcBorders>
            <w:shd w:val="clear" w:color="000000" w:fill="FFFFFF"/>
            <w:noWrap/>
            <w:vAlign w:val="center"/>
            <w:hideMark/>
          </w:tcPr>
          <w:p w14:paraId="40833BF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248AF7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86B7B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436B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8AB23E"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Szövegértési kompetenciát fejlesztő feladatok</w:t>
            </w:r>
          </w:p>
        </w:tc>
        <w:tc>
          <w:tcPr>
            <w:tcW w:w="1500" w:type="dxa"/>
            <w:tcBorders>
              <w:top w:val="nil"/>
              <w:left w:val="nil"/>
              <w:bottom w:val="dotted" w:sz="4" w:space="0" w:color="auto"/>
              <w:right w:val="single" w:sz="12" w:space="0" w:color="auto"/>
            </w:tcBorders>
            <w:shd w:val="clear" w:color="000000" w:fill="FFFFFF"/>
            <w:noWrap/>
            <w:vAlign w:val="center"/>
            <w:hideMark/>
          </w:tcPr>
          <w:p w14:paraId="12E4E59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1AEB21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7F56D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34742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8595037"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Szövegalkotás/Fogalmazás</w:t>
            </w:r>
          </w:p>
        </w:tc>
        <w:tc>
          <w:tcPr>
            <w:tcW w:w="1500" w:type="dxa"/>
            <w:tcBorders>
              <w:top w:val="nil"/>
              <w:left w:val="nil"/>
              <w:bottom w:val="dotted" w:sz="4" w:space="0" w:color="auto"/>
              <w:right w:val="single" w:sz="12" w:space="0" w:color="auto"/>
            </w:tcBorders>
            <w:shd w:val="clear" w:color="000000" w:fill="FFFFFF"/>
            <w:noWrap/>
            <w:vAlign w:val="center"/>
            <w:hideMark/>
          </w:tcPr>
          <w:p w14:paraId="7567297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BAFE2E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F3F4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AF1F72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FA3D16A"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ismétlés</w:t>
            </w:r>
          </w:p>
        </w:tc>
        <w:tc>
          <w:tcPr>
            <w:tcW w:w="1500" w:type="dxa"/>
            <w:tcBorders>
              <w:top w:val="nil"/>
              <w:left w:val="nil"/>
              <w:bottom w:val="dotted" w:sz="4" w:space="0" w:color="auto"/>
              <w:right w:val="single" w:sz="12" w:space="0" w:color="auto"/>
            </w:tcBorders>
            <w:shd w:val="clear" w:color="000000" w:fill="FFFFFF"/>
            <w:noWrap/>
            <w:vAlign w:val="center"/>
            <w:hideMark/>
          </w:tcPr>
          <w:p w14:paraId="6AA58A1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A08E188" w14:textId="77777777">
        <w:trPr>
          <w:trHeight w:val="330"/>
        </w:trPr>
        <w:tc>
          <w:tcPr>
            <w:tcW w:w="840" w:type="dxa"/>
            <w:tcBorders>
              <w:top w:val="nil"/>
              <w:left w:val="single" w:sz="12" w:space="0" w:color="auto"/>
              <w:bottom w:val="single" w:sz="8" w:space="0" w:color="auto"/>
              <w:right w:val="dotted" w:sz="4" w:space="0" w:color="auto"/>
            </w:tcBorders>
            <w:shd w:val="clear" w:color="000000" w:fill="FFFFFF"/>
            <w:noWrap/>
            <w:vAlign w:val="bottom"/>
            <w:hideMark/>
          </w:tcPr>
          <w:p w14:paraId="55A1BC5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8" w:space="0" w:color="auto"/>
              <w:right w:val="dotted" w:sz="4" w:space="0" w:color="auto"/>
            </w:tcBorders>
            <w:shd w:val="clear" w:color="000000" w:fill="FFFFFF"/>
            <w:vAlign w:val="bottom"/>
            <w:hideMark/>
          </w:tcPr>
          <w:p w14:paraId="38C36D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8" w:space="0" w:color="auto"/>
              <w:right w:val="dotted" w:sz="4" w:space="0" w:color="auto"/>
            </w:tcBorders>
            <w:shd w:val="clear" w:color="000000" w:fill="FFFFFF"/>
            <w:vAlign w:val="bottom"/>
            <w:hideMark/>
          </w:tcPr>
          <w:p w14:paraId="3C578E7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8" w:space="0" w:color="auto"/>
              <w:right w:val="single" w:sz="12" w:space="0" w:color="auto"/>
            </w:tcBorders>
            <w:shd w:val="clear" w:color="000000" w:fill="FFFFFF"/>
            <w:noWrap/>
            <w:vAlign w:val="bottom"/>
            <w:hideMark/>
          </w:tcPr>
          <w:p w14:paraId="06021C6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4B60A2E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C0DB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BC0BB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4F19CAE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Halmazok</w:t>
            </w:r>
          </w:p>
        </w:tc>
        <w:tc>
          <w:tcPr>
            <w:tcW w:w="1500" w:type="dxa"/>
            <w:tcBorders>
              <w:top w:val="nil"/>
              <w:left w:val="nil"/>
              <w:bottom w:val="dotted" w:sz="4" w:space="0" w:color="auto"/>
              <w:right w:val="single" w:sz="12" w:space="0" w:color="auto"/>
            </w:tcBorders>
            <w:shd w:val="clear" w:color="000000" w:fill="FFFFFF"/>
            <w:vAlign w:val="center"/>
            <w:hideMark/>
          </w:tcPr>
          <w:p w14:paraId="2B893FC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36E6EC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556BAE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B4C3BB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69B4CC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Matematikai logika, kombinatorika</w:t>
            </w:r>
          </w:p>
        </w:tc>
        <w:tc>
          <w:tcPr>
            <w:tcW w:w="1500" w:type="dxa"/>
            <w:tcBorders>
              <w:top w:val="nil"/>
              <w:left w:val="nil"/>
              <w:bottom w:val="dotted" w:sz="4" w:space="0" w:color="auto"/>
              <w:right w:val="single" w:sz="12" w:space="0" w:color="auto"/>
            </w:tcBorders>
            <w:shd w:val="clear" w:color="000000" w:fill="FFFFFF"/>
            <w:vAlign w:val="center"/>
            <w:hideMark/>
          </w:tcPr>
          <w:p w14:paraId="7EDDF0D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380BE2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9CCB7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377CA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BB5473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Természetes számok halmaza, számelméleti ismeretek</w:t>
            </w:r>
          </w:p>
        </w:tc>
        <w:tc>
          <w:tcPr>
            <w:tcW w:w="1500" w:type="dxa"/>
            <w:tcBorders>
              <w:top w:val="nil"/>
              <w:left w:val="nil"/>
              <w:bottom w:val="dotted" w:sz="4" w:space="0" w:color="auto"/>
              <w:right w:val="single" w:sz="12" w:space="0" w:color="auto"/>
            </w:tcBorders>
            <w:shd w:val="clear" w:color="000000" w:fill="FFFFFF"/>
            <w:vAlign w:val="center"/>
            <w:hideMark/>
          </w:tcPr>
          <w:p w14:paraId="6479E63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440AFF9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D0B4AD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42D2D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F9ED5D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természetes számokkal</w:t>
            </w:r>
          </w:p>
        </w:tc>
        <w:tc>
          <w:tcPr>
            <w:tcW w:w="1500" w:type="dxa"/>
            <w:tcBorders>
              <w:top w:val="nil"/>
              <w:left w:val="nil"/>
              <w:bottom w:val="dotted" w:sz="4" w:space="0" w:color="auto"/>
              <w:right w:val="single" w:sz="12" w:space="0" w:color="auto"/>
            </w:tcBorders>
            <w:shd w:val="clear" w:color="000000" w:fill="FFFFFF"/>
            <w:vAlign w:val="center"/>
            <w:hideMark/>
          </w:tcPr>
          <w:p w14:paraId="1B7DCC1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10DB3C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FC4C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0AD6C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0DDF99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Egész számok; alapműveletek egész számokkal</w:t>
            </w:r>
          </w:p>
        </w:tc>
        <w:tc>
          <w:tcPr>
            <w:tcW w:w="1500" w:type="dxa"/>
            <w:tcBorders>
              <w:top w:val="nil"/>
              <w:left w:val="nil"/>
              <w:bottom w:val="dotted" w:sz="4" w:space="0" w:color="auto"/>
              <w:right w:val="single" w:sz="12" w:space="0" w:color="auto"/>
            </w:tcBorders>
            <w:shd w:val="clear" w:color="000000" w:fill="FFFFFF"/>
            <w:vAlign w:val="center"/>
            <w:hideMark/>
          </w:tcPr>
          <w:p w14:paraId="6EBCEE4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4297A51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5B74DC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442FE61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C9B0AE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Közönséges törtek, tizedes törtek, racionális számok</w:t>
            </w:r>
          </w:p>
        </w:tc>
        <w:tc>
          <w:tcPr>
            <w:tcW w:w="1500" w:type="dxa"/>
            <w:tcBorders>
              <w:top w:val="nil"/>
              <w:left w:val="nil"/>
              <w:bottom w:val="dotted" w:sz="4" w:space="0" w:color="auto"/>
              <w:right w:val="single" w:sz="12" w:space="0" w:color="auto"/>
            </w:tcBorders>
            <w:shd w:val="clear" w:color="000000" w:fill="FFFFFF"/>
            <w:vAlign w:val="center"/>
            <w:hideMark/>
          </w:tcPr>
          <w:p w14:paraId="62FDEDC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CC6918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EA432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2D655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4968E7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közönséges törtekkel</w:t>
            </w:r>
          </w:p>
        </w:tc>
        <w:tc>
          <w:tcPr>
            <w:tcW w:w="1500" w:type="dxa"/>
            <w:tcBorders>
              <w:top w:val="nil"/>
              <w:left w:val="nil"/>
              <w:bottom w:val="dotted" w:sz="4" w:space="0" w:color="auto"/>
              <w:right w:val="single" w:sz="12" w:space="0" w:color="auto"/>
            </w:tcBorders>
            <w:shd w:val="clear" w:color="000000" w:fill="FFFFFF"/>
            <w:vAlign w:val="center"/>
            <w:hideMark/>
          </w:tcPr>
          <w:p w14:paraId="5EE4DB8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0D599D2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8C9A67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B03BC1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9543D5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Alapműveletek tizedes törtekkel</w:t>
            </w:r>
          </w:p>
        </w:tc>
        <w:tc>
          <w:tcPr>
            <w:tcW w:w="1500" w:type="dxa"/>
            <w:tcBorders>
              <w:top w:val="nil"/>
              <w:left w:val="nil"/>
              <w:bottom w:val="dotted" w:sz="4" w:space="0" w:color="auto"/>
              <w:right w:val="single" w:sz="12" w:space="0" w:color="auto"/>
            </w:tcBorders>
            <w:shd w:val="clear" w:color="000000" w:fill="FFFFFF"/>
            <w:vAlign w:val="center"/>
            <w:hideMark/>
          </w:tcPr>
          <w:p w14:paraId="3FC1EAC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FBD99C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1EEC37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FCDDEC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7E8991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Arányosság, százalékszámítás</w:t>
            </w:r>
          </w:p>
        </w:tc>
        <w:tc>
          <w:tcPr>
            <w:tcW w:w="1500" w:type="dxa"/>
            <w:tcBorders>
              <w:top w:val="nil"/>
              <w:left w:val="nil"/>
              <w:bottom w:val="dotted" w:sz="4" w:space="0" w:color="auto"/>
              <w:right w:val="single" w:sz="12" w:space="0" w:color="auto"/>
            </w:tcBorders>
            <w:shd w:val="clear" w:color="000000" w:fill="FFFFFF"/>
            <w:vAlign w:val="center"/>
            <w:hideMark/>
          </w:tcPr>
          <w:p w14:paraId="5145D9B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28C9E6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C0EA1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E05D6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06B057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Egyszerű szöveges feladatok</w:t>
            </w:r>
          </w:p>
        </w:tc>
        <w:tc>
          <w:tcPr>
            <w:tcW w:w="1500" w:type="dxa"/>
            <w:tcBorders>
              <w:top w:val="nil"/>
              <w:left w:val="nil"/>
              <w:bottom w:val="dotted" w:sz="4" w:space="0" w:color="auto"/>
              <w:right w:val="single" w:sz="12" w:space="0" w:color="auto"/>
            </w:tcBorders>
            <w:shd w:val="clear" w:color="000000" w:fill="FFFFFF"/>
            <w:vAlign w:val="center"/>
            <w:hideMark/>
          </w:tcPr>
          <w:p w14:paraId="54BE6F8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B325A8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4AE3F6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BC47DE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C1E2AE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függvény fogalmának előkészítése</w:t>
            </w:r>
          </w:p>
        </w:tc>
        <w:tc>
          <w:tcPr>
            <w:tcW w:w="1500" w:type="dxa"/>
            <w:tcBorders>
              <w:top w:val="nil"/>
              <w:left w:val="nil"/>
              <w:bottom w:val="dotted" w:sz="4" w:space="0" w:color="auto"/>
              <w:right w:val="single" w:sz="12" w:space="0" w:color="auto"/>
            </w:tcBorders>
            <w:shd w:val="clear" w:color="000000" w:fill="FFFFFF"/>
            <w:vAlign w:val="center"/>
            <w:hideMark/>
          </w:tcPr>
          <w:p w14:paraId="7C60DE0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279C5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C8D3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463CE4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3ED067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Sorozatok</w:t>
            </w:r>
          </w:p>
        </w:tc>
        <w:tc>
          <w:tcPr>
            <w:tcW w:w="1500" w:type="dxa"/>
            <w:tcBorders>
              <w:top w:val="nil"/>
              <w:left w:val="nil"/>
              <w:bottom w:val="dotted" w:sz="4" w:space="0" w:color="auto"/>
              <w:right w:val="single" w:sz="12" w:space="0" w:color="auto"/>
            </w:tcBorders>
            <w:shd w:val="clear" w:color="000000" w:fill="FFFFFF"/>
            <w:vAlign w:val="center"/>
            <w:hideMark/>
          </w:tcPr>
          <w:p w14:paraId="771D84B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1C6204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4A1BCF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DC1DC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66E923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Mérés és mértékegységek</w:t>
            </w:r>
          </w:p>
        </w:tc>
        <w:tc>
          <w:tcPr>
            <w:tcW w:w="1500" w:type="dxa"/>
            <w:tcBorders>
              <w:top w:val="nil"/>
              <w:left w:val="nil"/>
              <w:bottom w:val="dotted" w:sz="4" w:space="0" w:color="auto"/>
              <w:right w:val="single" w:sz="12" w:space="0" w:color="auto"/>
            </w:tcBorders>
            <w:shd w:val="clear" w:color="000000" w:fill="FFFFFF"/>
            <w:vAlign w:val="center"/>
            <w:hideMark/>
          </w:tcPr>
          <w:p w14:paraId="7AED042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043B00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8D0BC8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DD49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4E38A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alakzatok</w:t>
            </w:r>
          </w:p>
        </w:tc>
        <w:tc>
          <w:tcPr>
            <w:tcW w:w="1500" w:type="dxa"/>
            <w:tcBorders>
              <w:top w:val="nil"/>
              <w:left w:val="nil"/>
              <w:bottom w:val="dotted" w:sz="4" w:space="0" w:color="auto"/>
              <w:right w:val="single" w:sz="12" w:space="0" w:color="auto"/>
            </w:tcBorders>
            <w:shd w:val="clear" w:color="000000" w:fill="FFFFFF"/>
            <w:vAlign w:val="center"/>
            <w:hideMark/>
          </w:tcPr>
          <w:p w14:paraId="31DFC2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D96676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C45C7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1C71A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D423DC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 szerkesztések</w:t>
            </w:r>
          </w:p>
        </w:tc>
        <w:tc>
          <w:tcPr>
            <w:tcW w:w="1500" w:type="dxa"/>
            <w:tcBorders>
              <w:top w:val="nil"/>
              <w:left w:val="nil"/>
              <w:bottom w:val="dotted" w:sz="4" w:space="0" w:color="auto"/>
              <w:right w:val="single" w:sz="12" w:space="0" w:color="auto"/>
            </w:tcBorders>
            <w:shd w:val="clear" w:color="000000" w:fill="FFFFFF"/>
            <w:vAlign w:val="center"/>
            <w:hideMark/>
          </w:tcPr>
          <w:p w14:paraId="2149217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82ADBC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093CE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7207A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9CE2D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Térgeometria</w:t>
            </w:r>
          </w:p>
        </w:tc>
        <w:tc>
          <w:tcPr>
            <w:tcW w:w="1500" w:type="dxa"/>
            <w:tcBorders>
              <w:top w:val="nil"/>
              <w:left w:val="nil"/>
              <w:bottom w:val="dotted" w:sz="4" w:space="0" w:color="auto"/>
              <w:right w:val="single" w:sz="12" w:space="0" w:color="auto"/>
            </w:tcBorders>
            <w:shd w:val="clear" w:color="000000" w:fill="FFFFFF"/>
            <w:vAlign w:val="center"/>
            <w:hideMark/>
          </w:tcPr>
          <w:p w14:paraId="65B83DE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5B7D279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3DF82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7658CA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DD14A5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Leíró statisztika</w:t>
            </w:r>
          </w:p>
        </w:tc>
        <w:tc>
          <w:tcPr>
            <w:tcW w:w="1500" w:type="dxa"/>
            <w:tcBorders>
              <w:top w:val="nil"/>
              <w:left w:val="nil"/>
              <w:bottom w:val="dotted" w:sz="4" w:space="0" w:color="auto"/>
              <w:right w:val="single" w:sz="12" w:space="0" w:color="auto"/>
            </w:tcBorders>
            <w:shd w:val="clear" w:color="000000" w:fill="FFFFFF"/>
            <w:vAlign w:val="center"/>
            <w:hideMark/>
          </w:tcPr>
          <w:p w14:paraId="511CDDF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D489D1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B64051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725647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08CA40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Valószínűség-számítás</w:t>
            </w:r>
          </w:p>
        </w:tc>
        <w:tc>
          <w:tcPr>
            <w:tcW w:w="1500" w:type="dxa"/>
            <w:tcBorders>
              <w:top w:val="nil"/>
              <w:left w:val="nil"/>
              <w:bottom w:val="dotted" w:sz="4" w:space="0" w:color="auto"/>
              <w:right w:val="single" w:sz="12" w:space="0" w:color="auto"/>
            </w:tcBorders>
            <w:shd w:val="clear" w:color="000000" w:fill="FFFFFF"/>
            <w:vAlign w:val="center"/>
            <w:hideMark/>
          </w:tcPr>
          <w:p w14:paraId="5E7D057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EF9A52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5BF984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240DD3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744F0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42082ED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8928375" w14:textId="77777777">
        <w:trPr>
          <w:trHeight w:val="330"/>
        </w:trPr>
        <w:tc>
          <w:tcPr>
            <w:tcW w:w="840" w:type="dxa"/>
            <w:tcBorders>
              <w:top w:val="nil"/>
              <w:left w:val="single" w:sz="12" w:space="0" w:color="auto"/>
              <w:bottom w:val="nil"/>
              <w:right w:val="dotted" w:sz="4" w:space="0" w:color="auto"/>
            </w:tcBorders>
            <w:shd w:val="clear" w:color="000000" w:fill="FFFFFF"/>
            <w:noWrap/>
            <w:vAlign w:val="bottom"/>
            <w:hideMark/>
          </w:tcPr>
          <w:p w14:paraId="5A429C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nil"/>
              <w:right w:val="dotted" w:sz="4" w:space="0" w:color="auto"/>
            </w:tcBorders>
            <w:shd w:val="clear" w:color="000000" w:fill="FFFFFF"/>
            <w:vAlign w:val="bottom"/>
            <w:hideMark/>
          </w:tcPr>
          <w:p w14:paraId="487E469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nil"/>
              <w:right w:val="dotted" w:sz="4" w:space="0" w:color="auto"/>
            </w:tcBorders>
            <w:shd w:val="clear" w:color="000000" w:fill="FFFFFF"/>
            <w:vAlign w:val="bottom"/>
            <w:hideMark/>
          </w:tcPr>
          <w:p w14:paraId="2F67D53F"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nil"/>
              <w:right w:val="single" w:sz="12" w:space="0" w:color="auto"/>
            </w:tcBorders>
            <w:shd w:val="clear" w:color="000000" w:fill="FFFFFF"/>
            <w:noWrap/>
            <w:vAlign w:val="bottom"/>
            <w:hideMark/>
          </w:tcPr>
          <w:p w14:paraId="3D6C8E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027FB040" w14:textId="77777777">
        <w:trPr>
          <w:trHeight w:val="330"/>
        </w:trPr>
        <w:tc>
          <w:tcPr>
            <w:tcW w:w="840" w:type="dxa"/>
            <w:tcBorders>
              <w:top w:val="single" w:sz="12" w:space="0" w:color="auto"/>
              <w:left w:val="single" w:sz="12" w:space="0" w:color="auto"/>
              <w:bottom w:val="dotted" w:sz="4" w:space="0" w:color="auto"/>
              <w:right w:val="dotted" w:sz="4" w:space="0" w:color="auto"/>
            </w:tcBorders>
            <w:shd w:val="clear" w:color="000000" w:fill="FFFFFF"/>
            <w:noWrap/>
            <w:vAlign w:val="bottom"/>
            <w:hideMark/>
          </w:tcPr>
          <w:p w14:paraId="77C9E73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single" w:sz="12" w:space="0" w:color="auto"/>
              <w:left w:val="nil"/>
              <w:bottom w:val="dotted" w:sz="4" w:space="0" w:color="auto"/>
              <w:right w:val="dotted" w:sz="4" w:space="0" w:color="auto"/>
            </w:tcBorders>
            <w:shd w:val="clear" w:color="000000" w:fill="FFFFFF"/>
            <w:vAlign w:val="bottom"/>
            <w:hideMark/>
          </w:tcPr>
          <w:p w14:paraId="17B7D5F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történelem</w:t>
            </w:r>
          </w:p>
        </w:tc>
        <w:tc>
          <w:tcPr>
            <w:tcW w:w="4853" w:type="dxa"/>
            <w:tcBorders>
              <w:top w:val="single" w:sz="12" w:space="0" w:color="auto"/>
              <w:left w:val="nil"/>
              <w:bottom w:val="dotted" w:sz="4" w:space="0" w:color="auto"/>
              <w:right w:val="dotted" w:sz="4" w:space="0" w:color="auto"/>
            </w:tcBorders>
            <w:shd w:val="clear" w:color="000000" w:fill="FFFFFF"/>
            <w:vAlign w:val="bottom"/>
            <w:hideMark/>
          </w:tcPr>
          <w:p w14:paraId="0297316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Év eleji ismétlés </w:t>
            </w:r>
          </w:p>
        </w:tc>
        <w:tc>
          <w:tcPr>
            <w:tcW w:w="1500" w:type="dxa"/>
            <w:tcBorders>
              <w:top w:val="single" w:sz="12" w:space="0" w:color="auto"/>
              <w:left w:val="nil"/>
              <w:bottom w:val="dotted" w:sz="4" w:space="0" w:color="auto"/>
              <w:right w:val="single" w:sz="12" w:space="0" w:color="auto"/>
            </w:tcBorders>
            <w:shd w:val="clear" w:color="000000" w:fill="FFFFFF"/>
            <w:noWrap/>
            <w:vAlign w:val="bottom"/>
            <w:hideMark/>
          </w:tcPr>
          <w:p w14:paraId="7D50093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2263B63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799431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B0B4C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F1365C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Képek és portrék a középkori magyar állam virágkorából</w:t>
            </w:r>
          </w:p>
        </w:tc>
        <w:tc>
          <w:tcPr>
            <w:tcW w:w="1500" w:type="dxa"/>
            <w:tcBorders>
              <w:top w:val="nil"/>
              <w:left w:val="nil"/>
              <w:bottom w:val="dotted" w:sz="4" w:space="0" w:color="auto"/>
              <w:right w:val="single" w:sz="12" w:space="0" w:color="auto"/>
            </w:tcBorders>
            <w:shd w:val="clear" w:color="000000" w:fill="FFFFFF"/>
            <w:noWrap/>
            <w:vAlign w:val="bottom"/>
            <w:hideMark/>
          </w:tcPr>
          <w:p w14:paraId="7633201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0FF2CA6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651AF3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BCF33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9CBF51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Új látóhatárok </w:t>
            </w:r>
          </w:p>
        </w:tc>
        <w:tc>
          <w:tcPr>
            <w:tcW w:w="1500" w:type="dxa"/>
            <w:tcBorders>
              <w:top w:val="nil"/>
              <w:left w:val="nil"/>
              <w:bottom w:val="dotted" w:sz="4" w:space="0" w:color="auto"/>
              <w:right w:val="single" w:sz="12" w:space="0" w:color="auto"/>
            </w:tcBorders>
            <w:shd w:val="clear" w:color="000000" w:fill="FFFFFF"/>
            <w:noWrap/>
            <w:vAlign w:val="bottom"/>
            <w:hideMark/>
          </w:tcPr>
          <w:p w14:paraId="2087AC8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3FFD304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04C9C7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61AD45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E513BD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Portrék és történetek Magyarország kora újkori történeti idejéből</w:t>
            </w:r>
          </w:p>
        </w:tc>
        <w:tc>
          <w:tcPr>
            <w:tcW w:w="1500" w:type="dxa"/>
            <w:tcBorders>
              <w:top w:val="nil"/>
              <w:left w:val="nil"/>
              <w:bottom w:val="dotted" w:sz="4" w:space="0" w:color="auto"/>
              <w:right w:val="single" w:sz="12" w:space="0" w:color="auto"/>
            </w:tcBorders>
            <w:shd w:val="clear" w:color="000000" w:fill="FFFFFF"/>
            <w:noWrap/>
            <w:vAlign w:val="bottom"/>
            <w:hideMark/>
          </w:tcPr>
          <w:p w14:paraId="5D70807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0E38591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31952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C336A4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B803A4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Élet a kora újkori Mo-on </w:t>
            </w:r>
          </w:p>
        </w:tc>
        <w:tc>
          <w:tcPr>
            <w:tcW w:w="1500" w:type="dxa"/>
            <w:tcBorders>
              <w:top w:val="nil"/>
              <w:left w:val="nil"/>
              <w:bottom w:val="dotted" w:sz="4" w:space="0" w:color="auto"/>
              <w:right w:val="single" w:sz="12" w:space="0" w:color="auto"/>
            </w:tcBorders>
            <w:shd w:val="clear" w:color="000000" w:fill="FFFFFF"/>
            <w:noWrap/>
            <w:vAlign w:val="bottom"/>
            <w:hideMark/>
          </w:tcPr>
          <w:p w14:paraId="4148502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E1EEC3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BD93A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DD73E0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5732E6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Forradalmak kora </w:t>
            </w:r>
          </w:p>
        </w:tc>
        <w:tc>
          <w:tcPr>
            <w:tcW w:w="1500" w:type="dxa"/>
            <w:tcBorders>
              <w:top w:val="nil"/>
              <w:left w:val="nil"/>
              <w:bottom w:val="dotted" w:sz="4" w:space="0" w:color="auto"/>
              <w:right w:val="single" w:sz="12" w:space="0" w:color="auto"/>
            </w:tcBorders>
            <w:shd w:val="clear" w:color="000000" w:fill="FFFFFF"/>
            <w:noWrap/>
            <w:vAlign w:val="bottom"/>
            <w:hideMark/>
          </w:tcPr>
          <w:p w14:paraId="4EC8883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583005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359D1D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D37A9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713FFF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magyar nemzeti ébredés és polgárosodás kora</w:t>
            </w:r>
          </w:p>
        </w:tc>
        <w:tc>
          <w:tcPr>
            <w:tcW w:w="1500" w:type="dxa"/>
            <w:tcBorders>
              <w:top w:val="nil"/>
              <w:left w:val="nil"/>
              <w:bottom w:val="dotted" w:sz="4" w:space="0" w:color="auto"/>
              <w:right w:val="single" w:sz="12" w:space="0" w:color="auto"/>
            </w:tcBorders>
            <w:shd w:val="clear" w:color="000000" w:fill="FFFFFF"/>
            <w:noWrap/>
            <w:vAlign w:val="bottom"/>
            <w:hideMark/>
          </w:tcPr>
          <w:p w14:paraId="554FE7F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07C1EEF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AFFA7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29905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C920D0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Mélységelvű témák </w:t>
            </w:r>
          </w:p>
        </w:tc>
        <w:tc>
          <w:tcPr>
            <w:tcW w:w="1500" w:type="dxa"/>
            <w:tcBorders>
              <w:top w:val="nil"/>
              <w:left w:val="nil"/>
              <w:bottom w:val="dotted" w:sz="4" w:space="0" w:color="auto"/>
              <w:right w:val="single" w:sz="12" w:space="0" w:color="auto"/>
            </w:tcBorders>
            <w:shd w:val="clear" w:color="000000" w:fill="FFFFFF"/>
            <w:noWrap/>
            <w:vAlign w:val="bottom"/>
            <w:hideMark/>
          </w:tcPr>
          <w:p w14:paraId="5A0B8A3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464E9CE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5F960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AEAC3F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B6D722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0C08F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17F02D5" w14:textId="77777777">
        <w:trPr>
          <w:trHeight w:val="330"/>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50E5737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0D8AEB7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single" w:sz="4" w:space="0" w:color="auto"/>
              <w:right w:val="single" w:sz="4" w:space="0" w:color="auto"/>
            </w:tcBorders>
            <w:shd w:val="clear" w:color="000000" w:fill="FFFFFF"/>
            <w:vAlign w:val="center"/>
            <w:hideMark/>
          </w:tcPr>
          <w:p w14:paraId="2577917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single" w:sz="4" w:space="0" w:color="auto"/>
              <w:right w:val="single" w:sz="12" w:space="0" w:color="auto"/>
            </w:tcBorders>
            <w:shd w:val="clear" w:color="000000" w:fill="FFFFFF"/>
            <w:noWrap/>
            <w:vAlign w:val="bottom"/>
            <w:hideMark/>
          </w:tcPr>
          <w:p w14:paraId="7714514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6911E5F" w14:textId="77777777">
        <w:trPr>
          <w:trHeight w:val="315"/>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609C90E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716FBA7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4" w:space="0" w:color="auto"/>
              <w:right w:val="single" w:sz="4" w:space="0" w:color="auto"/>
            </w:tcBorders>
            <w:shd w:val="clear" w:color="000000" w:fill="FFFFFF"/>
            <w:vAlign w:val="center"/>
            <w:hideMark/>
          </w:tcPr>
          <w:p w14:paraId="6652660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single" w:sz="4" w:space="0" w:color="auto"/>
              <w:right w:val="single" w:sz="12" w:space="0" w:color="auto"/>
            </w:tcBorders>
            <w:shd w:val="clear" w:color="000000" w:fill="FFFFFF"/>
            <w:noWrap/>
            <w:vAlign w:val="bottom"/>
            <w:hideMark/>
          </w:tcPr>
          <w:p w14:paraId="022167A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DB3219F" w14:textId="77777777">
        <w:trPr>
          <w:trHeight w:val="630"/>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1846F3A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74FE805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4" w:space="0" w:color="auto"/>
              <w:right w:val="single" w:sz="4" w:space="0" w:color="auto"/>
            </w:tcBorders>
            <w:shd w:val="clear" w:color="000000" w:fill="FFFFFF"/>
            <w:vAlign w:val="center"/>
            <w:hideMark/>
          </w:tcPr>
          <w:p w14:paraId="628F9E8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Társas tudatosság és társas kapcsolatok – Helyem a társas-lelkületi közösségekben</w:t>
            </w:r>
          </w:p>
        </w:tc>
        <w:tc>
          <w:tcPr>
            <w:tcW w:w="1500" w:type="dxa"/>
            <w:tcBorders>
              <w:top w:val="nil"/>
              <w:left w:val="nil"/>
              <w:bottom w:val="single" w:sz="4" w:space="0" w:color="auto"/>
              <w:right w:val="single" w:sz="12" w:space="0" w:color="auto"/>
            </w:tcBorders>
            <w:shd w:val="clear" w:color="000000" w:fill="FFFFFF"/>
            <w:noWrap/>
            <w:vAlign w:val="bottom"/>
            <w:hideMark/>
          </w:tcPr>
          <w:p w14:paraId="3AC11E4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BC9E98E" w14:textId="77777777">
        <w:trPr>
          <w:trHeight w:val="315"/>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7C1DA17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17C7F76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4" w:space="0" w:color="auto"/>
              <w:right w:val="single" w:sz="4" w:space="0" w:color="auto"/>
            </w:tcBorders>
            <w:shd w:val="clear" w:color="000000" w:fill="FFFFFF"/>
            <w:vAlign w:val="center"/>
            <w:hideMark/>
          </w:tcPr>
          <w:p w14:paraId="6D6ABB2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single" w:sz="4" w:space="0" w:color="auto"/>
              <w:right w:val="single" w:sz="12" w:space="0" w:color="auto"/>
            </w:tcBorders>
            <w:shd w:val="clear" w:color="000000" w:fill="FFFFFF"/>
            <w:noWrap/>
            <w:vAlign w:val="bottom"/>
            <w:hideMark/>
          </w:tcPr>
          <w:p w14:paraId="3299A7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21125AE" w14:textId="77777777">
        <w:trPr>
          <w:trHeight w:val="315"/>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1C11DAB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7401123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4" w:space="0" w:color="auto"/>
              <w:right w:val="single" w:sz="4" w:space="0" w:color="auto"/>
            </w:tcBorders>
            <w:shd w:val="clear" w:color="000000" w:fill="FFFFFF"/>
            <w:vAlign w:val="center"/>
            <w:hideMark/>
          </w:tcPr>
          <w:p w14:paraId="6824E9D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 jövő</w:t>
            </w:r>
          </w:p>
        </w:tc>
        <w:tc>
          <w:tcPr>
            <w:tcW w:w="1500" w:type="dxa"/>
            <w:tcBorders>
              <w:top w:val="nil"/>
              <w:left w:val="nil"/>
              <w:bottom w:val="single" w:sz="4" w:space="0" w:color="auto"/>
              <w:right w:val="single" w:sz="12" w:space="0" w:color="auto"/>
            </w:tcBorders>
            <w:shd w:val="clear" w:color="000000" w:fill="FFFFFF"/>
            <w:noWrap/>
            <w:vAlign w:val="bottom"/>
            <w:hideMark/>
          </w:tcPr>
          <w:p w14:paraId="6B2B2A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44763AE" w14:textId="77777777">
        <w:trPr>
          <w:trHeight w:val="315"/>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16DF87B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1866229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4" w:space="0" w:color="auto"/>
              <w:right w:val="single" w:sz="4" w:space="0" w:color="auto"/>
            </w:tcBorders>
            <w:shd w:val="clear" w:color="000000" w:fill="FFFFFF"/>
            <w:vAlign w:val="center"/>
            <w:hideMark/>
          </w:tcPr>
          <w:p w14:paraId="2148D92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emberképe, hatása az egyén értékrendjére</w:t>
            </w:r>
          </w:p>
        </w:tc>
        <w:tc>
          <w:tcPr>
            <w:tcW w:w="1500" w:type="dxa"/>
            <w:tcBorders>
              <w:top w:val="nil"/>
              <w:left w:val="nil"/>
              <w:bottom w:val="single" w:sz="4" w:space="0" w:color="auto"/>
              <w:right w:val="single" w:sz="12" w:space="0" w:color="auto"/>
            </w:tcBorders>
            <w:shd w:val="clear" w:color="000000" w:fill="FFFFFF"/>
            <w:noWrap/>
            <w:vAlign w:val="bottom"/>
            <w:hideMark/>
          </w:tcPr>
          <w:p w14:paraId="02BFD47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0972566" w14:textId="77777777">
        <w:trPr>
          <w:trHeight w:val="315"/>
        </w:trPr>
        <w:tc>
          <w:tcPr>
            <w:tcW w:w="840" w:type="dxa"/>
            <w:tcBorders>
              <w:top w:val="nil"/>
              <w:left w:val="single" w:sz="12" w:space="0" w:color="auto"/>
              <w:bottom w:val="single" w:sz="4" w:space="0" w:color="auto"/>
              <w:right w:val="single" w:sz="4" w:space="0" w:color="auto"/>
            </w:tcBorders>
            <w:shd w:val="clear" w:color="000000" w:fill="FFFFFF"/>
            <w:noWrap/>
            <w:vAlign w:val="bottom"/>
            <w:hideMark/>
          </w:tcPr>
          <w:p w14:paraId="11C7BA6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4" w:space="0" w:color="auto"/>
              <w:right w:val="single" w:sz="4" w:space="0" w:color="auto"/>
            </w:tcBorders>
            <w:shd w:val="clear" w:color="000000" w:fill="FFFFFF"/>
            <w:vAlign w:val="bottom"/>
            <w:hideMark/>
          </w:tcPr>
          <w:p w14:paraId="364677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4" w:space="0" w:color="auto"/>
              <w:right w:val="single" w:sz="4" w:space="0" w:color="auto"/>
            </w:tcBorders>
            <w:shd w:val="clear" w:color="000000" w:fill="FFFFFF"/>
            <w:vAlign w:val="bottom"/>
            <w:hideMark/>
          </w:tcPr>
          <w:p w14:paraId="485BB12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single" w:sz="4" w:space="0" w:color="auto"/>
              <w:right w:val="single" w:sz="12" w:space="0" w:color="auto"/>
            </w:tcBorders>
            <w:shd w:val="clear" w:color="000000" w:fill="FFFFFF"/>
            <w:noWrap/>
            <w:vAlign w:val="bottom"/>
            <w:hideMark/>
          </w:tcPr>
          <w:p w14:paraId="00A8A38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612D1A8" w14:textId="77777777">
        <w:trPr>
          <w:trHeight w:val="330"/>
        </w:trPr>
        <w:tc>
          <w:tcPr>
            <w:tcW w:w="840" w:type="dxa"/>
            <w:tcBorders>
              <w:top w:val="nil"/>
              <w:left w:val="single" w:sz="12" w:space="0" w:color="auto"/>
              <w:bottom w:val="single" w:sz="12" w:space="0" w:color="auto"/>
              <w:right w:val="single" w:sz="4" w:space="0" w:color="auto"/>
            </w:tcBorders>
            <w:shd w:val="clear" w:color="000000" w:fill="FFFFFF"/>
            <w:noWrap/>
            <w:vAlign w:val="bottom"/>
            <w:hideMark/>
          </w:tcPr>
          <w:p w14:paraId="2182975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single" w:sz="4" w:space="0" w:color="auto"/>
            </w:tcBorders>
            <w:shd w:val="clear" w:color="000000" w:fill="FFFFFF"/>
            <w:vAlign w:val="bottom"/>
            <w:hideMark/>
          </w:tcPr>
          <w:p w14:paraId="29F4CF6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single" w:sz="4" w:space="0" w:color="auto"/>
            </w:tcBorders>
            <w:shd w:val="clear" w:color="000000" w:fill="FFFFFF"/>
            <w:vAlign w:val="bottom"/>
            <w:hideMark/>
          </w:tcPr>
          <w:p w14:paraId="2FC48FD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2CFB9A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74B986E"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B01C9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8F0D6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természettudomány</w:t>
            </w:r>
          </w:p>
        </w:tc>
        <w:tc>
          <w:tcPr>
            <w:tcW w:w="4853" w:type="dxa"/>
            <w:tcBorders>
              <w:top w:val="nil"/>
              <w:left w:val="nil"/>
              <w:bottom w:val="dotted" w:sz="4" w:space="0" w:color="auto"/>
              <w:right w:val="dotted" w:sz="4" w:space="0" w:color="auto"/>
            </w:tcBorders>
            <w:shd w:val="clear" w:color="000000" w:fill="FFFFFF"/>
            <w:vAlign w:val="center"/>
            <w:hideMark/>
          </w:tcPr>
          <w:p w14:paraId="1101E44A"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eleji ismétlés</w:t>
            </w:r>
          </w:p>
        </w:tc>
        <w:tc>
          <w:tcPr>
            <w:tcW w:w="1500" w:type="dxa"/>
            <w:tcBorders>
              <w:top w:val="nil"/>
              <w:left w:val="nil"/>
              <w:bottom w:val="dotted" w:sz="4" w:space="0" w:color="auto"/>
              <w:right w:val="single" w:sz="12" w:space="0" w:color="auto"/>
            </w:tcBorders>
            <w:shd w:val="clear" w:color="000000" w:fill="FFFFFF"/>
            <w:noWrap/>
            <w:vAlign w:val="center"/>
            <w:hideMark/>
          </w:tcPr>
          <w:p w14:paraId="109FA3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84E899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2385C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D030F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F3F988"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erdők életközössége és természeti-környezeti problémái</w:t>
            </w:r>
          </w:p>
        </w:tc>
        <w:tc>
          <w:tcPr>
            <w:tcW w:w="1500" w:type="dxa"/>
            <w:tcBorders>
              <w:top w:val="nil"/>
              <w:left w:val="nil"/>
              <w:bottom w:val="dotted" w:sz="4" w:space="0" w:color="auto"/>
              <w:right w:val="single" w:sz="12" w:space="0" w:color="auto"/>
            </w:tcBorders>
            <w:shd w:val="clear" w:color="000000" w:fill="FFFFFF"/>
            <w:noWrap/>
            <w:vAlign w:val="center"/>
            <w:hideMark/>
          </w:tcPr>
          <w:p w14:paraId="6AB8A2E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575CD2E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800D0C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25720B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38FCB74"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mezők és a szántóföldek életközössége, természeti-környezeti problémái</w:t>
            </w:r>
          </w:p>
        </w:tc>
        <w:tc>
          <w:tcPr>
            <w:tcW w:w="1500" w:type="dxa"/>
            <w:tcBorders>
              <w:top w:val="nil"/>
              <w:left w:val="nil"/>
              <w:bottom w:val="dotted" w:sz="4" w:space="0" w:color="auto"/>
              <w:right w:val="single" w:sz="12" w:space="0" w:color="auto"/>
            </w:tcBorders>
            <w:shd w:val="clear" w:color="000000" w:fill="FFFFFF"/>
            <w:noWrap/>
            <w:vAlign w:val="center"/>
            <w:hideMark/>
          </w:tcPr>
          <w:p w14:paraId="3E7CDDF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9FBFEF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13D74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5735FC0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D129ED0" w14:textId="77777777" w:rsidR="0076707C" w:rsidRDefault="003463EA">
            <w:pPr>
              <w:tabs>
                <w:tab w:val="left" w:pos="709"/>
                <w:tab w:val="left" w:pos="8175"/>
              </w:tabs>
              <w:spacing w:after="0" w:line="240" w:lineRule="auto"/>
              <w:ind w:left="0" w:right="-1" w:firstLine="0"/>
              <w:rPr>
                <w:color w:val="auto"/>
                <w:szCs w:val="24"/>
              </w:rPr>
            </w:pPr>
            <w:r>
              <w:rPr>
                <w:color w:val="auto"/>
                <w:szCs w:val="24"/>
              </w:rPr>
              <w:t>Vízi és vízparti életközösségek és természeti-környezeti problémái</w:t>
            </w:r>
          </w:p>
        </w:tc>
        <w:tc>
          <w:tcPr>
            <w:tcW w:w="1500" w:type="dxa"/>
            <w:tcBorders>
              <w:top w:val="nil"/>
              <w:left w:val="nil"/>
              <w:bottom w:val="dotted" w:sz="4" w:space="0" w:color="auto"/>
              <w:right w:val="single" w:sz="12" w:space="0" w:color="auto"/>
            </w:tcBorders>
            <w:shd w:val="clear" w:color="000000" w:fill="FFFFFF"/>
            <w:noWrap/>
            <w:vAlign w:val="center"/>
            <w:hideMark/>
          </w:tcPr>
          <w:p w14:paraId="5E637E9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00F6B3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371CFC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03C008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8ECCD41"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energia</w:t>
            </w:r>
          </w:p>
        </w:tc>
        <w:tc>
          <w:tcPr>
            <w:tcW w:w="1500" w:type="dxa"/>
            <w:tcBorders>
              <w:top w:val="nil"/>
              <w:left w:val="nil"/>
              <w:bottom w:val="dotted" w:sz="4" w:space="0" w:color="auto"/>
              <w:right w:val="single" w:sz="12" w:space="0" w:color="auto"/>
            </w:tcBorders>
            <w:shd w:val="clear" w:color="000000" w:fill="FFFFFF"/>
            <w:noWrap/>
            <w:vAlign w:val="center"/>
            <w:hideMark/>
          </w:tcPr>
          <w:p w14:paraId="4F8AEF6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1F8E927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A90E16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238CF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5E31507"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Föld külső és belső erői, folyamatai</w:t>
            </w:r>
          </w:p>
        </w:tc>
        <w:tc>
          <w:tcPr>
            <w:tcW w:w="1500" w:type="dxa"/>
            <w:tcBorders>
              <w:top w:val="nil"/>
              <w:left w:val="nil"/>
              <w:bottom w:val="dotted" w:sz="4" w:space="0" w:color="auto"/>
              <w:right w:val="single" w:sz="12" w:space="0" w:color="auto"/>
            </w:tcBorders>
            <w:shd w:val="clear" w:color="000000" w:fill="FFFFFF"/>
            <w:noWrap/>
            <w:vAlign w:val="center"/>
            <w:hideMark/>
          </w:tcPr>
          <w:p w14:paraId="63AA83C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4F7FD96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B96581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BD66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A1CE1FF" w14:textId="77777777" w:rsidR="0076707C" w:rsidRDefault="003463EA">
            <w:pPr>
              <w:tabs>
                <w:tab w:val="left" w:pos="709"/>
                <w:tab w:val="left" w:pos="8175"/>
              </w:tabs>
              <w:spacing w:after="0" w:line="240" w:lineRule="auto"/>
              <w:ind w:left="0" w:right="-1" w:firstLine="0"/>
              <w:rPr>
                <w:color w:val="auto"/>
                <w:szCs w:val="24"/>
              </w:rPr>
            </w:pPr>
            <w:r>
              <w:rPr>
                <w:color w:val="auto"/>
                <w:szCs w:val="24"/>
              </w:rPr>
              <w:t>Megfigyelés, kísérletezés, tapasztalás</w:t>
            </w:r>
          </w:p>
        </w:tc>
        <w:tc>
          <w:tcPr>
            <w:tcW w:w="1500" w:type="dxa"/>
            <w:tcBorders>
              <w:top w:val="nil"/>
              <w:left w:val="nil"/>
              <w:bottom w:val="dotted" w:sz="4" w:space="0" w:color="auto"/>
              <w:right w:val="single" w:sz="12" w:space="0" w:color="auto"/>
            </w:tcBorders>
            <w:shd w:val="clear" w:color="000000" w:fill="FFFFFF"/>
            <w:noWrap/>
            <w:vAlign w:val="center"/>
            <w:hideMark/>
          </w:tcPr>
          <w:p w14:paraId="3116B7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995B52E" w14:textId="77777777">
        <w:trPr>
          <w:trHeight w:val="330"/>
        </w:trPr>
        <w:tc>
          <w:tcPr>
            <w:tcW w:w="840" w:type="dxa"/>
            <w:tcBorders>
              <w:top w:val="nil"/>
              <w:left w:val="single" w:sz="12" w:space="0" w:color="auto"/>
              <w:bottom w:val="nil"/>
              <w:right w:val="dotted" w:sz="4" w:space="0" w:color="auto"/>
            </w:tcBorders>
            <w:shd w:val="clear" w:color="000000" w:fill="FFFFFF"/>
            <w:noWrap/>
            <w:vAlign w:val="bottom"/>
            <w:hideMark/>
          </w:tcPr>
          <w:p w14:paraId="76C41A2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nil"/>
              <w:right w:val="dotted" w:sz="4" w:space="0" w:color="auto"/>
            </w:tcBorders>
            <w:shd w:val="clear" w:color="000000" w:fill="FFFFFF"/>
            <w:vAlign w:val="bottom"/>
            <w:hideMark/>
          </w:tcPr>
          <w:p w14:paraId="5C2B82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nil"/>
              <w:right w:val="dotted" w:sz="4" w:space="0" w:color="auto"/>
            </w:tcBorders>
            <w:shd w:val="clear" w:color="000000" w:fill="FFFFFF"/>
            <w:vAlign w:val="bottom"/>
            <w:hideMark/>
          </w:tcPr>
          <w:p w14:paraId="0C4448C9"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nil"/>
              <w:right w:val="single" w:sz="12" w:space="0" w:color="auto"/>
            </w:tcBorders>
            <w:shd w:val="clear" w:color="000000" w:fill="FFFFFF"/>
            <w:noWrap/>
            <w:vAlign w:val="bottom"/>
            <w:hideMark/>
          </w:tcPr>
          <w:p w14:paraId="32A9079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50520AE" w14:textId="77777777">
        <w:trPr>
          <w:trHeight w:val="330"/>
        </w:trPr>
        <w:tc>
          <w:tcPr>
            <w:tcW w:w="840" w:type="dxa"/>
            <w:tcBorders>
              <w:top w:val="single" w:sz="12" w:space="0" w:color="auto"/>
              <w:left w:val="single" w:sz="12" w:space="0" w:color="auto"/>
              <w:bottom w:val="dotted" w:sz="4" w:space="0" w:color="auto"/>
              <w:right w:val="dotted" w:sz="4" w:space="0" w:color="auto"/>
            </w:tcBorders>
            <w:shd w:val="clear" w:color="000000" w:fill="FFFFFF"/>
            <w:noWrap/>
            <w:vAlign w:val="bottom"/>
            <w:hideMark/>
          </w:tcPr>
          <w:p w14:paraId="1F54607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single" w:sz="12" w:space="0" w:color="auto"/>
              <w:left w:val="nil"/>
              <w:bottom w:val="dotted" w:sz="4" w:space="0" w:color="auto"/>
              <w:right w:val="dotted" w:sz="4" w:space="0" w:color="auto"/>
            </w:tcBorders>
            <w:shd w:val="clear" w:color="000000" w:fill="FFFFFF"/>
            <w:vAlign w:val="bottom"/>
            <w:hideMark/>
          </w:tcPr>
          <w:p w14:paraId="03052B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élő idegen nyelv</w:t>
            </w:r>
          </w:p>
        </w:tc>
        <w:tc>
          <w:tcPr>
            <w:tcW w:w="4853" w:type="dxa"/>
            <w:tcBorders>
              <w:top w:val="single" w:sz="12" w:space="0" w:color="auto"/>
              <w:left w:val="nil"/>
              <w:bottom w:val="dotted" w:sz="4" w:space="0" w:color="auto"/>
              <w:right w:val="dotted" w:sz="4" w:space="0" w:color="auto"/>
            </w:tcBorders>
            <w:shd w:val="clear" w:color="000000" w:fill="FFFFFF"/>
            <w:vAlign w:val="center"/>
            <w:hideMark/>
          </w:tcPr>
          <w:p w14:paraId="786522F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Personal topics and topics concerning immediate environment and nature</w:t>
            </w:r>
          </w:p>
        </w:tc>
        <w:tc>
          <w:tcPr>
            <w:tcW w:w="1500" w:type="dxa"/>
            <w:tcBorders>
              <w:top w:val="single" w:sz="12" w:space="0" w:color="auto"/>
              <w:left w:val="nil"/>
              <w:bottom w:val="dotted" w:sz="4" w:space="0" w:color="auto"/>
              <w:right w:val="single" w:sz="12" w:space="0" w:color="auto"/>
            </w:tcBorders>
            <w:shd w:val="clear" w:color="000000" w:fill="FFFFFF"/>
            <w:vAlign w:val="center"/>
            <w:hideMark/>
          </w:tcPr>
          <w:p w14:paraId="5AFADD3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30</w:t>
            </w:r>
          </w:p>
        </w:tc>
      </w:tr>
      <w:tr w:rsidR="0076707C" w14:paraId="613D178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0C398A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C4895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D6022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Public matters</w:t>
            </w:r>
          </w:p>
        </w:tc>
        <w:tc>
          <w:tcPr>
            <w:tcW w:w="1500" w:type="dxa"/>
            <w:tcBorders>
              <w:top w:val="nil"/>
              <w:left w:val="nil"/>
              <w:bottom w:val="dotted" w:sz="4" w:space="0" w:color="auto"/>
              <w:right w:val="single" w:sz="12" w:space="0" w:color="auto"/>
            </w:tcBorders>
            <w:shd w:val="clear" w:color="000000" w:fill="FFFFFF"/>
            <w:vAlign w:val="center"/>
            <w:hideMark/>
          </w:tcPr>
          <w:p w14:paraId="4D1CB44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DBDB9B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BB988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D7B67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7F758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Topics concerning classroom activities</w:t>
            </w:r>
          </w:p>
        </w:tc>
        <w:tc>
          <w:tcPr>
            <w:tcW w:w="1500" w:type="dxa"/>
            <w:tcBorders>
              <w:top w:val="nil"/>
              <w:left w:val="nil"/>
              <w:bottom w:val="dotted" w:sz="4" w:space="0" w:color="auto"/>
              <w:right w:val="single" w:sz="12" w:space="0" w:color="auto"/>
            </w:tcBorders>
            <w:shd w:val="clear" w:color="000000" w:fill="FFFFFF"/>
            <w:vAlign w:val="center"/>
            <w:hideMark/>
          </w:tcPr>
          <w:p w14:paraId="54CD944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682F97C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8A601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196596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FF0C3F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Cross-curricular topics and activities</w:t>
            </w:r>
          </w:p>
        </w:tc>
        <w:tc>
          <w:tcPr>
            <w:tcW w:w="1500" w:type="dxa"/>
            <w:tcBorders>
              <w:top w:val="nil"/>
              <w:left w:val="nil"/>
              <w:bottom w:val="dotted" w:sz="4" w:space="0" w:color="auto"/>
              <w:right w:val="single" w:sz="12" w:space="0" w:color="auto"/>
            </w:tcBorders>
            <w:shd w:val="clear" w:color="000000" w:fill="FFFFFF"/>
            <w:vAlign w:val="center"/>
            <w:hideMark/>
          </w:tcPr>
          <w:p w14:paraId="0299FA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53ABC4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4DE58C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FFBC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DDF2E8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English and language learning</w:t>
            </w:r>
          </w:p>
        </w:tc>
        <w:tc>
          <w:tcPr>
            <w:tcW w:w="1500" w:type="dxa"/>
            <w:tcBorders>
              <w:top w:val="nil"/>
              <w:left w:val="nil"/>
              <w:bottom w:val="dotted" w:sz="4" w:space="0" w:color="auto"/>
              <w:right w:val="single" w:sz="12" w:space="0" w:color="auto"/>
            </w:tcBorders>
            <w:shd w:val="clear" w:color="000000" w:fill="FFFFFF"/>
            <w:vAlign w:val="center"/>
            <w:hideMark/>
          </w:tcPr>
          <w:p w14:paraId="06097E3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BE8A9E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5686A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779773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9E0113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Intercultural topics</w:t>
            </w:r>
          </w:p>
        </w:tc>
        <w:tc>
          <w:tcPr>
            <w:tcW w:w="1500" w:type="dxa"/>
            <w:tcBorders>
              <w:top w:val="nil"/>
              <w:left w:val="nil"/>
              <w:bottom w:val="dotted" w:sz="4" w:space="0" w:color="auto"/>
              <w:right w:val="single" w:sz="12" w:space="0" w:color="auto"/>
            </w:tcBorders>
            <w:shd w:val="clear" w:color="000000" w:fill="FFFFFF"/>
            <w:vAlign w:val="center"/>
            <w:hideMark/>
          </w:tcPr>
          <w:p w14:paraId="74012B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39F62B2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CBFD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B8DE9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A3FA65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Current topics</w:t>
            </w:r>
          </w:p>
        </w:tc>
        <w:tc>
          <w:tcPr>
            <w:tcW w:w="1500" w:type="dxa"/>
            <w:tcBorders>
              <w:top w:val="nil"/>
              <w:left w:val="nil"/>
              <w:bottom w:val="dotted" w:sz="4" w:space="0" w:color="auto"/>
              <w:right w:val="single" w:sz="12" w:space="0" w:color="auto"/>
            </w:tcBorders>
            <w:shd w:val="clear" w:color="000000" w:fill="FFFFFF"/>
            <w:vAlign w:val="center"/>
            <w:hideMark/>
          </w:tcPr>
          <w:p w14:paraId="16DD118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574BBA9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E353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318CC7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68279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Entertainment and playful learning</w:t>
            </w:r>
          </w:p>
        </w:tc>
        <w:tc>
          <w:tcPr>
            <w:tcW w:w="1500" w:type="dxa"/>
            <w:tcBorders>
              <w:top w:val="nil"/>
              <w:left w:val="nil"/>
              <w:bottom w:val="dotted" w:sz="4" w:space="0" w:color="auto"/>
              <w:right w:val="single" w:sz="12" w:space="0" w:color="auto"/>
            </w:tcBorders>
            <w:shd w:val="clear" w:color="000000" w:fill="FFFFFF"/>
            <w:vAlign w:val="center"/>
            <w:hideMark/>
          </w:tcPr>
          <w:p w14:paraId="0BC31D6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9977DA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41A8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EAA73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91EE6D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Gaining and sharing knowledge</w:t>
            </w:r>
          </w:p>
        </w:tc>
        <w:tc>
          <w:tcPr>
            <w:tcW w:w="1500" w:type="dxa"/>
            <w:tcBorders>
              <w:top w:val="nil"/>
              <w:left w:val="nil"/>
              <w:bottom w:val="dotted" w:sz="4" w:space="0" w:color="auto"/>
              <w:right w:val="single" w:sz="12" w:space="0" w:color="auto"/>
            </w:tcBorders>
            <w:shd w:val="clear" w:color="000000" w:fill="FFFFFF"/>
            <w:vAlign w:val="center"/>
            <w:hideMark/>
          </w:tcPr>
          <w:p w14:paraId="5189ABF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45222FD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BCFFE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4B1571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26807D1"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7C00C8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0EDF531"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B9206A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C16DDD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4491D0E"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3EC726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108</w:t>
            </w:r>
          </w:p>
        </w:tc>
      </w:tr>
      <w:tr w:rsidR="0076707C" w14:paraId="66506938"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E44AD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1805A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bottom"/>
            <w:hideMark/>
          </w:tcPr>
          <w:p w14:paraId="6C9CBE2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 Énekes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54373DF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39916AA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5E1704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49DDD1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73882A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Zeneművek/Zenehallgatási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2DF8B70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709571D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B5082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0642D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14006C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 Ritmikai fejlesztés</w:t>
            </w:r>
          </w:p>
        </w:tc>
        <w:tc>
          <w:tcPr>
            <w:tcW w:w="1500" w:type="dxa"/>
            <w:tcBorders>
              <w:top w:val="nil"/>
              <w:left w:val="nil"/>
              <w:bottom w:val="dotted" w:sz="4" w:space="0" w:color="auto"/>
              <w:right w:val="single" w:sz="12" w:space="0" w:color="auto"/>
            </w:tcBorders>
            <w:shd w:val="clear" w:color="000000" w:fill="FFFFFF"/>
            <w:noWrap/>
            <w:vAlign w:val="bottom"/>
            <w:hideMark/>
          </w:tcPr>
          <w:p w14:paraId="5051E3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CCD58E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03C6E3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5C0CA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5EBECE"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Ismeretek - Hallásfejlesztés </w:t>
            </w:r>
          </w:p>
        </w:tc>
        <w:tc>
          <w:tcPr>
            <w:tcW w:w="1500" w:type="dxa"/>
            <w:tcBorders>
              <w:top w:val="nil"/>
              <w:left w:val="nil"/>
              <w:bottom w:val="dotted" w:sz="4" w:space="0" w:color="auto"/>
              <w:right w:val="single" w:sz="12" w:space="0" w:color="auto"/>
            </w:tcBorders>
            <w:shd w:val="clear" w:color="000000" w:fill="FFFFFF"/>
            <w:noWrap/>
            <w:vAlign w:val="bottom"/>
            <w:hideMark/>
          </w:tcPr>
          <w:p w14:paraId="7CCAD7F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52DA059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D7AAB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8BC4B4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AA0A9C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Zenei írás, olvasás</w:t>
            </w:r>
          </w:p>
        </w:tc>
        <w:tc>
          <w:tcPr>
            <w:tcW w:w="1500" w:type="dxa"/>
            <w:tcBorders>
              <w:top w:val="nil"/>
              <w:left w:val="nil"/>
              <w:bottom w:val="dotted" w:sz="4" w:space="0" w:color="auto"/>
              <w:right w:val="single" w:sz="12" w:space="0" w:color="auto"/>
            </w:tcBorders>
            <w:shd w:val="clear" w:color="000000" w:fill="FFFFFF"/>
            <w:noWrap/>
            <w:vAlign w:val="bottom"/>
            <w:hideMark/>
          </w:tcPr>
          <w:p w14:paraId="709D051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5988437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11687B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625BD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06A1C7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évgi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1D23D5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262307F3"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B9024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3C8182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E527EA8"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DD1D69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4F30E887"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8F4B0B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E2B781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74AA61D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Alkotások, stílusok</w:t>
            </w:r>
          </w:p>
        </w:tc>
        <w:tc>
          <w:tcPr>
            <w:tcW w:w="1500" w:type="dxa"/>
            <w:tcBorders>
              <w:top w:val="nil"/>
              <w:left w:val="nil"/>
              <w:bottom w:val="dotted" w:sz="4" w:space="0" w:color="auto"/>
              <w:right w:val="single" w:sz="12" w:space="0" w:color="auto"/>
            </w:tcBorders>
            <w:shd w:val="clear" w:color="000000" w:fill="FFFFFF"/>
            <w:noWrap/>
            <w:vAlign w:val="bottom"/>
            <w:hideMark/>
          </w:tcPr>
          <w:p w14:paraId="477784D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5A1831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555F8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3DB73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AABCE7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Személyes vizuális tapasztalat és reflexió</w:t>
            </w:r>
          </w:p>
        </w:tc>
        <w:tc>
          <w:tcPr>
            <w:tcW w:w="1500" w:type="dxa"/>
            <w:tcBorders>
              <w:top w:val="nil"/>
              <w:left w:val="nil"/>
              <w:bottom w:val="dotted" w:sz="4" w:space="0" w:color="auto"/>
              <w:right w:val="single" w:sz="12" w:space="0" w:color="auto"/>
            </w:tcBorders>
            <w:shd w:val="clear" w:color="000000" w:fill="FFFFFF"/>
            <w:noWrap/>
            <w:vAlign w:val="bottom"/>
            <w:hideMark/>
          </w:tcPr>
          <w:p w14:paraId="4C1D931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135D3A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300FF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E0FF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BF2E4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Médiumok sajátosságai – Médiumok jellemző kifejezőeszközei</w:t>
            </w:r>
          </w:p>
        </w:tc>
        <w:tc>
          <w:tcPr>
            <w:tcW w:w="1500" w:type="dxa"/>
            <w:tcBorders>
              <w:top w:val="nil"/>
              <w:left w:val="nil"/>
              <w:bottom w:val="dotted" w:sz="4" w:space="0" w:color="auto"/>
              <w:right w:val="single" w:sz="12" w:space="0" w:color="auto"/>
            </w:tcBorders>
            <w:shd w:val="clear" w:color="000000" w:fill="FFFFFF"/>
            <w:noWrap/>
            <w:vAlign w:val="bottom"/>
            <w:hideMark/>
          </w:tcPr>
          <w:p w14:paraId="095E497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6261EA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90614C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56C41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AEAB5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Tér és időbeli viszonyok – Tér és idő vizuális megjelenítésének lehetőségei</w:t>
            </w:r>
          </w:p>
        </w:tc>
        <w:tc>
          <w:tcPr>
            <w:tcW w:w="1500" w:type="dxa"/>
            <w:tcBorders>
              <w:top w:val="nil"/>
              <w:left w:val="nil"/>
              <w:bottom w:val="dotted" w:sz="4" w:space="0" w:color="auto"/>
              <w:right w:val="single" w:sz="12" w:space="0" w:color="auto"/>
            </w:tcBorders>
            <w:shd w:val="clear" w:color="000000" w:fill="FFFFFF"/>
            <w:noWrap/>
            <w:vAlign w:val="bottom"/>
            <w:hideMark/>
          </w:tcPr>
          <w:p w14:paraId="67F03B7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06F84D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73692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96C22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A263A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és befolyásolás – Kép és szöveg üzenete</w:t>
            </w:r>
          </w:p>
        </w:tc>
        <w:tc>
          <w:tcPr>
            <w:tcW w:w="1500" w:type="dxa"/>
            <w:tcBorders>
              <w:top w:val="nil"/>
              <w:left w:val="nil"/>
              <w:bottom w:val="dotted" w:sz="4" w:space="0" w:color="auto"/>
              <w:right w:val="single" w:sz="12" w:space="0" w:color="auto"/>
            </w:tcBorders>
            <w:shd w:val="clear" w:color="000000" w:fill="FFFFFF"/>
            <w:noWrap/>
            <w:vAlign w:val="bottom"/>
            <w:hideMark/>
          </w:tcPr>
          <w:p w14:paraId="2BD5B43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E2B2B3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146E97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87671A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F24F0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Hagyomány, design, divat</w:t>
            </w:r>
          </w:p>
        </w:tc>
        <w:tc>
          <w:tcPr>
            <w:tcW w:w="1500" w:type="dxa"/>
            <w:tcBorders>
              <w:top w:val="nil"/>
              <w:left w:val="nil"/>
              <w:bottom w:val="dotted" w:sz="4" w:space="0" w:color="auto"/>
              <w:right w:val="single" w:sz="12" w:space="0" w:color="auto"/>
            </w:tcBorders>
            <w:shd w:val="clear" w:color="000000" w:fill="FFFFFF"/>
            <w:noWrap/>
            <w:vAlign w:val="bottom"/>
            <w:hideMark/>
          </w:tcPr>
          <w:p w14:paraId="44CED76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FA722B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24D24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4A4326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A2E8B3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Tárgyak, terek, funkció</w:t>
            </w:r>
          </w:p>
        </w:tc>
        <w:tc>
          <w:tcPr>
            <w:tcW w:w="1500" w:type="dxa"/>
            <w:tcBorders>
              <w:top w:val="nil"/>
              <w:left w:val="nil"/>
              <w:bottom w:val="dotted" w:sz="4" w:space="0" w:color="auto"/>
              <w:right w:val="single" w:sz="12" w:space="0" w:color="auto"/>
            </w:tcBorders>
            <w:shd w:val="clear" w:color="000000" w:fill="FFFFFF"/>
            <w:noWrap/>
            <w:vAlign w:val="bottom"/>
            <w:hideMark/>
          </w:tcPr>
          <w:p w14:paraId="16A0534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BE93E3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EB4CC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2ED2BA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FB0C32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1B3C1B1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498FFD35"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E04A88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3C2609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130166F1"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7D6E15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F2AC4B8"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F1A6F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9FC50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auto" w:fill="auto"/>
            <w:vAlign w:val="center"/>
            <w:hideMark/>
          </w:tcPr>
          <w:p w14:paraId="045648DB"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Gazdálkodás, munkamegosztás</w:t>
            </w:r>
          </w:p>
        </w:tc>
        <w:tc>
          <w:tcPr>
            <w:tcW w:w="1500" w:type="dxa"/>
            <w:tcBorders>
              <w:top w:val="nil"/>
              <w:left w:val="nil"/>
              <w:bottom w:val="dotted" w:sz="4" w:space="0" w:color="auto"/>
              <w:right w:val="single" w:sz="12" w:space="0" w:color="auto"/>
            </w:tcBorders>
            <w:shd w:val="clear" w:color="auto" w:fill="auto"/>
            <w:vAlign w:val="center"/>
            <w:hideMark/>
          </w:tcPr>
          <w:p w14:paraId="7D35AC95"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3</w:t>
            </w:r>
          </w:p>
        </w:tc>
      </w:tr>
      <w:tr w:rsidR="0076707C" w14:paraId="0E6590FB"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C992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09C390" w14:textId="77777777" w:rsidR="0076707C" w:rsidRDefault="003463EA">
            <w:pPr>
              <w:tabs>
                <w:tab w:val="left" w:pos="709"/>
                <w:tab w:val="left" w:pos="8175"/>
              </w:tabs>
              <w:spacing w:after="0" w:line="240" w:lineRule="auto"/>
              <w:ind w:left="0" w:right="-1" w:firstLine="0"/>
              <w:jc w:val="left"/>
              <w:rPr>
                <w:rFonts w:ascii="Calibri" w:hAnsi="Calibri" w:cs="Calibri"/>
                <w:b/>
                <w:bCs/>
                <w:i/>
                <w:iCs/>
                <w:color w:val="auto"/>
                <w:sz w:val="22"/>
              </w:rPr>
            </w:pPr>
            <w:r>
              <w:rPr>
                <w:rFonts w:ascii="Calibri" w:hAnsi="Calibri" w:cs="Calibri"/>
                <w:b/>
                <w:bCs/>
                <w:i/>
                <w:iCs/>
                <w:color w:val="auto"/>
                <w:sz w:val="22"/>
              </w:rPr>
              <w:t> </w:t>
            </w:r>
          </w:p>
        </w:tc>
        <w:tc>
          <w:tcPr>
            <w:tcW w:w="4853" w:type="dxa"/>
            <w:tcBorders>
              <w:top w:val="nil"/>
              <w:left w:val="nil"/>
              <w:bottom w:val="dotted" w:sz="4" w:space="0" w:color="auto"/>
              <w:right w:val="dotted" w:sz="4" w:space="0" w:color="auto"/>
            </w:tcBorders>
            <w:shd w:val="clear" w:color="auto" w:fill="auto"/>
            <w:vAlign w:val="center"/>
            <w:hideMark/>
          </w:tcPr>
          <w:p w14:paraId="47A025FB"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Otthon a lakásban</w:t>
            </w:r>
          </w:p>
        </w:tc>
        <w:tc>
          <w:tcPr>
            <w:tcW w:w="1500" w:type="dxa"/>
            <w:tcBorders>
              <w:top w:val="nil"/>
              <w:left w:val="nil"/>
              <w:bottom w:val="dotted" w:sz="4" w:space="0" w:color="auto"/>
              <w:right w:val="single" w:sz="12" w:space="0" w:color="auto"/>
            </w:tcBorders>
            <w:shd w:val="clear" w:color="auto" w:fill="auto"/>
            <w:vAlign w:val="center"/>
            <w:hideMark/>
          </w:tcPr>
          <w:p w14:paraId="65DDF0A3"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5</w:t>
            </w:r>
          </w:p>
        </w:tc>
      </w:tr>
      <w:tr w:rsidR="0076707C" w14:paraId="0873E299"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77B90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1017B0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20D9E508"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Táplálkozás és ételkészítés</w:t>
            </w:r>
          </w:p>
        </w:tc>
        <w:tc>
          <w:tcPr>
            <w:tcW w:w="1500" w:type="dxa"/>
            <w:tcBorders>
              <w:top w:val="nil"/>
              <w:left w:val="nil"/>
              <w:bottom w:val="dotted" w:sz="4" w:space="0" w:color="auto"/>
              <w:right w:val="single" w:sz="12" w:space="0" w:color="auto"/>
            </w:tcBorders>
            <w:shd w:val="clear" w:color="auto" w:fill="auto"/>
            <w:vAlign w:val="center"/>
            <w:hideMark/>
          </w:tcPr>
          <w:p w14:paraId="623438CC"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9</w:t>
            </w:r>
          </w:p>
        </w:tc>
      </w:tr>
      <w:tr w:rsidR="0076707C" w14:paraId="41F9B5B4"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0C8BE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102FFAF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1BBB0A48"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Textiltechnika</w:t>
            </w:r>
          </w:p>
        </w:tc>
        <w:tc>
          <w:tcPr>
            <w:tcW w:w="1500" w:type="dxa"/>
            <w:tcBorders>
              <w:top w:val="nil"/>
              <w:left w:val="nil"/>
              <w:bottom w:val="dotted" w:sz="4" w:space="0" w:color="auto"/>
              <w:right w:val="single" w:sz="12" w:space="0" w:color="auto"/>
            </w:tcBorders>
            <w:shd w:val="clear" w:color="auto" w:fill="auto"/>
            <w:vAlign w:val="center"/>
            <w:hideMark/>
          </w:tcPr>
          <w:p w14:paraId="71862300"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7</w:t>
            </w:r>
          </w:p>
        </w:tc>
      </w:tr>
      <w:tr w:rsidR="0076707C" w14:paraId="6C105D62"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3BC9A3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57562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535A9573"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Szabad alkotás</w:t>
            </w:r>
          </w:p>
        </w:tc>
        <w:tc>
          <w:tcPr>
            <w:tcW w:w="1500" w:type="dxa"/>
            <w:tcBorders>
              <w:top w:val="nil"/>
              <w:left w:val="nil"/>
              <w:bottom w:val="dotted" w:sz="4" w:space="0" w:color="auto"/>
              <w:right w:val="single" w:sz="12" w:space="0" w:color="auto"/>
            </w:tcBorders>
            <w:shd w:val="clear" w:color="auto" w:fill="auto"/>
            <w:vAlign w:val="center"/>
            <w:hideMark/>
          </w:tcPr>
          <w:p w14:paraId="552448F9"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02474400"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DB6C2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ED07E8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F9254D5"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auto" w:fill="auto"/>
            <w:vAlign w:val="center"/>
            <w:hideMark/>
          </w:tcPr>
          <w:p w14:paraId="2BCD6924"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2</w:t>
            </w:r>
          </w:p>
        </w:tc>
      </w:tr>
      <w:tr w:rsidR="0076707C" w14:paraId="38F19F21"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308772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6CF49F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095567D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C7C55B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6FF57B51"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87297A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315D6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digitális kultúra</w:t>
            </w:r>
          </w:p>
        </w:tc>
        <w:tc>
          <w:tcPr>
            <w:tcW w:w="4853" w:type="dxa"/>
            <w:tcBorders>
              <w:top w:val="nil"/>
              <w:left w:val="nil"/>
              <w:bottom w:val="dotted" w:sz="4" w:space="0" w:color="auto"/>
              <w:right w:val="dotted" w:sz="4" w:space="0" w:color="auto"/>
            </w:tcBorders>
            <w:shd w:val="clear" w:color="000000" w:fill="FFFFFF"/>
            <w:vAlign w:val="center"/>
            <w:hideMark/>
          </w:tcPr>
          <w:p w14:paraId="33DA046D" w14:textId="77777777" w:rsidR="0076707C" w:rsidRDefault="003463EA">
            <w:pPr>
              <w:tabs>
                <w:tab w:val="left" w:pos="709"/>
                <w:tab w:val="left" w:pos="8175"/>
              </w:tabs>
              <w:spacing w:after="0" w:line="240" w:lineRule="auto"/>
              <w:ind w:left="0" w:right="-1" w:firstLine="0"/>
              <w:rPr>
                <w:color w:val="auto"/>
                <w:szCs w:val="24"/>
              </w:rPr>
            </w:pPr>
            <w:r>
              <w:rPr>
                <w:color w:val="auto"/>
                <w:szCs w:val="24"/>
              </w:rPr>
              <w:t>Algoritmizálás és blokkprogramozás</w:t>
            </w:r>
          </w:p>
        </w:tc>
        <w:tc>
          <w:tcPr>
            <w:tcW w:w="1500" w:type="dxa"/>
            <w:tcBorders>
              <w:top w:val="nil"/>
              <w:left w:val="nil"/>
              <w:bottom w:val="dotted" w:sz="4" w:space="0" w:color="auto"/>
              <w:right w:val="single" w:sz="12" w:space="0" w:color="auto"/>
            </w:tcBorders>
            <w:shd w:val="clear" w:color="000000" w:fill="FFFFFF"/>
            <w:vAlign w:val="center"/>
            <w:hideMark/>
          </w:tcPr>
          <w:p w14:paraId="4DE89DA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7048325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88B63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2C3CD2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CA305B8" w14:textId="77777777" w:rsidR="0076707C" w:rsidRDefault="003463EA">
            <w:pPr>
              <w:tabs>
                <w:tab w:val="left" w:pos="709"/>
                <w:tab w:val="left" w:pos="8175"/>
              </w:tabs>
              <w:spacing w:after="0" w:line="240" w:lineRule="auto"/>
              <w:ind w:left="0" w:right="-1" w:firstLine="0"/>
              <w:rPr>
                <w:color w:val="auto"/>
                <w:szCs w:val="24"/>
              </w:rPr>
            </w:pPr>
            <w:r>
              <w:rPr>
                <w:color w:val="auto"/>
                <w:szCs w:val="24"/>
              </w:rPr>
              <w:t>Online kommunikáció</w:t>
            </w:r>
          </w:p>
        </w:tc>
        <w:tc>
          <w:tcPr>
            <w:tcW w:w="1500" w:type="dxa"/>
            <w:tcBorders>
              <w:top w:val="nil"/>
              <w:left w:val="nil"/>
              <w:bottom w:val="dotted" w:sz="4" w:space="0" w:color="auto"/>
              <w:right w:val="single" w:sz="12" w:space="0" w:color="auto"/>
            </w:tcBorders>
            <w:shd w:val="clear" w:color="000000" w:fill="FFFFFF"/>
            <w:vAlign w:val="center"/>
            <w:hideMark/>
          </w:tcPr>
          <w:p w14:paraId="151F63E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9A6500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C1026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385595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DC071F6" w14:textId="77777777" w:rsidR="0076707C" w:rsidRDefault="003463EA">
            <w:pPr>
              <w:tabs>
                <w:tab w:val="left" w:pos="709"/>
                <w:tab w:val="left" w:pos="8175"/>
              </w:tabs>
              <w:spacing w:after="0" w:line="240" w:lineRule="auto"/>
              <w:ind w:left="0" w:right="-1" w:firstLine="0"/>
              <w:rPr>
                <w:color w:val="auto"/>
                <w:szCs w:val="24"/>
              </w:rPr>
            </w:pPr>
            <w:r>
              <w:rPr>
                <w:color w:val="auto"/>
                <w:szCs w:val="24"/>
              </w:rPr>
              <w:t>Robotika</w:t>
            </w:r>
          </w:p>
        </w:tc>
        <w:tc>
          <w:tcPr>
            <w:tcW w:w="1500" w:type="dxa"/>
            <w:tcBorders>
              <w:top w:val="nil"/>
              <w:left w:val="nil"/>
              <w:bottom w:val="dotted" w:sz="4" w:space="0" w:color="auto"/>
              <w:right w:val="single" w:sz="12" w:space="0" w:color="auto"/>
            </w:tcBorders>
            <w:shd w:val="clear" w:color="000000" w:fill="FFFFFF"/>
            <w:vAlign w:val="center"/>
            <w:hideMark/>
          </w:tcPr>
          <w:p w14:paraId="7AE0B5A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3100A37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587CB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B4B14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4029B61"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Szövegszerkesztés</w:t>
            </w:r>
          </w:p>
        </w:tc>
        <w:tc>
          <w:tcPr>
            <w:tcW w:w="1500" w:type="dxa"/>
            <w:tcBorders>
              <w:top w:val="nil"/>
              <w:left w:val="nil"/>
              <w:bottom w:val="dotted" w:sz="4" w:space="0" w:color="auto"/>
              <w:right w:val="single" w:sz="12" w:space="0" w:color="auto"/>
            </w:tcBorders>
            <w:shd w:val="clear" w:color="000000" w:fill="FFFFFF"/>
            <w:vAlign w:val="center"/>
            <w:hideMark/>
          </w:tcPr>
          <w:p w14:paraId="230FD2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10EEBCA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8B95A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5F9BCF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8D3A653" w14:textId="77777777" w:rsidR="0076707C" w:rsidRDefault="003463EA">
            <w:pPr>
              <w:tabs>
                <w:tab w:val="left" w:pos="709"/>
                <w:tab w:val="left" w:pos="8175"/>
              </w:tabs>
              <w:spacing w:after="0" w:line="240" w:lineRule="auto"/>
              <w:ind w:left="0" w:right="-1" w:firstLine="0"/>
              <w:rPr>
                <w:color w:val="auto"/>
                <w:szCs w:val="24"/>
              </w:rPr>
            </w:pPr>
            <w:r>
              <w:rPr>
                <w:color w:val="auto"/>
                <w:szCs w:val="24"/>
              </w:rPr>
              <w:t>Bemutatókészítés</w:t>
            </w:r>
          </w:p>
        </w:tc>
        <w:tc>
          <w:tcPr>
            <w:tcW w:w="1500" w:type="dxa"/>
            <w:tcBorders>
              <w:top w:val="nil"/>
              <w:left w:val="nil"/>
              <w:bottom w:val="dotted" w:sz="4" w:space="0" w:color="auto"/>
              <w:right w:val="single" w:sz="12" w:space="0" w:color="auto"/>
            </w:tcBorders>
            <w:shd w:val="clear" w:color="000000" w:fill="FFFFFF"/>
            <w:vAlign w:val="center"/>
            <w:hideMark/>
          </w:tcPr>
          <w:p w14:paraId="4AA0ABE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74EA31F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1C7BA9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64F0D7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C4BF23" w14:textId="77777777" w:rsidR="0076707C" w:rsidRDefault="003463EA">
            <w:pPr>
              <w:tabs>
                <w:tab w:val="left" w:pos="709"/>
                <w:tab w:val="left" w:pos="8175"/>
              </w:tabs>
              <w:spacing w:after="0" w:line="240" w:lineRule="auto"/>
              <w:ind w:left="0" w:right="-1" w:firstLine="0"/>
              <w:rPr>
                <w:color w:val="auto"/>
                <w:szCs w:val="24"/>
              </w:rPr>
            </w:pPr>
            <w:r>
              <w:rPr>
                <w:color w:val="auto"/>
                <w:szCs w:val="24"/>
              </w:rPr>
              <w:t>Multimédiás elemek készítése</w:t>
            </w:r>
          </w:p>
        </w:tc>
        <w:tc>
          <w:tcPr>
            <w:tcW w:w="1500" w:type="dxa"/>
            <w:tcBorders>
              <w:top w:val="nil"/>
              <w:left w:val="nil"/>
              <w:bottom w:val="dotted" w:sz="4" w:space="0" w:color="auto"/>
              <w:right w:val="single" w:sz="12" w:space="0" w:color="auto"/>
            </w:tcBorders>
            <w:shd w:val="clear" w:color="000000" w:fill="FFFFFF"/>
            <w:vAlign w:val="center"/>
            <w:hideMark/>
          </w:tcPr>
          <w:p w14:paraId="63E575E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31E9CDE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8B5F9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DE165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B0AF6B2"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információs társadalom, e-Világ</w:t>
            </w:r>
          </w:p>
        </w:tc>
        <w:tc>
          <w:tcPr>
            <w:tcW w:w="1500" w:type="dxa"/>
            <w:tcBorders>
              <w:top w:val="nil"/>
              <w:left w:val="nil"/>
              <w:bottom w:val="dotted" w:sz="4" w:space="0" w:color="auto"/>
              <w:right w:val="single" w:sz="12" w:space="0" w:color="auto"/>
            </w:tcBorders>
            <w:shd w:val="clear" w:color="000000" w:fill="FFFFFF"/>
            <w:vAlign w:val="center"/>
            <w:hideMark/>
          </w:tcPr>
          <w:p w14:paraId="0EA6D94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534455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8E278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5907BB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E691D1"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digitális eszközök használata</w:t>
            </w:r>
          </w:p>
        </w:tc>
        <w:tc>
          <w:tcPr>
            <w:tcW w:w="1500" w:type="dxa"/>
            <w:tcBorders>
              <w:top w:val="nil"/>
              <w:left w:val="nil"/>
              <w:bottom w:val="dotted" w:sz="4" w:space="0" w:color="auto"/>
              <w:right w:val="single" w:sz="12" w:space="0" w:color="auto"/>
            </w:tcBorders>
            <w:shd w:val="clear" w:color="000000" w:fill="FFFFFF"/>
            <w:vAlign w:val="center"/>
            <w:hideMark/>
          </w:tcPr>
          <w:p w14:paraId="2274C84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72ED0B7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5472D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C5AAE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D39ED7A"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2585CC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44CCC50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ADEFD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7C216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5BE99697"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B4302B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25515A42"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AEA7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D6F224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bottom"/>
            <w:hideMark/>
          </w:tcPr>
          <w:p w14:paraId="7B81B19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Balesetvédelmi oktatás</w:t>
            </w:r>
          </w:p>
        </w:tc>
        <w:tc>
          <w:tcPr>
            <w:tcW w:w="1500" w:type="dxa"/>
            <w:tcBorders>
              <w:top w:val="nil"/>
              <w:left w:val="nil"/>
              <w:bottom w:val="dotted" w:sz="4" w:space="0" w:color="auto"/>
              <w:right w:val="single" w:sz="12" w:space="0" w:color="auto"/>
            </w:tcBorders>
            <w:shd w:val="clear" w:color="000000" w:fill="FFFFFF"/>
            <w:noWrap/>
            <w:vAlign w:val="bottom"/>
            <w:hideMark/>
          </w:tcPr>
          <w:p w14:paraId="3987AF0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23BCCB4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0065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5027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513A18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1D2807B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4C42CA7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CE32F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84EF1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FD601C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Atlétikai jellegű feladatmegoldások</w:t>
            </w:r>
          </w:p>
        </w:tc>
        <w:tc>
          <w:tcPr>
            <w:tcW w:w="1500" w:type="dxa"/>
            <w:tcBorders>
              <w:top w:val="nil"/>
              <w:left w:val="nil"/>
              <w:bottom w:val="dotted" w:sz="4" w:space="0" w:color="auto"/>
              <w:right w:val="single" w:sz="12" w:space="0" w:color="auto"/>
            </w:tcBorders>
            <w:shd w:val="clear" w:color="000000" w:fill="FFFFFF"/>
            <w:vAlign w:val="center"/>
            <w:hideMark/>
          </w:tcPr>
          <w:p w14:paraId="300F0BC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23</w:t>
            </w:r>
          </w:p>
        </w:tc>
      </w:tr>
      <w:tr w:rsidR="0076707C" w14:paraId="3F36D1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5F4CB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0FF05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684E35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Torna jellegű feladatmegoldások</w:t>
            </w:r>
          </w:p>
        </w:tc>
        <w:tc>
          <w:tcPr>
            <w:tcW w:w="1500" w:type="dxa"/>
            <w:tcBorders>
              <w:top w:val="nil"/>
              <w:left w:val="nil"/>
              <w:bottom w:val="dotted" w:sz="4" w:space="0" w:color="auto"/>
              <w:right w:val="single" w:sz="12" w:space="0" w:color="auto"/>
            </w:tcBorders>
            <w:shd w:val="clear" w:color="000000" w:fill="FFFFFF"/>
            <w:vAlign w:val="center"/>
            <w:hideMark/>
          </w:tcPr>
          <w:p w14:paraId="2313873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22</w:t>
            </w:r>
          </w:p>
        </w:tc>
      </w:tr>
      <w:tr w:rsidR="0076707C" w14:paraId="36B4493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5220F8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6B99D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9E4EEE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Sportjátékok</w:t>
            </w:r>
          </w:p>
        </w:tc>
        <w:tc>
          <w:tcPr>
            <w:tcW w:w="1500" w:type="dxa"/>
            <w:tcBorders>
              <w:top w:val="nil"/>
              <w:left w:val="nil"/>
              <w:bottom w:val="dotted" w:sz="4" w:space="0" w:color="auto"/>
              <w:right w:val="single" w:sz="12" w:space="0" w:color="auto"/>
            </w:tcBorders>
            <w:shd w:val="clear" w:color="000000" w:fill="FFFFFF"/>
            <w:vAlign w:val="center"/>
            <w:hideMark/>
          </w:tcPr>
          <w:p w14:paraId="6EAE7B1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35</w:t>
            </w:r>
          </w:p>
        </w:tc>
      </w:tr>
      <w:tr w:rsidR="0076707C" w14:paraId="2CA6838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6A91F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C6F4EC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52F220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Testnevelési és népi játékok</w:t>
            </w:r>
          </w:p>
        </w:tc>
        <w:tc>
          <w:tcPr>
            <w:tcW w:w="1500" w:type="dxa"/>
            <w:tcBorders>
              <w:top w:val="nil"/>
              <w:left w:val="nil"/>
              <w:bottom w:val="dotted" w:sz="4" w:space="0" w:color="auto"/>
              <w:right w:val="single" w:sz="12" w:space="0" w:color="auto"/>
            </w:tcBorders>
            <w:shd w:val="clear" w:color="000000" w:fill="FFFFFF"/>
            <w:vAlign w:val="center"/>
            <w:hideMark/>
          </w:tcPr>
          <w:p w14:paraId="4C38732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4DA00AC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B0F814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DFF22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659050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Önvédelmi és küzdősportok</w:t>
            </w:r>
          </w:p>
        </w:tc>
        <w:tc>
          <w:tcPr>
            <w:tcW w:w="1500" w:type="dxa"/>
            <w:tcBorders>
              <w:top w:val="nil"/>
              <w:left w:val="nil"/>
              <w:bottom w:val="dotted" w:sz="4" w:space="0" w:color="auto"/>
              <w:right w:val="single" w:sz="12" w:space="0" w:color="auto"/>
            </w:tcBorders>
            <w:shd w:val="clear" w:color="000000" w:fill="FFFFFF"/>
            <w:vAlign w:val="center"/>
            <w:hideMark/>
          </w:tcPr>
          <w:p w14:paraId="0022AEF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6248A67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C98F1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282583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D7E218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Alternatív környezetben űzhető mozgásformák</w:t>
            </w:r>
          </w:p>
        </w:tc>
        <w:tc>
          <w:tcPr>
            <w:tcW w:w="1500" w:type="dxa"/>
            <w:tcBorders>
              <w:top w:val="nil"/>
              <w:left w:val="nil"/>
              <w:bottom w:val="dotted" w:sz="4" w:space="0" w:color="auto"/>
              <w:right w:val="single" w:sz="12" w:space="0" w:color="auto"/>
            </w:tcBorders>
            <w:shd w:val="clear" w:color="000000" w:fill="FFFFFF"/>
            <w:vAlign w:val="center"/>
            <w:hideMark/>
          </w:tcPr>
          <w:p w14:paraId="0AD9D83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1F86402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2655E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BA6DB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810B7F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Hungarofit felmérések</w:t>
            </w:r>
          </w:p>
        </w:tc>
        <w:tc>
          <w:tcPr>
            <w:tcW w:w="1500" w:type="dxa"/>
            <w:tcBorders>
              <w:top w:val="nil"/>
              <w:left w:val="nil"/>
              <w:bottom w:val="dotted" w:sz="4" w:space="0" w:color="auto"/>
              <w:right w:val="single" w:sz="12" w:space="0" w:color="auto"/>
            </w:tcBorders>
            <w:shd w:val="clear" w:color="000000" w:fill="FFFFFF"/>
            <w:vAlign w:val="center"/>
            <w:hideMark/>
          </w:tcPr>
          <w:p w14:paraId="746D489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ABA719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58626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C3C66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29F7E9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Netfit felmérések</w:t>
            </w:r>
          </w:p>
        </w:tc>
        <w:tc>
          <w:tcPr>
            <w:tcW w:w="1500" w:type="dxa"/>
            <w:tcBorders>
              <w:top w:val="nil"/>
              <w:left w:val="nil"/>
              <w:bottom w:val="dotted" w:sz="4" w:space="0" w:color="auto"/>
              <w:right w:val="single" w:sz="12" w:space="0" w:color="auto"/>
            </w:tcBorders>
            <w:shd w:val="clear" w:color="000000" w:fill="FFFFFF"/>
            <w:vAlign w:val="center"/>
            <w:hideMark/>
          </w:tcPr>
          <w:p w14:paraId="5BC8358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858229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DA520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2ECE0D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47B6409" w14:textId="77777777" w:rsidR="0076707C" w:rsidRDefault="003463EA">
            <w:pPr>
              <w:tabs>
                <w:tab w:val="left" w:pos="709"/>
                <w:tab w:val="left" w:pos="8175"/>
              </w:tabs>
              <w:spacing w:after="0" w:line="240" w:lineRule="auto"/>
              <w:ind w:left="0" w:right="-1" w:firstLine="0"/>
              <w:rPr>
                <w:color w:val="auto"/>
                <w:szCs w:val="24"/>
              </w:rPr>
            </w:pPr>
            <w:r>
              <w:rPr>
                <w:color w:val="auto"/>
                <w:szCs w:val="24"/>
              </w:rPr>
              <w:t>Úszás</w:t>
            </w:r>
          </w:p>
        </w:tc>
        <w:tc>
          <w:tcPr>
            <w:tcW w:w="1500" w:type="dxa"/>
            <w:tcBorders>
              <w:top w:val="nil"/>
              <w:left w:val="nil"/>
              <w:bottom w:val="dotted" w:sz="4" w:space="0" w:color="auto"/>
              <w:right w:val="single" w:sz="12" w:space="0" w:color="auto"/>
            </w:tcBorders>
            <w:shd w:val="clear" w:color="000000" w:fill="FFFFFF"/>
            <w:vAlign w:val="center"/>
            <w:hideMark/>
          </w:tcPr>
          <w:p w14:paraId="6CB9A0B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36</w:t>
            </w:r>
          </w:p>
        </w:tc>
      </w:tr>
      <w:tr w:rsidR="0076707C" w14:paraId="76FF8EBF"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834C47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B61E47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58798C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DFBFC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59C0FB89"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14343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w:t>
            </w:r>
          </w:p>
        </w:tc>
        <w:tc>
          <w:tcPr>
            <w:tcW w:w="2047" w:type="dxa"/>
            <w:tcBorders>
              <w:top w:val="nil"/>
              <w:left w:val="nil"/>
              <w:bottom w:val="dotted" w:sz="4" w:space="0" w:color="auto"/>
              <w:right w:val="dotted" w:sz="4" w:space="0" w:color="auto"/>
            </w:tcBorders>
            <w:shd w:val="clear" w:color="000000" w:fill="FFFFFF"/>
            <w:vAlign w:val="bottom"/>
            <w:hideMark/>
          </w:tcPr>
          <w:p w14:paraId="3324F5E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center"/>
            <w:hideMark/>
          </w:tcPr>
          <w:p w14:paraId="2BFB894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Bevezető  </w:t>
            </w:r>
          </w:p>
        </w:tc>
        <w:tc>
          <w:tcPr>
            <w:tcW w:w="1500" w:type="dxa"/>
            <w:tcBorders>
              <w:top w:val="nil"/>
              <w:left w:val="nil"/>
              <w:bottom w:val="dotted" w:sz="4" w:space="0" w:color="auto"/>
              <w:right w:val="single" w:sz="12" w:space="0" w:color="auto"/>
            </w:tcBorders>
            <w:shd w:val="clear" w:color="000000" w:fill="FFFFFF"/>
            <w:noWrap/>
            <w:vAlign w:val="bottom"/>
            <w:hideMark/>
          </w:tcPr>
          <w:p w14:paraId="6BCE05C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6B55B6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B7E99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2C073D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C29971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Könyvtárhasználat </w:t>
            </w:r>
          </w:p>
        </w:tc>
        <w:tc>
          <w:tcPr>
            <w:tcW w:w="1500" w:type="dxa"/>
            <w:tcBorders>
              <w:top w:val="nil"/>
              <w:left w:val="nil"/>
              <w:bottom w:val="dotted" w:sz="4" w:space="0" w:color="auto"/>
              <w:right w:val="single" w:sz="12" w:space="0" w:color="auto"/>
            </w:tcBorders>
            <w:shd w:val="clear" w:color="000000" w:fill="FFFFFF"/>
            <w:noWrap/>
            <w:vAlign w:val="bottom"/>
            <w:hideMark/>
          </w:tcPr>
          <w:p w14:paraId="7297055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F45DD7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67FAB0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D0D8A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9143F7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kommunikáció fejlesztése, a digitális írásbeliség</w:t>
            </w:r>
          </w:p>
        </w:tc>
        <w:tc>
          <w:tcPr>
            <w:tcW w:w="1500" w:type="dxa"/>
            <w:tcBorders>
              <w:top w:val="nil"/>
              <w:left w:val="nil"/>
              <w:bottom w:val="dotted" w:sz="4" w:space="0" w:color="auto"/>
              <w:right w:val="single" w:sz="12" w:space="0" w:color="auto"/>
            </w:tcBorders>
            <w:shd w:val="clear" w:color="000000" w:fill="FFFFFF"/>
            <w:noWrap/>
            <w:vAlign w:val="bottom"/>
            <w:hideMark/>
          </w:tcPr>
          <w:p w14:paraId="18D4301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3477F1C1"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64DE26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F3E19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B22129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Mondat a szövegben, az egyszerű mondat részei,  az alá- és mellérendelő szószerkezetek, a szóösszetételek </w:t>
            </w:r>
          </w:p>
        </w:tc>
        <w:tc>
          <w:tcPr>
            <w:tcW w:w="1500" w:type="dxa"/>
            <w:tcBorders>
              <w:top w:val="nil"/>
              <w:left w:val="nil"/>
              <w:bottom w:val="dotted" w:sz="4" w:space="0" w:color="auto"/>
              <w:right w:val="single" w:sz="12" w:space="0" w:color="auto"/>
            </w:tcBorders>
            <w:shd w:val="clear" w:color="000000" w:fill="FFFFFF"/>
            <w:noWrap/>
            <w:vAlign w:val="bottom"/>
            <w:hideMark/>
          </w:tcPr>
          <w:p w14:paraId="0530995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30</w:t>
            </w:r>
          </w:p>
        </w:tc>
      </w:tr>
      <w:tr w:rsidR="0076707C" w14:paraId="5A9F501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8824DB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9EBF55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C30DE1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Szövegértés, szövegalkotás  </w:t>
            </w:r>
          </w:p>
        </w:tc>
        <w:tc>
          <w:tcPr>
            <w:tcW w:w="1500" w:type="dxa"/>
            <w:tcBorders>
              <w:top w:val="nil"/>
              <w:left w:val="nil"/>
              <w:bottom w:val="dotted" w:sz="4" w:space="0" w:color="auto"/>
              <w:right w:val="single" w:sz="12" w:space="0" w:color="auto"/>
            </w:tcBorders>
            <w:shd w:val="clear" w:color="000000" w:fill="FFFFFF"/>
            <w:noWrap/>
            <w:vAlign w:val="bottom"/>
            <w:hideMark/>
          </w:tcPr>
          <w:p w14:paraId="69C58C2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463CC9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CCFA57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50AD74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F0FEC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Számonkérés </w:t>
            </w:r>
          </w:p>
        </w:tc>
        <w:tc>
          <w:tcPr>
            <w:tcW w:w="1500" w:type="dxa"/>
            <w:tcBorders>
              <w:top w:val="nil"/>
              <w:left w:val="nil"/>
              <w:bottom w:val="dotted" w:sz="4" w:space="0" w:color="auto"/>
              <w:right w:val="single" w:sz="12" w:space="0" w:color="auto"/>
            </w:tcBorders>
            <w:shd w:val="clear" w:color="000000" w:fill="FFFFFF"/>
            <w:noWrap/>
            <w:vAlign w:val="bottom"/>
            <w:hideMark/>
          </w:tcPr>
          <w:p w14:paraId="676BFA0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7D29A5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AD765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A25A4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F6EFC5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Év végi áttekintés </w:t>
            </w:r>
          </w:p>
        </w:tc>
        <w:tc>
          <w:tcPr>
            <w:tcW w:w="1500" w:type="dxa"/>
            <w:tcBorders>
              <w:top w:val="nil"/>
              <w:left w:val="nil"/>
              <w:bottom w:val="dotted" w:sz="4" w:space="0" w:color="auto"/>
              <w:right w:val="single" w:sz="12" w:space="0" w:color="auto"/>
            </w:tcBorders>
            <w:shd w:val="clear" w:color="000000" w:fill="FFFFFF"/>
            <w:noWrap/>
            <w:vAlign w:val="bottom"/>
            <w:hideMark/>
          </w:tcPr>
          <w:p w14:paraId="6FD34A3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397635F"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578A3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030A3E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650D744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032453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54</w:t>
            </w:r>
          </w:p>
        </w:tc>
      </w:tr>
      <w:tr w:rsidR="0076707C" w14:paraId="330320A8"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CBF30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3814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bottom"/>
            <w:hideMark/>
          </w:tcPr>
          <w:p w14:paraId="3A814AE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középkor irodalma</w:t>
            </w:r>
          </w:p>
        </w:tc>
        <w:tc>
          <w:tcPr>
            <w:tcW w:w="1500" w:type="dxa"/>
            <w:tcBorders>
              <w:top w:val="nil"/>
              <w:left w:val="nil"/>
              <w:bottom w:val="dotted" w:sz="4" w:space="0" w:color="auto"/>
              <w:right w:val="single" w:sz="12" w:space="0" w:color="auto"/>
            </w:tcBorders>
            <w:shd w:val="clear" w:color="000000" w:fill="FFFFFF"/>
            <w:noWrap/>
            <w:vAlign w:val="bottom"/>
            <w:hideMark/>
          </w:tcPr>
          <w:p w14:paraId="0D23D73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3CAEEEC1"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08AD2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59E7FF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44DF3C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Reneszánsz, humanizmus, reformáció a magyar irodalomban (vitézi élet, életkép, dal, epigramma, vígjáték, dráma)</w:t>
            </w:r>
          </w:p>
        </w:tc>
        <w:tc>
          <w:tcPr>
            <w:tcW w:w="1500" w:type="dxa"/>
            <w:tcBorders>
              <w:top w:val="nil"/>
              <w:left w:val="nil"/>
              <w:bottom w:val="dotted" w:sz="4" w:space="0" w:color="auto"/>
              <w:right w:val="single" w:sz="12" w:space="0" w:color="auto"/>
            </w:tcBorders>
            <w:shd w:val="clear" w:color="000000" w:fill="FFFFFF"/>
            <w:noWrap/>
            <w:vAlign w:val="bottom"/>
            <w:hideMark/>
          </w:tcPr>
          <w:p w14:paraId="2D8E06F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45604F9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E0A29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6EA910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FC96C3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Irodalmunk a 17.-18. században</w:t>
            </w:r>
          </w:p>
        </w:tc>
        <w:tc>
          <w:tcPr>
            <w:tcW w:w="1500" w:type="dxa"/>
            <w:tcBorders>
              <w:top w:val="nil"/>
              <w:left w:val="nil"/>
              <w:bottom w:val="dotted" w:sz="4" w:space="0" w:color="auto"/>
              <w:right w:val="single" w:sz="12" w:space="0" w:color="auto"/>
            </w:tcBorders>
            <w:shd w:val="clear" w:color="000000" w:fill="FFFFFF"/>
            <w:noWrap/>
            <w:vAlign w:val="bottom"/>
            <w:hideMark/>
          </w:tcPr>
          <w:p w14:paraId="1D4A45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423E0D3F" w14:textId="77777777">
        <w:trPr>
          <w:trHeight w:val="949"/>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D97DB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4B7A72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493367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Klasszicizmus és romantika irodalma (romantika, óda, elégia, dal, kisepikai alkotások, novella, elbeszélés, anekdota) Nagyepikai alkotások, a regény Mikszáth Kálmán: Szent Péter esernyője</w:t>
            </w:r>
          </w:p>
        </w:tc>
        <w:tc>
          <w:tcPr>
            <w:tcW w:w="1500" w:type="dxa"/>
            <w:tcBorders>
              <w:top w:val="nil"/>
              <w:left w:val="nil"/>
              <w:bottom w:val="dotted" w:sz="4" w:space="0" w:color="auto"/>
              <w:right w:val="single" w:sz="12" w:space="0" w:color="auto"/>
            </w:tcBorders>
            <w:shd w:val="clear" w:color="000000" w:fill="FFFFFF"/>
            <w:noWrap/>
            <w:vAlign w:val="bottom"/>
            <w:hideMark/>
          </w:tcPr>
          <w:p w14:paraId="0E9D43C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29</w:t>
            </w:r>
          </w:p>
        </w:tc>
      </w:tr>
      <w:tr w:rsidR="0076707C" w14:paraId="2C1B1C0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8F0F9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854F3C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1A26A2" w14:textId="77777777" w:rsidR="0076707C" w:rsidRDefault="003463EA">
            <w:pPr>
              <w:tabs>
                <w:tab w:val="left" w:pos="709"/>
                <w:tab w:val="left" w:pos="8175"/>
              </w:tabs>
              <w:spacing w:after="0" w:line="240" w:lineRule="auto"/>
              <w:ind w:left="0" w:right="-1" w:firstLine="0"/>
              <w:rPr>
                <w:color w:val="auto"/>
                <w:szCs w:val="24"/>
              </w:rPr>
            </w:pPr>
            <w:r>
              <w:rPr>
                <w:color w:val="auto"/>
                <w:szCs w:val="24"/>
              </w:rPr>
              <w:t>Világirodalmi ifjúsági regény feldolgozása, (Jules Verne: Kétévi vakáció)</w:t>
            </w:r>
          </w:p>
        </w:tc>
        <w:tc>
          <w:tcPr>
            <w:tcW w:w="1500" w:type="dxa"/>
            <w:tcBorders>
              <w:top w:val="nil"/>
              <w:left w:val="nil"/>
              <w:bottom w:val="dotted" w:sz="4" w:space="0" w:color="auto"/>
              <w:right w:val="single" w:sz="12" w:space="0" w:color="auto"/>
            </w:tcBorders>
            <w:shd w:val="clear" w:color="000000" w:fill="FFFFFF"/>
            <w:noWrap/>
            <w:vAlign w:val="bottom"/>
            <w:hideMark/>
          </w:tcPr>
          <w:p w14:paraId="4C491E4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C1C4F8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0E0B2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CEF1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173BEB"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5C628F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C8E3935"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522AF4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EAAFF1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10946D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2BF04B8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54</w:t>
            </w:r>
          </w:p>
        </w:tc>
      </w:tr>
      <w:tr w:rsidR="0076707C" w14:paraId="2A208A8A"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3584D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B35023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5BA3E6D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Halmazok, számhalmazok</w:t>
            </w:r>
          </w:p>
        </w:tc>
        <w:tc>
          <w:tcPr>
            <w:tcW w:w="1500" w:type="dxa"/>
            <w:tcBorders>
              <w:top w:val="nil"/>
              <w:left w:val="nil"/>
              <w:bottom w:val="dotted" w:sz="4" w:space="0" w:color="auto"/>
              <w:right w:val="single" w:sz="12" w:space="0" w:color="auto"/>
            </w:tcBorders>
            <w:shd w:val="clear" w:color="000000" w:fill="FFFFFF"/>
            <w:vAlign w:val="center"/>
            <w:hideMark/>
          </w:tcPr>
          <w:p w14:paraId="39DB38D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56E523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6FA25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B3545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B6A58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Matematikai logika, kombinatorika, gráfok</w:t>
            </w:r>
          </w:p>
        </w:tc>
        <w:tc>
          <w:tcPr>
            <w:tcW w:w="1500" w:type="dxa"/>
            <w:tcBorders>
              <w:top w:val="nil"/>
              <w:left w:val="nil"/>
              <w:bottom w:val="dotted" w:sz="4" w:space="0" w:color="auto"/>
              <w:right w:val="single" w:sz="12" w:space="0" w:color="auto"/>
            </w:tcBorders>
            <w:shd w:val="clear" w:color="000000" w:fill="FFFFFF"/>
            <w:vAlign w:val="center"/>
            <w:hideMark/>
          </w:tcPr>
          <w:p w14:paraId="39F920D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658472E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454ED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39B2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6EE70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Számelméleti ismeretek, hatvány, négyzetgyök</w:t>
            </w:r>
          </w:p>
        </w:tc>
        <w:tc>
          <w:tcPr>
            <w:tcW w:w="1500" w:type="dxa"/>
            <w:tcBorders>
              <w:top w:val="nil"/>
              <w:left w:val="nil"/>
              <w:bottom w:val="dotted" w:sz="4" w:space="0" w:color="auto"/>
              <w:right w:val="single" w:sz="12" w:space="0" w:color="auto"/>
            </w:tcBorders>
            <w:shd w:val="clear" w:color="000000" w:fill="FFFFFF"/>
            <w:vAlign w:val="center"/>
            <w:hideMark/>
          </w:tcPr>
          <w:p w14:paraId="1AA2758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8+4</w:t>
            </w:r>
          </w:p>
        </w:tc>
      </w:tr>
      <w:tr w:rsidR="0076707C" w14:paraId="0642AD3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39934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D34E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181EF2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Arányosság, százalékszámítás</w:t>
            </w:r>
          </w:p>
        </w:tc>
        <w:tc>
          <w:tcPr>
            <w:tcW w:w="1500" w:type="dxa"/>
            <w:tcBorders>
              <w:top w:val="nil"/>
              <w:left w:val="nil"/>
              <w:bottom w:val="dotted" w:sz="4" w:space="0" w:color="auto"/>
              <w:right w:val="single" w:sz="12" w:space="0" w:color="auto"/>
            </w:tcBorders>
            <w:shd w:val="clear" w:color="000000" w:fill="FFFFFF"/>
            <w:vAlign w:val="center"/>
            <w:hideMark/>
          </w:tcPr>
          <w:p w14:paraId="30C164B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12+4</w:t>
            </w:r>
          </w:p>
        </w:tc>
      </w:tr>
      <w:tr w:rsidR="0076707C" w14:paraId="2CC4F2A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6FC92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29EE21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454C72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 előkészítése</w:t>
            </w:r>
          </w:p>
        </w:tc>
        <w:tc>
          <w:tcPr>
            <w:tcW w:w="1500" w:type="dxa"/>
            <w:tcBorders>
              <w:top w:val="nil"/>
              <w:left w:val="nil"/>
              <w:bottom w:val="dotted" w:sz="4" w:space="0" w:color="auto"/>
              <w:right w:val="single" w:sz="12" w:space="0" w:color="auto"/>
            </w:tcBorders>
            <w:shd w:val="clear" w:color="000000" w:fill="FFFFFF"/>
            <w:vAlign w:val="center"/>
            <w:hideMark/>
          </w:tcPr>
          <w:p w14:paraId="4368F67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8+6</w:t>
            </w:r>
          </w:p>
        </w:tc>
      </w:tr>
      <w:tr w:rsidR="0076707C" w14:paraId="44A2101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9DB0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9A7B0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6D7A3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w:t>
            </w:r>
          </w:p>
        </w:tc>
        <w:tc>
          <w:tcPr>
            <w:tcW w:w="1500" w:type="dxa"/>
            <w:tcBorders>
              <w:top w:val="nil"/>
              <w:left w:val="nil"/>
              <w:bottom w:val="dotted" w:sz="4" w:space="0" w:color="auto"/>
              <w:right w:val="single" w:sz="12" w:space="0" w:color="auto"/>
            </w:tcBorders>
            <w:shd w:val="clear" w:color="000000" w:fill="FFFFFF"/>
            <w:vAlign w:val="center"/>
            <w:hideMark/>
          </w:tcPr>
          <w:p w14:paraId="3DF6EAF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11+4</w:t>
            </w:r>
          </w:p>
        </w:tc>
      </w:tr>
      <w:tr w:rsidR="0076707C" w14:paraId="691C4AF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4FA82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2F1E42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4CAE17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függvény fogalmának előkészítése</w:t>
            </w:r>
          </w:p>
        </w:tc>
        <w:tc>
          <w:tcPr>
            <w:tcW w:w="1500" w:type="dxa"/>
            <w:tcBorders>
              <w:top w:val="nil"/>
              <w:left w:val="nil"/>
              <w:bottom w:val="dotted" w:sz="4" w:space="0" w:color="auto"/>
              <w:right w:val="single" w:sz="12" w:space="0" w:color="auto"/>
            </w:tcBorders>
            <w:shd w:val="clear" w:color="000000" w:fill="FFFFFF"/>
            <w:vAlign w:val="center"/>
            <w:hideMark/>
          </w:tcPr>
          <w:p w14:paraId="06398E7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6+6</w:t>
            </w:r>
          </w:p>
        </w:tc>
      </w:tr>
      <w:tr w:rsidR="0076707C" w14:paraId="22AB8CD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D73F13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3F9B9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5C999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alakzatok</w:t>
            </w:r>
          </w:p>
        </w:tc>
        <w:tc>
          <w:tcPr>
            <w:tcW w:w="1500" w:type="dxa"/>
            <w:tcBorders>
              <w:top w:val="nil"/>
              <w:left w:val="nil"/>
              <w:bottom w:val="dotted" w:sz="4" w:space="0" w:color="auto"/>
              <w:right w:val="single" w:sz="12" w:space="0" w:color="auto"/>
            </w:tcBorders>
            <w:shd w:val="clear" w:color="000000" w:fill="FFFFFF"/>
            <w:vAlign w:val="center"/>
            <w:hideMark/>
          </w:tcPr>
          <w:p w14:paraId="417E3B0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10+4</w:t>
            </w:r>
          </w:p>
        </w:tc>
      </w:tr>
      <w:tr w:rsidR="0076707C" w14:paraId="7AE35F7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46829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E0C07E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984C8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 szerkesztések</w:t>
            </w:r>
          </w:p>
        </w:tc>
        <w:tc>
          <w:tcPr>
            <w:tcW w:w="1500" w:type="dxa"/>
            <w:tcBorders>
              <w:top w:val="nil"/>
              <w:left w:val="nil"/>
              <w:bottom w:val="dotted" w:sz="4" w:space="0" w:color="auto"/>
              <w:right w:val="single" w:sz="12" w:space="0" w:color="auto"/>
            </w:tcBorders>
            <w:shd w:val="clear" w:color="000000" w:fill="FFFFFF"/>
            <w:vAlign w:val="center"/>
            <w:hideMark/>
          </w:tcPr>
          <w:p w14:paraId="13BDFEC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10+2</w:t>
            </w:r>
          </w:p>
        </w:tc>
      </w:tr>
      <w:tr w:rsidR="0076707C" w14:paraId="3928388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D371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A7479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73496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Térgeometria</w:t>
            </w:r>
          </w:p>
        </w:tc>
        <w:tc>
          <w:tcPr>
            <w:tcW w:w="1500" w:type="dxa"/>
            <w:tcBorders>
              <w:top w:val="nil"/>
              <w:left w:val="nil"/>
              <w:bottom w:val="dotted" w:sz="4" w:space="0" w:color="auto"/>
              <w:right w:val="single" w:sz="12" w:space="0" w:color="auto"/>
            </w:tcBorders>
            <w:shd w:val="clear" w:color="000000" w:fill="FFFFFF"/>
            <w:vAlign w:val="center"/>
            <w:hideMark/>
          </w:tcPr>
          <w:p w14:paraId="72D38F2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10+4</w:t>
            </w:r>
          </w:p>
        </w:tc>
      </w:tr>
      <w:tr w:rsidR="0076707C" w14:paraId="6821CAA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0DF0C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DA082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377E3E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Leíró statisztika</w:t>
            </w:r>
          </w:p>
        </w:tc>
        <w:tc>
          <w:tcPr>
            <w:tcW w:w="1500" w:type="dxa"/>
            <w:tcBorders>
              <w:top w:val="nil"/>
              <w:left w:val="nil"/>
              <w:bottom w:val="dotted" w:sz="4" w:space="0" w:color="auto"/>
              <w:right w:val="single" w:sz="12" w:space="0" w:color="auto"/>
            </w:tcBorders>
            <w:shd w:val="clear" w:color="000000" w:fill="FFFFFF"/>
            <w:vAlign w:val="center"/>
            <w:hideMark/>
          </w:tcPr>
          <w:p w14:paraId="096E50E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6EFBD8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67B59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AD5A2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168B2A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Valószínűség-számítás</w:t>
            </w:r>
          </w:p>
        </w:tc>
        <w:tc>
          <w:tcPr>
            <w:tcW w:w="1500" w:type="dxa"/>
            <w:tcBorders>
              <w:top w:val="nil"/>
              <w:left w:val="nil"/>
              <w:bottom w:val="dotted" w:sz="4" w:space="0" w:color="auto"/>
              <w:right w:val="single" w:sz="12" w:space="0" w:color="auto"/>
            </w:tcBorders>
            <w:shd w:val="clear" w:color="000000" w:fill="FFFFFF"/>
            <w:vAlign w:val="center"/>
            <w:hideMark/>
          </w:tcPr>
          <w:p w14:paraId="389BAAA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74CB4A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461E6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B0A6BF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DD462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18D8915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51BDA25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4BA989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57DE9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2A766FC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CAA70F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6E00F752"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0A4D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5E769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történelem</w:t>
            </w:r>
          </w:p>
        </w:tc>
        <w:tc>
          <w:tcPr>
            <w:tcW w:w="4853" w:type="dxa"/>
            <w:tcBorders>
              <w:top w:val="nil"/>
              <w:left w:val="nil"/>
              <w:bottom w:val="dotted" w:sz="4" w:space="0" w:color="auto"/>
              <w:right w:val="dotted" w:sz="4" w:space="0" w:color="auto"/>
            </w:tcBorders>
            <w:shd w:val="clear" w:color="000000" w:fill="FFFFFF"/>
            <w:vAlign w:val="center"/>
            <w:hideMark/>
          </w:tcPr>
          <w:p w14:paraId="5BF95C8B"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modern kor születése</w:t>
            </w:r>
          </w:p>
        </w:tc>
        <w:tc>
          <w:tcPr>
            <w:tcW w:w="1500" w:type="dxa"/>
            <w:tcBorders>
              <w:top w:val="nil"/>
              <w:left w:val="nil"/>
              <w:bottom w:val="dotted" w:sz="4" w:space="0" w:color="auto"/>
              <w:right w:val="single" w:sz="12" w:space="0" w:color="auto"/>
            </w:tcBorders>
            <w:shd w:val="clear" w:color="000000" w:fill="FFFFFF"/>
            <w:vAlign w:val="center"/>
            <w:hideMark/>
          </w:tcPr>
          <w:p w14:paraId="086035E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A6A03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61CF02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3639F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E5AE092"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dualizmus kora: felzárkózás Európához</w:t>
            </w:r>
          </w:p>
        </w:tc>
        <w:tc>
          <w:tcPr>
            <w:tcW w:w="1500" w:type="dxa"/>
            <w:tcBorders>
              <w:top w:val="nil"/>
              <w:left w:val="nil"/>
              <w:bottom w:val="dotted" w:sz="4" w:space="0" w:color="auto"/>
              <w:right w:val="single" w:sz="12" w:space="0" w:color="auto"/>
            </w:tcBorders>
            <w:shd w:val="clear" w:color="000000" w:fill="FFFFFF"/>
            <w:vAlign w:val="center"/>
            <w:hideMark/>
          </w:tcPr>
          <w:p w14:paraId="6F66161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0D991D1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01C4BA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903C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77C38E"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első világháború és következményei</w:t>
            </w:r>
          </w:p>
        </w:tc>
        <w:tc>
          <w:tcPr>
            <w:tcW w:w="1500" w:type="dxa"/>
            <w:tcBorders>
              <w:top w:val="nil"/>
              <w:left w:val="nil"/>
              <w:bottom w:val="dotted" w:sz="4" w:space="0" w:color="auto"/>
              <w:right w:val="single" w:sz="12" w:space="0" w:color="auto"/>
            </w:tcBorders>
            <w:shd w:val="clear" w:color="000000" w:fill="FFFFFF"/>
            <w:vAlign w:val="center"/>
            <w:hideMark/>
          </w:tcPr>
          <w:p w14:paraId="4D95F9B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32529D8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FD1B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A18912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B8647F6" w14:textId="77777777" w:rsidR="0076707C" w:rsidRDefault="003463EA">
            <w:pPr>
              <w:tabs>
                <w:tab w:val="left" w:pos="709"/>
                <w:tab w:val="left" w:pos="8175"/>
              </w:tabs>
              <w:spacing w:after="0" w:line="240" w:lineRule="auto"/>
              <w:ind w:left="0" w:right="-1" w:firstLine="0"/>
              <w:rPr>
                <w:color w:val="auto"/>
                <w:szCs w:val="24"/>
              </w:rPr>
            </w:pPr>
            <w:r>
              <w:rPr>
                <w:color w:val="auto"/>
                <w:szCs w:val="24"/>
              </w:rPr>
              <w:t>Totális diktatúrák</w:t>
            </w:r>
          </w:p>
        </w:tc>
        <w:tc>
          <w:tcPr>
            <w:tcW w:w="1500" w:type="dxa"/>
            <w:tcBorders>
              <w:top w:val="nil"/>
              <w:left w:val="nil"/>
              <w:bottom w:val="dotted" w:sz="4" w:space="0" w:color="auto"/>
              <w:right w:val="single" w:sz="12" w:space="0" w:color="auto"/>
            </w:tcBorders>
            <w:shd w:val="clear" w:color="000000" w:fill="FFFFFF"/>
            <w:vAlign w:val="center"/>
            <w:hideMark/>
          </w:tcPr>
          <w:p w14:paraId="29836F5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C94885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671AD0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083B8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E0EDFB"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Horthy-korszak</w:t>
            </w:r>
          </w:p>
        </w:tc>
        <w:tc>
          <w:tcPr>
            <w:tcW w:w="1500" w:type="dxa"/>
            <w:tcBorders>
              <w:top w:val="nil"/>
              <w:left w:val="nil"/>
              <w:bottom w:val="dotted" w:sz="4" w:space="0" w:color="auto"/>
              <w:right w:val="single" w:sz="12" w:space="0" w:color="auto"/>
            </w:tcBorders>
            <w:shd w:val="clear" w:color="000000" w:fill="FFFFFF"/>
            <w:vAlign w:val="center"/>
            <w:hideMark/>
          </w:tcPr>
          <w:p w14:paraId="10168FB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41D6F83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40680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6E37AE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FEEF01F"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második világháború</w:t>
            </w:r>
          </w:p>
        </w:tc>
        <w:tc>
          <w:tcPr>
            <w:tcW w:w="1500" w:type="dxa"/>
            <w:tcBorders>
              <w:top w:val="nil"/>
              <w:left w:val="nil"/>
              <w:bottom w:val="dotted" w:sz="4" w:space="0" w:color="auto"/>
              <w:right w:val="single" w:sz="12" w:space="0" w:color="auto"/>
            </w:tcBorders>
            <w:shd w:val="clear" w:color="000000" w:fill="FFFFFF"/>
            <w:vAlign w:val="center"/>
            <w:hideMark/>
          </w:tcPr>
          <w:p w14:paraId="1C7EA6F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969E93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FD24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062D1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9F905C7"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megosztott világ</w:t>
            </w:r>
          </w:p>
        </w:tc>
        <w:tc>
          <w:tcPr>
            <w:tcW w:w="1500" w:type="dxa"/>
            <w:tcBorders>
              <w:top w:val="nil"/>
              <w:left w:val="nil"/>
              <w:bottom w:val="dotted" w:sz="4" w:space="0" w:color="auto"/>
              <w:right w:val="single" w:sz="12" w:space="0" w:color="auto"/>
            </w:tcBorders>
            <w:shd w:val="clear" w:color="000000" w:fill="FFFFFF"/>
            <w:vAlign w:val="center"/>
            <w:hideMark/>
          </w:tcPr>
          <w:p w14:paraId="115F8B2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3566B9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25274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F613E3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09B9E63" w14:textId="77777777" w:rsidR="0076707C" w:rsidRDefault="003463EA">
            <w:pPr>
              <w:tabs>
                <w:tab w:val="left" w:pos="709"/>
                <w:tab w:val="left" w:pos="8175"/>
              </w:tabs>
              <w:spacing w:after="0" w:line="240" w:lineRule="auto"/>
              <w:ind w:left="0" w:right="-1" w:firstLine="0"/>
              <w:rPr>
                <w:color w:val="auto"/>
                <w:szCs w:val="24"/>
              </w:rPr>
            </w:pPr>
            <w:r>
              <w:rPr>
                <w:color w:val="auto"/>
                <w:szCs w:val="24"/>
              </w:rPr>
              <w:t>Magyarország szovjetizálása</w:t>
            </w:r>
          </w:p>
        </w:tc>
        <w:tc>
          <w:tcPr>
            <w:tcW w:w="1500" w:type="dxa"/>
            <w:tcBorders>
              <w:top w:val="nil"/>
              <w:left w:val="nil"/>
              <w:bottom w:val="dotted" w:sz="4" w:space="0" w:color="auto"/>
              <w:right w:val="single" w:sz="12" w:space="0" w:color="auto"/>
            </w:tcBorders>
            <w:shd w:val="clear" w:color="000000" w:fill="FFFFFF"/>
            <w:vAlign w:val="center"/>
            <w:hideMark/>
          </w:tcPr>
          <w:p w14:paraId="1D182BD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32579A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5693D5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631E2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87A49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Mélységelvű témák</w:t>
            </w:r>
          </w:p>
        </w:tc>
        <w:tc>
          <w:tcPr>
            <w:tcW w:w="1500" w:type="dxa"/>
            <w:tcBorders>
              <w:top w:val="nil"/>
              <w:left w:val="nil"/>
              <w:bottom w:val="dotted" w:sz="4" w:space="0" w:color="auto"/>
              <w:right w:val="single" w:sz="12" w:space="0" w:color="auto"/>
            </w:tcBorders>
            <w:shd w:val="clear" w:color="000000" w:fill="FFFFFF"/>
            <w:noWrap/>
            <w:vAlign w:val="bottom"/>
            <w:hideMark/>
          </w:tcPr>
          <w:p w14:paraId="48C11A9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71BA06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B9E0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F3E07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EF703D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Összegzés, számonkérés </w:t>
            </w:r>
          </w:p>
        </w:tc>
        <w:tc>
          <w:tcPr>
            <w:tcW w:w="1500" w:type="dxa"/>
            <w:tcBorders>
              <w:top w:val="nil"/>
              <w:left w:val="nil"/>
              <w:bottom w:val="dotted" w:sz="4" w:space="0" w:color="auto"/>
              <w:right w:val="single" w:sz="12" w:space="0" w:color="auto"/>
            </w:tcBorders>
            <w:shd w:val="clear" w:color="000000" w:fill="FFFFFF"/>
            <w:noWrap/>
            <w:vAlign w:val="bottom"/>
            <w:hideMark/>
          </w:tcPr>
          <w:p w14:paraId="055ACA9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11ABA56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9E5988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819A90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5B76ECB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7C6389D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14BC2495"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F5C93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03550E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dotted" w:sz="4" w:space="0" w:color="auto"/>
              <w:right w:val="dotted" w:sz="4" w:space="0" w:color="auto"/>
            </w:tcBorders>
            <w:shd w:val="clear" w:color="000000" w:fill="FFFFFF"/>
            <w:vAlign w:val="center"/>
            <w:hideMark/>
          </w:tcPr>
          <w:p w14:paraId="486D3C1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dotted" w:sz="4" w:space="0" w:color="auto"/>
              <w:right w:val="single" w:sz="12" w:space="0" w:color="auto"/>
            </w:tcBorders>
            <w:shd w:val="clear" w:color="000000" w:fill="FFFFFF"/>
            <w:vAlign w:val="center"/>
            <w:hideMark/>
          </w:tcPr>
          <w:p w14:paraId="21A6BD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C8949E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0D422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5420ED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3F8A4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vAlign w:val="center"/>
            <w:hideMark/>
          </w:tcPr>
          <w:p w14:paraId="1AA950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7B1EC0C"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E5E8B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1D38E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1CC4E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Társas tudatosság és társas kapcsolatok – Helyem a társas-lelkületi közösségekben </w:t>
            </w:r>
          </w:p>
        </w:tc>
        <w:tc>
          <w:tcPr>
            <w:tcW w:w="1500" w:type="dxa"/>
            <w:tcBorders>
              <w:top w:val="nil"/>
              <w:left w:val="nil"/>
              <w:bottom w:val="dotted" w:sz="4" w:space="0" w:color="auto"/>
              <w:right w:val="single" w:sz="12" w:space="0" w:color="auto"/>
            </w:tcBorders>
            <w:shd w:val="clear" w:color="000000" w:fill="FFFFFF"/>
            <w:vAlign w:val="center"/>
            <w:hideMark/>
          </w:tcPr>
          <w:p w14:paraId="4ABA49E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F8C046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FB96CF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796FD9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8ADE2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vAlign w:val="center"/>
            <w:hideMark/>
          </w:tcPr>
          <w:p w14:paraId="487A1B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680971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9923E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4A74DF9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0B1651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 jövő</w:t>
            </w:r>
          </w:p>
        </w:tc>
        <w:tc>
          <w:tcPr>
            <w:tcW w:w="1500" w:type="dxa"/>
            <w:tcBorders>
              <w:top w:val="nil"/>
              <w:left w:val="nil"/>
              <w:bottom w:val="dotted" w:sz="4" w:space="0" w:color="auto"/>
              <w:right w:val="single" w:sz="12" w:space="0" w:color="auto"/>
            </w:tcBorders>
            <w:shd w:val="clear" w:color="000000" w:fill="FFFFFF"/>
            <w:vAlign w:val="center"/>
            <w:hideMark/>
          </w:tcPr>
          <w:p w14:paraId="307FEBA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FB1DD0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31843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AA2A5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726347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emberképe, hatása az egyén értékrendjére</w:t>
            </w:r>
          </w:p>
        </w:tc>
        <w:tc>
          <w:tcPr>
            <w:tcW w:w="1500" w:type="dxa"/>
            <w:tcBorders>
              <w:top w:val="nil"/>
              <w:left w:val="nil"/>
              <w:bottom w:val="dotted" w:sz="4" w:space="0" w:color="auto"/>
              <w:right w:val="single" w:sz="12" w:space="0" w:color="auto"/>
            </w:tcBorders>
            <w:shd w:val="clear" w:color="000000" w:fill="FFFFFF"/>
            <w:vAlign w:val="center"/>
            <w:hideMark/>
          </w:tcPr>
          <w:p w14:paraId="4FB7F7F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AC8150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787AB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092C1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CECD46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évgi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749E5FA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F65F94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8DCAB4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4A4947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8E198B6"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1AC708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2DFDE1FC"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61829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F81DE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kémia</w:t>
            </w:r>
          </w:p>
        </w:tc>
        <w:tc>
          <w:tcPr>
            <w:tcW w:w="4853" w:type="dxa"/>
            <w:tcBorders>
              <w:top w:val="nil"/>
              <w:left w:val="nil"/>
              <w:bottom w:val="dotted" w:sz="4" w:space="0" w:color="auto"/>
              <w:right w:val="dotted" w:sz="4" w:space="0" w:color="auto"/>
            </w:tcBorders>
            <w:shd w:val="clear" w:color="000000" w:fill="FFFFFF"/>
            <w:vAlign w:val="center"/>
            <w:hideMark/>
          </w:tcPr>
          <w:p w14:paraId="749FA1B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kísérleti megfigyeléstől a modellalkotásig</w:t>
            </w:r>
          </w:p>
        </w:tc>
        <w:tc>
          <w:tcPr>
            <w:tcW w:w="1500" w:type="dxa"/>
            <w:tcBorders>
              <w:top w:val="nil"/>
              <w:left w:val="nil"/>
              <w:bottom w:val="dotted" w:sz="4" w:space="0" w:color="auto"/>
              <w:right w:val="single" w:sz="12" w:space="0" w:color="auto"/>
            </w:tcBorders>
            <w:shd w:val="clear" w:color="000000" w:fill="FFFFFF"/>
            <w:vAlign w:val="center"/>
            <w:hideMark/>
          </w:tcPr>
          <w:p w14:paraId="2B0D082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19</w:t>
            </w:r>
          </w:p>
        </w:tc>
      </w:tr>
      <w:tr w:rsidR="0076707C" w14:paraId="73BA888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D34E0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8650EF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7FC5BB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anyagi halmazok</w:t>
            </w:r>
          </w:p>
        </w:tc>
        <w:tc>
          <w:tcPr>
            <w:tcW w:w="1500" w:type="dxa"/>
            <w:tcBorders>
              <w:top w:val="nil"/>
              <w:left w:val="nil"/>
              <w:bottom w:val="dotted" w:sz="4" w:space="0" w:color="auto"/>
              <w:right w:val="single" w:sz="12" w:space="0" w:color="auto"/>
            </w:tcBorders>
            <w:shd w:val="clear" w:color="000000" w:fill="FFFFFF"/>
            <w:vAlign w:val="center"/>
            <w:hideMark/>
          </w:tcPr>
          <w:p w14:paraId="775785F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9</w:t>
            </w:r>
          </w:p>
        </w:tc>
      </w:tr>
      <w:tr w:rsidR="0076707C" w14:paraId="05D508E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61487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9A29B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1403CE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Atomok, molekulák, ionok</w:t>
            </w:r>
          </w:p>
        </w:tc>
        <w:tc>
          <w:tcPr>
            <w:tcW w:w="1500" w:type="dxa"/>
            <w:tcBorders>
              <w:top w:val="nil"/>
              <w:left w:val="nil"/>
              <w:bottom w:val="dotted" w:sz="4" w:space="0" w:color="auto"/>
              <w:right w:val="single" w:sz="12" w:space="0" w:color="auto"/>
            </w:tcBorders>
            <w:shd w:val="clear" w:color="000000" w:fill="FFFFFF"/>
            <w:vAlign w:val="center"/>
            <w:hideMark/>
          </w:tcPr>
          <w:p w14:paraId="486C827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C9BFAAD"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58C2AC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F533D2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75D7A46"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828B45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1CD863A5" w14:textId="77777777">
        <w:trPr>
          <w:trHeight w:val="39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EC7CB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97A39D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fizika</w:t>
            </w:r>
          </w:p>
        </w:tc>
        <w:tc>
          <w:tcPr>
            <w:tcW w:w="4853" w:type="dxa"/>
            <w:tcBorders>
              <w:top w:val="nil"/>
              <w:left w:val="nil"/>
              <w:bottom w:val="dotted" w:sz="4" w:space="0" w:color="auto"/>
              <w:right w:val="dotted" w:sz="4" w:space="0" w:color="auto"/>
            </w:tcBorders>
            <w:shd w:val="clear" w:color="auto" w:fill="auto"/>
            <w:vAlign w:val="center"/>
            <w:hideMark/>
          </w:tcPr>
          <w:p w14:paraId="110A15EC"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Bevezetés a fizikába</w:t>
            </w:r>
          </w:p>
        </w:tc>
        <w:tc>
          <w:tcPr>
            <w:tcW w:w="1500" w:type="dxa"/>
            <w:tcBorders>
              <w:top w:val="nil"/>
              <w:left w:val="nil"/>
              <w:bottom w:val="dotted" w:sz="4" w:space="0" w:color="auto"/>
              <w:right w:val="single" w:sz="12" w:space="0" w:color="auto"/>
            </w:tcBorders>
            <w:shd w:val="clear" w:color="auto" w:fill="auto"/>
            <w:vAlign w:val="center"/>
            <w:hideMark/>
          </w:tcPr>
          <w:p w14:paraId="4AF7BB47"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8</w:t>
            </w:r>
          </w:p>
        </w:tc>
      </w:tr>
      <w:tr w:rsidR="0076707C" w14:paraId="09AC2236"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473640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D1CF3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1106526F"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Mozgás közlekedés és sportolás közben</w:t>
            </w:r>
          </w:p>
        </w:tc>
        <w:tc>
          <w:tcPr>
            <w:tcW w:w="1500" w:type="dxa"/>
            <w:tcBorders>
              <w:top w:val="nil"/>
              <w:left w:val="nil"/>
              <w:bottom w:val="dotted" w:sz="4" w:space="0" w:color="auto"/>
              <w:right w:val="single" w:sz="12" w:space="0" w:color="auto"/>
            </w:tcBorders>
            <w:shd w:val="clear" w:color="auto" w:fill="auto"/>
            <w:vAlign w:val="center"/>
            <w:hideMark/>
          </w:tcPr>
          <w:p w14:paraId="3A9538AD"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0EA3E68C"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BA9318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DE05E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24960E92"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Lendület és egyensúly</w:t>
            </w:r>
          </w:p>
        </w:tc>
        <w:tc>
          <w:tcPr>
            <w:tcW w:w="1500" w:type="dxa"/>
            <w:tcBorders>
              <w:top w:val="nil"/>
              <w:left w:val="nil"/>
              <w:bottom w:val="dotted" w:sz="4" w:space="0" w:color="auto"/>
              <w:right w:val="single" w:sz="12" w:space="0" w:color="auto"/>
            </w:tcBorders>
            <w:shd w:val="clear" w:color="auto" w:fill="auto"/>
            <w:vAlign w:val="center"/>
            <w:hideMark/>
          </w:tcPr>
          <w:p w14:paraId="2BB9B6BB"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704A484F" w14:textId="77777777">
        <w:trPr>
          <w:trHeight w:val="75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D04EB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267C13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316CC19C"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Víz, levegő és szilárd anyagok a háztartásban és a környezetünkben</w:t>
            </w:r>
          </w:p>
        </w:tc>
        <w:tc>
          <w:tcPr>
            <w:tcW w:w="1500" w:type="dxa"/>
            <w:tcBorders>
              <w:top w:val="nil"/>
              <w:left w:val="nil"/>
              <w:bottom w:val="dotted" w:sz="4" w:space="0" w:color="auto"/>
              <w:right w:val="single" w:sz="12" w:space="0" w:color="auto"/>
            </w:tcBorders>
            <w:shd w:val="clear" w:color="auto" w:fill="auto"/>
            <w:vAlign w:val="center"/>
            <w:hideMark/>
          </w:tcPr>
          <w:p w14:paraId="344C5AF5"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14</w:t>
            </w:r>
          </w:p>
        </w:tc>
      </w:tr>
      <w:tr w:rsidR="0076707C" w14:paraId="38BE453D"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C500B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CB8B28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34A70891"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Elektromosság a háztartásban</w:t>
            </w:r>
          </w:p>
        </w:tc>
        <w:tc>
          <w:tcPr>
            <w:tcW w:w="1500" w:type="dxa"/>
            <w:tcBorders>
              <w:top w:val="nil"/>
              <w:left w:val="nil"/>
              <w:bottom w:val="dotted" w:sz="4" w:space="0" w:color="auto"/>
              <w:right w:val="single" w:sz="12" w:space="0" w:color="auto"/>
            </w:tcBorders>
            <w:shd w:val="clear" w:color="auto" w:fill="auto"/>
            <w:vAlign w:val="center"/>
            <w:hideMark/>
          </w:tcPr>
          <w:p w14:paraId="07007CBE"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14</w:t>
            </w:r>
          </w:p>
        </w:tc>
      </w:tr>
      <w:tr w:rsidR="0076707C" w14:paraId="00231B7F"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73022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527BAC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503598A5"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Világítás, fény, optikai eszközök</w:t>
            </w:r>
          </w:p>
        </w:tc>
        <w:tc>
          <w:tcPr>
            <w:tcW w:w="1500" w:type="dxa"/>
            <w:tcBorders>
              <w:top w:val="nil"/>
              <w:left w:val="nil"/>
              <w:bottom w:val="dotted" w:sz="4" w:space="0" w:color="auto"/>
              <w:right w:val="single" w:sz="12" w:space="0" w:color="auto"/>
            </w:tcBorders>
            <w:shd w:val="clear" w:color="auto" w:fill="auto"/>
            <w:vAlign w:val="center"/>
            <w:hideMark/>
          </w:tcPr>
          <w:p w14:paraId="332DD3CD"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12</w:t>
            </w:r>
          </w:p>
        </w:tc>
      </w:tr>
      <w:tr w:rsidR="0076707C" w14:paraId="46422A50"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DE2773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403FC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37EF37D9"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Év végi ismétlés, összefoglalás</w:t>
            </w:r>
          </w:p>
        </w:tc>
        <w:tc>
          <w:tcPr>
            <w:tcW w:w="1500" w:type="dxa"/>
            <w:tcBorders>
              <w:top w:val="nil"/>
              <w:left w:val="nil"/>
              <w:bottom w:val="dotted" w:sz="4" w:space="0" w:color="auto"/>
              <w:right w:val="single" w:sz="12" w:space="0" w:color="auto"/>
            </w:tcBorders>
            <w:shd w:val="clear" w:color="auto" w:fill="auto"/>
            <w:vAlign w:val="center"/>
            <w:hideMark/>
          </w:tcPr>
          <w:p w14:paraId="6F3E5B51"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4</w:t>
            </w:r>
          </w:p>
        </w:tc>
      </w:tr>
      <w:tr w:rsidR="0076707C" w14:paraId="4879C118"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35E0A8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9C6406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5A23A6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7BA6C8F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4D158B4D"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F1834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945C7D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biológia</w:t>
            </w:r>
          </w:p>
        </w:tc>
        <w:tc>
          <w:tcPr>
            <w:tcW w:w="4853" w:type="dxa"/>
            <w:tcBorders>
              <w:top w:val="nil"/>
              <w:left w:val="nil"/>
              <w:bottom w:val="dotted" w:sz="4" w:space="0" w:color="auto"/>
              <w:right w:val="dotted" w:sz="4" w:space="0" w:color="auto"/>
            </w:tcBorders>
            <w:shd w:val="clear" w:color="000000" w:fill="FFFFFF"/>
            <w:vAlign w:val="center"/>
            <w:hideMark/>
          </w:tcPr>
          <w:p w14:paraId="75100115"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biológia tudománya</w:t>
            </w:r>
          </w:p>
        </w:tc>
        <w:tc>
          <w:tcPr>
            <w:tcW w:w="1500" w:type="dxa"/>
            <w:tcBorders>
              <w:top w:val="nil"/>
              <w:left w:val="nil"/>
              <w:bottom w:val="dotted" w:sz="4" w:space="0" w:color="auto"/>
              <w:right w:val="single" w:sz="12" w:space="0" w:color="auto"/>
            </w:tcBorders>
            <w:shd w:val="clear" w:color="000000" w:fill="FFFFFF"/>
            <w:vAlign w:val="center"/>
            <w:hideMark/>
          </w:tcPr>
          <w:p w14:paraId="0206772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9B1381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E8DE00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3D8D30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245C88"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élet kialakulása és szerveződése</w:t>
            </w:r>
          </w:p>
        </w:tc>
        <w:tc>
          <w:tcPr>
            <w:tcW w:w="1500" w:type="dxa"/>
            <w:tcBorders>
              <w:top w:val="nil"/>
              <w:left w:val="nil"/>
              <w:bottom w:val="dotted" w:sz="4" w:space="0" w:color="auto"/>
              <w:right w:val="single" w:sz="12" w:space="0" w:color="auto"/>
            </w:tcBorders>
            <w:shd w:val="clear" w:color="000000" w:fill="FFFFFF"/>
            <w:vAlign w:val="center"/>
            <w:hideMark/>
          </w:tcPr>
          <w:p w14:paraId="2DFE8E9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7BA49A9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EC24A5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A9A51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3069BC"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élővilág fejlődése</w:t>
            </w:r>
          </w:p>
        </w:tc>
        <w:tc>
          <w:tcPr>
            <w:tcW w:w="1500" w:type="dxa"/>
            <w:tcBorders>
              <w:top w:val="nil"/>
              <w:left w:val="nil"/>
              <w:bottom w:val="dotted" w:sz="4" w:space="0" w:color="auto"/>
              <w:right w:val="single" w:sz="12" w:space="0" w:color="auto"/>
            </w:tcBorders>
            <w:shd w:val="clear" w:color="000000" w:fill="FFFFFF"/>
            <w:vAlign w:val="center"/>
            <w:hideMark/>
          </w:tcPr>
          <w:p w14:paraId="1555121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1DDFB52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CB1A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D2C7A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7417DF9"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élővilág országai</w:t>
            </w:r>
          </w:p>
        </w:tc>
        <w:tc>
          <w:tcPr>
            <w:tcW w:w="1500" w:type="dxa"/>
            <w:tcBorders>
              <w:top w:val="nil"/>
              <w:left w:val="nil"/>
              <w:bottom w:val="dotted" w:sz="4" w:space="0" w:color="auto"/>
              <w:right w:val="single" w:sz="12" w:space="0" w:color="auto"/>
            </w:tcBorders>
            <w:shd w:val="clear" w:color="000000" w:fill="FFFFFF"/>
            <w:vAlign w:val="center"/>
            <w:hideMark/>
          </w:tcPr>
          <w:p w14:paraId="568A976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F0032E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A360F8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6FEB73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C8690B" w14:textId="77777777" w:rsidR="0076707C" w:rsidRDefault="003463EA">
            <w:pPr>
              <w:tabs>
                <w:tab w:val="left" w:pos="709"/>
                <w:tab w:val="left" w:pos="8175"/>
              </w:tabs>
              <w:spacing w:after="0" w:line="240" w:lineRule="auto"/>
              <w:ind w:left="0" w:right="-1" w:firstLine="0"/>
              <w:rPr>
                <w:color w:val="auto"/>
                <w:szCs w:val="24"/>
              </w:rPr>
            </w:pPr>
            <w:r>
              <w:rPr>
                <w:color w:val="auto"/>
                <w:szCs w:val="24"/>
              </w:rPr>
              <w:t>Bolygónk élővilága</w:t>
            </w:r>
          </w:p>
        </w:tc>
        <w:tc>
          <w:tcPr>
            <w:tcW w:w="1500" w:type="dxa"/>
            <w:tcBorders>
              <w:top w:val="nil"/>
              <w:left w:val="nil"/>
              <w:bottom w:val="dotted" w:sz="4" w:space="0" w:color="auto"/>
              <w:right w:val="single" w:sz="12" w:space="0" w:color="auto"/>
            </w:tcBorders>
            <w:shd w:val="clear" w:color="000000" w:fill="FFFFFF"/>
            <w:vAlign w:val="center"/>
            <w:hideMark/>
          </w:tcPr>
          <w:p w14:paraId="3772825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DDA99F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5ADB13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373868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1FBFDAC"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2B3F7E3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58BDAA5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6516E3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CFE643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46574DD9"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E525C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56FB426A"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F3D7F7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5509FB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földrajz</w:t>
            </w:r>
          </w:p>
        </w:tc>
        <w:tc>
          <w:tcPr>
            <w:tcW w:w="4853" w:type="dxa"/>
            <w:tcBorders>
              <w:top w:val="nil"/>
              <w:left w:val="nil"/>
              <w:bottom w:val="dotted" w:sz="4" w:space="0" w:color="auto"/>
              <w:right w:val="dotted" w:sz="4" w:space="0" w:color="auto"/>
            </w:tcBorders>
            <w:shd w:val="clear" w:color="000000" w:fill="FFFFFF"/>
            <w:vAlign w:val="center"/>
            <w:hideMark/>
          </w:tcPr>
          <w:p w14:paraId="310D4B36" w14:textId="77777777" w:rsidR="0076707C" w:rsidRDefault="003463EA">
            <w:pPr>
              <w:tabs>
                <w:tab w:val="left" w:pos="709"/>
                <w:tab w:val="left" w:pos="8175"/>
              </w:tabs>
              <w:spacing w:after="0" w:line="240" w:lineRule="auto"/>
              <w:ind w:left="0" w:right="-1" w:firstLine="0"/>
              <w:rPr>
                <w:rFonts w:ascii="Calibri" w:hAnsi="Calibri" w:cs="Calibri"/>
                <w:color w:val="auto"/>
                <w:sz w:val="22"/>
              </w:rPr>
            </w:pPr>
            <w:r>
              <w:rPr>
                <w:rFonts w:ascii="Calibri" w:hAnsi="Calibri" w:cs="Calibri"/>
                <w:color w:val="auto"/>
                <w:sz w:val="22"/>
              </w:rPr>
              <w:t>Tájékozódás a földrajzi térben</w:t>
            </w:r>
          </w:p>
        </w:tc>
        <w:tc>
          <w:tcPr>
            <w:tcW w:w="1500" w:type="dxa"/>
            <w:tcBorders>
              <w:top w:val="nil"/>
              <w:left w:val="nil"/>
              <w:bottom w:val="dotted" w:sz="4" w:space="0" w:color="auto"/>
              <w:right w:val="single" w:sz="12" w:space="0" w:color="auto"/>
            </w:tcBorders>
            <w:shd w:val="clear" w:color="000000" w:fill="FFFFFF"/>
            <w:vAlign w:val="center"/>
            <w:hideMark/>
          </w:tcPr>
          <w:p w14:paraId="660B34F3"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5</w:t>
            </w:r>
          </w:p>
        </w:tc>
      </w:tr>
      <w:tr w:rsidR="0076707C" w14:paraId="7E17C41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02FCB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492620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EC86B5C" w14:textId="77777777" w:rsidR="0076707C" w:rsidRDefault="003463EA">
            <w:pPr>
              <w:tabs>
                <w:tab w:val="left" w:pos="709"/>
                <w:tab w:val="left" w:pos="8175"/>
              </w:tabs>
              <w:spacing w:after="0" w:line="240" w:lineRule="auto"/>
              <w:ind w:left="0" w:right="-1" w:firstLine="0"/>
              <w:rPr>
                <w:rFonts w:ascii="Calibri" w:hAnsi="Calibri" w:cs="Calibri"/>
                <w:color w:val="auto"/>
                <w:sz w:val="22"/>
              </w:rPr>
            </w:pPr>
            <w:r>
              <w:rPr>
                <w:rFonts w:ascii="Calibri" w:hAnsi="Calibri" w:cs="Calibri"/>
                <w:color w:val="auto"/>
                <w:sz w:val="22"/>
              </w:rPr>
              <w:t>Közvetlen lakókörnyezetünk földrajza</w:t>
            </w:r>
          </w:p>
        </w:tc>
        <w:tc>
          <w:tcPr>
            <w:tcW w:w="1500" w:type="dxa"/>
            <w:tcBorders>
              <w:top w:val="nil"/>
              <w:left w:val="nil"/>
              <w:bottom w:val="dotted" w:sz="4" w:space="0" w:color="auto"/>
              <w:right w:val="single" w:sz="12" w:space="0" w:color="auto"/>
            </w:tcBorders>
            <w:shd w:val="clear" w:color="000000" w:fill="FFFFFF"/>
            <w:vAlign w:val="center"/>
            <w:hideMark/>
          </w:tcPr>
          <w:p w14:paraId="29CB7A18"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5</w:t>
            </w:r>
          </w:p>
        </w:tc>
      </w:tr>
      <w:tr w:rsidR="0076707C" w14:paraId="31C8C9D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0CB346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EA5F8C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046E941" w14:textId="77777777" w:rsidR="0076707C" w:rsidRDefault="003463EA">
            <w:pPr>
              <w:tabs>
                <w:tab w:val="left" w:pos="709"/>
                <w:tab w:val="left" w:pos="8175"/>
              </w:tabs>
              <w:spacing w:after="0" w:line="240" w:lineRule="auto"/>
              <w:ind w:left="0" w:right="-1" w:firstLine="0"/>
              <w:rPr>
                <w:rFonts w:ascii="Calibri" w:hAnsi="Calibri" w:cs="Calibri"/>
                <w:color w:val="auto"/>
                <w:sz w:val="22"/>
              </w:rPr>
            </w:pPr>
            <w:r>
              <w:rPr>
                <w:rFonts w:ascii="Calibri" w:hAnsi="Calibri" w:cs="Calibri"/>
                <w:color w:val="auto"/>
                <w:sz w:val="22"/>
              </w:rPr>
              <w:t>Magyarország földrajza</w:t>
            </w:r>
          </w:p>
        </w:tc>
        <w:tc>
          <w:tcPr>
            <w:tcW w:w="1500" w:type="dxa"/>
            <w:tcBorders>
              <w:top w:val="nil"/>
              <w:left w:val="nil"/>
              <w:bottom w:val="dotted" w:sz="4" w:space="0" w:color="auto"/>
              <w:right w:val="single" w:sz="12" w:space="0" w:color="auto"/>
            </w:tcBorders>
            <w:shd w:val="clear" w:color="000000" w:fill="FFFFFF"/>
            <w:vAlign w:val="center"/>
            <w:hideMark/>
          </w:tcPr>
          <w:p w14:paraId="3B6F241A"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25</w:t>
            </w:r>
          </w:p>
        </w:tc>
      </w:tr>
      <w:tr w:rsidR="0076707C" w14:paraId="58A50DF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F447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C761F2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A95558F" w14:textId="77777777" w:rsidR="0076707C" w:rsidRDefault="003463EA">
            <w:pPr>
              <w:tabs>
                <w:tab w:val="left" w:pos="709"/>
                <w:tab w:val="left" w:pos="8175"/>
              </w:tabs>
              <w:spacing w:after="0" w:line="240" w:lineRule="auto"/>
              <w:ind w:left="0" w:right="-1" w:firstLine="0"/>
              <w:rPr>
                <w:rFonts w:ascii="Calibri" w:hAnsi="Calibri" w:cs="Calibri"/>
                <w:color w:val="auto"/>
                <w:sz w:val="22"/>
              </w:rPr>
            </w:pPr>
            <w:r>
              <w:rPr>
                <w:rFonts w:ascii="Calibri" w:hAnsi="Calibri" w:cs="Calibri"/>
                <w:color w:val="auto"/>
                <w:sz w:val="22"/>
              </w:rPr>
              <w:t>A Kárpát-medence térsége</w:t>
            </w:r>
          </w:p>
        </w:tc>
        <w:tc>
          <w:tcPr>
            <w:tcW w:w="1500" w:type="dxa"/>
            <w:tcBorders>
              <w:top w:val="nil"/>
              <w:left w:val="nil"/>
              <w:bottom w:val="dotted" w:sz="4" w:space="0" w:color="auto"/>
              <w:right w:val="single" w:sz="12" w:space="0" w:color="auto"/>
            </w:tcBorders>
            <w:shd w:val="clear" w:color="000000" w:fill="FFFFFF"/>
            <w:vAlign w:val="center"/>
            <w:hideMark/>
          </w:tcPr>
          <w:p w14:paraId="2E0032AE" w14:textId="77777777" w:rsidR="0076707C" w:rsidRDefault="003463EA">
            <w:pPr>
              <w:tabs>
                <w:tab w:val="left" w:pos="709"/>
                <w:tab w:val="left" w:pos="8175"/>
              </w:tabs>
              <w:spacing w:after="0" w:line="240" w:lineRule="auto"/>
              <w:ind w:left="0" w:right="-1" w:firstLine="0"/>
              <w:jc w:val="center"/>
              <w:rPr>
                <w:rFonts w:ascii="Calibri" w:hAnsi="Calibri" w:cs="Calibri"/>
                <w:color w:val="auto"/>
                <w:sz w:val="22"/>
              </w:rPr>
            </w:pPr>
            <w:r>
              <w:rPr>
                <w:rFonts w:ascii="Calibri" w:hAnsi="Calibri" w:cs="Calibri"/>
                <w:color w:val="auto"/>
                <w:sz w:val="22"/>
              </w:rPr>
              <w:t>10</w:t>
            </w:r>
          </w:p>
        </w:tc>
      </w:tr>
      <w:tr w:rsidR="0076707C" w14:paraId="6AA0385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164F0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E3325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80DEE52" w14:textId="77777777" w:rsidR="0076707C" w:rsidRDefault="003463EA">
            <w:pPr>
              <w:tabs>
                <w:tab w:val="left" w:pos="709"/>
                <w:tab w:val="left" w:pos="8175"/>
              </w:tabs>
              <w:spacing w:after="0" w:line="240" w:lineRule="auto"/>
              <w:ind w:left="0" w:right="-1" w:firstLine="0"/>
              <w:rPr>
                <w:rFonts w:ascii="Calibri" w:hAnsi="Calibri" w:cs="Calibri"/>
                <w:color w:val="auto"/>
                <w:sz w:val="22"/>
              </w:rPr>
            </w:pPr>
            <w:r>
              <w:rPr>
                <w:rFonts w:ascii="Calibri" w:hAnsi="Calibri" w:cs="Calibri"/>
                <w:color w:val="auto"/>
                <w:sz w:val="22"/>
              </w:rPr>
              <w:t>Európa földrajza</w:t>
            </w:r>
          </w:p>
        </w:tc>
        <w:tc>
          <w:tcPr>
            <w:tcW w:w="1500" w:type="dxa"/>
            <w:tcBorders>
              <w:top w:val="nil"/>
              <w:left w:val="nil"/>
              <w:bottom w:val="dotted" w:sz="4" w:space="0" w:color="auto"/>
              <w:right w:val="single" w:sz="12" w:space="0" w:color="auto"/>
            </w:tcBorders>
            <w:shd w:val="clear" w:color="000000" w:fill="FFFFFF"/>
            <w:noWrap/>
            <w:vAlign w:val="bottom"/>
            <w:hideMark/>
          </w:tcPr>
          <w:p w14:paraId="697C8FA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25</w:t>
            </w:r>
          </w:p>
        </w:tc>
      </w:tr>
      <w:tr w:rsidR="0076707C" w14:paraId="60AE046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9F05D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2AF58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BED9E1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35D5A8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6D1F6B6C"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EEC9FD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6BCD7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5A6B50F"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77CE3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4FECABB1"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68F8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B05F6E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élő idegen nyelv</w:t>
            </w:r>
          </w:p>
        </w:tc>
        <w:tc>
          <w:tcPr>
            <w:tcW w:w="4853" w:type="dxa"/>
            <w:tcBorders>
              <w:top w:val="nil"/>
              <w:left w:val="nil"/>
              <w:bottom w:val="dotted" w:sz="4" w:space="0" w:color="auto"/>
              <w:right w:val="dotted" w:sz="4" w:space="0" w:color="auto"/>
            </w:tcBorders>
            <w:shd w:val="clear" w:color="000000" w:fill="FFFFFF"/>
            <w:vAlign w:val="center"/>
            <w:hideMark/>
          </w:tcPr>
          <w:p w14:paraId="2EDE790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Personal topics and topics concerning immediate environment and nature</w:t>
            </w:r>
          </w:p>
        </w:tc>
        <w:tc>
          <w:tcPr>
            <w:tcW w:w="1500" w:type="dxa"/>
            <w:tcBorders>
              <w:top w:val="nil"/>
              <w:left w:val="nil"/>
              <w:bottom w:val="dotted" w:sz="4" w:space="0" w:color="auto"/>
              <w:right w:val="single" w:sz="12" w:space="0" w:color="auto"/>
            </w:tcBorders>
            <w:shd w:val="clear" w:color="000000" w:fill="FFFFFF"/>
            <w:vAlign w:val="center"/>
            <w:hideMark/>
          </w:tcPr>
          <w:p w14:paraId="27D5CB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30</w:t>
            </w:r>
          </w:p>
        </w:tc>
      </w:tr>
      <w:tr w:rsidR="0076707C" w14:paraId="76AFF41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8376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F52A98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13E7D7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Public matters</w:t>
            </w:r>
          </w:p>
        </w:tc>
        <w:tc>
          <w:tcPr>
            <w:tcW w:w="1500" w:type="dxa"/>
            <w:tcBorders>
              <w:top w:val="nil"/>
              <w:left w:val="nil"/>
              <w:bottom w:val="dotted" w:sz="4" w:space="0" w:color="auto"/>
              <w:right w:val="single" w:sz="12" w:space="0" w:color="auto"/>
            </w:tcBorders>
            <w:shd w:val="clear" w:color="000000" w:fill="FFFFFF"/>
            <w:vAlign w:val="center"/>
            <w:hideMark/>
          </w:tcPr>
          <w:p w14:paraId="55609E9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B0A5EE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33423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7FEC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A9577E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Topics concerning classroom activities</w:t>
            </w:r>
          </w:p>
        </w:tc>
        <w:tc>
          <w:tcPr>
            <w:tcW w:w="1500" w:type="dxa"/>
            <w:tcBorders>
              <w:top w:val="nil"/>
              <w:left w:val="nil"/>
              <w:bottom w:val="dotted" w:sz="4" w:space="0" w:color="auto"/>
              <w:right w:val="single" w:sz="12" w:space="0" w:color="auto"/>
            </w:tcBorders>
            <w:shd w:val="clear" w:color="000000" w:fill="FFFFFF"/>
            <w:vAlign w:val="center"/>
            <w:hideMark/>
          </w:tcPr>
          <w:p w14:paraId="7324EFA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1C0A49A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7E8061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3D393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6C84BD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Cross-curricular topics and activities</w:t>
            </w:r>
          </w:p>
        </w:tc>
        <w:tc>
          <w:tcPr>
            <w:tcW w:w="1500" w:type="dxa"/>
            <w:tcBorders>
              <w:top w:val="nil"/>
              <w:left w:val="nil"/>
              <w:bottom w:val="dotted" w:sz="4" w:space="0" w:color="auto"/>
              <w:right w:val="single" w:sz="12" w:space="0" w:color="auto"/>
            </w:tcBorders>
            <w:shd w:val="clear" w:color="000000" w:fill="FFFFFF"/>
            <w:vAlign w:val="center"/>
            <w:hideMark/>
          </w:tcPr>
          <w:p w14:paraId="6D1364A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71A7770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B8F2A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F428A4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BE83F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English and language learning</w:t>
            </w:r>
          </w:p>
        </w:tc>
        <w:tc>
          <w:tcPr>
            <w:tcW w:w="1500" w:type="dxa"/>
            <w:tcBorders>
              <w:top w:val="nil"/>
              <w:left w:val="nil"/>
              <w:bottom w:val="dotted" w:sz="4" w:space="0" w:color="auto"/>
              <w:right w:val="single" w:sz="12" w:space="0" w:color="auto"/>
            </w:tcBorders>
            <w:shd w:val="clear" w:color="000000" w:fill="FFFFFF"/>
            <w:vAlign w:val="center"/>
            <w:hideMark/>
          </w:tcPr>
          <w:p w14:paraId="05D9052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DB0854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8DCA1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A8EB51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FC5F9E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Intercultural topics</w:t>
            </w:r>
          </w:p>
        </w:tc>
        <w:tc>
          <w:tcPr>
            <w:tcW w:w="1500" w:type="dxa"/>
            <w:tcBorders>
              <w:top w:val="nil"/>
              <w:left w:val="nil"/>
              <w:bottom w:val="dotted" w:sz="4" w:space="0" w:color="auto"/>
              <w:right w:val="single" w:sz="12" w:space="0" w:color="auto"/>
            </w:tcBorders>
            <w:shd w:val="clear" w:color="000000" w:fill="FFFFFF"/>
            <w:vAlign w:val="center"/>
            <w:hideMark/>
          </w:tcPr>
          <w:p w14:paraId="19124A1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2BEB5A2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F6E95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662669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806098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Current topics</w:t>
            </w:r>
          </w:p>
        </w:tc>
        <w:tc>
          <w:tcPr>
            <w:tcW w:w="1500" w:type="dxa"/>
            <w:tcBorders>
              <w:top w:val="nil"/>
              <w:left w:val="nil"/>
              <w:bottom w:val="dotted" w:sz="4" w:space="0" w:color="auto"/>
              <w:right w:val="single" w:sz="12" w:space="0" w:color="auto"/>
            </w:tcBorders>
            <w:shd w:val="clear" w:color="000000" w:fill="FFFFFF"/>
            <w:vAlign w:val="center"/>
            <w:hideMark/>
          </w:tcPr>
          <w:p w14:paraId="2AA8E1C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B4BDB4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EF4EF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B5DCD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4E5B5B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Entertainment and playful learning</w:t>
            </w:r>
          </w:p>
        </w:tc>
        <w:tc>
          <w:tcPr>
            <w:tcW w:w="1500" w:type="dxa"/>
            <w:tcBorders>
              <w:top w:val="nil"/>
              <w:left w:val="nil"/>
              <w:bottom w:val="dotted" w:sz="4" w:space="0" w:color="auto"/>
              <w:right w:val="single" w:sz="12" w:space="0" w:color="auto"/>
            </w:tcBorders>
            <w:shd w:val="clear" w:color="000000" w:fill="FFFFFF"/>
            <w:vAlign w:val="center"/>
            <w:hideMark/>
          </w:tcPr>
          <w:p w14:paraId="7B78FB4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5811ADF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8283DE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1ADCDF8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6771E0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Gaining and sharing knowledge</w:t>
            </w:r>
          </w:p>
        </w:tc>
        <w:tc>
          <w:tcPr>
            <w:tcW w:w="1500" w:type="dxa"/>
            <w:tcBorders>
              <w:top w:val="nil"/>
              <w:left w:val="nil"/>
              <w:bottom w:val="dotted" w:sz="4" w:space="0" w:color="auto"/>
              <w:right w:val="single" w:sz="12" w:space="0" w:color="auto"/>
            </w:tcBorders>
            <w:shd w:val="clear" w:color="000000" w:fill="FFFFFF"/>
            <w:vAlign w:val="center"/>
            <w:hideMark/>
          </w:tcPr>
          <w:p w14:paraId="42C69A1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AF3266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4B6EC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DE60C9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D7E6C41" w14:textId="77777777" w:rsidR="0076707C" w:rsidRDefault="003463EA">
            <w:pPr>
              <w:tabs>
                <w:tab w:val="left" w:pos="709"/>
                <w:tab w:val="left" w:pos="8175"/>
              </w:tabs>
              <w:spacing w:after="0" w:line="240" w:lineRule="auto"/>
              <w:ind w:left="0" w:right="-1" w:firstLine="0"/>
              <w:jc w:val="left"/>
              <w:rPr>
                <w:rFonts w:ascii="Cambria" w:hAnsi="Cambria" w:cs="Calibri"/>
                <w:color w:val="auto"/>
                <w:sz w:val="22"/>
              </w:rPr>
            </w:pPr>
            <w:r>
              <w:rPr>
                <w:rFonts w:ascii="Cambria" w:hAnsi="Cambria" w:cs="Calibri"/>
                <w:color w:val="auto"/>
                <w:sz w:val="22"/>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160BBA3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3BBFA86"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D14D1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2C1688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0D4190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3D1D3E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108</w:t>
            </w:r>
          </w:p>
        </w:tc>
      </w:tr>
      <w:tr w:rsidR="0076707C" w14:paraId="51A67332"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D86AED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2EE1E8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bottom"/>
            <w:hideMark/>
          </w:tcPr>
          <w:p w14:paraId="4415481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Zeneművek/Énekes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7F7BF6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263D789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9E2E4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462A0A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6BA038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Zeneművek/Zenehallgatási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792547B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716E325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47565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EC78D7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88AC38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 Ritmikai fejlesztés</w:t>
            </w:r>
          </w:p>
        </w:tc>
        <w:tc>
          <w:tcPr>
            <w:tcW w:w="1500" w:type="dxa"/>
            <w:tcBorders>
              <w:top w:val="nil"/>
              <w:left w:val="nil"/>
              <w:bottom w:val="dotted" w:sz="4" w:space="0" w:color="auto"/>
              <w:right w:val="single" w:sz="12" w:space="0" w:color="auto"/>
            </w:tcBorders>
            <w:shd w:val="clear" w:color="000000" w:fill="FFFFFF"/>
            <w:noWrap/>
            <w:vAlign w:val="bottom"/>
            <w:hideMark/>
          </w:tcPr>
          <w:p w14:paraId="1E7B0B5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011226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B8EF10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C0775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3AE7B53"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Ismeretek - Hallásfejlesztés </w:t>
            </w:r>
          </w:p>
        </w:tc>
        <w:tc>
          <w:tcPr>
            <w:tcW w:w="1500" w:type="dxa"/>
            <w:tcBorders>
              <w:top w:val="nil"/>
              <w:left w:val="nil"/>
              <w:bottom w:val="dotted" w:sz="4" w:space="0" w:color="auto"/>
              <w:right w:val="single" w:sz="12" w:space="0" w:color="auto"/>
            </w:tcBorders>
            <w:shd w:val="clear" w:color="000000" w:fill="FFFFFF"/>
            <w:noWrap/>
            <w:vAlign w:val="bottom"/>
            <w:hideMark/>
          </w:tcPr>
          <w:p w14:paraId="37BE06A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8F228F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61DA6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048D7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6B3E55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Zenei írás, olvasás</w:t>
            </w:r>
          </w:p>
        </w:tc>
        <w:tc>
          <w:tcPr>
            <w:tcW w:w="1500" w:type="dxa"/>
            <w:tcBorders>
              <w:top w:val="nil"/>
              <w:left w:val="nil"/>
              <w:bottom w:val="dotted" w:sz="4" w:space="0" w:color="auto"/>
              <w:right w:val="single" w:sz="12" w:space="0" w:color="auto"/>
            </w:tcBorders>
            <w:shd w:val="clear" w:color="000000" w:fill="FFFFFF"/>
            <w:noWrap/>
            <w:vAlign w:val="bottom"/>
            <w:hideMark/>
          </w:tcPr>
          <w:p w14:paraId="2E7350D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821336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198CA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835BA1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0319D0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4A624C9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0A2C8F7"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CBD6A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9B734C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46FBABC"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D5BAA5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2842B933"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0045AC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21BAD8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0ADE06F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Alkotások, stílusok</w:t>
            </w:r>
          </w:p>
        </w:tc>
        <w:tc>
          <w:tcPr>
            <w:tcW w:w="1500" w:type="dxa"/>
            <w:tcBorders>
              <w:top w:val="nil"/>
              <w:left w:val="nil"/>
              <w:bottom w:val="dotted" w:sz="4" w:space="0" w:color="auto"/>
              <w:right w:val="single" w:sz="12" w:space="0" w:color="auto"/>
            </w:tcBorders>
            <w:shd w:val="clear" w:color="000000" w:fill="FFFFFF"/>
            <w:noWrap/>
            <w:vAlign w:val="bottom"/>
            <w:hideMark/>
          </w:tcPr>
          <w:p w14:paraId="02BD03A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5AB57C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C799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E5C324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202F59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Személyes vizuális tapasztalat és reflexió</w:t>
            </w:r>
          </w:p>
        </w:tc>
        <w:tc>
          <w:tcPr>
            <w:tcW w:w="1500" w:type="dxa"/>
            <w:tcBorders>
              <w:top w:val="nil"/>
              <w:left w:val="nil"/>
              <w:bottom w:val="dotted" w:sz="4" w:space="0" w:color="auto"/>
              <w:right w:val="single" w:sz="12" w:space="0" w:color="auto"/>
            </w:tcBorders>
            <w:shd w:val="clear" w:color="000000" w:fill="FFFFFF"/>
            <w:noWrap/>
            <w:vAlign w:val="bottom"/>
            <w:hideMark/>
          </w:tcPr>
          <w:p w14:paraId="1694631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DB789F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952697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9A5F39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E7DF7F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Médiumok sajátosságai – Médiumok jellemző kifejezőeszközei</w:t>
            </w:r>
          </w:p>
        </w:tc>
        <w:tc>
          <w:tcPr>
            <w:tcW w:w="1500" w:type="dxa"/>
            <w:tcBorders>
              <w:top w:val="nil"/>
              <w:left w:val="nil"/>
              <w:bottom w:val="dotted" w:sz="4" w:space="0" w:color="auto"/>
              <w:right w:val="single" w:sz="12" w:space="0" w:color="auto"/>
            </w:tcBorders>
            <w:shd w:val="clear" w:color="000000" w:fill="FFFFFF"/>
            <w:noWrap/>
            <w:vAlign w:val="bottom"/>
            <w:hideMark/>
          </w:tcPr>
          <w:p w14:paraId="519F777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2459A0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534B23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1A651A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986EA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Időbeli és térbeli viszonyok – Tér és idő vizuális megjelenítésének lehetőségei</w:t>
            </w:r>
          </w:p>
        </w:tc>
        <w:tc>
          <w:tcPr>
            <w:tcW w:w="1500" w:type="dxa"/>
            <w:tcBorders>
              <w:top w:val="nil"/>
              <w:left w:val="nil"/>
              <w:bottom w:val="dotted" w:sz="4" w:space="0" w:color="auto"/>
              <w:right w:val="single" w:sz="12" w:space="0" w:color="auto"/>
            </w:tcBorders>
            <w:shd w:val="clear" w:color="000000" w:fill="FFFFFF"/>
            <w:noWrap/>
            <w:vAlign w:val="bottom"/>
            <w:hideMark/>
          </w:tcPr>
          <w:p w14:paraId="06D9F2D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D25EF4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324D9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D868D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3B9E4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és befolyásolás – Kép és szöveg üzenete</w:t>
            </w:r>
          </w:p>
        </w:tc>
        <w:tc>
          <w:tcPr>
            <w:tcW w:w="1500" w:type="dxa"/>
            <w:tcBorders>
              <w:top w:val="nil"/>
              <w:left w:val="nil"/>
              <w:bottom w:val="dotted" w:sz="4" w:space="0" w:color="auto"/>
              <w:right w:val="single" w:sz="12" w:space="0" w:color="auto"/>
            </w:tcBorders>
            <w:shd w:val="clear" w:color="000000" w:fill="FFFFFF"/>
            <w:noWrap/>
            <w:vAlign w:val="bottom"/>
            <w:hideMark/>
          </w:tcPr>
          <w:p w14:paraId="523317D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A883EF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359CA7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6B9163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597084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Hagyomány, design, divat</w:t>
            </w:r>
          </w:p>
        </w:tc>
        <w:tc>
          <w:tcPr>
            <w:tcW w:w="1500" w:type="dxa"/>
            <w:tcBorders>
              <w:top w:val="nil"/>
              <w:left w:val="nil"/>
              <w:bottom w:val="dotted" w:sz="4" w:space="0" w:color="auto"/>
              <w:right w:val="single" w:sz="12" w:space="0" w:color="auto"/>
            </w:tcBorders>
            <w:shd w:val="clear" w:color="000000" w:fill="FFFFFF"/>
            <w:noWrap/>
            <w:vAlign w:val="bottom"/>
            <w:hideMark/>
          </w:tcPr>
          <w:p w14:paraId="2E25C87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D21A0C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E388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06033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4B61DA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Tárgyak, terek, funkció</w:t>
            </w:r>
          </w:p>
        </w:tc>
        <w:tc>
          <w:tcPr>
            <w:tcW w:w="1500" w:type="dxa"/>
            <w:tcBorders>
              <w:top w:val="nil"/>
              <w:left w:val="nil"/>
              <w:bottom w:val="dotted" w:sz="4" w:space="0" w:color="auto"/>
              <w:right w:val="single" w:sz="12" w:space="0" w:color="auto"/>
            </w:tcBorders>
            <w:shd w:val="clear" w:color="000000" w:fill="FFFFFF"/>
            <w:noWrap/>
            <w:vAlign w:val="bottom"/>
            <w:hideMark/>
          </w:tcPr>
          <w:p w14:paraId="499CBD9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B52031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E22774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B465EA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A9ABD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932577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1EE23F46"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44E40A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914488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A300DEE"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309352F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33708167"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8A211B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C8F20B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dráma és színház</w:t>
            </w:r>
          </w:p>
        </w:tc>
        <w:tc>
          <w:tcPr>
            <w:tcW w:w="4853" w:type="dxa"/>
            <w:tcBorders>
              <w:top w:val="nil"/>
              <w:left w:val="nil"/>
              <w:bottom w:val="dotted" w:sz="4" w:space="0" w:color="auto"/>
              <w:right w:val="dotted" w:sz="4" w:space="0" w:color="auto"/>
            </w:tcBorders>
            <w:shd w:val="clear" w:color="000000" w:fill="FFFFFF"/>
            <w:vAlign w:val="center"/>
            <w:hideMark/>
          </w:tcPr>
          <w:p w14:paraId="09E67734"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Szabályjátékok, népi játékok</w:t>
            </w:r>
          </w:p>
        </w:tc>
        <w:tc>
          <w:tcPr>
            <w:tcW w:w="1500" w:type="dxa"/>
            <w:tcBorders>
              <w:top w:val="nil"/>
              <w:left w:val="nil"/>
              <w:bottom w:val="dotted" w:sz="4" w:space="0" w:color="auto"/>
              <w:right w:val="single" w:sz="12" w:space="0" w:color="auto"/>
            </w:tcBorders>
            <w:shd w:val="clear" w:color="000000" w:fill="FFFFFF"/>
            <w:vAlign w:val="center"/>
            <w:hideMark/>
          </w:tcPr>
          <w:p w14:paraId="6977C94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6225A32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212E7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01B56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E99D0AC" w14:textId="77777777" w:rsidR="0076707C" w:rsidRDefault="003463EA">
            <w:pPr>
              <w:tabs>
                <w:tab w:val="left" w:pos="709"/>
                <w:tab w:val="left" w:pos="8175"/>
              </w:tabs>
              <w:spacing w:after="0" w:line="240" w:lineRule="auto"/>
              <w:ind w:left="0" w:right="-1" w:firstLine="0"/>
              <w:rPr>
                <w:color w:val="auto"/>
                <w:szCs w:val="24"/>
              </w:rPr>
            </w:pPr>
            <w:r>
              <w:rPr>
                <w:color w:val="auto"/>
                <w:szCs w:val="24"/>
              </w:rPr>
              <w:t>Dramatikus játékok (szöveggel, hanggal, bábbal, zenével, mozgással, tánccal)</w:t>
            </w:r>
          </w:p>
        </w:tc>
        <w:tc>
          <w:tcPr>
            <w:tcW w:w="1500" w:type="dxa"/>
            <w:tcBorders>
              <w:top w:val="nil"/>
              <w:left w:val="nil"/>
              <w:bottom w:val="dotted" w:sz="4" w:space="0" w:color="auto"/>
              <w:right w:val="single" w:sz="12" w:space="0" w:color="auto"/>
            </w:tcBorders>
            <w:shd w:val="clear" w:color="000000" w:fill="FFFFFF"/>
            <w:vAlign w:val="center"/>
            <w:hideMark/>
          </w:tcPr>
          <w:p w14:paraId="3DE701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63CD0F3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8F197D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59F5A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132FC5C" w14:textId="77777777" w:rsidR="0076707C" w:rsidRDefault="003463EA">
            <w:pPr>
              <w:tabs>
                <w:tab w:val="left" w:pos="709"/>
                <w:tab w:val="left" w:pos="8175"/>
              </w:tabs>
              <w:spacing w:after="0" w:line="240" w:lineRule="auto"/>
              <w:ind w:left="0" w:right="-1" w:firstLine="0"/>
              <w:rPr>
                <w:color w:val="auto"/>
                <w:szCs w:val="24"/>
              </w:rPr>
            </w:pPr>
            <w:r>
              <w:rPr>
                <w:color w:val="auto"/>
                <w:szCs w:val="24"/>
              </w:rPr>
              <w:t>Rögtönzés</w:t>
            </w:r>
          </w:p>
        </w:tc>
        <w:tc>
          <w:tcPr>
            <w:tcW w:w="1500" w:type="dxa"/>
            <w:tcBorders>
              <w:top w:val="nil"/>
              <w:left w:val="nil"/>
              <w:bottom w:val="dotted" w:sz="4" w:space="0" w:color="auto"/>
              <w:right w:val="single" w:sz="12" w:space="0" w:color="auto"/>
            </w:tcBorders>
            <w:shd w:val="clear" w:color="000000" w:fill="FFFFFF"/>
            <w:vAlign w:val="center"/>
            <w:hideMark/>
          </w:tcPr>
          <w:p w14:paraId="7C0841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6C89BA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CCCE09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AD091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75CE2B" w14:textId="77777777" w:rsidR="0076707C" w:rsidRDefault="003463EA">
            <w:pPr>
              <w:tabs>
                <w:tab w:val="left" w:pos="709"/>
                <w:tab w:val="left" w:pos="8175"/>
              </w:tabs>
              <w:spacing w:after="0" w:line="240" w:lineRule="auto"/>
              <w:ind w:left="0" w:right="-1" w:firstLine="0"/>
              <w:rPr>
                <w:color w:val="auto"/>
                <w:szCs w:val="24"/>
              </w:rPr>
            </w:pPr>
            <w:r>
              <w:rPr>
                <w:color w:val="auto"/>
                <w:szCs w:val="24"/>
              </w:rPr>
              <w:t>Saját történetek feldolgozása</w:t>
            </w:r>
          </w:p>
        </w:tc>
        <w:tc>
          <w:tcPr>
            <w:tcW w:w="1500" w:type="dxa"/>
            <w:tcBorders>
              <w:top w:val="nil"/>
              <w:left w:val="nil"/>
              <w:bottom w:val="dotted" w:sz="4" w:space="0" w:color="auto"/>
              <w:right w:val="single" w:sz="12" w:space="0" w:color="auto"/>
            </w:tcBorders>
            <w:shd w:val="clear" w:color="000000" w:fill="FFFFFF"/>
            <w:vAlign w:val="center"/>
            <w:hideMark/>
          </w:tcPr>
          <w:p w14:paraId="6873351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858A92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084F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EED280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2584DB" w14:textId="77777777" w:rsidR="0076707C" w:rsidRDefault="003463EA">
            <w:pPr>
              <w:tabs>
                <w:tab w:val="left" w:pos="709"/>
                <w:tab w:val="left" w:pos="8175"/>
              </w:tabs>
              <w:spacing w:after="0" w:line="240" w:lineRule="auto"/>
              <w:ind w:left="0" w:right="-1" w:firstLine="0"/>
              <w:rPr>
                <w:color w:val="auto"/>
                <w:szCs w:val="24"/>
              </w:rPr>
            </w:pPr>
            <w:r>
              <w:rPr>
                <w:color w:val="auto"/>
                <w:szCs w:val="24"/>
              </w:rPr>
              <w:t>Műalkotások feldolgozása</w:t>
            </w:r>
          </w:p>
        </w:tc>
        <w:tc>
          <w:tcPr>
            <w:tcW w:w="1500" w:type="dxa"/>
            <w:tcBorders>
              <w:top w:val="nil"/>
              <w:left w:val="nil"/>
              <w:bottom w:val="dotted" w:sz="4" w:space="0" w:color="auto"/>
              <w:right w:val="single" w:sz="12" w:space="0" w:color="auto"/>
            </w:tcBorders>
            <w:shd w:val="clear" w:color="000000" w:fill="FFFFFF"/>
            <w:vAlign w:val="center"/>
            <w:hideMark/>
          </w:tcPr>
          <w:p w14:paraId="6966D07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59840E1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5EB01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796113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31E2625" w14:textId="77777777" w:rsidR="0076707C" w:rsidRDefault="003463EA">
            <w:pPr>
              <w:tabs>
                <w:tab w:val="left" w:pos="709"/>
                <w:tab w:val="left" w:pos="8175"/>
              </w:tabs>
              <w:spacing w:after="0" w:line="240" w:lineRule="auto"/>
              <w:ind w:left="0" w:right="-1" w:firstLine="0"/>
              <w:rPr>
                <w:color w:val="auto"/>
                <w:szCs w:val="24"/>
              </w:rPr>
            </w:pPr>
            <w:r>
              <w:rPr>
                <w:color w:val="auto"/>
                <w:szCs w:val="24"/>
              </w:rPr>
              <w:t>Dramaturgiai alapfogalmak</w:t>
            </w:r>
          </w:p>
        </w:tc>
        <w:tc>
          <w:tcPr>
            <w:tcW w:w="1500" w:type="dxa"/>
            <w:tcBorders>
              <w:top w:val="nil"/>
              <w:left w:val="nil"/>
              <w:bottom w:val="dotted" w:sz="4" w:space="0" w:color="auto"/>
              <w:right w:val="single" w:sz="12" w:space="0" w:color="auto"/>
            </w:tcBorders>
            <w:shd w:val="clear" w:color="000000" w:fill="FFFFFF"/>
            <w:vAlign w:val="center"/>
            <w:hideMark/>
          </w:tcPr>
          <w:p w14:paraId="56AA2CC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C773CD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A1CFBE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4F93A5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840F360"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színház kifejezőeszközei (szöveg, hang, báb, zene, mozgás, tánc)</w:t>
            </w:r>
          </w:p>
        </w:tc>
        <w:tc>
          <w:tcPr>
            <w:tcW w:w="1500" w:type="dxa"/>
            <w:tcBorders>
              <w:top w:val="nil"/>
              <w:left w:val="nil"/>
              <w:bottom w:val="dotted" w:sz="4" w:space="0" w:color="auto"/>
              <w:right w:val="single" w:sz="12" w:space="0" w:color="auto"/>
            </w:tcBorders>
            <w:shd w:val="clear" w:color="000000" w:fill="FFFFFF"/>
            <w:vAlign w:val="center"/>
            <w:hideMark/>
          </w:tcPr>
          <w:p w14:paraId="1EC591C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4D71B22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65D60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ECFAC4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011A179"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Színházi műfajok, stílusok</w:t>
            </w:r>
          </w:p>
        </w:tc>
        <w:tc>
          <w:tcPr>
            <w:tcW w:w="1500" w:type="dxa"/>
            <w:tcBorders>
              <w:top w:val="nil"/>
              <w:left w:val="nil"/>
              <w:bottom w:val="dotted" w:sz="4" w:space="0" w:color="auto"/>
              <w:right w:val="single" w:sz="12" w:space="0" w:color="auto"/>
            </w:tcBorders>
            <w:shd w:val="clear" w:color="000000" w:fill="FFFFFF"/>
            <w:vAlign w:val="center"/>
            <w:hideMark/>
          </w:tcPr>
          <w:p w14:paraId="0F6C6BD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486B97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CC71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3CC48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14B766A"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Színházi előadás megtekintése</w:t>
            </w:r>
          </w:p>
        </w:tc>
        <w:tc>
          <w:tcPr>
            <w:tcW w:w="1500" w:type="dxa"/>
            <w:tcBorders>
              <w:top w:val="nil"/>
              <w:left w:val="nil"/>
              <w:bottom w:val="dotted" w:sz="4" w:space="0" w:color="auto"/>
              <w:right w:val="single" w:sz="12" w:space="0" w:color="auto"/>
            </w:tcBorders>
            <w:shd w:val="clear" w:color="000000" w:fill="FFFFFF"/>
            <w:vAlign w:val="center"/>
            <w:hideMark/>
          </w:tcPr>
          <w:p w14:paraId="470A630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8169A4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F8539E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0B5DE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01E8B64"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2ED623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2705A994"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62A27B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A430DC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9741A6D"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626BB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4AA582DC"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476B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1E4CA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technika és tervezés</w:t>
            </w:r>
          </w:p>
        </w:tc>
        <w:tc>
          <w:tcPr>
            <w:tcW w:w="4853" w:type="dxa"/>
            <w:tcBorders>
              <w:top w:val="nil"/>
              <w:left w:val="nil"/>
              <w:bottom w:val="dotted" w:sz="4" w:space="0" w:color="auto"/>
              <w:right w:val="dotted" w:sz="4" w:space="0" w:color="auto"/>
            </w:tcBorders>
            <w:shd w:val="clear" w:color="auto" w:fill="auto"/>
            <w:vAlign w:val="center"/>
            <w:hideMark/>
          </w:tcPr>
          <w:p w14:paraId="113BFBC3"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Gazdálkodás, munkamegosztás</w:t>
            </w:r>
          </w:p>
        </w:tc>
        <w:tc>
          <w:tcPr>
            <w:tcW w:w="1500" w:type="dxa"/>
            <w:tcBorders>
              <w:top w:val="nil"/>
              <w:left w:val="nil"/>
              <w:bottom w:val="dotted" w:sz="4" w:space="0" w:color="auto"/>
              <w:right w:val="single" w:sz="12" w:space="0" w:color="auto"/>
            </w:tcBorders>
            <w:shd w:val="clear" w:color="auto" w:fill="auto"/>
            <w:vAlign w:val="center"/>
            <w:hideMark/>
          </w:tcPr>
          <w:p w14:paraId="45362E92"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4</w:t>
            </w:r>
          </w:p>
        </w:tc>
      </w:tr>
      <w:tr w:rsidR="0076707C" w14:paraId="31376ADA"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A9A1A5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F2904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389668A9"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Otthon a lakásban</w:t>
            </w:r>
          </w:p>
        </w:tc>
        <w:tc>
          <w:tcPr>
            <w:tcW w:w="1500" w:type="dxa"/>
            <w:tcBorders>
              <w:top w:val="nil"/>
              <w:left w:val="nil"/>
              <w:bottom w:val="dotted" w:sz="4" w:space="0" w:color="auto"/>
              <w:right w:val="single" w:sz="12" w:space="0" w:color="auto"/>
            </w:tcBorders>
            <w:shd w:val="clear" w:color="auto" w:fill="auto"/>
            <w:vAlign w:val="center"/>
            <w:hideMark/>
          </w:tcPr>
          <w:p w14:paraId="7D39E5F2"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6</w:t>
            </w:r>
          </w:p>
        </w:tc>
      </w:tr>
      <w:tr w:rsidR="0076707C" w14:paraId="2EA14A56"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60B037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F8FBC2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2831DD31"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Táplálkozás és ételkészítés</w:t>
            </w:r>
          </w:p>
        </w:tc>
        <w:tc>
          <w:tcPr>
            <w:tcW w:w="1500" w:type="dxa"/>
            <w:tcBorders>
              <w:top w:val="nil"/>
              <w:left w:val="nil"/>
              <w:bottom w:val="dotted" w:sz="4" w:space="0" w:color="auto"/>
              <w:right w:val="single" w:sz="12" w:space="0" w:color="auto"/>
            </w:tcBorders>
            <w:shd w:val="clear" w:color="auto" w:fill="auto"/>
            <w:vAlign w:val="center"/>
            <w:hideMark/>
          </w:tcPr>
          <w:p w14:paraId="1BFF5D0C"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8</w:t>
            </w:r>
          </w:p>
        </w:tc>
      </w:tr>
      <w:tr w:rsidR="0076707C" w14:paraId="67E12F24"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AD88D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6700B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12931BEA"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Textiltechnika</w:t>
            </w:r>
          </w:p>
        </w:tc>
        <w:tc>
          <w:tcPr>
            <w:tcW w:w="1500" w:type="dxa"/>
            <w:tcBorders>
              <w:top w:val="nil"/>
              <w:left w:val="nil"/>
              <w:bottom w:val="dotted" w:sz="4" w:space="0" w:color="auto"/>
              <w:right w:val="single" w:sz="12" w:space="0" w:color="auto"/>
            </w:tcBorders>
            <w:shd w:val="clear" w:color="auto" w:fill="auto"/>
            <w:vAlign w:val="center"/>
            <w:hideMark/>
          </w:tcPr>
          <w:p w14:paraId="30A292A9"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6</w:t>
            </w:r>
          </w:p>
        </w:tc>
      </w:tr>
      <w:tr w:rsidR="0076707C" w14:paraId="290FEDA8"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4DA587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077F8AC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42FC59E0"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Szabad alkotás</w:t>
            </w:r>
          </w:p>
        </w:tc>
        <w:tc>
          <w:tcPr>
            <w:tcW w:w="1500" w:type="dxa"/>
            <w:tcBorders>
              <w:top w:val="nil"/>
              <w:left w:val="nil"/>
              <w:bottom w:val="dotted" w:sz="4" w:space="0" w:color="auto"/>
              <w:right w:val="single" w:sz="12" w:space="0" w:color="auto"/>
            </w:tcBorders>
            <w:shd w:val="clear" w:color="auto" w:fill="auto"/>
            <w:vAlign w:val="center"/>
            <w:hideMark/>
          </w:tcPr>
          <w:p w14:paraId="6610AED4"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656A39BA"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31D1C6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ED845A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9F42EFD"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auto" w:fill="auto"/>
            <w:vAlign w:val="center"/>
            <w:hideMark/>
          </w:tcPr>
          <w:p w14:paraId="27BBA9B5"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2</w:t>
            </w:r>
          </w:p>
        </w:tc>
      </w:tr>
      <w:tr w:rsidR="0076707C" w14:paraId="1D1491C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7357E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A43880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2BC5B0CF"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A1CC73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689F504E"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928791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BA81B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digitális kultúra</w:t>
            </w:r>
          </w:p>
        </w:tc>
        <w:tc>
          <w:tcPr>
            <w:tcW w:w="4853" w:type="dxa"/>
            <w:tcBorders>
              <w:top w:val="nil"/>
              <w:left w:val="nil"/>
              <w:bottom w:val="dotted" w:sz="4" w:space="0" w:color="auto"/>
              <w:right w:val="dotted" w:sz="4" w:space="0" w:color="auto"/>
            </w:tcBorders>
            <w:shd w:val="clear" w:color="000000" w:fill="FFFFFF"/>
            <w:vAlign w:val="center"/>
            <w:hideMark/>
          </w:tcPr>
          <w:p w14:paraId="6E0EDD7C" w14:textId="77777777" w:rsidR="0076707C" w:rsidRDefault="003463EA">
            <w:pPr>
              <w:tabs>
                <w:tab w:val="left" w:pos="709"/>
                <w:tab w:val="left" w:pos="8175"/>
              </w:tabs>
              <w:spacing w:after="0" w:line="240" w:lineRule="auto"/>
              <w:ind w:left="0" w:right="-1" w:firstLine="0"/>
              <w:rPr>
                <w:color w:val="auto"/>
                <w:szCs w:val="24"/>
              </w:rPr>
            </w:pPr>
            <w:r>
              <w:rPr>
                <w:color w:val="auto"/>
                <w:szCs w:val="24"/>
              </w:rPr>
              <w:t>Algoritmizálás és blokkprogramozás</w:t>
            </w:r>
          </w:p>
        </w:tc>
        <w:tc>
          <w:tcPr>
            <w:tcW w:w="1500" w:type="dxa"/>
            <w:tcBorders>
              <w:top w:val="nil"/>
              <w:left w:val="nil"/>
              <w:bottom w:val="dotted" w:sz="4" w:space="0" w:color="auto"/>
              <w:right w:val="single" w:sz="12" w:space="0" w:color="auto"/>
            </w:tcBorders>
            <w:shd w:val="clear" w:color="000000" w:fill="FFFFFF"/>
            <w:vAlign w:val="center"/>
            <w:hideMark/>
          </w:tcPr>
          <w:p w14:paraId="4B53CAF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23CF5A9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2D8BE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022E28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558EB86" w14:textId="77777777" w:rsidR="0076707C" w:rsidRDefault="003463EA">
            <w:pPr>
              <w:tabs>
                <w:tab w:val="left" w:pos="709"/>
                <w:tab w:val="left" w:pos="8175"/>
              </w:tabs>
              <w:spacing w:after="0" w:line="240" w:lineRule="auto"/>
              <w:ind w:left="0" w:right="-1" w:firstLine="0"/>
              <w:rPr>
                <w:color w:val="auto"/>
                <w:szCs w:val="24"/>
              </w:rPr>
            </w:pPr>
            <w:r>
              <w:rPr>
                <w:color w:val="auto"/>
                <w:szCs w:val="24"/>
              </w:rPr>
              <w:t>Online kommunikáció</w:t>
            </w:r>
          </w:p>
        </w:tc>
        <w:tc>
          <w:tcPr>
            <w:tcW w:w="1500" w:type="dxa"/>
            <w:tcBorders>
              <w:top w:val="nil"/>
              <w:left w:val="nil"/>
              <w:bottom w:val="dotted" w:sz="4" w:space="0" w:color="auto"/>
              <w:right w:val="single" w:sz="12" w:space="0" w:color="auto"/>
            </w:tcBorders>
            <w:shd w:val="clear" w:color="000000" w:fill="FFFFFF"/>
            <w:vAlign w:val="center"/>
            <w:hideMark/>
          </w:tcPr>
          <w:p w14:paraId="5F503A0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7AAC823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4D40FB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66C327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FD95F57" w14:textId="77777777" w:rsidR="0076707C" w:rsidRDefault="003463EA">
            <w:pPr>
              <w:tabs>
                <w:tab w:val="left" w:pos="709"/>
                <w:tab w:val="left" w:pos="8175"/>
              </w:tabs>
              <w:spacing w:after="0" w:line="240" w:lineRule="auto"/>
              <w:ind w:left="0" w:right="-1" w:firstLine="0"/>
              <w:rPr>
                <w:color w:val="auto"/>
                <w:szCs w:val="24"/>
              </w:rPr>
            </w:pPr>
            <w:r>
              <w:rPr>
                <w:color w:val="auto"/>
                <w:szCs w:val="24"/>
              </w:rPr>
              <w:t>Robotika</w:t>
            </w:r>
          </w:p>
        </w:tc>
        <w:tc>
          <w:tcPr>
            <w:tcW w:w="1500" w:type="dxa"/>
            <w:tcBorders>
              <w:top w:val="nil"/>
              <w:left w:val="nil"/>
              <w:bottom w:val="dotted" w:sz="4" w:space="0" w:color="auto"/>
              <w:right w:val="single" w:sz="12" w:space="0" w:color="auto"/>
            </w:tcBorders>
            <w:shd w:val="clear" w:color="000000" w:fill="FFFFFF"/>
            <w:vAlign w:val="center"/>
            <w:hideMark/>
          </w:tcPr>
          <w:p w14:paraId="012B717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5725C51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70CB40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6438F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8E9C781"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Szövegszerkesztés</w:t>
            </w:r>
          </w:p>
        </w:tc>
        <w:tc>
          <w:tcPr>
            <w:tcW w:w="1500" w:type="dxa"/>
            <w:tcBorders>
              <w:top w:val="nil"/>
              <w:left w:val="nil"/>
              <w:bottom w:val="dotted" w:sz="4" w:space="0" w:color="auto"/>
              <w:right w:val="single" w:sz="12" w:space="0" w:color="auto"/>
            </w:tcBorders>
            <w:shd w:val="clear" w:color="000000" w:fill="FFFFFF"/>
            <w:vAlign w:val="center"/>
            <w:hideMark/>
          </w:tcPr>
          <w:p w14:paraId="5B9751B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1DBB585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F081D9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63EFD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5F4D79B" w14:textId="77777777" w:rsidR="0076707C" w:rsidRDefault="003463EA">
            <w:pPr>
              <w:tabs>
                <w:tab w:val="left" w:pos="709"/>
                <w:tab w:val="left" w:pos="8175"/>
              </w:tabs>
              <w:spacing w:after="0" w:line="240" w:lineRule="auto"/>
              <w:ind w:left="0" w:right="-1" w:firstLine="0"/>
              <w:rPr>
                <w:color w:val="auto"/>
                <w:szCs w:val="24"/>
              </w:rPr>
            </w:pPr>
            <w:r>
              <w:rPr>
                <w:color w:val="auto"/>
                <w:szCs w:val="24"/>
              </w:rPr>
              <w:t>Bemutatókészítés</w:t>
            </w:r>
          </w:p>
        </w:tc>
        <w:tc>
          <w:tcPr>
            <w:tcW w:w="1500" w:type="dxa"/>
            <w:tcBorders>
              <w:top w:val="nil"/>
              <w:left w:val="nil"/>
              <w:bottom w:val="dotted" w:sz="4" w:space="0" w:color="auto"/>
              <w:right w:val="single" w:sz="12" w:space="0" w:color="auto"/>
            </w:tcBorders>
            <w:shd w:val="clear" w:color="000000" w:fill="FFFFFF"/>
            <w:vAlign w:val="center"/>
            <w:hideMark/>
          </w:tcPr>
          <w:p w14:paraId="4D00409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23C766F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39003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0CAD69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0971BB3" w14:textId="77777777" w:rsidR="0076707C" w:rsidRDefault="003463EA">
            <w:pPr>
              <w:tabs>
                <w:tab w:val="left" w:pos="709"/>
                <w:tab w:val="left" w:pos="8175"/>
              </w:tabs>
              <w:spacing w:after="0" w:line="240" w:lineRule="auto"/>
              <w:ind w:left="0" w:right="-1" w:firstLine="0"/>
              <w:rPr>
                <w:color w:val="auto"/>
                <w:szCs w:val="24"/>
              </w:rPr>
            </w:pPr>
            <w:r>
              <w:rPr>
                <w:color w:val="auto"/>
                <w:szCs w:val="24"/>
              </w:rPr>
              <w:t>Multimédiás elemek készítése</w:t>
            </w:r>
          </w:p>
        </w:tc>
        <w:tc>
          <w:tcPr>
            <w:tcW w:w="1500" w:type="dxa"/>
            <w:tcBorders>
              <w:top w:val="nil"/>
              <w:left w:val="nil"/>
              <w:bottom w:val="dotted" w:sz="4" w:space="0" w:color="auto"/>
              <w:right w:val="single" w:sz="12" w:space="0" w:color="auto"/>
            </w:tcBorders>
            <w:shd w:val="clear" w:color="000000" w:fill="FFFFFF"/>
            <w:vAlign w:val="center"/>
            <w:hideMark/>
          </w:tcPr>
          <w:p w14:paraId="600E686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32458C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C5289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B3A23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F630500"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Táblázatkezelés</w:t>
            </w:r>
          </w:p>
        </w:tc>
        <w:tc>
          <w:tcPr>
            <w:tcW w:w="1500" w:type="dxa"/>
            <w:tcBorders>
              <w:top w:val="nil"/>
              <w:left w:val="nil"/>
              <w:bottom w:val="dotted" w:sz="4" w:space="0" w:color="auto"/>
              <w:right w:val="single" w:sz="12" w:space="0" w:color="auto"/>
            </w:tcBorders>
            <w:shd w:val="clear" w:color="000000" w:fill="FFFFFF"/>
            <w:vAlign w:val="center"/>
            <w:hideMark/>
          </w:tcPr>
          <w:p w14:paraId="74C3B5D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6FB955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6E38A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381777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8D15E5B"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információs társadalom, e-Világ</w:t>
            </w:r>
          </w:p>
        </w:tc>
        <w:tc>
          <w:tcPr>
            <w:tcW w:w="1500" w:type="dxa"/>
            <w:tcBorders>
              <w:top w:val="nil"/>
              <w:left w:val="nil"/>
              <w:bottom w:val="dotted" w:sz="4" w:space="0" w:color="auto"/>
              <w:right w:val="single" w:sz="12" w:space="0" w:color="auto"/>
            </w:tcBorders>
            <w:shd w:val="clear" w:color="000000" w:fill="FFFFFF"/>
            <w:vAlign w:val="center"/>
            <w:hideMark/>
          </w:tcPr>
          <w:p w14:paraId="731DBD7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BF81EE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C9C18B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6D31F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721E85C"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digitális eszközök használata</w:t>
            </w:r>
          </w:p>
        </w:tc>
        <w:tc>
          <w:tcPr>
            <w:tcW w:w="1500" w:type="dxa"/>
            <w:tcBorders>
              <w:top w:val="nil"/>
              <w:left w:val="nil"/>
              <w:bottom w:val="dotted" w:sz="4" w:space="0" w:color="auto"/>
              <w:right w:val="single" w:sz="12" w:space="0" w:color="auto"/>
            </w:tcBorders>
            <w:shd w:val="clear" w:color="000000" w:fill="FFFFFF"/>
            <w:vAlign w:val="center"/>
            <w:hideMark/>
          </w:tcPr>
          <w:p w14:paraId="3ADBC3E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4EB460B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C692E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FDB17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38DA8AC"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4C8CC02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45C84D3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8EE864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1A1FDB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6E8EA6F3"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71A799E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CF3D785"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046510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49E650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bottom"/>
            <w:hideMark/>
          </w:tcPr>
          <w:p w14:paraId="1B96E3A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Balesetvédelmi oktatás</w:t>
            </w:r>
          </w:p>
        </w:tc>
        <w:tc>
          <w:tcPr>
            <w:tcW w:w="1500" w:type="dxa"/>
            <w:tcBorders>
              <w:top w:val="nil"/>
              <w:left w:val="nil"/>
              <w:bottom w:val="dotted" w:sz="4" w:space="0" w:color="auto"/>
              <w:right w:val="single" w:sz="12" w:space="0" w:color="auto"/>
            </w:tcBorders>
            <w:shd w:val="clear" w:color="000000" w:fill="FFFFFF"/>
            <w:noWrap/>
            <w:vAlign w:val="bottom"/>
            <w:hideMark/>
          </w:tcPr>
          <w:p w14:paraId="06A898A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770F466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9FAEE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06C15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C34217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center"/>
            <w:hideMark/>
          </w:tcPr>
          <w:p w14:paraId="66F5998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655D7F9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00BC0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DE57AA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79FCF7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Atlétikai jellegű feladatmegoldások</w:t>
            </w:r>
          </w:p>
        </w:tc>
        <w:tc>
          <w:tcPr>
            <w:tcW w:w="1500" w:type="dxa"/>
            <w:tcBorders>
              <w:top w:val="nil"/>
              <w:left w:val="nil"/>
              <w:bottom w:val="dotted" w:sz="4" w:space="0" w:color="auto"/>
              <w:right w:val="single" w:sz="12" w:space="0" w:color="auto"/>
            </w:tcBorders>
            <w:shd w:val="clear" w:color="000000" w:fill="FFFFFF"/>
            <w:vAlign w:val="center"/>
            <w:hideMark/>
          </w:tcPr>
          <w:p w14:paraId="78E7881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5648C10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EF5F4D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CBFB70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1DD3AD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Torna jellegű feladatmegoldások</w:t>
            </w:r>
          </w:p>
        </w:tc>
        <w:tc>
          <w:tcPr>
            <w:tcW w:w="1500" w:type="dxa"/>
            <w:tcBorders>
              <w:top w:val="nil"/>
              <w:left w:val="nil"/>
              <w:bottom w:val="dotted" w:sz="4" w:space="0" w:color="auto"/>
              <w:right w:val="single" w:sz="12" w:space="0" w:color="auto"/>
            </w:tcBorders>
            <w:shd w:val="clear" w:color="000000" w:fill="FFFFFF"/>
            <w:vAlign w:val="center"/>
            <w:hideMark/>
          </w:tcPr>
          <w:p w14:paraId="4F2840B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2FAD35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021AA4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68ED20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01CBED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Sportjátékok</w:t>
            </w:r>
          </w:p>
        </w:tc>
        <w:tc>
          <w:tcPr>
            <w:tcW w:w="1500" w:type="dxa"/>
            <w:tcBorders>
              <w:top w:val="nil"/>
              <w:left w:val="nil"/>
              <w:bottom w:val="dotted" w:sz="4" w:space="0" w:color="auto"/>
              <w:right w:val="single" w:sz="12" w:space="0" w:color="auto"/>
            </w:tcBorders>
            <w:shd w:val="clear" w:color="000000" w:fill="FFFFFF"/>
            <w:vAlign w:val="center"/>
            <w:hideMark/>
          </w:tcPr>
          <w:p w14:paraId="39D15B6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23</w:t>
            </w:r>
          </w:p>
        </w:tc>
      </w:tr>
      <w:tr w:rsidR="0076707C" w14:paraId="25957A4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FC4EF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46E852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EF78CE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Testnevelési és népi játékok</w:t>
            </w:r>
          </w:p>
        </w:tc>
        <w:tc>
          <w:tcPr>
            <w:tcW w:w="1500" w:type="dxa"/>
            <w:tcBorders>
              <w:top w:val="nil"/>
              <w:left w:val="nil"/>
              <w:bottom w:val="dotted" w:sz="4" w:space="0" w:color="auto"/>
              <w:right w:val="single" w:sz="12" w:space="0" w:color="auto"/>
            </w:tcBorders>
            <w:shd w:val="clear" w:color="000000" w:fill="FFFFFF"/>
            <w:vAlign w:val="center"/>
            <w:hideMark/>
          </w:tcPr>
          <w:p w14:paraId="59E4477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01256F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2804FB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F7F884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A9C19C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Önvédelmi és küzdősportok</w:t>
            </w:r>
          </w:p>
        </w:tc>
        <w:tc>
          <w:tcPr>
            <w:tcW w:w="1500" w:type="dxa"/>
            <w:tcBorders>
              <w:top w:val="nil"/>
              <w:left w:val="nil"/>
              <w:bottom w:val="dotted" w:sz="4" w:space="0" w:color="auto"/>
              <w:right w:val="single" w:sz="12" w:space="0" w:color="auto"/>
            </w:tcBorders>
            <w:shd w:val="clear" w:color="000000" w:fill="FFFFFF"/>
            <w:vAlign w:val="center"/>
            <w:hideMark/>
          </w:tcPr>
          <w:p w14:paraId="7195EF8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0D5FBB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A9F54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8B5EA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6BAD4C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Alternatív környezetben űzhető mozgásformák</w:t>
            </w:r>
          </w:p>
        </w:tc>
        <w:tc>
          <w:tcPr>
            <w:tcW w:w="1500" w:type="dxa"/>
            <w:tcBorders>
              <w:top w:val="nil"/>
              <w:left w:val="nil"/>
              <w:bottom w:val="dotted" w:sz="4" w:space="0" w:color="auto"/>
              <w:right w:val="single" w:sz="12" w:space="0" w:color="auto"/>
            </w:tcBorders>
            <w:shd w:val="clear" w:color="000000" w:fill="FFFFFF"/>
            <w:vAlign w:val="center"/>
            <w:hideMark/>
          </w:tcPr>
          <w:p w14:paraId="7880D0C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67489A7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C25A5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44037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B45FF4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Hungarofit felmérések</w:t>
            </w:r>
          </w:p>
        </w:tc>
        <w:tc>
          <w:tcPr>
            <w:tcW w:w="1500" w:type="dxa"/>
            <w:tcBorders>
              <w:top w:val="nil"/>
              <w:left w:val="nil"/>
              <w:bottom w:val="dotted" w:sz="4" w:space="0" w:color="auto"/>
              <w:right w:val="single" w:sz="12" w:space="0" w:color="auto"/>
            </w:tcBorders>
            <w:shd w:val="clear" w:color="000000" w:fill="FFFFFF"/>
            <w:vAlign w:val="center"/>
            <w:hideMark/>
          </w:tcPr>
          <w:p w14:paraId="075F1F8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049395C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75A91B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94BB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CF2826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Netfit felmérések</w:t>
            </w:r>
          </w:p>
        </w:tc>
        <w:tc>
          <w:tcPr>
            <w:tcW w:w="1500" w:type="dxa"/>
            <w:tcBorders>
              <w:top w:val="nil"/>
              <w:left w:val="nil"/>
              <w:bottom w:val="dotted" w:sz="4" w:space="0" w:color="auto"/>
              <w:right w:val="single" w:sz="12" w:space="0" w:color="auto"/>
            </w:tcBorders>
            <w:shd w:val="clear" w:color="000000" w:fill="FFFFFF"/>
            <w:vAlign w:val="center"/>
            <w:hideMark/>
          </w:tcPr>
          <w:p w14:paraId="1E82376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944ED0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CE4B6D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D47835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B8678A6" w14:textId="77777777" w:rsidR="0076707C" w:rsidRDefault="003463EA">
            <w:pPr>
              <w:tabs>
                <w:tab w:val="left" w:pos="709"/>
                <w:tab w:val="left" w:pos="8175"/>
              </w:tabs>
              <w:spacing w:after="0" w:line="240" w:lineRule="auto"/>
              <w:ind w:left="0" w:right="-1" w:firstLine="0"/>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vAlign w:val="center"/>
            <w:hideMark/>
          </w:tcPr>
          <w:p w14:paraId="10CF3C3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0D4930AE"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4452AF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C8DF2E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7CACC2C9"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AB999A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r w:rsidR="0076707C" w14:paraId="35F112A5"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BDD4AD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8.</w:t>
            </w:r>
          </w:p>
        </w:tc>
        <w:tc>
          <w:tcPr>
            <w:tcW w:w="2047" w:type="dxa"/>
            <w:tcBorders>
              <w:top w:val="nil"/>
              <w:left w:val="nil"/>
              <w:bottom w:val="dotted" w:sz="4" w:space="0" w:color="auto"/>
              <w:right w:val="dotted" w:sz="4" w:space="0" w:color="auto"/>
            </w:tcBorders>
            <w:shd w:val="clear" w:color="000000" w:fill="FFFFFF"/>
            <w:vAlign w:val="bottom"/>
            <w:hideMark/>
          </w:tcPr>
          <w:p w14:paraId="038D0CD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nyelvtan</w:t>
            </w:r>
          </w:p>
        </w:tc>
        <w:tc>
          <w:tcPr>
            <w:tcW w:w="4853" w:type="dxa"/>
            <w:tcBorders>
              <w:top w:val="nil"/>
              <w:left w:val="nil"/>
              <w:bottom w:val="dotted" w:sz="4" w:space="0" w:color="auto"/>
              <w:right w:val="dotted" w:sz="4" w:space="0" w:color="auto"/>
            </w:tcBorders>
            <w:shd w:val="clear" w:color="000000" w:fill="FFFFFF"/>
            <w:vAlign w:val="center"/>
            <w:hideMark/>
          </w:tcPr>
          <w:p w14:paraId="5531B1A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Bevezető </w:t>
            </w:r>
          </w:p>
        </w:tc>
        <w:tc>
          <w:tcPr>
            <w:tcW w:w="1500" w:type="dxa"/>
            <w:tcBorders>
              <w:top w:val="nil"/>
              <w:left w:val="nil"/>
              <w:bottom w:val="dotted" w:sz="4" w:space="0" w:color="auto"/>
              <w:right w:val="single" w:sz="12" w:space="0" w:color="auto"/>
            </w:tcBorders>
            <w:shd w:val="clear" w:color="000000" w:fill="FFFFFF"/>
            <w:noWrap/>
            <w:vAlign w:val="bottom"/>
            <w:hideMark/>
          </w:tcPr>
          <w:p w14:paraId="6E79139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9AD384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C6523C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1A48F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E6EAE4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Könyvtárhasználat </w:t>
            </w:r>
          </w:p>
        </w:tc>
        <w:tc>
          <w:tcPr>
            <w:tcW w:w="1500" w:type="dxa"/>
            <w:tcBorders>
              <w:top w:val="nil"/>
              <w:left w:val="nil"/>
              <w:bottom w:val="dotted" w:sz="4" w:space="0" w:color="auto"/>
              <w:right w:val="single" w:sz="12" w:space="0" w:color="auto"/>
            </w:tcBorders>
            <w:shd w:val="clear" w:color="000000" w:fill="FFFFFF"/>
            <w:noWrap/>
            <w:vAlign w:val="bottom"/>
            <w:hideMark/>
          </w:tcPr>
          <w:p w14:paraId="3721E07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53DA491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54F0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68B2B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41EE68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kommunikáció fejlesztése, a digitális írásbeliség </w:t>
            </w:r>
          </w:p>
        </w:tc>
        <w:tc>
          <w:tcPr>
            <w:tcW w:w="1500" w:type="dxa"/>
            <w:tcBorders>
              <w:top w:val="nil"/>
              <w:left w:val="nil"/>
              <w:bottom w:val="dotted" w:sz="4" w:space="0" w:color="auto"/>
              <w:right w:val="single" w:sz="12" w:space="0" w:color="auto"/>
            </w:tcBorders>
            <w:shd w:val="clear" w:color="000000" w:fill="FFFFFF"/>
            <w:noWrap/>
            <w:vAlign w:val="bottom"/>
            <w:hideMark/>
          </w:tcPr>
          <w:p w14:paraId="207F6F3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C43DF6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833462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21752F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3D6668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Összetett mondat a szövegben </w:t>
            </w:r>
          </w:p>
        </w:tc>
        <w:tc>
          <w:tcPr>
            <w:tcW w:w="1500" w:type="dxa"/>
            <w:tcBorders>
              <w:top w:val="nil"/>
              <w:left w:val="nil"/>
              <w:bottom w:val="dotted" w:sz="4" w:space="0" w:color="auto"/>
              <w:right w:val="single" w:sz="12" w:space="0" w:color="auto"/>
            </w:tcBorders>
            <w:shd w:val="clear" w:color="000000" w:fill="FFFFFF"/>
            <w:noWrap/>
            <w:vAlign w:val="bottom"/>
            <w:hideMark/>
          </w:tcPr>
          <w:p w14:paraId="43284DF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021BA93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2DEA17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1E49E9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AA5746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A magyar nyelv társadalmi és földrajzi változatai, szóalkotási módok </w:t>
            </w:r>
          </w:p>
        </w:tc>
        <w:tc>
          <w:tcPr>
            <w:tcW w:w="1500" w:type="dxa"/>
            <w:tcBorders>
              <w:top w:val="nil"/>
              <w:left w:val="nil"/>
              <w:bottom w:val="dotted" w:sz="4" w:space="0" w:color="auto"/>
              <w:right w:val="single" w:sz="12" w:space="0" w:color="auto"/>
            </w:tcBorders>
            <w:shd w:val="clear" w:color="000000" w:fill="FFFFFF"/>
            <w:noWrap/>
            <w:vAlign w:val="bottom"/>
            <w:hideMark/>
          </w:tcPr>
          <w:p w14:paraId="386E7F6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165528C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A370E9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D37F4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6A0399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Készüljünk a felvételire! </w:t>
            </w:r>
          </w:p>
        </w:tc>
        <w:tc>
          <w:tcPr>
            <w:tcW w:w="1500" w:type="dxa"/>
            <w:tcBorders>
              <w:top w:val="nil"/>
              <w:left w:val="nil"/>
              <w:bottom w:val="dotted" w:sz="4" w:space="0" w:color="auto"/>
              <w:right w:val="single" w:sz="12" w:space="0" w:color="auto"/>
            </w:tcBorders>
            <w:shd w:val="clear" w:color="000000" w:fill="FFFFFF"/>
            <w:noWrap/>
            <w:vAlign w:val="bottom"/>
            <w:hideMark/>
          </w:tcPr>
          <w:p w14:paraId="5BCE59B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01A9674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C0A764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868FBD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E91D30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Nyelvtörténet, nyelvrokonság – játékosan </w:t>
            </w:r>
          </w:p>
        </w:tc>
        <w:tc>
          <w:tcPr>
            <w:tcW w:w="1500" w:type="dxa"/>
            <w:tcBorders>
              <w:top w:val="nil"/>
              <w:left w:val="nil"/>
              <w:bottom w:val="dotted" w:sz="4" w:space="0" w:color="auto"/>
              <w:right w:val="single" w:sz="12" w:space="0" w:color="auto"/>
            </w:tcBorders>
            <w:shd w:val="clear" w:color="000000" w:fill="FFFFFF"/>
            <w:noWrap/>
            <w:vAlign w:val="bottom"/>
            <w:hideMark/>
          </w:tcPr>
          <w:p w14:paraId="0B59734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2E3B8A6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AEBF6D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96A87F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6EE70C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Szabadon felhasználható </w:t>
            </w:r>
          </w:p>
        </w:tc>
        <w:tc>
          <w:tcPr>
            <w:tcW w:w="1500" w:type="dxa"/>
            <w:tcBorders>
              <w:top w:val="nil"/>
              <w:left w:val="nil"/>
              <w:bottom w:val="dotted" w:sz="4" w:space="0" w:color="auto"/>
              <w:right w:val="single" w:sz="12" w:space="0" w:color="auto"/>
            </w:tcBorders>
            <w:shd w:val="clear" w:color="000000" w:fill="FFFFFF"/>
            <w:noWrap/>
            <w:vAlign w:val="bottom"/>
            <w:hideMark/>
          </w:tcPr>
          <w:p w14:paraId="3468A98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71CB7A3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D39C21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BD81EC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D20E4F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Számonkérés </w:t>
            </w:r>
          </w:p>
        </w:tc>
        <w:tc>
          <w:tcPr>
            <w:tcW w:w="1500" w:type="dxa"/>
            <w:tcBorders>
              <w:top w:val="nil"/>
              <w:left w:val="nil"/>
              <w:bottom w:val="dotted" w:sz="4" w:space="0" w:color="auto"/>
              <w:right w:val="single" w:sz="12" w:space="0" w:color="auto"/>
            </w:tcBorders>
            <w:shd w:val="clear" w:color="000000" w:fill="FFFFFF"/>
            <w:noWrap/>
            <w:vAlign w:val="bottom"/>
            <w:hideMark/>
          </w:tcPr>
          <w:p w14:paraId="51FCFEE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593EF1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61DA1A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9D014C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EBA199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473B28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6827E8AB"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48BC6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C70438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magyar irodalom</w:t>
            </w:r>
          </w:p>
        </w:tc>
        <w:tc>
          <w:tcPr>
            <w:tcW w:w="4853" w:type="dxa"/>
            <w:tcBorders>
              <w:top w:val="nil"/>
              <w:left w:val="nil"/>
              <w:bottom w:val="dotted" w:sz="4" w:space="0" w:color="auto"/>
              <w:right w:val="dotted" w:sz="4" w:space="0" w:color="auto"/>
            </w:tcBorders>
            <w:shd w:val="clear" w:color="000000" w:fill="FFFFFF"/>
            <w:vAlign w:val="bottom"/>
            <w:hideMark/>
          </w:tcPr>
          <w:p w14:paraId="19DAC3B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Kárpát-medencei irodalmunk a 20. század első felében, bevezetés</w:t>
            </w:r>
          </w:p>
        </w:tc>
        <w:tc>
          <w:tcPr>
            <w:tcW w:w="1500" w:type="dxa"/>
            <w:tcBorders>
              <w:top w:val="nil"/>
              <w:left w:val="nil"/>
              <w:bottom w:val="dotted" w:sz="4" w:space="0" w:color="auto"/>
              <w:right w:val="single" w:sz="12" w:space="0" w:color="auto"/>
            </w:tcBorders>
            <w:shd w:val="clear" w:color="000000" w:fill="FFFFFF"/>
            <w:noWrap/>
            <w:vAlign w:val="center"/>
            <w:hideMark/>
          </w:tcPr>
          <w:p w14:paraId="789430F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373D505"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15E01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0842580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438BD1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Líra a 20. század első felének magyar irodalmában (metonímia, szimbólum, anafora)</w:t>
            </w:r>
          </w:p>
        </w:tc>
        <w:tc>
          <w:tcPr>
            <w:tcW w:w="1500" w:type="dxa"/>
            <w:tcBorders>
              <w:top w:val="nil"/>
              <w:left w:val="nil"/>
              <w:bottom w:val="dotted" w:sz="4" w:space="0" w:color="auto"/>
              <w:right w:val="single" w:sz="12" w:space="0" w:color="auto"/>
            </w:tcBorders>
            <w:shd w:val="clear" w:color="000000" w:fill="FFFFFF"/>
            <w:noWrap/>
            <w:vAlign w:val="center"/>
            <w:hideMark/>
          </w:tcPr>
          <w:p w14:paraId="3FBA26E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13</w:t>
            </w:r>
          </w:p>
        </w:tc>
      </w:tr>
      <w:tr w:rsidR="0076707C" w14:paraId="6C37007B"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DBFFDE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97B6B2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ECA2C28" w14:textId="77777777" w:rsidR="0076707C" w:rsidRDefault="003463EA">
            <w:pPr>
              <w:tabs>
                <w:tab w:val="left" w:pos="709"/>
                <w:tab w:val="left" w:pos="8175"/>
              </w:tabs>
              <w:spacing w:after="0" w:line="240" w:lineRule="auto"/>
              <w:ind w:left="0" w:right="-1" w:firstLine="0"/>
              <w:rPr>
                <w:color w:val="auto"/>
                <w:szCs w:val="24"/>
              </w:rPr>
            </w:pPr>
            <w:r>
              <w:rPr>
                <w:color w:val="auto"/>
                <w:szCs w:val="24"/>
              </w:rPr>
              <w:t>Epika a 20. század első felének magyar irodalmában Móricz Zsigmond: Légy jó mindhalálig             Szövegalkotás/Fogalmazás</w:t>
            </w:r>
          </w:p>
        </w:tc>
        <w:tc>
          <w:tcPr>
            <w:tcW w:w="1500" w:type="dxa"/>
            <w:tcBorders>
              <w:top w:val="nil"/>
              <w:left w:val="nil"/>
              <w:bottom w:val="dotted" w:sz="4" w:space="0" w:color="auto"/>
              <w:right w:val="single" w:sz="12" w:space="0" w:color="auto"/>
            </w:tcBorders>
            <w:shd w:val="clear" w:color="000000" w:fill="FFFFFF"/>
            <w:noWrap/>
            <w:vAlign w:val="center"/>
            <w:hideMark/>
          </w:tcPr>
          <w:p w14:paraId="7D0CB98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15</w:t>
            </w:r>
          </w:p>
        </w:tc>
      </w:tr>
      <w:tr w:rsidR="0076707C" w14:paraId="3C438E6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1A599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EEC70F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FB59B0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„Vérző Magyarország” – Trianon a magyar irodalomban</w:t>
            </w:r>
          </w:p>
        </w:tc>
        <w:tc>
          <w:tcPr>
            <w:tcW w:w="1500" w:type="dxa"/>
            <w:tcBorders>
              <w:top w:val="nil"/>
              <w:left w:val="nil"/>
              <w:bottom w:val="dotted" w:sz="4" w:space="0" w:color="auto"/>
              <w:right w:val="single" w:sz="12" w:space="0" w:color="auto"/>
            </w:tcBorders>
            <w:shd w:val="clear" w:color="000000" w:fill="FFFFFF"/>
            <w:noWrap/>
            <w:vAlign w:val="center"/>
            <w:hideMark/>
          </w:tcPr>
          <w:p w14:paraId="35092E5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767302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6BBEF1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D0637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F843D05" w14:textId="77777777" w:rsidR="0076707C" w:rsidRDefault="003463EA">
            <w:pPr>
              <w:tabs>
                <w:tab w:val="left" w:pos="709"/>
                <w:tab w:val="left" w:pos="8175"/>
              </w:tabs>
              <w:spacing w:after="0" w:line="240" w:lineRule="auto"/>
              <w:ind w:left="0" w:right="-1" w:firstLine="0"/>
              <w:rPr>
                <w:color w:val="auto"/>
                <w:szCs w:val="24"/>
              </w:rPr>
            </w:pPr>
            <w:r>
              <w:rPr>
                <w:color w:val="auto"/>
                <w:szCs w:val="24"/>
              </w:rPr>
              <w:t>Kárpát-medencei irodalmunk a 20. század második felében (líra)</w:t>
            </w:r>
          </w:p>
        </w:tc>
        <w:tc>
          <w:tcPr>
            <w:tcW w:w="1500" w:type="dxa"/>
            <w:tcBorders>
              <w:top w:val="nil"/>
              <w:left w:val="nil"/>
              <w:bottom w:val="dotted" w:sz="4" w:space="0" w:color="auto"/>
              <w:right w:val="single" w:sz="12" w:space="0" w:color="auto"/>
            </w:tcBorders>
            <w:shd w:val="clear" w:color="000000" w:fill="FFFFFF"/>
            <w:noWrap/>
            <w:vAlign w:val="center"/>
            <w:hideMark/>
          </w:tcPr>
          <w:p w14:paraId="4F25C7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5499650C"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CAFB79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C21F65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F43815" w14:textId="77777777" w:rsidR="0076707C" w:rsidRDefault="003463EA">
            <w:pPr>
              <w:tabs>
                <w:tab w:val="left" w:pos="709"/>
                <w:tab w:val="left" w:pos="8175"/>
              </w:tabs>
              <w:spacing w:after="0" w:line="240" w:lineRule="auto"/>
              <w:ind w:left="0" w:right="-1" w:firstLine="0"/>
              <w:rPr>
                <w:color w:val="auto"/>
                <w:szCs w:val="24"/>
              </w:rPr>
            </w:pPr>
            <w:r>
              <w:rPr>
                <w:color w:val="auto"/>
                <w:szCs w:val="24"/>
              </w:rPr>
              <w:t>Epika a 20. század második felének irodalmában (egyperces, groteszk, humor)</w:t>
            </w:r>
          </w:p>
        </w:tc>
        <w:tc>
          <w:tcPr>
            <w:tcW w:w="1500" w:type="dxa"/>
            <w:tcBorders>
              <w:top w:val="nil"/>
              <w:left w:val="nil"/>
              <w:bottom w:val="dotted" w:sz="4" w:space="0" w:color="auto"/>
              <w:right w:val="single" w:sz="12" w:space="0" w:color="auto"/>
            </w:tcBorders>
            <w:shd w:val="clear" w:color="000000" w:fill="FFFFFF"/>
            <w:noWrap/>
            <w:vAlign w:val="center"/>
            <w:hideMark/>
          </w:tcPr>
          <w:p w14:paraId="6D18344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3844A5F"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BC6697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5C971A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3C19983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Dráma a 20. század második felének magyar irodalmában (dráma, mint műnem, tragédia, komédia, színház)</w:t>
            </w:r>
          </w:p>
        </w:tc>
        <w:tc>
          <w:tcPr>
            <w:tcW w:w="1500" w:type="dxa"/>
            <w:tcBorders>
              <w:top w:val="nil"/>
              <w:left w:val="nil"/>
              <w:bottom w:val="dotted" w:sz="4" w:space="0" w:color="auto"/>
              <w:right w:val="single" w:sz="12" w:space="0" w:color="auto"/>
            </w:tcBorders>
            <w:shd w:val="clear" w:color="000000" w:fill="FFFFFF"/>
            <w:noWrap/>
            <w:vAlign w:val="center"/>
            <w:hideMark/>
          </w:tcPr>
          <w:p w14:paraId="3CF2391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DF37E7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25E86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5121E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58EE2E7"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20. századi történelem az irodalomban (Szabó Magda: Abigél)</w:t>
            </w:r>
          </w:p>
        </w:tc>
        <w:tc>
          <w:tcPr>
            <w:tcW w:w="1500" w:type="dxa"/>
            <w:tcBorders>
              <w:top w:val="nil"/>
              <w:left w:val="nil"/>
              <w:bottom w:val="dotted" w:sz="4" w:space="0" w:color="auto"/>
              <w:right w:val="single" w:sz="12" w:space="0" w:color="auto"/>
            </w:tcBorders>
            <w:shd w:val="clear" w:color="000000" w:fill="FFFFFF"/>
            <w:noWrap/>
            <w:vAlign w:val="center"/>
            <w:hideMark/>
          </w:tcPr>
          <w:p w14:paraId="75A38A0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24B6BA6"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1479D8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3733F6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7531EF8"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Szórakoztató irodalom Média, mozgókép, színpad (Shakespeare: Rómeó és Júlia).</w:t>
            </w:r>
          </w:p>
        </w:tc>
        <w:tc>
          <w:tcPr>
            <w:tcW w:w="1500" w:type="dxa"/>
            <w:tcBorders>
              <w:top w:val="nil"/>
              <w:left w:val="nil"/>
              <w:bottom w:val="dotted" w:sz="4" w:space="0" w:color="auto"/>
              <w:right w:val="single" w:sz="12" w:space="0" w:color="auto"/>
            </w:tcBorders>
            <w:shd w:val="clear" w:color="000000" w:fill="FFFFFF"/>
            <w:noWrap/>
            <w:vAlign w:val="bottom"/>
            <w:hideMark/>
          </w:tcPr>
          <w:p w14:paraId="1AD7C27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59E0F77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6DB0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50B6A6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1FE185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BF9669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F00907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2683210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F978A6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3A5380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34626D1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17BF1029"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B3993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08FD2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matematika</w:t>
            </w:r>
          </w:p>
        </w:tc>
        <w:tc>
          <w:tcPr>
            <w:tcW w:w="4853" w:type="dxa"/>
            <w:tcBorders>
              <w:top w:val="nil"/>
              <w:left w:val="nil"/>
              <w:bottom w:val="dotted" w:sz="4" w:space="0" w:color="auto"/>
              <w:right w:val="dotted" w:sz="4" w:space="0" w:color="auto"/>
            </w:tcBorders>
            <w:shd w:val="clear" w:color="000000" w:fill="FFFFFF"/>
            <w:vAlign w:val="center"/>
            <w:hideMark/>
          </w:tcPr>
          <w:p w14:paraId="2FE5F51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Halmazok, számhalmazok</w:t>
            </w:r>
          </w:p>
        </w:tc>
        <w:tc>
          <w:tcPr>
            <w:tcW w:w="1500" w:type="dxa"/>
            <w:tcBorders>
              <w:right w:val="single" w:sz="12" w:space="0" w:color="auto"/>
            </w:tcBorders>
            <w:hideMark/>
          </w:tcPr>
          <w:p w14:paraId="23F8B832"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6</w:t>
            </w:r>
          </w:p>
        </w:tc>
      </w:tr>
      <w:tr w:rsidR="0076707C" w14:paraId="70850EB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7DBBF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43B2F2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D8BCD7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Matematikai logika, kombinatorika, gráfok</w:t>
            </w:r>
          </w:p>
        </w:tc>
        <w:tc>
          <w:tcPr>
            <w:tcW w:w="1500" w:type="dxa"/>
            <w:tcBorders>
              <w:right w:val="single" w:sz="12" w:space="0" w:color="auto"/>
            </w:tcBorders>
            <w:hideMark/>
          </w:tcPr>
          <w:p w14:paraId="07555AB2"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9</w:t>
            </w:r>
          </w:p>
        </w:tc>
      </w:tr>
      <w:tr w:rsidR="0076707C" w14:paraId="37F82AA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B9186B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E9582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AE84CF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Számelméleti ismeretek, hatvány, négyzetgyök</w:t>
            </w:r>
          </w:p>
        </w:tc>
        <w:tc>
          <w:tcPr>
            <w:tcW w:w="1500" w:type="dxa"/>
            <w:tcBorders>
              <w:right w:val="single" w:sz="12" w:space="0" w:color="auto"/>
            </w:tcBorders>
            <w:hideMark/>
          </w:tcPr>
          <w:p w14:paraId="0CDDE71E"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8+4</w:t>
            </w:r>
          </w:p>
        </w:tc>
      </w:tr>
      <w:tr w:rsidR="0076707C" w14:paraId="4998C93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68886A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A2B3E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DC425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Arányosság, százalékszámítás</w:t>
            </w:r>
          </w:p>
        </w:tc>
        <w:tc>
          <w:tcPr>
            <w:tcW w:w="1500" w:type="dxa"/>
            <w:tcBorders>
              <w:right w:val="single" w:sz="12" w:space="0" w:color="auto"/>
            </w:tcBorders>
            <w:hideMark/>
          </w:tcPr>
          <w:p w14:paraId="16EAD276"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12+4</w:t>
            </w:r>
          </w:p>
        </w:tc>
      </w:tr>
      <w:tr w:rsidR="0076707C" w14:paraId="7BE1A15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56B2BD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B7E15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F19F76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 előkészítése</w:t>
            </w:r>
          </w:p>
        </w:tc>
        <w:tc>
          <w:tcPr>
            <w:tcW w:w="1500" w:type="dxa"/>
            <w:tcBorders>
              <w:right w:val="single" w:sz="12" w:space="0" w:color="auto"/>
            </w:tcBorders>
            <w:hideMark/>
          </w:tcPr>
          <w:p w14:paraId="12344FAF"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8+6</w:t>
            </w:r>
          </w:p>
        </w:tc>
      </w:tr>
      <w:tr w:rsidR="0076707C" w14:paraId="26B36EA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F6C23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A84D84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6AB72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Szöveges feladatok</w:t>
            </w:r>
          </w:p>
        </w:tc>
        <w:tc>
          <w:tcPr>
            <w:tcW w:w="1500" w:type="dxa"/>
            <w:tcBorders>
              <w:right w:val="single" w:sz="12" w:space="0" w:color="auto"/>
            </w:tcBorders>
            <w:hideMark/>
          </w:tcPr>
          <w:p w14:paraId="2A01EB7A"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11+4</w:t>
            </w:r>
          </w:p>
        </w:tc>
      </w:tr>
      <w:tr w:rsidR="0076707C" w14:paraId="5C98161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CA8D38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3C7101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6C0675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függvény fogalmának előkészítése</w:t>
            </w:r>
          </w:p>
        </w:tc>
        <w:tc>
          <w:tcPr>
            <w:tcW w:w="1500" w:type="dxa"/>
            <w:tcBorders>
              <w:right w:val="single" w:sz="12" w:space="0" w:color="auto"/>
            </w:tcBorders>
            <w:hideMark/>
          </w:tcPr>
          <w:p w14:paraId="1E487408"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6+6</w:t>
            </w:r>
          </w:p>
        </w:tc>
      </w:tr>
      <w:tr w:rsidR="0076707C" w14:paraId="4CAA4F23"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938F1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4E594C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688DF2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Síkbeli alakzatok</w:t>
            </w:r>
          </w:p>
        </w:tc>
        <w:tc>
          <w:tcPr>
            <w:tcW w:w="1500" w:type="dxa"/>
            <w:tcBorders>
              <w:right w:val="single" w:sz="12" w:space="0" w:color="auto"/>
            </w:tcBorders>
            <w:hideMark/>
          </w:tcPr>
          <w:p w14:paraId="1BE57445"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10+4</w:t>
            </w:r>
          </w:p>
        </w:tc>
      </w:tr>
      <w:tr w:rsidR="0076707C" w14:paraId="4457AFD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AAC3E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2AA57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1A048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Transzformációk, szerkesztések</w:t>
            </w:r>
          </w:p>
        </w:tc>
        <w:tc>
          <w:tcPr>
            <w:tcW w:w="1500" w:type="dxa"/>
            <w:tcBorders>
              <w:right w:val="single" w:sz="12" w:space="0" w:color="auto"/>
            </w:tcBorders>
            <w:hideMark/>
          </w:tcPr>
          <w:p w14:paraId="122C30C5"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10+2</w:t>
            </w:r>
          </w:p>
        </w:tc>
      </w:tr>
      <w:tr w:rsidR="0076707C" w14:paraId="6F7B50A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0270E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FB2099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C25A34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Térgeometria</w:t>
            </w:r>
          </w:p>
        </w:tc>
        <w:tc>
          <w:tcPr>
            <w:tcW w:w="1500" w:type="dxa"/>
            <w:tcBorders>
              <w:right w:val="single" w:sz="12" w:space="0" w:color="auto"/>
            </w:tcBorders>
            <w:hideMark/>
          </w:tcPr>
          <w:p w14:paraId="3AF54C42"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10+4</w:t>
            </w:r>
          </w:p>
        </w:tc>
      </w:tr>
      <w:tr w:rsidR="0076707C" w14:paraId="44DB74A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8D2C86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95DE84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A60BF2"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Leíró statisztika</w:t>
            </w:r>
          </w:p>
        </w:tc>
        <w:tc>
          <w:tcPr>
            <w:tcW w:w="1500" w:type="dxa"/>
            <w:tcBorders>
              <w:right w:val="single" w:sz="12" w:space="0" w:color="auto"/>
            </w:tcBorders>
            <w:hideMark/>
          </w:tcPr>
          <w:p w14:paraId="57251675"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6</w:t>
            </w:r>
          </w:p>
        </w:tc>
      </w:tr>
      <w:tr w:rsidR="0076707C" w14:paraId="2F459A1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216DE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266425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80BC44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Valószínűség-számítás</w:t>
            </w:r>
          </w:p>
        </w:tc>
        <w:tc>
          <w:tcPr>
            <w:tcW w:w="1500" w:type="dxa"/>
            <w:tcBorders>
              <w:right w:val="single" w:sz="12" w:space="0" w:color="auto"/>
            </w:tcBorders>
            <w:hideMark/>
          </w:tcPr>
          <w:p w14:paraId="16755B8B"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6</w:t>
            </w:r>
          </w:p>
        </w:tc>
      </w:tr>
      <w:tr w:rsidR="0076707C" w14:paraId="72B24F5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C365AB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C424AC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63BDEF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Rendszerezés, gyakorlás</w:t>
            </w:r>
          </w:p>
        </w:tc>
        <w:tc>
          <w:tcPr>
            <w:tcW w:w="1500" w:type="dxa"/>
            <w:tcBorders>
              <w:right w:val="single" w:sz="12" w:space="0" w:color="auto"/>
            </w:tcBorders>
            <w:hideMark/>
          </w:tcPr>
          <w:p w14:paraId="01E614A2" w14:textId="77777777" w:rsidR="0076707C" w:rsidRDefault="003463EA">
            <w:pPr>
              <w:tabs>
                <w:tab w:val="left" w:pos="709"/>
                <w:tab w:val="left" w:pos="8175"/>
              </w:tabs>
              <w:ind w:left="113" w:right="-1"/>
              <w:jc w:val="center"/>
              <w:rPr>
                <w:rStyle w:val="Kiemels"/>
                <w:rFonts w:cstheme="minorHAnsi"/>
                <w:i w:val="0"/>
                <w:color w:val="auto"/>
              </w:rPr>
            </w:pPr>
            <w:r>
              <w:rPr>
                <w:rStyle w:val="Kiemels"/>
                <w:rFonts w:cstheme="minorHAnsi"/>
                <w:i w:val="0"/>
                <w:color w:val="auto"/>
              </w:rPr>
              <w:t>8</w:t>
            </w:r>
          </w:p>
        </w:tc>
      </w:tr>
      <w:tr w:rsidR="0076707C" w14:paraId="4A6EDAC8"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D9A70D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8E77D0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13B3A99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vAlign w:val="center"/>
            <w:hideMark/>
          </w:tcPr>
          <w:p w14:paraId="6E7CF27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144</w:t>
            </w:r>
          </w:p>
        </w:tc>
      </w:tr>
      <w:tr w:rsidR="0076707C" w14:paraId="20B8179F"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CC07C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353C81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történelem</w:t>
            </w:r>
          </w:p>
        </w:tc>
        <w:tc>
          <w:tcPr>
            <w:tcW w:w="4853" w:type="dxa"/>
            <w:tcBorders>
              <w:top w:val="nil"/>
              <w:left w:val="nil"/>
              <w:bottom w:val="dotted" w:sz="4" w:space="0" w:color="auto"/>
              <w:right w:val="dotted" w:sz="4" w:space="0" w:color="auto"/>
            </w:tcBorders>
            <w:shd w:val="clear" w:color="000000" w:fill="FFFFFF"/>
            <w:vAlign w:val="bottom"/>
            <w:hideMark/>
          </w:tcPr>
          <w:p w14:paraId="00310AC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Év eleji ismétlés</w:t>
            </w:r>
          </w:p>
        </w:tc>
        <w:tc>
          <w:tcPr>
            <w:tcW w:w="1500" w:type="dxa"/>
            <w:tcBorders>
              <w:top w:val="nil"/>
              <w:left w:val="nil"/>
              <w:bottom w:val="dotted" w:sz="4" w:space="0" w:color="auto"/>
              <w:right w:val="single" w:sz="12" w:space="0" w:color="auto"/>
            </w:tcBorders>
            <w:shd w:val="clear" w:color="000000" w:fill="FFFFFF"/>
            <w:vAlign w:val="center"/>
            <w:hideMark/>
          </w:tcPr>
          <w:p w14:paraId="7477530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2</w:t>
            </w:r>
          </w:p>
        </w:tc>
      </w:tr>
      <w:tr w:rsidR="0076707C" w14:paraId="6A2671D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6EF0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1D767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D574A57"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forradalomtól az ezredfordulóig</w:t>
            </w:r>
          </w:p>
        </w:tc>
        <w:tc>
          <w:tcPr>
            <w:tcW w:w="1500" w:type="dxa"/>
            <w:tcBorders>
              <w:top w:val="nil"/>
              <w:left w:val="nil"/>
              <w:bottom w:val="dotted" w:sz="4" w:space="0" w:color="auto"/>
              <w:right w:val="single" w:sz="12" w:space="0" w:color="auto"/>
            </w:tcBorders>
            <w:shd w:val="clear" w:color="000000" w:fill="FFFFFF"/>
            <w:vAlign w:val="center"/>
            <w:hideMark/>
          </w:tcPr>
          <w:p w14:paraId="68CBB68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373E91A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FE96D2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0CCE7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B59F457" w14:textId="77777777" w:rsidR="0076707C" w:rsidRDefault="003463EA">
            <w:pPr>
              <w:tabs>
                <w:tab w:val="left" w:pos="709"/>
                <w:tab w:val="left" w:pos="8175"/>
              </w:tabs>
              <w:spacing w:after="0" w:line="240" w:lineRule="auto"/>
              <w:ind w:left="0" w:right="-1" w:firstLine="0"/>
              <w:rPr>
                <w:color w:val="auto"/>
                <w:szCs w:val="24"/>
              </w:rPr>
            </w:pPr>
            <w:r>
              <w:rPr>
                <w:color w:val="auto"/>
                <w:szCs w:val="24"/>
              </w:rPr>
              <w:t>Együttélés a Kárpát-medencében</w:t>
            </w:r>
          </w:p>
        </w:tc>
        <w:tc>
          <w:tcPr>
            <w:tcW w:w="1500" w:type="dxa"/>
            <w:tcBorders>
              <w:top w:val="nil"/>
              <w:left w:val="nil"/>
              <w:bottom w:val="dotted" w:sz="4" w:space="0" w:color="auto"/>
              <w:right w:val="single" w:sz="12" w:space="0" w:color="auto"/>
            </w:tcBorders>
            <w:shd w:val="clear" w:color="000000" w:fill="FFFFFF"/>
            <w:vAlign w:val="center"/>
            <w:hideMark/>
          </w:tcPr>
          <w:p w14:paraId="64FF752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0D46BCB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66220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7357F5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A637ABB" w14:textId="77777777" w:rsidR="0076707C" w:rsidRDefault="003463EA">
            <w:pPr>
              <w:tabs>
                <w:tab w:val="left" w:pos="709"/>
                <w:tab w:val="left" w:pos="8175"/>
              </w:tabs>
              <w:spacing w:after="0" w:line="240" w:lineRule="auto"/>
              <w:ind w:left="0" w:right="-1" w:firstLine="0"/>
              <w:rPr>
                <w:color w:val="auto"/>
                <w:szCs w:val="24"/>
              </w:rPr>
            </w:pPr>
            <w:r>
              <w:rPr>
                <w:color w:val="auto"/>
                <w:szCs w:val="24"/>
              </w:rPr>
              <w:t>Népesedés és társadalom</w:t>
            </w:r>
          </w:p>
        </w:tc>
        <w:tc>
          <w:tcPr>
            <w:tcW w:w="1500" w:type="dxa"/>
            <w:tcBorders>
              <w:top w:val="nil"/>
              <w:left w:val="nil"/>
              <w:bottom w:val="dotted" w:sz="4" w:space="0" w:color="auto"/>
              <w:right w:val="single" w:sz="12" w:space="0" w:color="auto"/>
            </w:tcBorders>
            <w:shd w:val="clear" w:color="000000" w:fill="FFFFFF"/>
            <w:vAlign w:val="center"/>
            <w:hideMark/>
          </w:tcPr>
          <w:p w14:paraId="05684C6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1B5BA54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DC1A68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91E1C7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336436A"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demokratikus állam</w:t>
            </w:r>
          </w:p>
        </w:tc>
        <w:tc>
          <w:tcPr>
            <w:tcW w:w="1500" w:type="dxa"/>
            <w:tcBorders>
              <w:top w:val="nil"/>
              <w:left w:val="nil"/>
              <w:bottom w:val="dotted" w:sz="4" w:space="0" w:color="auto"/>
              <w:right w:val="single" w:sz="12" w:space="0" w:color="auto"/>
            </w:tcBorders>
            <w:shd w:val="clear" w:color="000000" w:fill="FFFFFF"/>
            <w:vAlign w:val="center"/>
            <w:hideMark/>
          </w:tcPr>
          <w:p w14:paraId="63C518F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121B878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5E1788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DAA38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FC10208" w14:textId="77777777" w:rsidR="0076707C" w:rsidRDefault="003463EA">
            <w:pPr>
              <w:tabs>
                <w:tab w:val="left" w:pos="709"/>
                <w:tab w:val="left" w:pos="8175"/>
              </w:tabs>
              <w:spacing w:after="0" w:line="240" w:lineRule="auto"/>
              <w:ind w:left="0" w:right="-1" w:firstLine="0"/>
              <w:rPr>
                <w:color w:val="auto"/>
                <w:szCs w:val="24"/>
              </w:rPr>
            </w:pPr>
            <w:r>
              <w:rPr>
                <w:color w:val="auto"/>
                <w:szCs w:val="24"/>
              </w:rPr>
              <w:t>Régiók története</w:t>
            </w:r>
          </w:p>
        </w:tc>
        <w:tc>
          <w:tcPr>
            <w:tcW w:w="1500" w:type="dxa"/>
            <w:tcBorders>
              <w:top w:val="nil"/>
              <w:left w:val="nil"/>
              <w:bottom w:val="dotted" w:sz="4" w:space="0" w:color="auto"/>
              <w:right w:val="single" w:sz="12" w:space="0" w:color="auto"/>
            </w:tcBorders>
            <w:shd w:val="clear" w:color="000000" w:fill="FFFFFF"/>
            <w:vAlign w:val="center"/>
            <w:hideMark/>
          </w:tcPr>
          <w:p w14:paraId="6A77D46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58FC3D0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52AE3F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775A3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12CD86CB" w14:textId="77777777" w:rsidR="0076707C" w:rsidRDefault="003463EA">
            <w:pPr>
              <w:tabs>
                <w:tab w:val="left" w:pos="709"/>
                <w:tab w:val="left" w:pos="8175"/>
              </w:tabs>
              <w:spacing w:after="0" w:line="240" w:lineRule="auto"/>
              <w:ind w:left="0" w:right="-1" w:firstLine="0"/>
              <w:rPr>
                <w:color w:val="auto"/>
                <w:szCs w:val="24"/>
              </w:rPr>
            </w:pPr>
            <w:r>
              <w:rPr>
                <w:color w:val="auto"/>
                <w:szCs w:val="24"/>
              </w:rPr>
              <w:t>Mérlegen a magyar történelem</w:t>
            </w:r>
          </w:p>
        </w:tc>
        <w:tc>
          <w:tcPr>
            <w:tcW w:w="1500" w:type="dxa"/>
            <w:tcBorders>
              <w:top w:val="nil"/>
              <w:left w:val="nil"/>
              <w:bottom w:val="dotted" w:sz="4" w:space="0" w:color="auto"/>
              <w:right w:val="single" w:sz="12" w:space="0" w:color="auto"/>
            </w:tcBorders>
            <w:shd w:val="clear" w:color="000000" w:fill="FFFFFF"/>
            <w:vAlign w:val="center"/>
            <w:hideMark/>
          </w:tcPr>
          <w:p w14:paraId="71B8C8C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115D0F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FBD5C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85299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59A905A" w14:textId="77777777" w:rsidR="0076707C" w:rsidRDefault="003463EA">
            <w:pPr>
              <w:tabs>
                <w:tab w:val="left" w:pos="709"/>
                <w:tab w:val="left" w:pos="8175"/>
              </w:tabs>
              <w:spacing w:after="0" w:line="240" w:lineRule="auto"/>
              <w:ind w:left="0" w:right="-1" w:firstLine="0"/>
              <w:rPr>
                <w:color w:val="auto"/>
                <w:szCs w:val="24"/>
              </w:rPr>
            </w:pPr>
            <w:r>
              <w:rPr>
                <w:color w:val="auto"/>
                <w:szCs w:val="24"/>
              </w:rPr>
              <w:t>Mélységelvű téma </w:t>
            </w:r>
          </w:p>
        </w:tc>
        <w:tc>
          <w:tcPr>
            <w:tcW w:w="1500" w:type="dxa"/>
            <w:tcBorders>
              <w:top w:val="nil"/>
              <w:left w:val="nil"/>
              <w:bottom w:val="dotted" w:sz="4" w:space="0" w:color="auto"/>
              <w:right w:val="single" w:sz="12" w:space="0" w:color="auto"/>
            </w:tcBorders>
            <w:shd w:val="clear" w:color="000000" w:fill="FFFFFF"/>
            <w:vAlign w:val="center"/>
            <w:hideMark/>
          </w:tcPr>
          <w:p w14:paraId="25A0B39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391A41F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CFD6C6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35079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6A6FC5C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Összegzés, számonkérés </w:t>
            </w:r>
          </w:p>
        </w:tc>
        <w:tc>
          <w:tcPr>
            <w:tcW w:w="1500" w:type="dxa"/>
            <w:tcBorders>
              <w:top w:val="nil"/>
              <w:left w:val="nil"/>
              <w:bottom w:val="dotted" w:sz="4" w:space="0" w:color="auto"/>
              <w:right w:val="single" w:sz="12" w:space="0" w:color="auto"/>
            </w:tcBorders>
            <w:shd w:val="clear" w:color="000000" w:fill="FFFFFF"/>
            <w:vAlign w:val="center"/>
            <w:hideMark/>
          </w:tcPr>
          <w:p w14:paraId="5D02378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169F420B"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F61727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187192A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814E75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34FADA8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02D00484"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B56C4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9078FD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etika</w:t>
            </w:r>
          </w:p>
        </w:tc>
        <w:tc>
          <w:tcPr>
            <w:tcW w:w="4853" w:type="dxa"/>
            <w:tcBorders>
              <w:top w:val="nil"/>
              <w:left w:val="nil"/>
              <w:bottom w:val="dotted" w:sz="4" w:space="0" w:color="auto"/>
              <w:right w:val="dotted" w:sz="4" w:space="0" w:color="auto"/>
            </w:tcBorders>
            <w:shd w:val="clear" w:color="000000" w:fill="FFFFFF"/>
            <w:vAlign w:val="center"/>
            <w:hideMark/>
          </w:tcPr>
          <w:p w14:paraId="222555C4"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Éntudat – Önismeret</w:t>
            </w:r>
          </w:p>
        </w:tc>
        <w:tc>
          <w:tcPr>
            <w:tcW w:w="1500" w:type="dxa"/>
            <w:tcBorders>
              <w:top w:val="nil"/>
              <w:left w:val="nil"/>
              <w:bottom w:val="dotted" w:sz="4" w:space="0" w:color="auto"/>
              <w:right w:val="single" w:sz="12" w:space="0" w:color="auto"/>
            </w:tcBorders>
            <w:shd w:val="clear" w:color="000000" w:fill="FFFFFF"/>
            <w:noWrap/>
            <w:vAlign w:val="bottom"/>
            <w:hideMark/>
          </w:tcPr>
          <w:p w14:paraId="0D57F7F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E3F84B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49EA4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0BACC99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EBD4CC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Család – Helyem a családban</w:t>
            </w:r>
          </w:p>
        </w:tc>
        <w:tc>
          <w:tcPr>
            <w:tcW w:w="1500" w:type="dxa"/>
            <w:tcBorders>
              <w:top w:val="nil"/>
              <w:left w:val="nil"/>
              <w:bottom w:val="dotted" w:sz="4" w:space="0" w:color="auto"/>
              <w:right w:val="single" w:sz="12" w:space="0" w:color="auto"/>
            </w:tcBorders>
            <w:shd w:val="clear" w:color="000000" w:fill="FFFFFF"/>
            <w:noWrap/>
            <w:vAlign w:val="bottom"/>
            <w:hideMark/>
          </w:tcPr>
          <w:p w14:paraId="3F37799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798E416" w14:textId="77777777">
        <w:trPr>
          <w:trHeight w:val="6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D366E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A1F808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591FE4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xml:space="preserve">Társas tudatosság és társas kapcsolatok – Helyem a társas-lelkületi közösségekben </w:t>
            </w:r>
          </w:p>
        </w:tc>
        <w:tc>
          <w:tcPr>
            <w:tcW w:w="1500" w:type="dxa"/>
            <w:tcBorders>
              <w:top w:val="nil"/>
              <w:left w:val="nil"/>
              <w:bottom w:val="dotted" w:sz="4" w:space="0" w:color="auto"/>
              <w:right w:val="single" w:sz="12" w:space="0" w:color="auto"/>
            </w:tcBorders>
            <w:shd w:val="clear" w:color="000000" w:fill="FFFFFF"/>
            <w:noWrap/>
            <w:vAlign w:val="bottom"/>
            <w:hideMark/>
          </w:tcPr>
          <w:p w14:paraId="3CD4B7B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44D46A8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F72FC7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94BCD8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18704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társas együttélés kulturális gyökerei: Nemzet – helyem a társadalomban</w:t>
            </w:r>
          </w:p>
        </w:tc>
        <w:tc>
          <w:tcPr>
            <w:tcW w:w="1500" w:type="dxa"/>
            <w:tcBorders>
              <w:top w:val="nil"/>
              <w:left w:val="nil"/>
              <w:bottom w:val="dotted" w:sz="4" w:space="0" w:color="auto"/>
              <w:right w:val="single" w:sz="12" w:space="0" w:color="auto"/>
            </w:tcBorders>
            <w:shd w:val="clear" w:color="000000" w:fill="FFFFFF"/>
            <w:noWrap/>
            <w:vAlign w:val="bottom"/>
            <w:hideMark/>
          </w:tcPr>
          <w:p w14:paraId="10987BD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D8CBE5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06D0E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89C37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41C0B3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természet rendjének megőrzése, a fenntartható jövő</w:t>
            </w:r>
          </w:p>
        </w:tc>
        <w:tc>
          <w:tcPr>
            <w:tcW w:w="1500" w:type="dxa"/>
            <w:tcBorders>
              <w:top w:val="nil"/>
              <w:left w:val="nil"/>
              <w:bottom w:val="dotted" w:sz="4" w:space="0" w:color="auto"/>
              <w:right w:val="single" w:sz="12" w:space="0" w:color="auto"/>
            </w:tcBorders>
            <w:shd w:val="clear" w:color="000000" w:fill="FFFFFF"/>
            <w:noWrap/>
            <w:vAlign w:val="bottom"/>
            <w:hideMark/>
          </w:tcPr>
          <w:p w14:paraId="62E6064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C3AF0F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B6E1D6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A6B4C3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158AD1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európai kultúra emberképe, hatása az egyén értékrendjére</w:t>
            </w:r>
          </w:p>
        </w:tc>
        <w:tc>
          <w:tcPr>
            <w:tcW w:w="1500" w:type="dxa"/>
            <w:tcBorders>
              <w:top w:val="nil"/>
              <w:left w:val="nil"/>
              <w:bottom w:val="dotted" w:sz="4" w:space="0" w:color="auto"/>
              <w:right w:val="single" w:sz="12" w:space="0" w:color="auto"/>
            </w:tcBorders>
            <w:shd w:val="clear" w:color="000000" w:fill="FFFFFF"/>
            <w:noWrap/>
            <w:vAlign w:val="bottom"/>
            <w:hideMark/>
          </w:tcPr>
          <w:p w14:paraId="61F5C2B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EE4E29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C3C214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9D68FC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7572C4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064B396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57CC9E15"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DD5254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7503E2A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11AA34B"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65F7358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774355BB"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FD96E0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35E2F8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xml:space="preserve">kémia </w:t>
            </w:r>
          </w:p>
        </w:tc>
        <w:tc>
          <w:tcPr>
            <w:tcW w:w="4853" w:type="dxa"/>
            <w:tcBorders>
              <w:top w:val="nil"/>
              <w:left w:val="nil"/>
              <w:bottom w:val="dotted" w:sz="4" w:space="0" w:color="auto"/>
              <w:right w:val="dotted" w:sz="4" w:space="0" w:color="auto"/>
            </w:tcBorders>
            <w:shd w:val="clear" w:color="000000" w:fill="FFFFFF"/>
            <w:vAlign w:val="center"/>
            <w:hideMark/>
          </w:tcPr>
          <w:p w14:paraId="3F51F7A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anyagi halmazok</w:t>
            </w:r>
          </w:p>
        </w:tc>
        <w:tc>
          <w:tcPr>
            <w:tcW w:w="1500" w:type="dxa"/>
            <w:tcBorders>
              <w:top w:val="nil"/>
              <w:left w:val="nil"/>
              <w:bottom w:val="dotted" w:sz="4" w:space="0" w:color="auto"/>
              <w:right w:val="single" w:sz="12" w:space="0" w:color="auto"/>
            </w:tcBorders>
            <w:shd w:val="clear" w:color="000000" w:fill="FFFFFF"/>
            <w:noWrap/>
            <w:vAlign w:val="bottom"/>
            <w:hideMark/>
          </w:tcPr>
          <w:p w14:paraId="4695AE0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3D3985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D3CD06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115029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E10898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Atomok, molekulák, ionok</w:t>
            </w:r>
          </w:p>
        </w:tc>
        <w:tc>
          <w:tcPr>
            <w:tcW w:w="1500" w:type="dxa"/>
            <w:tcBorders>
              <w:top w:val="nil"/>
              <w:left w:val="nil"/>
              <w:bottom w:val="dotted" w:sz="4" w:space="0" w:color="auto"/>
              <w:right w:val="single" w:sz="12" w:space="0" w:color="auto"/>
            </w:tcBorders>
            <w:shd w:val="clear" w:color="000000" w:fill="FFFFFF"/>
            <w:noWrap/>
            <w:vAlign w:val="bottom"/>
            <w:hideMark/>
          </w:tcPr>
          <w:p w14:paraId="4B7A09B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w:t>
            </w:r>
          </w:p>
        </w:tc>
      </w:tr>
      <w:tr w:rsidR="0076707C" w14:paraId="1BC1A1A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788C3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4D2733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89B877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Kémiai reakciók</w:t>
            </w:r>
          </w:p>
        </w:tc>
        <w:tc>
          <w:tcPr>
            <w:tcW w:w="1500" w:type="dxa"/>
            <w:tcBorders>
              <w:top w:val="nil"/>
              <w:left w:val="nil"/>
              <w:bottom w:val="dotted" w:sz="4" w:space="0" w:color="auto"/>
              <w:right w:val="single" w:sz="12" w:space="0" w:color="auto"/>
            </w:tcBorders>
            <w:shd w:val="clear" w:color="000000" w:fill="FFFFFF"/>
            <w:vAlign w:val="center"/>
            <w:hideMark/>
          </w:tcPr>
          <w:p w14:paraId="41A96CD9"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21</w:t>
            </w:r>
          </w:p>
        </w:tc>
      </w:tr>
      <w:tr w:rsidR="0076707C" w14:paraId="33C9985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62DE2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F071C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048C3F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Kémia a természetben</w:t>
            </w:r>
          </w:p>
        </w:tc>
        <w:tc>
          <w:tcPr>
            <w:tcW w:w="1500" w:type="dxa"/>
            <w:tcBorders>
              <w:top w:val="nil"/>
              <w:left w:val="nil"/>
              <w:bottom w:val="dotted" w:sz="4" w:space="0" w:color="auto"/>
              <w:right w:val="single" w:sz="12" w:space="0" w:color="auto"/>
            </w:tcBorders>
            <w:shd w:val="clear" w:color="000000" w:fill="FFFFFF"/>
            <w:vAlign w:val="center"/>
            <w:hideMark/>
          </w:tcPr>
          <w:p w14:paraId="6292C62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16</w:t>
            </w:r>
          </w:p>
        </w:tc>
      </w:tr>
      <w:tr w:rsidR="0076707C" w14:paraId="22C3AEC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E551D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380721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1A62B9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Kémia a mindennapokban</w:t>
            </w:r>
          </w:p>
        </w:tc>
        <w:tc>
          <w:tcPr>
            <w:tcW w:w="1500" w:type="dxa"/>
            <w:tcBorders>
              <w:top w:val="nil"/>
              <w:left w:val="nil"/>
              <w:bottom w:val="dotted" w:sz="4" w:space="0" w:color="auto"/>
              <w:right w:val="single" w:sz="12" w:space="0" w:color="auto"/>
            </w:tcBorders>
            <w:shd w:val="clear" w:color="000000" w:fill="FFFFFF"/>
            <w:vAlign w:val="center"/>
            <w:hideMark/>
          </w:tcPr>
          <w:p w14:paraId="1EE3C32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20</w:t>
            </w:r>
          </w:p>
        </w:tc>
      </w:tr>
      <w:tr w:rsidR="0076707C" w14:paraId="6FB50802"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4815C85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6B276B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0781E3B1"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1D08A52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7DB94437" w14:textId="77777777">
        <w:trPr>
          <w:trHeight w:val="39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01271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44983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fizika</w:t>
            </w:r>
          </w:p>
        </w:tc>
        <w:tc>
          <w:tcPr>
            <w:tcW w:w="4853" w:type="dxa"/>
            <w:tcBorders>
              <w:top w:val="nil"/>
              <w:left w:val="nil"/>
              <w:bottom w:val="dotted" w:sz="4" w:space="0" w:color="auto"/>
              <w:right w:val="dotted" w:sz="4" w:space="0" w:color="auto"/>
            </w:tcBorders>
            <w:shd w:val="clear" w:color="auto" w:fill="auto"/>
            <w:vAlign w:val="center"/>
            <w:hideMark/>
          </w:tcPr>
          <w:p w14:paraId="74900BB5"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Az energia</w:t>
            </w:r>
          </w:p>
        </w:tc>
        <w:tc>
          <w:tcPr>
            <w:tcW w:w="1500" w:type="dxa"/>
            <w:tcBorders>
              <w:top w:val="nil"/>
              <w:left w:val="nil"/>
              <w:bottom w:val="dotted" w:sz="4" w:space="0" w:color="auto"/>
              <w:right w:val="single" w:sz="12" w:space="0" w:color="auto"/>
            </w:tcBorders>
            <w:shd w:val="clear" w:color="auto" w:fill="auto"/>
            <w:vAlign w:val="center"/>
            <w:hideMark/>
          </w:tcPr>
          <w:p w14:paraId="551E1284"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8</w:t>
            </w:r>
          </w:p>
        </w:tc>
      </w:tr>
      <w:tr w:rsidR="0076707C" w14:paraId="3F25C770"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77AF24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2ACA69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4480D0AB"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Hullámok</w:t>
            </w:r>
          </w:p>
        </w:tc>
        <w:tc>
          <w:tcPr>
            <w:tcW w:w="1500" w:type="dxa"/>
            <w:tcBorders>
              <w:top w:val="nil"/>
              <w:left w:val="nil"/>
              <w:bottom w:val="dotted" w:sz="4" w:space="0" w:color="auto"/>
              <w:right w:val="single" w:sz="12" w:space="0" w:color="auto"/>
            </w:tcBorders>
            <w:shd w:val="clear" w:color="auto" w:fill="auto"/>
            <w:vAlign w:val="center"/>
            <w:hideMark/>
          </w:tcPr>
          <w:p w14:paraId="1CD1FEB9"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3B134A1A"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60F16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1A9EF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11523930"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Környezetünk globális problémái</w:t>
            </w:r>
          </w:p>
        </w:tc>
        <w:tc>
          <w:tcPr>
            <w:tcW w:w="1500" w:type="dxa"/>
            <w:tcBorders>
              <w:top w:val="nil"/>
              <w:left w:val="nil"/>
              <w:bottom w:val="dotted" w:sz="4" w:space="0" w:color="auto"/>
              <w:right w:val="single" w:sz="12" w:space="0" w:color="auto"/>
            </w:tcBorders>
            <w:shd w:val="clear" w:color="auto" w:fill="auto"/>
            <w:vAlign w:val="center"/>
            <w:hideMark/>
          </w:tcPr>
          <w:p w14:paraId="1A68A1C9"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6</w:t>
            </w:r>
          </w:p>
        </w:tc>
      </w:tr>
      <w:tr w:rsidR="0076707C" w14:paraId="15736A35"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0E961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A1F276"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1FDF728F"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Égi jelenségek megfigyelése és magyarázata</w:t>
            </w:r>
          </w:p>
        </w:tc>
        <w:tc>
          <w:tcPr>
            <w:tcW w:w="1500" w:type="dxa"/>
            <w:tcBorders>
              <w:top w:val="nil"/>
              <w:left w:val="nil"/>
              <w:bottom w:val="dotted" w:sz="4" w:space="0" w:color="auto"/>
              <w:right w:val="single" w:sz="12" w:space="0" w:color="auto"/>
            </w:tcBorders>
            <w:shd w:val="clear" w:color="auto" w:fill="auto"/>
            <w:vAlign w:val="center"/>
            <w:hideMark/>
          </w:tcPr>
          <w:p w14:paraId="5A3A9BAF" w14:textId="77777777" w:rsidR="0076707C" w:rsidRDefault="003463EA">
            <w:pPr>
              <w:tabs>
                <w:tab w:val="left" w:pos="709"/>
                <w:tab w:val="left" w:pos="8175"/>
              </w:tabs>
              <w:spacing w:after="0" w:line="240" w:lineRule="auto"/>
              <w:ind w:left="0" w:right="-1" w:firstLine="0"/>
              <w:jc w:val="center"/>
              <w:rPr>
                <w:color w:val="auto"/>
                <w:sz w:val="28"/>
                <w:szCs w:val="28"/>
              </w:rPr>
            </w:pPr>
            <w:r>
              <w:rPr>
                <w:color w:val="auto"/>
                <w:sz w:val="28"/>
                <w:szCs w:val="28"/>
              </w:rPr>
              <w:t>10</w:t>
            </w:r>
          </w:p>
        </w:tc>
      </w:tr>
      <w:tr w:rsidR="0076707C" w14:paraId="2D0B1769" w14:textId="77777777">
        <w:trPr>
          <w:trHeight w:val="37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7BE40B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C618B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auto" w:fill="auto"/>
            <w:vAlign w:val="center"/>
            <w:hideMark/>
          </w:tcPr>
          <w:p w14:paraId="52AF8CC2" w14:textId="77777777" w:rsidR="0076707C" w:rsidRDefault="003463EA">
            <w:pPr>
              <w:tabs>
                <w:tab w:val="left" w:pos="709"/>
                <w:tab w:val="left" w:pos="8175"/>
              </w:tabs>
              <w:spacing w:after="0" w:line="240" w:lineRule="auto"/>
              <w:ind w:left="0" w:right="-1" w:firstLine="0"/>
              <w:jc w:val="left"/>
              <w:rPr>
                <w:color w:val="auto"/>
                <w:sz w:val="28"/>
                <w:szCs w:val="28"/>
              </w:rPr>
            </w:pPr>
            <w:r>
              <w:rPr>
                <w:color w:val="auto"/>
                <w:sz w:val="28"/>
                <w:szCs w:val="28"/>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33B7CB9D" w14:textId="77777777" w:rsidR="0076707C" w:rsidRDefault="003463EA">
            <w:pPr>
              <w:tabs>
                <w:tab w:val="left" w:pos="709"/>
                <w:tab w:val="left" w:pos="8175"/>
              </w:tabs>
              <w:spacing w:after="0" w:line="240" w:lineRule="auto"/>
              <w:ind w:left="0" w:right="-1" w:firstLine="0"/>
              <w:jc w:val="center"/>
              <w:rPr>
                <w:color w:val="auto"/>
                <w:sz w:val="22"/>
              </w:rPr>
            </w:pPr>
            <w:r>
              <w:rPr>
                <w:color w:val="auto"/>
                <w:sz w:val="22"/>
              </w:rPr>
              <w:t>2</w:t>
            </w:r>
          </w:p>
        </w:tc>
      </w:tr>
      <w:tr w:rsidR="0076707C" w14:paraId="512D6EF3"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D8DD4A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524361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93C741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F3D63E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24CAB405"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70653A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C4967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biológia</w:t>
            </w:r>
          </w:p>
        </w:tc>
        <w:tc>
          <w:tcPr>
            <w:tcW w:w="4853" w:type="dxa"/>
            <w:tcBorders>
              <w:top w:val="nil"/>
              <w:left w:val="nil"/>
              <w:bottom w:val="dotted" w:sz="4" w:space="0" w:color="auto"/>
              <w:right w:val="dotted" w:sz="4" w:space="0" w:color="auto"/>
            </w:tcBorders>
            <w:shd w:val="clear" w:color="000000" w:fill="FFFFFF"/>
            <w:vAlign w:val="center"/>
            <w:hideMark/>
          </w:tcPr>
          <w:p w14:paraId="18CD6126" w14:textId="77777777" w:rsidR="0076707C" w:rsidRDefault="003463EA">
            <w:pPr>
              <w:tabs>
                <w:tab w:val="left" w:pos="709"/>
                <w:tab w:val="left" w:pos="8175"/>
              </w:tabs>
              <w:spacing w:after="0" w:line="240" w:lineRule="auto"/>
              <w:ind w:left="0" w:right="-1" w:firstLine="0"/>
              <w:rPr>
                <w:color w:val="auto"/>
                <w:szCs w:val="24"/>
              </w:rPr>
            </w:pPr>
            <w:r>
              <w:rPr>
                <w:color w:val="auto"/>
                <w:szCs w:val="24"/>
              </w:rPr>
              <w:t>Életközösségek vizsgálata</w:t>
            </w:r>
          </w:p>
        </w:tc>
        <w:tc>
          <w:tcPr>
            <w:tcW w:w="1500" w:type="dxa"/>
            <w:tcBorders>
              <w:top w:val="nil"/>
              <w:left w:val="nil"/>
              <w:bottom w:val="dotted" w:sz="4" w:space="0" w:color="auto"/>
              <w:right w:val="single" w:sz="12" w:space="0" w:color="auto"/>
            </w:tcBorders>
            <w:shd w:val="clear" w:color="000000" w:fill="FFFFFF"/>
            <w:vAlign w:val="center"/>
            <w:hideMark/>
          </w:tcPr>
          <w:p w14:paraId="1A14A35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63BE37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F68E9E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6E109D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438AA5"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természeti értékek védelme</w:t>
            </w:r>
          </w:p>
        </w:tc>
        <w:tc>
          <w:tcPr>
            <w:tcW w:w="1500" w:type="dxa"/>
            <w:tcBorders>
              <w:top w:val="nil"/>
              <w:left w:val="nil"/>
              <w:bottom w:val="dotted" w:sz="4" w:space="0" w:color="auto"/>
              <w:right w:val="single" w:sz="12" w:space="0" w:color="auto"/>
            </w:tcBorders>
            <w:shd w:val="clear" w:color="000000" w:fill="FFFFFF"/>
            <w:vAlign w:val="center"/>
            <w:hideMark/>
          </w:tcPr>
          <w:p w14:paraId="342ABA5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1C8B123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912A3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60E24E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7A9807D"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élővilág és az ember kapcsolata, fenntarthatóság</w:t>
            </w:r>
          </w:p>
        </w:tc>
        <w:tc>
          <w:tcPr>
            <w:tcW w:w="1500" w:type="dxa"/>
            <w:tcBorders>
              <w:top w:val="nil"/>
              <w:left w:val="nil"/>
              <w:bottom w:val="dotted" w:sz="4" w:space="0" w:color="auto"/>
              <w:right w:val="single" w:sz="12" w:space="0" w:color="auto"/>
            </w:tcBorders>
            <w:shd w:val="clear" w:color="000000" w:fill="FFFFFF"/>
            <w:vAlign w:val="center"/>
            <w:hideMark/>
          </w:tcPr>
          <w:p w14:paraId="1CB3107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3FA6F17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E46032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EF298D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BDF9055"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emberi szervezet I. – Testkép, testalkat, mozgásképesség</w:t>
            </w:r>
          </w:p>
        </w:tc>
        <w:tc>
          <w:tcPr>
            <w:tcW w:w="1500" w:type="dxa"/>
            <w:tcBorders>
              <w:top w:val="nil"/>
              <w:left w:val="nil"/>
              <w:bottom w:val="dotted" w:sz="4" w:space="0" w:color="auto"/>
              <w:right w:val="single" w:sz="12" w:space="0" w:color="auto"/>
            </w:tcBorders>
            <w:shd w:val="clear" w:color="000000" w:fill="FFFFFF"/>
            <w:vAlign w:val="center"/>
            <w:hideMark/>
          </w:tcPr>
          <w:p w14:paraId="0AB0E75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4C3F89B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28ADA7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EBFED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F9B6DDF"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emberi szervezet II. – Anyagforgalom</w:t>
            </w:r>
          </w:p>
        </w:tc>
        <w:tc>
          <w:tcPr>
            <w:tcW w:w="1500" w:type="dxa"/>
            <w:tcBorders>
              <w:top w:val="nil"/>
              <w:left w:val="nil"/>
              <w:bottom w:val="dotted" w:sz="4" w:space="0" w:color="auto"/>
              <w:right w:val="single" w:sz="12" w:space="0" w:color="auto"/>
            </w:tcBorders>
            <w:shd w:val="clear" w:color="000000" w:fill="FFFFFF"/>
            <w:vAlign w:val="center"/>
            <w:hideMark/>
          </w:tcPr>
          <w:p w14:paraId="78D2DB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5A7F4DE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94465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F5A7A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D24E69A"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emberi szervezet III. – Érzékelés, szabályozás</w:t>
            </w:r>
          </w:p>
        </w:tc>
        <w:tc>
          <w:tcPr>
            <w:tcW w:w="1500" w:type="dxa"/>
            <w:tcBorders>
              <w:top w:val="nil"/>
              <w:left w:val="nil"/>
              <w:bottom w:val="dotted" w:sz="4" w:space="0" w:color="auto"/>
              <w:right w:val="single" w:sz="12" w:space="0" w:color="auto"/>
            </w:tcBorders>
            <w:shd w:val="clear" w:color="000000" w:fill="FFFFFF"/>
            <w:vAlign w:val="center"/>
            <w:hideMark/>
          </w:tcPr>
          <w:p w14:paraId="3BAF98A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2A2B815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0DC629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1BF4C9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EA21DC"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Szaporodás, öröklődés, életmód</w:t>
            </w:r>
          </w:p>
        </w:tc>
        <w:tc>
          <w:tcPr>
            <w:tcW w:w="1500" w:type="dxa"/>
            <w:tcBorders>
              <w:top w:val="nil"/>
              <w:left w:val="nil"/>
              <w:bottom w:val="dotted" w:sz="4" w:space="0" w:color="auto"/>
              <w:right w:val="single" w:sz="12" w:space="0" w:color="auto"/>
            </w:tcBorders>
            <w:shd w:val="clear" w:color="000000" w:fill="FFFFFF"/>
            <w:vAlign w:val="center"/>
            <w:hideMark/>
          </w:tcPr>
          <w:p w14:paraId="0B21C91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1E6D9D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20DE39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E0CA6F"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FC2CF1A" w14:textId="77777777" w:rsidR="0076707C" w:rsidRDefault="003463EA">
            <w:pPr>
              <w:tabs>
                <w:tab w:val="left" w:pos="709"/>
                <w:tab w:val="left" w:pos="8175"/>
              </w:tabs>
              <w:spacing w:after="0" w:line="240" w:lineRule="auto"/>
              <w:ind w:left="0" w:right="-1" w:firstLine="0"/>
              <w:rPr>
                <w:color w:val="auto"/>
                <w:szCs w:val="24"/>
              </w:rPr>
            </w:pPr>
            <w:r>
              <w:rPr>
                <w:color w:val="auto"/>
                <w:szCs w:val="24"/>
              </w:rPr>
              <w:t>Egészségmegőrzés, elsősegély</w:t>
            </w:r>
          </w:p>
        </w:tc>
        <w:tc>
          <w:tcPr>
            <w:tcW w:w="1500" w:type="dxa"/>
            <w:tcBorders>
              <w:top w:val="nil"/>
              <w:left w:val="nil"/>
              <w:bottom w:val="dotted" w:sz="4" w:space="0" w:color="auto"/>
              <w:right w:val="single" w:sz="12" w:space="0" w:color="auto"/>
            </w:tcBorders>
            <w:shd w:val="clear" w:color="000000" w:fill="FFFFFF"/>
            <w:vAlign w:val="center"/>
            <w:hideMark/>
          </w:tcPr>
          <w:p w14:paraId="7F8FFCE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672C974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03F69A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BC57BD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22BF1B2"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0AE3FB4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2EC84DF4"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4B57F7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31E833A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341165D4"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1A7C54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72</w:t>
            </w:r>
          </w:p>
        </w:tc>
      </w:tr>
      <w:tr w:rsidR="0076707C" w14:paraId="08CFCE85"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56367D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92EFD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földrajz</w:t>
            </w:r>
          </w:p>
        </w:tc>
        <w:tc>
          <w:tcPr>
            <w:tcW w:w="4853" w:type="dxa"/>
            <w:tcBorders>
              <w:top w:val="nil"/>
              <w:left w:val="nil"/>
              <w:bottom w:val="dotted" w:sz="4" w:space="0" w:color="auto"/>
              <w:right w:val="dotted" w:sz="4" w:space="0" w:color="auto"/>
            </w:tcBorders>
            <w:shd w:val="clear" w:color="000000" w:fill="FFFFFF"/>
            <w:vAlign w:val="bottom"/>
            <w:hideMark/>
          </w:tcPr>
          <w:p w14:paraId="5D08751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Az Európán kívüli kontinensek földrajza</w:t>
            </w:r>
          </w:p>
        </w:tc>
        <w:tc>
          <w:tcPr>
            <w:tcW w:w="1500" w:type="dxa"/>
            <w:tcBorders>
              <w:top w:val="nil"/>
              <w:left w:val="nil"/>
              <w:bottom w:val="dotted" w:sz="4" w:space="0" w:color="auto"/>
              <w:right w:val="single" w:sz="12" w:space="0" w:color="auto"/>
            </w:tcBorders>
            <w:shd w:val="clear" w:color="000000" w:fill="FFFFFF"/>
            <w:vAlign w:val="center"/>
            <w:hideMark/>
          </w:tcPr>
          <w:p w14:paraId="288170C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18</w:t>
            </w:r>
          </w:p>
        </w:tc>
      </w:tr>
      <w:tr w:rsidR="0076707C" w14:paraId="480C436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7328A7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8F6383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8D7790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 földrajzi övezetesség rendszere</w:t>
            </w:r>
          </w:p>
        </w:tc>
        <w:tc>
          <w:tcPr>
            <w:tcW w:w="1500" w:type="dxa"/>
            <w:tcBorders>
              <w:top w:val="nil"/>
              <w:left w:val="nil"/>
              <w:bottom w:val="dotted" w:sz="4" w:space="0" w:color="auto"/>
              <w:right w:val="single" w:sz="12" w:space="0" w:color="auto"/>
            </w:tcBorders>
            <w:shd w:val="clear" w:color="000000" w:fill="FFFFFF"/>
            <w:vAlign w:val="center"/>
            <w:hideMark/>
          </w:tcPr>
          <w:p w14:paraId="7D4B2D0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9AD5774"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981E3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704DB4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05D9202" w14:textId="77777777" w:rsidR="0076707C" w:rsidRDefault="003463EA">
            <w:pPr>
              <w:tabs>
                <w:tab w:val="left" w:pos="709"/>
                <w:tab w:val="left" w:pos="8175"/>
              </w:tabs>
              <w:spacing w:after="0" w:line="240" w:lineRule="auto"/>
              <w:ind w:left="0" w:right="-1" w:firstLine="0"/>
              <w:rPr>
                <w:color w:val="auto"/>
                <w:szCs w:val="24"/>
              </w:rPr>
            </w:pPr>
            <w:r>
              <w:rPr>
                <w:color w:val="auto"/>
                <w:szCs w:val="24"/>
              </w:rPr>
              <w:t>Életünk és a gazdaság: a pénz és a munka világa</w:t>
            </w:r>
          </w:p>
        </w:tc>
        <w:tc>
          <w:tcPr>
            <w:tcW w:w="1500" w:type="dxa"/>
            <w:tcBorders>
              <w:top w:val="nil"/>
              <w:left w:val="nil"/>
              <w:bottom w:val="dotted" w:sz="4" w:space="0" w:color="auto"/>
              <w:right w:val="single" w:sz="12" w:space="0" w:color="auto"/>
            </w:tcBorders>
            <w:shd w:val="clear" w:color="000000" w:fill="FFFFFF"/>
            <w:vAlign w:val="center"/>
            <w:hideMark/>
          </w:tcPr>
          <w:p w14:paraId="20B70E5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B5E808F"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A00C21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2230F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CBC3F8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3CDDFDCD"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2</w:t>
            </w:r>
          </w:p>
        </w:tc>
      </w:tr>
      <w:tr w:rsidR="0076707C" w14:paraId="52B92984"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6376B4A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5BFE630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92A125B"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6E0F0ED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74FB2513"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47A9DD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07439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élő idegen nyelv</w:t>
            </w:r>
          </w:p>
        </w:tc>
        <w:tc>
          <w:tcPr>
            <w:tcW w:w="4853" w:type="dxa"/>
            <w:tcBorders>
              <w:top w:val="nil"/>
              <w:left w:val="nil"/>
              <w:bottom w:val="dotted" w:sz="4" w:space="0" w:color="auto"/>
              <w:right w:val="dotted" w:sz="4" w:space="0" w:color="auto"/>
            </w:tcBorders>
            <w:shd w:val="clear" w:color="000000" w:fill="FFFFFF"/>
            <w:vAlign w:val="center"/>
            <w:hideMark/>
          </w:tcPr>
          <w:p w14:paraId="24B8A79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Personal topics and topics concerning immediate environment and nature</w:t>
            </w:r>
          </w:p>
        </w:tc>
        <w:tc>
          <w:tcPr>
            <w:tcW w:w="1500" w:type="dxa"/>
            <w:tcBorders>
              <w:top w:val="nil"/>
              <w:left w:val="nil"/>
              <w:bottom w:val="dotted" w:sz="4" w:space="0" w:color="auto"/>
              <w:right w:val="single" w:sz="12" w:space="0" w:color="auto"/>
            </w:tcBorders>
            <w:shd w:val="clear" w:color="000000" w:fill="FFFFFF"/>
            <w:vAlign w:val="center"/>
            <w:hideMark/>
          </w:tcPr>
          <w:p w14:paraId="5B01F40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30</w:t>
            </w:r>
          </w:p>
        </w:tc>
      </w:tr>
      <w:tr w:rsidR="0076707C" w14:paraId="7EFE50A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CA521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9BD51C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EF7AD1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Public matters</w:t>
            </w:r>
          </w:p>
        </w:tc>
        <w:tc>
          <w:tcPr>
            <w:tcW w:w="1500" w:type="dxa"/>
            <w:tcBorders>
              <w:top w:val="nil"/>
              <w:left w:val="nil"/>
              <w:bottom w:val="dotted" w:sz="4" w:space="0" w:color="auto"/>
              <w:right w:val="single" w:sz="12" w:space="0" w:color="auto"/>
            </w:tcBorders>
            <w:shd w:val="clear" w:color="000000" w:fill="FFFFFF"/>
            <w:vAlign w:val="center"/>
            <w:hideMark/>
          </w:tcPr>
          <w:p w14:paraId="5EB91F9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6F78886B"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D6809B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1B4A0B4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2A03DA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Topics concerning classroom activities</w:t>
            </w:r>
          </w:p>
        </w:tc>
        <w:tc>
          <w:tcPr>
            <w:tcW w:w="1500" w:type="dxa"/>
            <w:tcBorders>
              <w:top w:val="nil"/>
              <w:left w:val="nil"/>
              <w:bottom w:val="dotted" w:sz="4" w:space="0" w:color="auto"/>
              <w:right w:val="single" w:sz="12" w:space="0" w:color="auto"/>
            </w:tcBorders>
            <w:shd w:val="clear" w:color="000000" w:fill="FFFFFF"/>
            <w:vAlign w:val="center"/>
            <w:hideMark/>
          </w:tcPr>
          <w:p w14:paraId="5869D76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3DAC6EF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E165C1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AD7DBD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61A6A5B"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Cross-curricular topics and activities</w:t>
            </w:r>
          </w:p>
        </w:tc>
        <w:tc>
          <w:tcPr>
            <w:tcW w:w="1500" w:type="dxa"/>
            <w:tcBorders>
              <w:top w:val="nil"/>
              <w:left w:val="nil"/>
              <w:bottom w:val="dotted" w:sz="4" w:space="0" w:color="auto"/>
              <w:right w:val="single" w:sz="12" w:space="0" w:color="auto"/>
            </w:tcBorders>
            <w:shd w:val="clear" w:color="000000" w:fill="FFFFFF"/>
            <w:vAlign w:val="center"/>
            <w:hideMark/>
          </w:tcPr>
          <w:p w14:paraId="3E6ED9F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224CC09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B2A915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B17722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D82318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English and language learning</w:t>
            </w:r>
          </w:p>
        </w:tc>
        <w:tc>
          <w:tcPr>
            <w:tcW w:w="1500" w:type="dxa"/>
            <w:tcBorders>
              <w:top w:val="nil"/>
              <w:left w:val="nil"/>
              <w:bottom w:val="dotted" w:sz="4" w:space="0" w:color="auto"/>
              <w:right w:val="single" w:sz="12" w:space="0" w:color="auto"/>
            </w:tcBorders>
            <w:shd w:val="clear" w:color="000000" w:fill="FFFFFF"/>
            <w:vAlign w:val="center"/>
            <w:hideMark/>
          </w:tcPr>
          <w:p w14:paraId="66B3FF0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384A56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5840D2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5FA98B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9C294C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Intercultural topics</w:t>
            </w:r>
          </w:p>
        </w:tc>
        <w:tc>
          <w:tcPr>
            <w:tcW w:w="1500" w:type="dxa"/>
            <w:tcBorders>
              <w:top w:val="nil"/>
              <w:left w:val="nil"/>
              <w:bottom w:val="dotted" w:sz="4" w:space="0" w:color="auto"/>
              <w:right w:val="single" w:sz="12" w:space="0" w:color="auto"/>
            </w:tcBorders>
            <w:shd w:val="clear" w:color="000000" w:fill="FFFFFF"/>
            <w:vAlign w:val="center"/>
            <w:hideMark/>
          </w:tcPr>
          <w:p w14:paraId="18D180E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4754EE62"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6F6F4A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B15A4D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8614F4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Current topics</w:t>
            </w:r>
          </w:p>
        </w:tc>
        <w:tc>
          <w:tcPr>
            <w:tcW w:w="1500" w:type="dxa"/>
            <w:tcBorders>
              <w:top w:val="nil"/>
              <w:left w:val="nil"/>
              <w:bottom w:val="dotted" w:sz="4" w:space="0" w:color="auto"/>
              <w:right w:val="single" w:sz="12" w:space="0" w:color="auto"/>
            </w:tcBorders>
            <w:shd w:val="clear" w:color="000000" w:fill="FFFFFF"/>
            <w:vAlign w:val="center"/>
            <w:hideMark/>
          </w:tcPr>
          <w:p w14:paraId="382A3C3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494FF03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04A0EB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423C957" w14:textId="77777777" w:rsidR="0076707C" w:rsidRDefault="003463EA">
            <w:pPr>
              <w:tabs>
                <w:tab w:val="left" w:pos="709"/>
                <w:tab w:val="left" w:pos="8175"/>
              </w:tabs>
              <w:spacing w:after="0" w:line="240" w:lineRule="auto"/>
              <w:ind w:left="0" w:right="-1" w:firstLine="0"/>
              <w:jc w:val="lef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BEFEB4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Entertainment and playful learning</w:t>
            </w:r>
          </w:p>
        </w:tc>
        <w:tc>
          <w:tcPr>
            <w:tcW w:w="1500" w:type="dxa"/>
            <w:tcBorders>
              <w:top w:val="nil"/>
              <w:left w:val="nil"/>
              <w:bottom w:val="dotted" w:sz="4" w:space="0" w:color="auto"/>
              <w:right w:val="single" w:sz="12" w:space="0" w:color="auto"/>
            </w:tcBorders>
            <w:shd w:val="clear" w:color="000000" w:fill="FFFFFF"/>
            <w:vAlign w:val="center"/>
            <w:hideMark/>
          </w:tcPr>
          <w:p w14:paraId="3E226A2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2CAD17E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BFBD89"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8D6E9C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7D3CCF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Gaining and sharing knowledge</w:t>
            </w:r>
          </w:p>
        </w:tc>
        <w:tc>
          <w:tcPr>
            <w:tcW w:w="1500" w:type="dxa"/>
            <w:tcBorders>
              <w:top w:val="nil"/>
              <w:left w:val="nil"/>
              <w:bottom w:val="dotted" w:sz="4" w:space="0" w:color="auto"/>
              <w:right w:val="single" w:sz="12" w:space="0" w:color="auto"/>
            </w:tcBorders>
            <w:shd w:val="clear" w:color="000000" w:fill="FFFFFF"/>
            <w:vAlign w:val="center"/>
            <w:hideMark/>
          </w:tcPr>
          <w:p w14:paraId="136BE14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10</w:t>
            </w:r>
          </w:p>
        </w:tc>
      </w:tr>
      <w:tr w:rsidR="0076707C" w14:paraId="5BED27F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77B205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993484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2495E0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 Rendszerezés, gyakorlás</w:t>
            </w:r>
          </w:p>
        </w:tc>
        <w:tc>
          <w:tcPr>
            <w:tcW w:w="1500" w:type="dxa"/>
            <w:tcBorders>
              <w:top w:val="nil"/>
              <w:left w:val="nil"/>
              <w:bottom w:val="dotted" w:sz="4" w:space="0" w:color="auto"/>
              <w:right w:val="single" w:sz="12" w:space="0" w:color="auto"/>
            </w:tcBorders>
            <w:shd w:val="clear" w:color="000000" w:fill="FFFFFF"/>
            <w:vAlign w:val="center"/>
            <w:hideMark/>
          </w:tcPr>
          <w:p w14:paraId="13A92B4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DB41D75"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4240AC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5BE1D0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496D74BB"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0724113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108</w:t>
            </w:r>
          </w:p>
        </w:tc>
      </w:tr>
      <w:tr w:rsidR="0076707C" w14:paraId="6EC8A23A"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1DABBC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6212C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ének-zene</w:t>
            </w:r>
          </w:p>
        </w:tc>
        <w:tc>
          <w:tcPr>
            <w:tcW w:w="4853" w:type="dxa"/>
            <w:tcBorders>
              <w:top w:val="nil"/>
              <w:left w:val="nil"/>
              <w:bottom w:val="dotted" w:sz="4" w:space="0" w:color="auto"/>
              <w:right w:val="dotted" w:sz="4" w:space="0" w:color="auto"/>
            </w:tcBorders>
            <w:shd w:val="clear" w:color="000000" w:fill="FFFFFF"/>
            <w:vAlign w:val="bottom"/>
            <w:hideMark/>
          </w:tcPr>
          <w:p w14:paraId="0076A46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Zeneművek/Énekes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628DA38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14</w:t>
            </w:r>
          </w:p>
        </w:tc>
      </w:tr>
      <w:tr w:rsidR="0076707C" w14:paraId="5C74043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2048B5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362ADF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BB8FEB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Zeneművek/Zenehallgatási anyag</w:t>
            </w:r>
          </w:p>
        </w:tc>
        <w:tc>
          <w:tcPr>
            <w:tcW w:w="1500" w:type="dxa"/>
            <w:tcBorders>
              <w:top w:val="nil"/>
              <w:left w:val="nil"/>
              <w:bottom w:val="dotted" w:sz="4" w:space="0" w:color="auto"/>
              <w:right w:val="single" w:sz="12" w:space="0" w:color="auto"/>
            </w:tcBorders>
            <w:shd w:val="clear" w:color="000000" w:fill="FFFFFF"/>
            <w:noWrap/>
            <w:vAlign w:val="bottom"/>
            <w:hideMark/>
          </w:tcPr>
          <w:p w14:paraId="2310F42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2765B25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9D28FB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DE0423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F59E113"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 Ritmikai fejlesztés</w:t>
            </w:r>
          </w:p>
        </w:tc>
        <w:tc>
          <w:tcPr>
            <w:tcW w:w="1500" w:type="dxa"/>
            <w:tcBorders>
              <w:top w:val="nil"/>
              <w:left w:val="nil"/>
              <w:bottom w:val="dotted" w:sz="4" w:space="0" w:color="auto"/>
              <w:right w:val="single" w:sz="12" w:space="0" w:color="auto"/>
            </w:tcBorders>
            <w:shd w:val="clear" w:color="000000" w:fill="FFFFFF"/>
            <w:noWrap/>
            <w:vAlign w:val="bottom"/>
            <w:hideMark/>
          </w:tcPr>
          <w:p w14:paraId="261C513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471CD2F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377358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4E57C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B8A93A2" w14:textId="77777777" w:rsidR="0076707C" w:rsidRDefault="003463EA">
            <w:pPr>
              <w:tabs>
                <w:tab w:val="left" w:pos="709"/>
                <w:tab w:val="left" w:pos="8175"/>
              </w:tabs>
              <w:spacing w:after="0" w:line="240" w:lineRule="auto"/>
              <w:ind w:left="0" w:right="-1" w:firstLine="0"/>
              <w:rPr>
                <w:color w:val="auto"/>
                <w:szCs w:val="24"/>
              </w:rPr>
            </w:pPr>
            <w:r>
              <w:rPr>
                <w:color w:val="auto"/>
                <w:szCs w:val="24"/>
              </w:rPr>
              <w:t xml:space="preserve">Ismeretek - Hallásfejlesztés </w:t>
            </w:r>
          </w:p>
        </w:tc>
        <w:tc>
          <w:tcPr>
            <w:tcW w:w="1500" w:type="dxa"/>
            <w:tcBorders>
              <w:top w:val="nil"/>
              <w:left w:val="nil"/>
              <w:bottom w:val="dotted" w:sz="4" w:space="0" w:color="auto"/>
              <w:right w:val="single" w:sz="12" w:space="0" w:color="auto"/>
            </w:tcBorders>
            <w:shd w:val="clear" w:color="000000" w:fill="FFFFFF"/>
            <w:noWrap/>
            <w:vAlign w:val="bottom"/>
            <w:hideMark/>
          </w:tcPr>
          <w:p w14:paraId="1E4E90F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18C02BB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7D50E4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392033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3919EF6"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Ismeretek – Zenei írás, olvasás</w:t>
            </w:r>
          </w:p>
        </w:tc>
        <w:tc>
          <w:tcPr>
            <w:tcW w:w="1500" w:type="dxa"/>
            <w:tcBorders>
              <w:top w:val="nil"/>
              <w:left w:val="nil"/>
              <w:bottom w:val="dotted" w:sz="4" w:space="0" w:color="auto"/>
              <w:right w:val="single" w:sz="12" w:space="0" w:color="auto"/>
            </w:tcBorders>
            <w:shd w:val="clear" w:color="000000" w:fill="FFFFFF"/>
            <w:noWrap/>
            <w:vAlign w:val="bottom"/>
            <w:hideMark/>
          </w:tcPr>
          <w:p w14:paraId="548BF844"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26CFE65A"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F58B064"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873C1AC"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BD9B90D"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A9D123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3AA21481"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10C4CA8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689ABA5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12EA9962"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4D0B03E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4134EE89"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6F9734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AC9340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vizuális kultúra</w:t>
            </w:r>
          </w:p>
        </w:tc>
        <w:tc>
          <w:tcPr>
            <w:tcW w:w="4853" w:type="dxa"/>
            <w:tcBorders>
              <w:top w:val="nil"/>
              <w:left w:val="nil"/>
              <w:bottom w:val="dotted" w:sz="4" w:space="0" w:color="auto"/>
              <w:right w:val="dotted" w:sz="4" w:space="0" w:color="auto"/>
            </w:tcBorders>
            <w:shd w:val="clear" w:color="000000" w:fill="FFFFFF"/>
            <w:vAlign w:val="center"/>
            <w:hideMark/>
          </w:tcPr>
          <w:p w14:paraId="73DDCF7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Alkotások, stílusok</w:t>
            </w:r>
          </w:p>
        </w:tc>
        <w:tc>
          <w:tcPr>
            <w:tcW w:w="1500" w:type="dxa"/>
            <w:tcBorders>
              <w:top w:val="nil"/>
              <w:left w:val="nil"/>
              <w:bottom w:val="dotted" w:sz="4" w:space="0" w:color="auto"/>
              <w:right w:val="single" w:sz="12" w:space="0" w:color="auto"/>
            </w:tcBorders>
            <w:shd w:val="clear" w:color="000000" w:fill="FFFFFF"/>
            <w:noWrap/>
            <w:vAlign w:val="bottom"/>
            <w:hideMark/>
          </w:tcPr>
          <w:p w14:paraId="1F6D5A7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308C7A0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26AFCD0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159FF9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4AEAFC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művészeti jelenségek – Személyes vizuális tapasztalat és reflexió</w:t>
            </w:r>
          </w:p>
        </w:tc>
        <w:tc>
          <w:tcPr>
            <w:tcW w:w="1500" w:type="dxa"/>
            <w:tcBorders>
              <w:top w:val="nil"/>
              <w:left w:val="nil"/>
              <w:bottom w:val="dotted" w:sz="4" w:space="0" w:color="auto"/>
              <w:right w:val="single" w:sz="12" w:space="0" w:color="auto"/>
            </w:tcBorders>
            <w:shd w:val="clear" w:color="000000" w:fill="FFFFFF"/>
            <w:noWrap/>
            <w:vAlign w:val="bottom"/>
            <w:hideMark/>
          </w:tcPr>
          <w:p w14:paraId="2C9A250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EA39CD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832469F"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CC00B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C43C30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Médiumok sajátosságai – Médiumok jellemző kifejezőeszközei</w:t>
            </w:r>
          </w:p>
        </w:tc>
        <w:tc>
          <w:tcPr>
            <w:tcW w:w="1500" w:type="dxa"/>
            <w:tcBorders>
              <w:top w:val="nil"/>
              <w:left w:val="nil"/>
              <w:bottom w:val="dotted" w:sz="4" w:space="0" w:color="auto"/>
              <w:right w:val="single" w:sz="12" w:space="0" w:color="auto"/>
            </w:tcBorders>
            <w:shd w:val="clear" w:color="000000" w:fill="FFFFFF"/>
            <w:noWrap/>
            <w:vAlign w:val="bottom"/>
            <w:hideMark/>
          </w:tcPr>
          <w:p w14:paraId="0E9E6C0B"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4F5CEE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C3C7F5"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12DAC72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E1762D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Időbeli és térbeli viszonyok – Tér és idő vizuális megjelenítésének lehetőségei</w:t>
            </w:r>
          </w:p>
        </w:tc>
        <w:tc>
          <w:tcPr>
            <w:tcW w:w="1500" w:type="dxa"/>
            <w:tcBorders>
              <w:top w:val="nil"/>
              <w:left w:val="nil"/>
              <w:bottom w:val="dotted" w:sz="4" w:space="0" w:color="auto"/>
              <w:right w:val="single" w:sz="12" w:space="0" w:color="auto"/>
            </w:tcBorders>
            <w:shd w:val="clear" w:color="000000" w:fill="FFFFFF"/>
            <w:noWrap/>
            <w:vAlign w:val="bottom"/>
            <w:hideMark/>
          </w:tcPr>
          <w:p w14:paraId="123777A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0D83CA0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510601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04263B0"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DF725E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Vizuális információ és befolyásolás – Kép és szöveg üzenete</w:t>
            </w:r>
          </w:p>
        </w:tc>
        <w:tc>
          <w:tcPr>
            <w:tcW w:w="1500" w:type="dxa"/>
            <w:tcBorders>
              <w:top w:val="nil"/>
              <w:left w:val="nil"/>
              <w:bottom w:val="dotted" w:sz="4" w:space="0" w:color="auto"/>
              <w:right w:val="single" w:sz="12" w:space="0" w:color="auto"/>
            </w:tcBorders>
            <w:shd w:val="clear" w:color="000000" w:fill="FFFFFF"/>
            <w:noWrap/>
            <w:vAlign w:val="bottom"/>
            <w:hideMark/>
          </w:tcPr>
          <w:p w14:paraId="0D7646B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E49E7C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3EB19F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D4F9F8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32A8AC01"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Hagyomány, design, divat</w:t>
            </w:r>
          </w:p>
        </w:tc>
        <w:tc>
          <w:tcPr>
            <w:tcW w:w="1500" w:type="dxa"/>
            <w:tcBorders>
              <w:top w:val="nil"/>
              <w:left w:val="nil"/>
              <w:bottom w:val="dotted" w:sz="4" w:space="0" w:color="auto"/>
              <w:right w:val="single" w:sz="12" w:space="0" w:color="auto"/>
            </w:tcBorders>
            <w:shd w:val="clear" w:color="000000" w:fill="FFFFFF"/>
            <w:noWrap/>
            <w:vAlign w:val="bottom"/>
            <w:hideMark/>
          </w:tcPr>
          <w:p w14:paraId="0BDB7CA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7442843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44DF10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D2529E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5C58D4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Környezet: Technológia és hagyomány – Tárgyak, terek, funkció</w:t>
            </w:r>
          </w:p>
        </w:tc>
        <w:tc>
          <w:tcPr>
            <w:tcW w:w="1500" w:type="dxa"/>
            <w:tcBorders>
              <w:top w:val="nil"/>
              <w:left w:val="nil"/>
              <w:bottom w:val="dotted" w:sz="4" w:space="0" w:color="auto"/>
              <w:right w:val="single" w:sz="12" w:space="0" w:color="auto"/>
            </w:tcBorders>
            <w:shd w:val="clear" w:color="000000" w:fill="FFFFFF"/>
            <w:noWrap/>
            <w:vAlign w:val="bottom"/>
            <w:hideMark/>
          </w:tcPr>
          <w:p w14:paraId="46CAFC6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6BCF6DE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6D708A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2748E7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C8A5F37"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noWrap/>
            <w:vAlign w:val="bottom"/>
            <w:hideMark/>
          </w:tcPr>
          <w:p w14:paraId="6373C813"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4AF6076F"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0FB8DB9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41CCF63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6F0E64F5"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1644081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471AECD7" w14:textId="77777777">
        <w:trPr>
          <w:trHeight w:val="64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B87FAF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AB31D03"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digitális kultúra</w:t>
            </w:r>
          </w:p>
        </w:tc>
        <w:tc>
          <w:tcPr>
            <w:tcW w:w="4853" w:type="dxa"/>
            <w:tcBorders>
              <w:top w:val="nil"/>
              <w:left w:val="nil"/>
              <w:bottom w:val="dotted" w:sz="4" w:space="0" w:color="auto"/>
              <w:right w:val="dotted" w:sz="4" w:space="0" w:color="auto"/>
            </w:tcBorders>
            <w:shd w:val="clear" w:color="000000" w:fill="FFFFFF"/>
            <w:vAlign w:val="center"/>
            <w:hideMark/>
          </w:tcPr>
          <w:p w14:paraId="146CC2AD" w14:textId="77777777" w:rsidR="0076707C" w:rsidRDefault="003463EA">
            <w:pPr>
              <w:tabs>
                <w:tab w:val="left" w:pos="709"/>
                <w:tab w:val="left" w:pos="8175"/>
              </w:tabs>
              <w:spacing w:after="0" w:line="240" w:lineRule="auto"/>
              <w:ind w:left="0" w:right="-1" w:firstLine="0"/>
              <w:rPr>
                <w:color w:val="auto"/>
                <w:szCs w:val="24"/>
              </w:rPr>
            </w:pPr>
            <w:r>
              <w:rPr>
                <w:color w:val="auto"/>
                <w:szCs w:val="24"/>
              </w:rPr>
              <w:t>Algoritmizálás és blokkprogramozás</w:t>
            </w:r>
          </w:p>
        </w:tc>
        <w:tc>
          <w:tcPr>
            <w:tcW w:w="1500" w:type="dxa"/>
            <w:tcBorders>
              <w:top w:val="nil"/>
              <w:left w:val="nil"/>
              <w:bottom w:val="dotted" w:sz="4" w:space="0" w:color="auto"/>
              <w:right w:val="single" w:sz="12" w:space="0" w:color="auto"/>
            </w:tcBorders>
            <w:shd w:val="clear" w:color="000000" w:fill="FFFFFF"/>
            <w:vAlign w:val="center"/>
            <w:hideMark/>
          </w:tcPr>
          <w:p w14:paraId="2B751E5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w:t>
            </w:r>
          </w:p>
        </w:tc>
      </w:tr>
      <w:tr w:rsidR="0076707C" w14:paraId="33B5465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FCD523"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489822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5A539F89" w14:textId="77777777" w:rsidR="0076707C" w:rsidRDefault="003463EA">
            <w:pPr>
              <w:tabs>
                <w:tab w:val="left" w:pos="709"/>
                <w:tab w:val="left" w:pos="8175"/>
              </w:tabs>
              <w:spacing w:after="0" w:line="240" w:lineRule="auto"/>
              <w:ind w:left="0" w:right="-1" w:firstLine="0"/>
              <w:rPr>
                <w:color w:val="auto"/>
                <w:szCs w:val="24"/>
              </w:rPr>
            </w:pPr>
            <w:r>
              <w:rPr>
                <w:color w:val="auto"/>
                <w:szCs w:val="24"/>
              </w:rPr>
              <w:t>Online kommunikáció</w:t>
            </w:r>
          </w:p>
        </w:tc>
        <w:tc>
          <w:tcPr>
            <w:tcW w:w="1500" w:type="dxa"/>
            <w:tcBorders>
              <w:top w:val="nil"/>
              <w:left w:val="nil"/>
              <w:bottom w:val="dotted" w:sz="4" w:space="0" w:color="auto"/>
              <w:right w:val="single" w:sz="12" w:space="0" w:color="auto"/>
            </w:tcBorders>
            <w:shd w:val="clear" w:color="000000" w:fill="FFFFFF"/>
            <w:vAlign w:val="center"/>
            <w:hideMark/>
          </w:tcPr>
          <w:p w14:paraId="551C249C"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2E603B6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C58775C"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78E7D2A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088F60E" w14:textId="77777777" w:rsidR="0076707C" w:rsidRDefault="003463EA">
            <w:pPr>
              <w:tabs>
                <w:tab w:val="left" w:pos="709"/>
                <w:tab w:val="left" w:pos="8175"/>
              </w:tabs>
              <w:spacing w:after="0" w:line="240" w:lineRule="auto"/>
              <w:ind w:left="0" w:right="-1" w:firstLine="0"/>
              <w:rPr>
                <w:color w:val="auto"/>
                <w:szCs w:val="24"/>
              </w:rPr>
            </w:pPr>
            <w:r>
              <w:rPr>
                <w:color w:val="auto"/>
                <w:szCs w:val="24"/>
              </w:rPr>
              <w:t>Robotika</w:t>
            </w:r>
          </w:p>
        </w:tc>
        <w:tc>
          <w:tcPr>
            <w:tcW w:w="1500" w:type="dxa"/>
            <w:tcBorders>
              <w:top w:val="nil"/>
              <w:left w:val="nil"/>
              <w:bottom w:val="dotted" w:sz="4" w:space="0" w:color="auto"/>
              <w:right w:val="single" w:sz="12" w:space="0" w:color="auto"/>
            </w:tcBorders>
            <w:shd w:val="clear" w:color="000000" w:fill="FFFFFF"/>
            <w:vAlign w:val="center"/>
            <w:hideMark/>
          </w:tcPr>
          <w:p w14:paraId="51546980"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00ECF4F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CD49BF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37024A1"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039FC6B" w14:textId="77777777" w:rsidR="0076707C" w:rsidRDefault="003463EA">
            <w:pPr>
              <w:tabs>
                <w:tab w:val="left" w:pos="709"/>
                <w:tab w:val="left" w:pos="8175"/>
              </w:tabs>
              <w:spacing w:after="0" w:line="240" w:lineRule="auto"/>
              <w:ind w:left="0" w:right="-1" w:firstLine="0"/>
              <w:rPr>
                <w:color w:val="auto"/>
                <w:szCs w:val="24"/>
              </w:rPr>
            </w:pPr>
            <w:r>
              <w:rPr>
                <w:color w:val="auto"/>
                <w:szCs w:val="24"/>
              </w:rPr>
              <w:t>Szövegszerkesztés</w:t>
            </w:r>
          </w:p>
        </w:tc>
        <w:tc>
          <w:tcPr>
            <w:tcW w:w="1500" w:type="dxa"/>
            <w:tcBorders>
              <w:top w:val="nil"/>
              <w:left w:val="nil"/>
              <w:bottom w:val="dotted" w:sz="4" w:space="0" w:color="auto"/>
              <w:right w:val="single" w:sz="12" w:space="0" w:color="auto"/>
            </w:tcBorders>
            <w:shd w:val="clear" w:color="000000" w:fill="FFFFFF"/>
            <w:vAlign w:val="center"/>
            <w:hideMark/>
          </w:tcPr>
          <w:p w14:paraId="0B957D1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4</w:t>
            </w:r>
          </w:p>
        </w:tc>
      </w:tr>
      <w:tr w:rsidR="0076707C" w14:paraId="32B553EE"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D7E42C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0FD4BC1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F407DA1" w14:textId="77777777" w:rsidR="0076707C" w:rsidRDefault="003463EA">
            <w:pPr>
              <w:tabs>
                <w:tab w:val="left" w:pos="709"/>
                <w:tab w:val="left" w:pos="8175"/>
              </w:tabs>
              <w:spacing w:after="0" w:line="240" w:lineRule="auto"/>
              <w:ind w:left="0" w:right="-1" w:firstLine="0"/>
              <w:rPr>
                <w:color w:val="auto"/>
                <w:szCs w:val="24"/>
              </w:rPr>
            </w:pPr>
            <w:r>
              <w:rPr>
                <w:color w:val="auto"/>
                <w:szCs w:val="24"/>
              </w:rPr>
              <w:t>Bemutatókészítés</w:t>
            </w:r>
          </w:p>
        </w:tc>
        <w:tc>
          <w:tcPr>
            <w:tcW w:w="1500" w:type="dxa"/>
            <w:tcBorders>
              <w:top w:val="nil"/>
              <w:left w:val="nil"/>
              <w:bottom w:val="dotted" w:sz="4" w:space="0" w:color="auto"/>
              <w:right w:val="single" w:sz="12" w:space="0" w:color="auto"/>
            </w:tcBorders>
            <w:shd w:val="clear" w:color="000000" w:fill="FFFFFF"/>
            <w:vAlign w:val="center"/>
            <w:hideMark/>
          </w:tcPr>
          <w:p w14:paraId="182085A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578AD9C"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161A4A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9F5A62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6FF41522" w14:textId="77777777" w:rsidR="0076707C" w:rsidRDefault="003463EA">
            <w:pPr>
              <w:tabs>
                <w:tab w:val="left" w:pos="709"/>
                <w:tab w:val="left" w:pos="8175"/>
              </w:tabs>
              <w:spacing w:after="0" w:line="240" w:lineRule="auto"/>
              <w:ind w:left="0" w:right="-1" w:firstLine="0"/>
              <w:rPr>
                <w:color w:val="auto"/>
                <w:szCs w:val="24"/>
              </w:rPr>
            </w:pPr>
            <w:r>
              <w:rPr>
                <w:color w:val="auto"/>
                <w:szCs w:val="24"/>
              </w:rPr>
              <w:t>Multimédiás elemek készítése</w:t>
            </w:r>
          </w:p>
        </w:tc>
        <w:tc>
          <w:tcPr>
            <w:tcW w:w="1500" w:type="dxa"/>
            <w:tcBorders>
              <w:top w:val="nil"/>
              <w:left w:val="nil"/>
              <w:bottom w:val="dotted" w:sz="4" w:space="0" w:color="auto"/>
              <w:right w:val="single" w:sz="12" w:space="0" w:color="auto"/>
            </w:tcBorders>
            <w:shd w:val="clear" w:color="000000" w:fill="FFFFFF"/>
            <w:vAlign w:val="center"/>
            <w:hideMark/>
          </w:tcPr>
          <w:p w14:paraId="01DBB9E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4BBD764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1A924D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0F67364"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79B59AC4" w14:textId="77777777" w:rsidR="0076707C" w:rsidRDefault="003463EA">
            <w:pPr>
              <w:tabs>
                <w:tab w:val="left" w:pos="709"/>
                <w:tab w:val="left" w:pos="8175"/>
              </w:tabs>
              <w:spacing w:after="0" w:line="240" w:lineRule="auto"/>
              <w:ind w:left="0" w:right="-1" w:firstLine="0"/>
              <w:rPr>
                <w:color w:val="auto"/>
                <w:szCs w:val="24"/>
              </w:rPr>
            </w:pPr>
            <w:r>
              <w:rPr>
                <w:color w:val="auto"/>
                <w:szCs w:val="24"/>
              </w:rPr>
              <w:t>Táblázatkezelés</w:t>
            </w:r>
          </w:p>
        </w:tc>
        <w:tc>
          <w:tcPr>
            <w:tcW w:w="1500" w:type="dxa"/>
            <w:tcBorders>
              <w:top w:val="nil"/>
              <w:left w:val="nil"/>
              <w:bottom w:val="dotted" w:sz="4" w:space="0" w:color="auto"/>
              <w:right w:val="single" w:sz="12" w:space="0" w:color="auto"/>
            </w:tcBorders>
            <w:shd w:val="clear" w:color="000000" w:fill="FFFFFF"/>
            <w:vAlign w:val="center"/>
            <w:hideMark/>
          </w:tcPr>
          <w:p w14:paraId="46FF506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6</w:t>
            </w:r>
          </w:p>
        </w:tc>
      </w:tr>
      <w:tr w:rsidR="0076707C" w14:paraId="08AD3F36"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E6F9EB1"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B27D3C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21F44D37" w14:textId="77777777" w:rsidR="0076707C" w:rsidRDefault="003463EA">
            <w:pPr>
              <w:tabs>
                <w:tab w:val="left" w:pos="709"/>
                <w:tab w:val="left" w:pos="8175"/>
              </w:tabs>
              <w:spacing w:after="0" w:line="240" w:lineRule="auto"/>
              <w:ind w:left="0" w:right="-1" w:firstLine="0"/>
              <w:rPr>
                <w:color w:val="auto"/>
                <w:szCs w:val="24"/>
              </w:rPr>
            </w:pPr>
            <w:r>
              <w:rPr>
                <w:color w:val="auto"/>
                <w:szCs w:val="24"/>
              </w:rPr>
              <w:t>Az információs társadalom, e-Világ</w:t>
            </w:r>
          </w:p>
        </w:tc>
        <w:tc>
          <w:tcPr>
            <w:tcW w:w="1500" w:type="dxa"/>
            <w:tcBorders>
              <w:top w:val="nil"/>
              <w:left w:val="nil"/>
              <w:bottom w:val="dotted" w:sz="4" w:space="0" w:color="auto"/>
              <w:right w:val="single" w:sz="12" w:space="0" w:color="auto"/>
            </w:tcBorders>
            <w:shd w:val="clear" w:color="000000" w:fill="FFFFFF"/>
            <w:vAlign w:val="center"/>
            <w:hideMark/>
          </w:tcPr>
          <w:p w14:paraId="3442FB3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61CC204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95EAB3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FDC654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05273DE0" w14:textId="77777777" w:rsidR="0076707C" w:rsidRDefault="003463EA">
            <w:pPr>
              <w:tabs>
                <w:tab w:val="left" w:pos="709"/>
                <w:tab w:val="left" w:pos="8175"/>
              </w:tabs>
              <w:spacing w:after="0" w:line="240" w:lineRule="auto"/>
              <w:ind w:left="0" w:right="-1" w:firstLine="0"/>
              <w:rPr>
                <w:color w:val="auto"/>
                <w:szCs w:val="24"/>
              </w:rPr>
            </w:pPr>
            <w:r>
              <w:rPr>
                <w:color w:val="auto"/>
                <w:szCs w:val="24"/>
              </w:rPr>
              <w:t>A digitális eszközök használata</w:t>
            </w:r>
          </w:p>
        </w:tc>
        <w:tc>
          <w:tcPr>
            <w:tcW w:w="1500" w:type="dxa"/>
            <w:tcBorders>
              <w:top w:val="nil"/>
              <w:left w:val="nil"/>
              <w:bottom w:val="dotted" w:sz="4" w:space="0" w:color="auto"/>
              <w:right w:val="single" w:sz="12" w:space="0" w:color="auto"/>
            </w:tcBorders>
            <w:shd w:val="clear" w:color="000000" w:fill="FFFFFF"/>
            <w:vAlign w:val="center"/>
            <w:hideMark/>
          </w:tcPr>
          <w:p w14:paraId="4D7D7A5D"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2965A639"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6EFED2C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0E902B8"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center"/>
            <w:hideMark/>
          </w:tcPr>
          <w:p w14:paraId="461A325F" w14:textId="77777777" w:rsidR="0076707C" w:rsidRDefault="003463EA">
            <w:pPr>
              <w:tabs>
                <w:tab w:val="left" w:pos="709"/>
                <w:tab w:val="left" w:pos="8175"/>
              </w:tabs>
              <w:spacing w:after="0" w:line="240" w:lineRule="auto"/>
              <w:ind w:left="0" w:right="-1" w:firstLine="0"/>
              <w:rPr>
                <w:color w:val="auto"/>
                <w:szCs w:val="24"/>
              </w:rPr>
            </w:pPr>
            <w:r>
              <w:rPr>
                <w:color w:val="auto"/>
                <w:szCs w:val="24"/>
              </w:rPr>
              <w:t>Tanév végi áttekintés</w:t>
            </w:r>
          </w:p>
        </w:tc>
        <w:tc>
          <w:tcPr>
            <w:tcW w:w="1500" w:type="dxa"/>
            <w:tcBorders>
              <w:top w:val="nil"/>
              <w:left w:val="nil"/>
              <w:bottom w:val="dotted" w:sz="4" w:space="0" w:color="auto"/>
              <w:right w:val="single" w:sz="12" w:space="0" w:color="auto"/>
            </w:tcBorders>
            <w:shd w:val="clear" w:color="000000" w:fill="FFFFFF"/>
            <w:vAlign w:val="center"/>
            <w:hideMark/>
          </w:tcPr>
          <w:p w14:paraId="760B4511"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w:t>
            </w:r>
          </w:p>
        </w:tc>
      </w:tr>
      <w:tr w:rsidR="0076707C" w14:paraId="4EB39D99"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3BA694BA"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00A46A02"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center"/>
            <w:hideMark/>
          </w:tcPr>
          <w:p w14:paraId="3E837850"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összesen:</w:t>
            </w:r>
          </w:p>
        </w:tc>
        <w:tc>
          <w:tcPr>
            <w:tcW w:w="1500" w:type="dxa"/>
            <w:tcBorders>
              <w:top w:val="nil"/>
              <w:left w:val="nil"/>
              <w:bottom w:val="single" w:sz="12" w:space="0" w:color="auto"/>
              <w:right w:val="single" w:sz="12" w:space="0" w:color="auto"/>
            </w:tcBorders>
            <w:shd w:val="clear" w:color="000000" w:fill="FFFFFF"/>
            <w:noWrap/>
            <w:vAlign w:val="bottom"/>
            <w:hideMark/>
          </w:tcPr>
          <w:p w14:paraId="54AB67A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36</w:t>
            </w:r>
          </w:p>
        </w:tc>
      </w:tr>
      <w:tr w:rsidR="0076707C" w14:paraId="0EF0BA83" w14:textId="77777777">
        <w:trPr>
          <w:trHeight w:val="330"/>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BB1D81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0BAC3B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testnevelés</w:t>
            </w:r>
          </w:p>
        </w:tc>
        <w:tc>
          <w:tcPr>
            <w:tcW w:w="4853" w:type="dxa"/>
            <w:tcBorders>
              <w:top w:val="nil"/>
              <w:left w:val="nil"/>
              <w:bottom w:val="dotted" w:sz="4" w:space="0" w:color="auto"/>
              <w:right w:val="dotted" w:sz="4" w:space="0" w:color="auto"/>
            </w:tcBorders>
            <w:shd w:val="clear" w:color="000000" w:fill="FFFFFF"/>
            <w:vAlign w:val="bottom"/>
            <w:hideMark/>
          </w:tcPr>
          <w:p w14:paraId="27F31E85"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Balesetvédelmi oktatás</w:t>
            </w:r>
          </w:p>
        </w:tc>
        <w:tc>
          <w:tcPr>
            <w:tcW w:w="1500" w:type="dxa"/>
            <w:tcBorders>
              <w:top w:val="nil"/>
              <w:left w:val="nil"/>
              <w:bottom w:val="dotted" w:sz="4" w:space="0" w:color="auto"/>
              <w:right w:val="single" w:sz="12" w:space="0" w:color="auto"/>
            </w:tcBorders>
            <w:shd w:val="clear" w:color="000000" w:fill="FFFFFF"/>
            <w:noWrap/>
            <w:vAlign w:val="bottom"/>
            <w:hideMark/>
          </w:tcPr>
          <w:p w14:paraId="34E6A265"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w:t>
            </w:r>
          </w:p>
        </w:tc>
      </w:tr>
      <w:tr w:rsidR="0076707C" w14:paraId="22EE71A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442FE17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lastRenderedPageBreak/>
              <w:t> </w:t>
            </w:r>
          </w:p>
        </w:tc>
        <w:tc>
          <w:tcPr>
            <w:tcW w:w="2047" w:type="dxa"/>
            <w:tcBorders>
              <w:top w:val="nil"/>
              <w:left w:val="nil"/>
              <w:bottom w:val="dotted" w:sz="4" w:space="0" w:color="auto"/>
              <w:right w:val="dotted" w:sz="4" w:space="0" w:color="auto"/>
            </w:tcBorders>
            <w:shd w:val="clear" w:color="000000" w:fill="FFFFFF"/>
            <w:vAlign w:val="bottom"/>
            <w:hideMark/>
          </w:tcPr>
          <w:p w14:paraId="7BE8B28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2916806C"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Gimnasztika és rendgyakorlatok – prevenció, relaxáció</w:t>
            </w:r>
          </w:p>
        </w:tc>
        <w:tc>
          <w:tcPr>
            <w:tcW w:w="1500" w:type="dxa"/>
            <w:tcBorders>
              <w:top w:val="nil"/>
              <w:left w:val="nil"/>
              <w:bottom w:val="dotted" w:sz="4" w:space="0" w:color="auto"/>
              <w:right w:val="single" w:sz="12" w:space="0" w:color="auto"/>
            </w:tcBorders>
            <w:shd w:val="clear" w:color="000000" w:fill="FFFFFF"/>
            <w:vAlign w:val="bottom"/>
            <w:hideMark/>
          </w:tcPr>
          <w:p w14:paraId="5F4987DF"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62F3D8A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08A958B"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F97BDBA"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B56664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Atlétikai jellegű feladatmegoldások</w:t>
            </w:r>
          </w:p>
        </w:tc>
        <w:tc>
          <w:tcPr>
            <w:tcW w:w="1500" w:type="dxa"/>
            <w:tcBorders>
              <w:top w:val="nil"/>
              <w:left w:val="nil"/>
              <w:bottom w:val="dotted" w:sz="4" w:space="0" w:color="auto"/>
              <w:right w:val="single" w:sz="12" w:space="0" w:color="auto"/>
            </w:tcBorders>
            <w:shd w:val="clear" w:color="000000" w:fill="FFFFFF"/>
            <w:noWrap/>
            <w:vAlign w:val="bottom"/>
            <w:hideMark/>
          </w:tcPr>
          <w:p w14:paraId="0C9FA11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3513C705"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FCA7A3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55BEA49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DBDC35A"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Torna jellegű feladatmegoldások</w:t>
            </w:r>
          </w:p>
        </w:tc>
        <w:tc>
          <w:tcPr>
            <w:tcW w:w="1500" w:type="dxa"/>
            <w:tcBorders>
              <w:top w:val="nil"/>
              <w:left w:val="nil"/>
              <w:bottom w:val="dotted" w:sz="4" w:space="0" w:color="auto"/>
              <w:right w:val="single" w:sz="12" w:space="0" w:color="auto"/>
            </w:tcBorders>
            <w:shd w:val="clear" w:color="000000" w:fill="FFFFFF"/>
            <w:noWrap/>
            <w:vAlign w:val="bottom"/>
            <w:hideMark/>
          </w:tcPr>
          <w:p w14:paraId="43FBFC8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17</w:t>
            </w:r>
          </w:p>
        </w:tc>
      </w:tr>
      <w:tr w:rsidR="0076707C" w14:paraId="199CE59D"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2C6EDF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4A342AB"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641673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Sportjátékok</w:t>
            </w:r>
          </w:p>
        </w:tc>
        <w:tc>
          <w:tcPr>
            <w:tcW w:w="1500" w:type="dxa"/>
            <w:tcBorders>
              <w:top w:val="nil"/>
              <w:left w:val="nil"/>
              <w:bottom w:val="dotted" w:sz="4" w:space="0" w:color="auto"/>
              <w:right w:val="single" w:sz="12" w:space="0" w:color="auto"/>
            </w:tcBorders>
            <w:shd w:val="clear" w:color="000000" w:fill="FFFFFF"/>
            <w:noWrap/>
            <w:vAlign w:val="bottom"/>
            <w:hideMark/>
          </w:tcPr>
          <w:p w14:paraId="4621CC06"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23</w:t>
            </w:r>
          </w:p>
        </w:tc>
      </w:tr>
      <w:tr w:rsidR="0076707C" w14:paraId="48AEC5A8"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33216CF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45CEFCE"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1C6889A8"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Testnevelési és népi játékok</w:t>
            </w:r>
          </w:p>
        </w:tc>
        <w:tc>
          <w:tcPr>
            <w:tcW w:w="1500" w:type="dxa"/>
            <w:tcBorders>
              <w:top w:val="nil"/>
              <w:left w:val="nil"/>
              <w:bottom w:val="dotted" w:sz="4" w:space="0" w:color="auto"/>
              <w:right w:val="single" w:sz="12" w:space="0" w:color="auto"/>
            </w:tcBorders>
            <w:shd w:val="clear" w:color="000000" w:fill="FFFFFF"/>
            <w:noWrap/>
            <w:vAlign w:val="bottom"/>
            <w:hideMark/>
          </w:tcPr>
          <w:p w14:paraId="7175A10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12</w:t>
            </w:r>
          </w:p>
        </w:tc>
      </w:tr>
      <w:tr w:rsidR="0076707C" w14:paraId="7C454B30"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73E1A8A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330FFAB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71215A0"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Önvédelmi és küzdősportok</w:t>
            </w:r>
          </w:p>
        </w:tc>
        <w:tc>
          <w:tcPr>
            <w:tcW w:w="1500" w:type="dxa"/>
            <w:tcBorders>
              <w:top w:val="nil"/>
              <w:left w:val="nil"/>
              <w:bottom w:val="dotted" w:sz="4" w:space="0" w:color="auto"/>
              <w:right w:val="single" w:sz="12" w:space="0" w:color="auto"/>
            </w:tcBorders>
            <w:shd w:val="clear" w:color="000000" w:fill="FFFFFF"/>
            <w:noWrap/>
            <w:vAlign w:val="bottom"/>
            <w:hideMark/>
          </w:tcPr>
          <w:p w14:paraId="5BD4581E"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8</w:t>
            </w:r>
          </w:p>
        </w:tc>
      </w:tr>
      <w:tr w:rsidR="0076707C" w14:paraId="40B928E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9627DE8"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2284DE5D"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5E53484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Alternatív környezetben űzhető mozgásformák</w:t>
            </w:r>
          </w:p>
        </w:tc>
        <w:tc>
          <w:tcPr>
            <w:tcW w:w="1500" w:type="dxa"/>
            <w:tcBorders>
              <w:top w:val="nil"/>
              <w:left w:val="nil"/>
              <w:bottom w:val="dotted" w:sz="4" w:space="0" w:color="auto"/>
              <w:right w:val="single" w:sz="12" w:space="0" w:color="auto"/>
            </w:tcBorders>
            <w:shd w:val="clear" w:color="000000" w:fill="FFFFFF"/>
            <w:noWrap/>
            <w:vAlign w:val="bottom"/>
            <w:hideMark/>
          </w:tcPr>
          <w:p w14:paraId="3C0902B2"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11</w:t>
            </w:r>
          </w:p>
        </w:tc>
      </w:tr>
      <w:tr w:rsidR="0076707C" w14:paraId="571514E7"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1A62EF46"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0822399"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7B9C963F"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Hungarofit felmérések</w:t>
            </w:r>
          </w:p>
        </w:tc>
        <w:tc>
          <w:tcPr>
            <w:tcW w:w="1500" w:type="dxa"/>
            <w:tcBorders>
              <w:top w:val="nil"/>
              <w:left w:val="nil"/>
              <w:bottom w:val="dotted" w:sz="4" w:space="0" w:color="auto"/>
              <w:right w:val="single" w:sz="12" w:space="0" w:color="auto"/>
            </w:tcBorders>
            <w:shd w:val="clear" w:color="000000" w:fill="FFFFFF"/>
            <w:noWrap/>
            <w:vAlign w:val="bottom"/>
            <w:hideMark/>
          </w:tcPr>
          <w:p w14:paraId="413CDDC8"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3</w:t>
            </w:r>
          </w:p>
        </w:tc>
      </w:tr>
      <w:tr w:rsidR="0076707C" w14:paraId="0842ADD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5ECFB430"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6140803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02836B3E"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Netfit felmérések</w:t>
            </w:r>
          </w:p>
        </w:tc>
        <w:tc>
          <w:tcPr>
            <w:tcW w:w="1500" w:type="dxa"/>
            <w:tcBorders>
              <w:top w:val="nil"/>
              <w:left w:val="nil"/>
              <w:bottom w:val="dotted" w:sz="4" w:space="0" w:color="auto"/>
              <w:right w:val="single" w:sz="12" w:space="0" w:color="auto"/>
            </w:tcBorders>
            <w:shd w:val="clear" w:color="000000" w:fill="FFFFFF"/>
            <w:noWrap/>
            <w:vAlign w:val="bottom"/>
            <w:hideMark/>
          </w:tcPr>
          <w:p w14:paraId="06B5D1EA"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5</w:t>
            </w:r>
          </w:p>
        </w:tc>
      </w:tr>
      <w:tr w:rsidR="0076707C" w14:paraId="53EE49E1" w14:textId="77777777">
        <w:trPr>
          <w:trHeight w:val="315"/>
        </w:trPr>
        <w:tc>
          <w:tcPr>
            <w:tcW w:w="840" w:type="dxa"/>
            <w:tcBorders>
              <w:top w:val="nil"/>
              <w:left w:val="single" w:sz="12" w:space="0" w:color="auto"/>
              <w:bottom w:val="dotted" w:sz="4" w:space="0" w:color="auto"/>
              <w:right w:val="dotted" w:sz="4" w:space="0" w:color="auto"/>
            </w:tcBorders>
            <w:shd w:val="clear" w:color="000000" w:fill="FFFFFF"/>
            <w:noWrap/>
            <w:vAlign w:val="bottom"/>
            <w:hideMark/>
          </w:tcPr>
          <w:p w14:paraId="0112F10E"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dotted" w:sz="4" w:space="0" w:color="auto"/>
              <w:right w:val="dotted" w:sz="4" w:space="0" w:color="auto"/>
            </w:tcBorders>
            <w:shd w:val="clear" w:color="000000" w:fill="FFFFFF"/>
            <w:vAlign w:val="bottom"/>
            <w:hideMark/>
          </w:tcPr>
          <w:p w14:paraId="4EB64AE7"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dotted" w:sz="4" w:space="0" w:color="auto"/>
              <w:right w:val="dotted" w:sz="4" w:space="0" w:color="auto"/>
            </w:tcBorders>
            <w:shd w:val="clear" w:color="000000" w:fill="FFFFFF"/>
            <w:vAlign w:val="bottom"/>
            <w:hideMark/>
          </w:tcPr>
          <w:p w14:paraId="42646849" w14:textId="77777777" w:rsidR="0076707C" w:rsidRDefault="003463EA">
            <w:pPr>
              <w:tabs>
                <w:tab w:val="left" w:pos="709"/>
                <w:tab w:val="left" w:pos="8175"/>
              </w:tabs>
              <w:spacing w:after="0" w:line="240" w:lineRule="auto"/>
              <w:ind w:left="0" w:right="-1" w:firstLine="0"/>
              <w:jc w:val="left"/>
              <w:rPr>
                <w:color w:val="auto"/>
                <w:szCs w:val="24"/>
              </w:rPr>
            </w:pPr>
            <w:r>
              <w:rPr>
                <w:color w:val="auto"/>
                <w:szCs w:val="24"/>
              </w:rPr>
              <w:t>Mozgásfejlesztés</w:t>
            </w:r>
          </w:p>
        </w:tc>
        <w:tc>
          <w:tcPr>
            <w:tcW w:w="1500" w:type="dxa"/>
            <w:tcBorders>
              <w:top w:val="nil"/>
              <w:left w:val="nil"/>
              <w:bottom w:val="dotted" w:sz="4" w:space="0" w:color="auto"/>
              <w:right w:val="single" w:sz="12" w:space="0" w:color="auto"/>
            </w:tcBorders>
            <w:shd w:val="clear" w:color="000000" w:fill="FFFFFF"/>
            <w:noWrap/>
            <w:vAlign w:val="bottom"/>
            <w:hideMark/>
          </w:tcPr>
          <w:p w14:paraId="21018F97" w14:textId="77777777" w:rsidR="0076707C" w:rsidRDefault="003463EA">
            <w:pPr>
              <w:tabs>
                <w:tab w:val="left" w:pos="709"/>
                <w:tab w:val="left" w:pos="8175"/>
              </w:tabs>
              <w:spacing w:after="0" w:line="240" w:lineRule="auto"/>
              <w:ind w:left="0" w:right="-1" w:firstLine="0"/>
              <w:jc w:val="center"/>
              <w:rPr>
                <w:color w:val="auto"/>
                <w:szCs w:val="24"/>
              </w:rPr>
            </w:pPr>
            <w:r>
              <w:rPr>
                <w:color w:val="auto"/>
                <w:szCs w:val="24"/>
              </w:rPr>
              <w:t>72</w:t>
            </w:r>
          </w:p>
        </w:tc>
      </w:tr>
      <w:tr w:rsidR="0076707C" w14:paraId="29F7B768" w14:textId="77777777">
        <w:trPr>
          <w:trHeight w:val="330"/>
        </w:trPr>
        <w:tc>
          <w:tcPr>
            <w:tcW w:w="840" w:type="dxa"/>
            <w:tcBorders>
              <w:top w:val="nil"/>
              <w:left w:val="single" w:sz="12" w:space="0" w:color="auto"/>
              <w:bottom w:val="single" w:sz="12" w:space="0" w:color="auto"/>
              <w:right w:val="dotted" w:sz="4" w:space="0" w:color="auto"/>
            </w:tcBorders>
            <w:shd w:val="clear" w:color="000000" w:fill="FFFFFF"/>
            <w:noWrap/>
            <w:vAlign w:val="bottom"/>
            <w:hideMark/>
          </w:tcPr>
          <w:p w14:paraId="77951527"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 </w:t>
            </w:r>
          </w:p>
        </w:tc>
        <w:tc>
          <w:tcPr>
            <w:tcW w:w="2047" w:type="dxa"/>
            <w:tcBorders>
              <w:top w:val="nil"/>
              <w:left w:val="nil"/>
              <w:bottom w:val="single" w:sz="12" w:space="0" w:color="auto"/>
              <w:right w:val="dotted" w:sz="4" w:space="0" w:color="auto"/>
            </w:tcBorders>
            <w:shd w:val="clear" w:color="000000" w:fill="FFFFFF"/>
            <w:vAlign w:val="bottom"/>
            <w:hideMark/>
          </w:tcPr>
          <w:p w14:paraId="2D595FE5" w14:textId="77777777" w:rsidR="0076707C" w:rsidRDefault="003463EA">
            <w:pPr>
              <w:tabs>
                <w:tab w:val="left" w:pos="709"/>
                <w:tab w:val="left" w:pos="8175"/>
              </w:tabs>
              <w:spacing w:after="0" w:line="240" w:lineRule="auto"/>
              <w:ind w:left="0" w:right="-1" w:firstLine="0"/>
              <w:jc w:val="right"/>
              <w:rPr>
                <w:b/>
                <w:bCs/>
                <w:i/>
                <w:iCs/>
                <w:color w:val="auto"/>
                <w:szCs w:val="24"/>
              </w:rPr>
            </w:pPr>
            <w:r>
              <w:rPr>
                <w:b/>
                <w:bCs/>
                <w:i/>
                <w:iCs/>
                <w:color w:val="auto"/>
                <w:szCs w:val="24"/>
              </w:rPr>
              <w:t> </w:t>
            </w:r>
          </w:p>
        </w:tc>
        <w:tc>
          <w:tcPr>
            <w:tcW w:w="4853" w:type="dxa"/>
            <w:tcBorders>
              <w:top w:val="nil"/>
              <w:left w:val="nil"/>
              <w:bottom w:val="single" w:sz="12" w:space="0" w:color="auto"/>
              <w:right w:val="dotted" w:sz="4" w:space="0" w:color="auto"/>
            </w:tcBorders>
            <w:shd w:val="clear" w:color="000000" w:fill="FFFFFF"/>
            <w:vAlign w:val="bottom"/>
            <w:hideMark/>
          </w:tcPr>
          <w:p w14:paraId="58C0AF3A" w14:textId="77777777" w:rsidR="0076707C" w:rsidRDefault="003463EA">
            <w:pPr>
              <w:tabs>
                <w:tab w:val="left" w:pos="709"/>
                <w:tab w:val="left" w:pos="8175"/>
              </w:tabs>
              <w:spacing w:after="0" w:line="240" w:lineRule="auto"/>
              <w:ind w:left="0" w:right="-1" w:firstLine="0"/>
              <w:jc w:val="right"/>
              <w:rPr>
                <w:color w:val="auto"/>
                <w:szCs w:val="24"/>
              </w:rPr>
            </w:pPr>
            <w:r>
              <w:rPr>
                <w:color w:val="auto"/>
                <w:szCs w:val="24"/>
              </w:rPr>
              <w:t xml:space="preserve">összesen: </w:t>
            </w:r>
          </w:p>
        </w:tc>
        <w:tc>
          <w:tcPr>
            <w:tcW w:w="1500" w:type="dxa"/>
            <w:tcBorders>
              <w:top w:val="nil"/>
              <w:left w:val="nil"/>
              <w:bottom w:val="single" w:sz="12" w:space="0" w:color="auto"/>
              <w:right w:val="single" w:sz="12" w:space="0" w:color="auto"/>
            </w:tcBorders>
            <w:shd w:val="clear" w:color="000000" w:fill="FFFFFF"/>
            <w:noWrap/>
            <w:vAlign w:val="bottom"/>
            <w:hideMark/>
          </w:tcPr>
          <w:p w14:paraId="730F3882" w14:textId="77777777" w:rsidR="0076707C" w:rsidRDefault="003463EA">
            <w:pPr>
              <w:tabs>
                <w:tab w:val="left" w:pos="709"/>
                <w:tab w:val="left" w:pos="8175"/>
              </w:tabs>
              <w:spacing w:after="0" w:line="240" w:lineRule="auto"/>
              <w:ind w:left="0" w:right="-1" w:firstLine="0"/>
              <w:jc w:val="center"/>
              <w:rPr>
                <w:b/>
                <w:bCs/>
                <w:color w:val="auto"/>
                <w:szCs w:val="24"/>
              </w:rPr>
            </w:pPr>
            <w:r>
              <w:rPr>
                <w:b/>
                <w:bCs/>
                <w:color w:val="auto"/>
                <w:szCs w:val="24"/>
              </w:rPr>
              <w:t>180</w:t>
            </w:r>
          </w:p>
        </w:tc>
      </w:tr>
    </w:tbl>
    <w:p w14:paraId="1F43E514" w14:textId="77777777" w:rsidR="0076707C" w:rsidRDefault="0076707C">
      <w:pPr>
        <w:tabs>
          <w:tab w:val="left" w:pos="709"/>
          <w:tab w:val="left" w:pos="8175"/>
        </w:tabs>
        <w:spacing w:after="0" w:line="259" w:lineRule="auto"/>
        <w:ind w:left="706" w:right="-1" w:firstLine="0"/>
        <w:jc w:val="left"/>
        <w:rPr>
          <w:color w:val="auto"/>
        </w:rPr>
      </w:pPr>
    </w:p>
    <w:p w14:paraId="0AB7F102" w14:textId="77777777" w:rsidR="0076707C" w:rsidRDefault="0076707C">
      <w:pPr>
        <w:tabs>
          <w:tab w:val="left" w:pos="709"/>
          <w:tab w:val="left" w:pos="8175"/>
        </w:tabs>
        <w:spacing w:after="0" w:line="259" w:lineRule="auto"/>
        <w:ind w:left="706" w:right="-1" w:firstLine="0"/>
        <w:jc w:val="left"/>
        <w:rPr>
          <w:color w:val="auto"/>
        </w:rPr>
      </w:pPr>
    </w:p>
    <w:p w14:paraId="4DA58ACE" w14:textId="77777777" w:rsidR="0076707C" w:rsidRDefault="003463EA">
      <w:pPr>
        <w:tabs>
          <w:tab w:val="left" w:pos="709"/>
          <w:tab w:val="left" w:pos="8175"/>
        </w:tabs>
        <w:spacing w:after="0" w:line="259" w:lineRule="auto"/>
        <w:ind w:left="706" w:right="-1" w:firstLine="0"/>
        <w:jc w:val="left"/>
        <w:rPr>
          <w:color w:val="auto"/>
        </w:rPr>
      </w:pPr>
      <w:r>
        <w:rPr>
          <w:color w:val="auto"/>
        </w:rPr>
        <w:t xml:space="preserve"> </w:t>
      </w:r>
    </w:p>
    <w:p w14:paraId="62CAD9B3" w14:textId="77777777" w:rsidR="0076707C" w:rsidRDefault="0076707C">
      <w:pPr>
        <w:tabs>
          <w:tab w:val="left" w:pos="709"/>
          <w:tab w:val="left" w:pos="8175"/>
        </w:tabs>
        <w:ind w:right="-1"/>
        <w:rPr>
          <w:color w:val="auto"/>
        </w:rPr>
        <w:sectPr w:rsidR="0076707C" w:rsidSect="00A8693F">
          <w:headerReference w:type="even" r:id="rId47"/>
          <w:headerReference w:type="default" r:id="rId48"/>
          <w:footerReference w:type="even" r:id="rId49"/>
          <w:footerReference w:type="default" r:id="rId50"/>
          <w:headerReference w:type="first" r:id="rId51"/>
          <w:footerReference w:type="first" r:id="rId52"/>
          <w:pgSz w:w="11906" w:h="16841"/>
          <w:pgMar w:top="1408" w:right="1133" w:bottom="1085" w:left="1276" w:header="708" w:footer="708" w:gutter="0"/>
          <w:pgNumType w:start="0"/>
          <w:cols w:space="708"/>
          <w:titlePg/>
        </w:sectPr>
      </w:pPr>
    </w:p>
    <w:p w14:paraId="1B0E9234" w14:textId="77777777" w:rsidR="0076707C" w:rsidRDefault="003463EA">
      <w:pPr>
        <w:pStyle w:val="Cmsor1"/>
        <w:tabs>
          <w:tab w:val="left" w:pos="709"/>
          <w:tab w:val="left" w:pos="8175"/>
        </w:tabs>
        <w:spacing w:after="0" w:line="240" w:lineRule="auto"/>
        <w:ind w:right="-1"/>
        <w:rPr>
          <w:color w:val="auto"/>
        </w:rPr>
      </w:pPr>
      <w:bookmarkStart w:id="80" w:name="_Toc156303071"/>
      <w:r>
        <w:rPr>
          <w:color w:val="auto"/>
        </w:rPr>
        <w:lastRenderedPageBreak/>
        <w:t>5. Mellékletek</w:t>
      </w:r>
      <w:bookmarkEnd w:id="80"/>
      <w:r>
        <w:rPr>
          <w:color w:val="auto"/>
        </w:rPr>
        <w:t xml:space="preserve"> </w:t>
      </w:r>
    </w:p>
    <w:p w14:paraId="190B9721" w14:textId="77777777" w:rsidR="0076707C" w:rsidRDefault="003463EA">
      <w:pPr>
        <w:pStyle w:val="Cmsor2"/>
        <w:tabs>
          <w:tab w:val="left" w:pos="709"/>
          <w:tab w:val="left" w:pos="8175"/>
        </w:tabs>
        <w:spacing w:after="0" w:line="240" w:lineRule="auto"/>
        <w:ind w:left="0" w:right="-1" w:firstLine="0"/>
        <w:rPr>
          <w:color w:val="auto"/>
        </w:rPr>
      </w:pPr>
      <w:bookmarkStart w:id="81" w:name="_Toc156303072"/>
      <w:r>
        <w:rPr>
          <w:color w:val="auto"/>
        </w:rPr>
        <w:t>5.1</w:t>
      </w:r>
      <w:r>
        <w:rPr>
          <w:color w:val="auto"/>
        </w:rPr>
        <w:tab/>
        <w:t>Melléklet – Személyi feltételek</w:t>
      </w:r>
      <w:bookmarkEnd w:id="81"/>
      <w:r>
        <w:rPr>
          <w:color w:val="auto"/>
        </w:rPr>
        <w:t xml:space="preserve"> </w:t>
      </w:r>
    </w:p>
    <w:p w14:paraId="6CB19657" w14:textId="77777777" w:rsidR="0076707C" w:rsidRDefault="003463EA">
      <w:pPr>
        <w:spacing w:after="0" w:line="360" w:lineRule="auto"/>
        <w:ind w:left="357" w:firstLine="0"/>
        <w:rPr>
          <w:rFonts w:eastAsiaTheme="minorHAnsi"/>
          <w:b/>
          <w:color w:val="auto"/>
          <w:szCs w:val="24"/>
          <w:lang w:eastAsia="en-US"/>
        </w:rPr>
      </w:pPr>
      <w:r>
        <w:rPr>
          <w:rFonts w:eastAsiaTheme="minorHAnsi"/>
          <w:b/>
          <w:color w:val="auto"/>
          <w:szCs w:val="24"/>
          <w:lang w:eastAsia="en-US"/>
        </w:rPr>
        <w:t xml:space="preserve">Név </w:t>
      </w:r>
      <w:r>
        <w:rPr>
          <w:rFonts w:eastAsiaTheme="minorHAnsi"/>
          <w:b/>
          <w:color w:val="auto"/>
          <w:szCs w:val="24"/>
          <w:lang w:eastAsia="en-US"/>
        </w:rPr>
        <w:tab/>
      </w:r>
      <w:r>
        <w:rPr>
          <w:rFonts w:eastAsiaTheme="minorHAnsi"/>
          <w:b/>
          <w:color w:val="auto"/>
          <w:szCs w:val="24"/>
          <w:lang w:eastAsia="en-US"/>
        </w:rPr>
        <w:tab/>
      </w:r>
      <w:r>
        <w:rPr>
          <w:rFonts w:eastAsiaTheme="minorHAnsi"/>
          <w:b/>
          <w:color w:val="auto"/>
          <w:szCs w:val="24"/>
          <w:lang w:eastAsia="en-US"/>
        </w:rPr>
        <w:tab/>
      </w:r>
      <w:r>
        <w:rPr>
          <w:rFonts w:eastAsiaTheme="minorHAnsi"/>
          <w:b/>
          <w:color w:val="auto"/>
          <w:szCs w:val="24"/>
          <w:lang w:eastAsia="en-US"/>
        </w:rPr>
        <w:tab/>
        <w:t xml:space="preserve">Képzettség </w:t>
      </w:r>
      <w:r>
        <w:rPr>
          <w:rFonts w:eastAsiaTheme="minorHAnsi"/>
          <w:b/>
          <w:color w:val="auto"/>
          <w:szCs w:val="24"/>
          <w:lang w:eastAsia="en-US"/>
        </w:rPr>
        <w:tab/>
        <w:t>Továbbképzések</w:t>
      </w:r>
    </w:p>
    <w:p w14:paraId="73E18123"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Bárány Brigitta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2D240D88"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1998. Gyógypedagógiai asszisztens</w:t>
      </w:r>
    </w:p>
    <w:p w14:paraId="5B27F0F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2002. Nevelőtanár BSC </w:t>
      </w:r>
    </w:p>
    <w:p w14:paraId="26536C4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Gyermek és ifjúságvédelmi tanfolyam </w:t>
      </w:r>
    </w:p>
    <w:p w14:paraId="696CA22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2012. ENNEAGRAM-Hatékony figyelem-és személyiségirányítás 30 óra </w:t>
      </w:r>
    </w:p>
    <w:p w14:paraId="07956FE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2012. Fejlesztő grafológia 60 óra </w:t>
      </w:r>
    </w:p>
    <w:p w14:paraId="0AF30AE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2013. Angol nyelv B1 420 óra </w:t>
      </w:r>
    </w:p>
    <w:p w14:paraId="28F5D77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7A570B9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EFOP 3.1.7.-Esélyteremtő intézményfejlesztési program-és eszközrendszer 30 óra </w:t>
      </w:r>
    </w:p>
    <w:p w14:paraId="7864EEF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Digitális történetmesélés LEGO eszközök alkalmazásával 30 óra</w:t>
      </w:r>
    </w:p>
    <w:p w14:paraId="533008F1" w14:textId="77777777" w:rsidR="0076707C" w:rsidRDefault="0076707C">
      <w:pPr>
        <w:spacing w:after="0" w:line="360" w:lineRule="auto"/>
        <w:ind w:left="357" w:firstLine="0"/>
        <w:rPr>
          <w:rFonts w:eastAsiaTheme="minorHAnsi"/>
          <w:color w:val="auto"/>
          <w:szCs w:val="24"/>
          <w:lang w:eastAsia="en-US"/>
        </w:rPr>
      </w:pPr>
    </w:p>
    <w:p w14:paraId="74D3DA97" w14:textId="77777777" w:rsidR="0076707C" w:rsidRDefault="003463EA">
      <w:pPr>
        <w:spacing w:after="0" w:line="360" w:lineRule="auto"/>
        <w:ind w:left="357" w:firstLine="0"/>
        <w:rPr>
          <w:rFonts w:eastAsiaTheme="minorHAnsi"/>
          <w:b/>
          <w:color w:val="auto"/>
          <w:szCs w:val="24"/>
          <w:lang w:eastAsia="en-US"/>
        </w:rPr>
      </w:pPr>
      <w:r>
        <w:rPr>
          <w:rFonts w:eastAsiaTheme="minorHAnsi"/>
          <w:b/>
          <w:color w:val="auto"/>
          <w:szCs w:val="24"/>
          <w:lang w:eastAsia="en-US"/>
        </w:rPr>
        <w:t>Beliczay Krisztina</w:t>
      </w:r>
      <w:r>
        <w:rPr>
          <w:rFonts w:eastAsiaTheme="minorHAnsi"/>
          <w:b/>
          <w:color w:val="auto"/>
          <w:szCs w:val="24"/>
          <w:lang w:eastAsia="en-US"/>
        </w:rPr>
        <w:tab/>
      </w:r>
      <w:r>
        <w:rPr>
          <w:rFonts w:eastAsiaTheme="minorHAnsi"/>
          <w:b/>
          <w:color w:val="auto"/>
          <w:szCs w:val="24"/>
          <w:lang w:eastAsia="en-US"/>
        </w:rPr>
        <w:tab/>
      </w:r>
    </w:p>
    <w:p w14:paraId="7E75D946"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1991. Tanító BSC </w:t>
      </w:r>
    </w:p>
    <w:p w14:paraId="0A1D4D8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1997. Drámajáték-vezető </w:t>
      </w:r>
    </w:p>
    <w:p w14:paraId="21346B6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Népi gyermekjátékok 30 óra  </w:t>
      </w:r>
    </w:p>
    <w:p w14:paraId="7308C75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Piac, információ, marketing </w:t>
      </w:r>
    </w:p>
    <w:p w14:paraId="32D584D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2004. Számítástechnikai Alapképzés Pedagógusoknak 120 óra </w:t>
      </w:r>
    </w:p>
    <w:p w14:paraId="44570E2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2004. Tanítunk, tanulunk, de hogyan 30 óra </w:t>
      </w:r>
    </w:p>
    <w:p w14:paraId="5AC65E95"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2007. Fejlesztő pedagógus BSC</w:t>
      </w:r>
    </w:p>
    <w:p w14:paraId="07275C5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2009. Anyanyelvi fejlesztés játékosan 30 óra </w:t>
      </w:r>
    </w:p>
    <w:p w14:paraId="0C0F144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Tények-esélyek-utak az oktatásban 30 óra </w:t>
      </w:r>
    </w:p>
    <w:p w14:paraId="3989E65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2011. Nyelv-és beszédfejlesztő pedagógus</w:t>
      </w:r>
    </w:p>
    <w:p w14:paraId="7A56B62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Állandóság és változás a pedagógiában 30 óra </w:t>
      </w:r>
    </w:p>
    <w:p w14:paraId="6B96DD7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2012. A részképességzavarokkal küzdő gyermekek a pedagógiában 10 óra </w:t>
      </w:r>
    </w:p>
    <w:p w14:paraId="15BC173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Konfliktuskezelés a köznevelési intézményekben 30 óra </w:t>
      </w:r>
    </w:p>
    <w:p w14:paraId="6BD2ACB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0C3889E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lastRenderedPageBreak/>
        <w:t xml:space="preserve">2019. A matematika tanulási zavarai 30 óra </w:t>
      </w:r>
    </w:p>
    <w:p w14:paraId="700F16F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Olvasási és szövegértési problémák 5 óra </w:t>
      </w:r>
    </w:p>
    <w:p w14:paraId="0DF1F155" w14:textId="77777777" w:rsidR="0076707C" w:rsidRDefault="0076707C">
      <w:pPr>
        <w:spacing w:after="0" w:line="360" w:lineRule="auto"/>
        <w:ind w:left="357" w:firstLine="0"/>
        <w:rPr>
          <w:rFonts w:eastAsiaTheme="minorHAnsi"/>
          <w:color w:val="auto"/>
          <w:szCs w:val="24"/>
          <w:lang w:eastAsia="en-US"/>
        </w:rPr>
      </w:pPr>
    </w:p>
    <w:p w14:paraId="15C40274"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Bereczkiné Buza Anett</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p>
    <w:p w14:paraId="1B9ED4F0"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1995. Tanító BSC-népművelés szakkollégium </w:t>
      </w:r>
    </w:p>
    <w:p w14:paraId="375BC8E4"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1999. Mentálhigiénés szakember </w:t>
      </w:r>
    </w:p>
    <w:p w14:paraId="5736942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„Személyiségfejlesztés módszertana hátrányos helyzetű és fogyatékos gyermekeket tanító pedagógusok számára” </w:t>
      </w:r>
    </w:p>
    <w:p w14:paraId="63DEF81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2001. Fiatalok az élet küszöbén </w:t>
      </w:r>
    </w:p>
    <w:p w14:paraId="7BE01BE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A Kedvesház – pedagógiai továbbképzési programja 150 óra </w:t>
      </w:r>
    </w:p>
    <w:p w14:paraId="5F9AC0A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Számítógép kezelő-használó </w:t>
      </w:r>
    </w:p>
    <w:p w14:paraId="4EDCF9B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Tanulói differenciálás heterogén csoportban 30 óra </w:t>
      </w:r>
    </w:p>
    <w:p w14:paraId="0E64CCC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Hatékony tanulómegismerési technikák 30 óra </w:t>
      </w:r>
    </w:p>
    <w:p w14:paraId="4C10CC5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Tanulás tanítása 30 óra </w:t>
      </w:r>
    </w:p>
    <w:p w14:paraId="3B7B8AC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Kooperatív módszertanra épülő együttműködés 30 óra </w:t>
      </w:r>
    </w:p>
    <w:p w14:paraId="0D87F37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Interaktív tábla használata a gyakorlatban 10 óra </w:t>
      </w:r>
    </w:p>
    <w:p w14:paraId="33933F9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Harc a kiégés ellen 30 óra </w:t>
      </w:r>
    </w:p>
    <w:p w14:paraId="32FC7D1F"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2017. Közoktatási vezető szakvizsgázott pedagógus</w:t>
      </w:r>
    </w:p>
    <w:p w14:paraId="1B58D73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3A463C3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Pedagógus II.</w:t>
      </w:r>
    </w:p>
    <w:p w14:paraId="3380E9E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Esélyteremtő intézményfejlesztési program-és eszközrendszer 30 óra</w:t>
      </w:r>
    </w:p>
    <w:p w14:paraId="7399967C" w14:textId="77777777" w:rsidR="0076707C" w:rsidRDefault="0076707C">
      <w:pPr>
        <w:spacing w:after="0" w:line="360" w:lineRule="auto"/>
        <w:ind w:left="357" w:firstLine="0"/>
        <w:rPr>
          <w:rFonts w:eastAsiaTheme="minorHAnsi"/>
          <w:color w:val="auto"/>
          <w:szCs w:val="24"/>
          <w:lang w:eastAsia="en-US"/>
        </w:rPr>
      </w:pPr>
    </w:p>
    <w:p w14:paraId="662EF7E6"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Csák Benedek László</w:t>
      </w:r>
      <w:r>
        <w:rPr>
          <w:rFonts w:eastAsiaTheme="minorHAnsi"/>
          <w:b/>
          <w:color w:val="auto"/>
          <w:szCs w:val="24"/>
          <w:lang w:eastAsia="en-US"/>
        </w:rPr>
        <w:tab/>
      </w:r>
      <w:r>
        <w:rPr>
          <w:rFonts w:eastAsiaTheme="minorHAnsi"/>
          <w:b/>
          <w:color w:val="auto"/>
          <w:szCs w:val="24"/>
          <w:lang w:eastAsia="en-US"/>
        </w:rPr>
        <w:tab/>
      </w:r>
    </w:p>
    <w:p w14:paraId="32E91F47"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2008. Tanító BSC-informatika szakkolégium </w:t>
      </w:r>
    </w:p>
    <w:p w14:paraId="3461AFC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2013. Angol nyelvvizsga B1 komplex </w:t>
      </w:r>
    </w:p>
    <w:p w14:paraId="22A115A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Konfliktuskezelés a köznevelési intézményekben 30 óra </w:t>
      </w:r>
    </w:p>
    <w:p w14:paraId="18C754A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3208112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Esélyteremtő intézményfejlesztési program-és eszközrendszer 30 óra</w:t>
      </w:r>
    </w:p>
    <w:p w14:paraId="7A8676EE" w14:textId="77777777" w:rsidR="0076707C" w:rsidRDefault="0076707C">
      <w:pPr>
        <w:spacing w:after="0" w:line="360" w:lineRule="auto"/>
        <w:ind w:left="0" w:firstLine="0"/>
        <w:rPr>
          <w:rFonts w:eastAsiaTheme="minorHAnsi"/>
          <w:color w:val="auto"/>
          <w:szCs w:val="24"/>
          <w:u w:val="single"/>
          <w:lang w:eastAsia="en-US"/>
        </w:rPr>
      </w:pPr>
    </w:p>
    <w:p w14:paraId="138D7509" w14:textId="77777777" w:rsidR="0076707C" w:rsidRDefault="0076707C">
      <w:pPr>
        <w:spacing w:after="0" w:line="360" w:lineRule="auto"/>
        <w:ind w:left="0" w:firstLine="0"/>
        <w:rPr>
          <w:rFonts w:eastAsiaTheme="minorHAnsi"/>
          <w:color w:val="auto"/>
          <w:szCs w:val="24"/>
          <w:u w:val="single"/>
          <w:lang w:eastAsia="en-US"/>
        </w:rPr>
      </w:pPr>
    </w:p>
    <w:p w14:paraId="34CF9564" w14:textId="77777777" w:rsidR="0076707C" w:rsidRDefault="003463EA">
      <w:pPr>
        <w:spacing w:after="0" w:line="360" w:lineRule="auto"/>
        <w:ind w:left="357" w:firstLine="0"/>
        <w:rPr>
          <w:rFonts w:eastAsiaTheme="minorHAnsi"/>
          <w:color w:val="auto"/>
          <w:szCs w:val="24"/>
          <w:u w:val="single"/>
          <w:lang w:eastAsia="en-US"/>
        </w:rPr>
      </w:pPr>
      <w:r>
        <w:rPr>
          <w:rFonts w:eastAsiaTheme="minorHAnsi"/>
          <w:b/>
          <w:color w:val="auto"/>
          <w:szCs w:val="24"/>
          <w:lang w:eastAsia="en-US"/>
        </w:rPr>
        <w:lastRenderedPageBreak/>
        <w:t>Halász Ottóné</w:t>
      </w:r>
      <w:r>
        <w:rPr>
          <w:rFonts w:eastAsiaTheme="minorHAnsi"/>
          <w:b/>
          <w:color w:val="auto"/>
          <w:szCs w:val="24"/>
          <w:lang w:eastAsia="en-US"/>
        </w:rPr>
        <w:tab/>
      </w:r>
      <w:r>
        <w:rPr>
          <w:rFonts w:eastAsiaTheme="minorHAnsi"/>
          <w:b/>
          <w:color w:val="auto"/>
          <w:szCs w:val="24"/>
          <w:lang w:eastAsia="en-US"/>
        </w:rPr>
        <w:tab/>
      </w:r>
      <w:r>
        <w:rPr>
          <w:rFonts w:eastAsiaTheme="minorHAnsi"/>
          <w:b/>
          <w:color w:val="auto"/>
          <w:szCs w:val="24"/>
          <w:lang w:eastAsia="en-US"/>
        </w:rPr>
        <w:tab/>
      </w:r>
    </w:p>
    <w:p w14:paraId="1AA2DCD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1981. Tanító BSC-technika szakkollégium </w:t>
      </w:r>
    </w:p>
    <w:p w14:paraId="75000BA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Gyakorlati segítségnyújtás tanmenetek készítéséhez 30 óra </w:t>
      </w:r>
    </w:p>
    <w:p w14:paraId="1DCD2D0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2001. Diszlexia prevenció 50 óra </w:t>
      </w:r>
    </w:p>
    <w:p w14:paraId="6344B06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2001. „Sindelar-Zsoldos program-1” 30 óra </w:t>
      </w:r>
    </w:p>
    <w:p w14:paraId="5D30DB0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2003. Pedagógusok munkájának értékelése 30 óra </w:t>
      </w:r>
    </w:p>
    <w:p w14:paraId="364F736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2003. Önfejlesztő Iskolák </w:t>
      </w:r>
    </w:p>
    <w:p w14:paraId="210C45A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Mozgásterápia a tanulási nehézségek megelőzésére 60 óra </w:t>
      </w:r>
    </w:p>
    <w:p w14:paraId="6ED84FA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7B74F13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Munkavédelmi képviselő alapképzés 16 óra </w:t>
      </w:r>
    </w:p>
    <w:p w14:paraId="5057B24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Esélyteremtő intézményfejlesztési program-és eszközrendszer 30 óra</w:t>
      </w:r>
    </w:p>
    <w:p w14:paraId="4F5E8CF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matematika tanulási zavarainak felismerése és kezelése komplex segítségnyújtással 30 óra </w:t>
      </w:r>
    </w:p>
    <w:p w14:paraId="79534E73" w14:textId="77777777" w:rsidR="0076707C" w:rsidRDefault="0076707C">
      <w:pPr>
        <w:spacing w:after="0" w:line="360" w:lineRule="auto"/>
        <w:ind w:left="357" w:firstLine="0"/>
        <w:rPr>
          <w:rFonts w:eastAsiaTheme="minorHAnsi"/>
          <w:color w:val="auto"/>
          <w:szCs w:val="24"/>
          <w:lang w:eastAsia="en-US"/>
        </w:rPr>
      </w:pPr>
    </w:p>
    <w:p w14:paraId="0BF586BE"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Hegedűsné Ternai Ágnes</w:t>
      </w:r>
      <w:r>
        <w:rPr>
          <w:rFonts w:eastAsiaTheme="minorHAnsi"/>
          <w:color w:val="auto"/>
          <w:szCs w:val="24"/>
          <w:lang w:eastAsia="en-US"/>
        </w:rPr>
        <w:t xml:space="preserve"> </w:t>
      </w:r>
      <w:r>
        <w:rPr>
          <w:rFonts w:eastAsiaTheme="minorHAnsi"/>
          <w:color w:val="auto"/>
          <w:szCs w:val="24"/>
          <w:lang w:eastAsia="en-US"/>
        </w:rPr>
        <w:tab/>
      </w:r>
    </w:p>
    <w:p w14:paraId="653EEF54"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2002. Tanító BSC-történelem szakkollégium </w:t>
      </w:r>
    </w:p>
    <w:p w14:paraId="3A704E3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2010. A számítógép alkalmazási lehetőségei a tanítás-tanulás folyamatában 30 óra</w:t>
      </w:r>
    </w:p>
    <w:p w14:paraId="017598F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Projektpedagógia 30 óra </w:t>
      </w:r>
    </w:p>
    <w:p w14:paraId="177A987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Interaktív eszközök a tanórán 30 óra  </w:t>
      </w:r>
    </w:p>
    <w:p w14:paraId="553811C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Az óvoda-iskola átmenet támogatása 30 óra  </w:t>
      </w:r>
    </w:p>
    <w:p w14:paraId="630EF0F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Kompetencia alapú oktatás-matematika programcsomag 30 óra </w:t>
      </w:r>
    </w:p>
    <w:p w14:paraId="4F4045C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Együttnevelés 60 óra  </w:t>
      </w:r>
    </w:p>
    <w:p w14:paraId="6FC270C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Népi játékok, néptáncmódszertan 30 óra </w:t>
      </w:r>
    </w:p>
    <w:p w14:paraId="116E9CE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NETFIT képzés 30 óra  </w:t>
      </w:r>
    </w:p>
    <w:p w14:paraId="5B860C6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Ünnepek a néphagyományban 30 óra </w:t>
      </w:r>
    </w:p>
    <w:p w14:paraId="4095C380" w14:textId="77777777" w:rsidR="0076707C" w:rsidRDefault="0076707C">
      <w:pPr>
        <w:spacing w:after="0" w:line="360" w:lineRule="auto"/>
        <w:ind w:left="357" w:firstLine="0"/>
        <w:rPr>
          <w:rFonts w:eastAsiaTheme="minorHAnsi"/>
          <w:color w:val="auto"/>
          <w:szCs w:val="24"/>
          <w:lang w:eastAsia="en-US"/>
        </w:rPr>
      </w:pPr>
    </w:p>
    <w:p w14:paraId="4C79CC4F"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Jeneiné Lucz Mária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p>
    <w:p w14:paraId="779FBF1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1982. Tanító BSC-könyvtár-rajz szakkollégium </w:t>
      </w:r>
    </w:p>
    <w:p w14:paraId="467412F4"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1987. Rajz szakos tanár </w:t>
      </w:r>
    </w:p>
    <w:p w14:paraId="6E07FCD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Kézművestechnikák az általános iskolában 30 óra </w:t>
      </w:r>
    </w:p>
    <w:p w14:paraId="437CD5D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Az osztályfőnök nevelőmunkája 36 óra </w:t>
      </w:r>
    </w:p>
    <w:p w14:paraId="2725A45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lastRenderedPageBreak/>
        <w:t xml:space="preserve">2011. Számítógép kezelő-használó 120 óra </w:t>
      </w:r>
    </w:p>
    <w:p w14:paraId="6A1EF07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2007. Habilitációs és rehabilitációs tevékenységek alkalmazása a sajátos nevelési igényű tanulók integrált oktatásában 30 óra </w:t>
      </w:r>
    </w:p>
    <w:p w14:paraId="3FFB713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2008. TELC középfokú nyelvvizsgára felkészítő tanfolyam 60 óra </w:t>
      </w:r>
    </w:p>
    <w:p w14:paraId="2C3384C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Tanulástanítás 30 óra </w:t>
      </w:r>
    </w:p>
    <w:p w14:paraId="4F7A984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Harc a kiégés ellen 30 óra </w:t>
      </w:r>
    </w:p>
    <w:p w14:paraId="2D315DB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A népi gyógymódok alkalmazási lehetőségei 30 óra </w:t>
      </w:r>
    </w:p>
    <w:p w14:paraId="59E4577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2017. Kréta pedagógus modul 30 óra</w:t>
      </w:r>
    </w:p>
    <w:p w14:paraId="27FB8BD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Esélyteremtő intézményfejlesztési program-és eszközrendszer 30 óra </w:t>
      </w:r>
    </w:p>
    <w:p w14:paraId="78300E9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Pedagógus II.  </w:t>
      </w:r>
    </w:p>
    <w:p w14:paraId="66ABC69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66EF4B47" w14:textId="77777777" w:rsidR="0076707C" w:rsidRDefault="0076707C">
      <w:pPr>
        <w:spacing w:after="0" w:line="360" w:lineRule="auto"/>
        <w:ind w:left="357" w:firstLine="0"/>
        <w:rPr>
          <w:rFonts w:eastAsiaTheme="minorHAnsi"/>
          <w:color w:val="auto"/>
          <w:szCs w:val="24"/>
          <w:lang w:eastAsia="en-US"/>
        </w:rPr>
      </w:pPr>
    </w:p>
    <w:p w14:paraId="0527BF42"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Laskovicsné Ágoston Sarolta</w:t>
      </w:r>
      <w:r>
        <w:rPr>
          <w:rFonts w:eastAsiaTheme="minorHAnsi"/>
          <w:color w:val="auto"/>
          <w:szCs w:val="24"/>
          <w:lang w:eastAsia="en-US"/>
        </w:rPr>
        <w:t xml:space="preserve"> </w:t>
      </w:r>
      <w:r>
        <w:rPr>
          <w:rFonts w:eastAsiaTheme="minorHAnsi"/>
          <w:color w:val="auto"/>
          <w:szCs w:val="24"/>
          <w:lang w:eastAsia="en-US"/>
        </w:rPr>
        <w:tab/>
      </w:r>
    </w:p>
    <w:p w14:paraId="60E0FFF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1990. Tanító BSC-környezetismeret szakkollégium </w:t>
      </w:r>
      <w:r>
        <w:rPr>
          <w:rFonts w:eastAsiaTheme="minorHAnsi"/>
          <w:color w:val="auto"/>
          <w:szCs w:val="24"/>
          <w:lang w:eastAsia="en-US"/>
        </w:rPr>
        <w:t xml:space="preserve"> </w:t>
      </w:r>
    </w:p>
    <w:p w14:paraId="32C9BC3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Kézműves technikák 36 óra  </w:t>
      </w:r>
    </w:p>
    <w:p w14:paraId="004771D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Mérés – értékelés a tanítás-tanulás folyamatában 30 óra  </w:t>
      </w:r>
    </w:p>
    <w:p w14:paraId="4FE7EED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Számítógép-kezelő-használó 120 óra  </w:t>
      </w:r>
    </w:p>
    <w:p w14:paraId="0FC3B4B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2005. Tájékozódási vizsgálat és fejlesztési ötletek 60 óra </w:t>
      </w:r>
    </w:p>
    <w:p w14:paraId="61F867D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2007. Az együttnevelés (integráló nevelés) elmélete és gyakorlata 120 óra </w:t>
      </w:r>
    </w:p>
    <w:p w14:paraId="11B5302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2009. Nem szakrendszerű oktatás kompetenciafejlesztő módszerekkel 120 óra </w:t>
      </w:r>
    </w:p>
    <w:p w14:paraId="6F05EC3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Tanulástanítás 30 óra  </w:t>
      </w:r>
    </w:p>
    <w:p w14:paraId="5144BB5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Kooperatív módszertanra épülő együttműködés 30 óra  </w:t>
      </w:r>
    </w:p>
    <w:p w14:paraId="54D4216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Konfliktuskezelés a köznevelési intézményekben 30 óra  </w:t>
      </w:r>
    </w:p>
    <w:p w14:paraId="6912E8C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2016. Kréta pedagógus modul 30 óra </w:t>
      </w:r>
    </w:p>
    <w:p w14:paraId="1578EB2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Játékra fel! 60 óra </w:t>
      </w:r>
    </w:p>
    <w:p w14:paraId="5AE19D8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Pedagógusok felkészítése a minősítésre 10 óra </w:t>
      </w:r>
    </w:p>
    <w:p w14:paraId="1C65B2B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Esélyteremtő intézményfejlesztési program-és eszközrendszer 30 óra </w:t>
      </w:r>
    </w:p>
    <w:p w14:paraId="0484F7F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Pedagógus II. </w:t>
      </w:r>
    </w:p>
    <w:p w14:paraId="7C28582C" w14:textId="77777777" w:rsidR="0076707C" w:rsidRDefault="0076707C">
      <w:pPr>
        <w:spacing w:after="0" w:line="360" w:lineRule="auto"/>
        <w:ind w:left="357" w:firstLine="0"/>
        <w:rPr>
          <w:rFonts w:eastAsiaTheme="minorHAnsi"/>
          <w:color w:val="auto"/>
          <w:szCs w:val="24"/>
          <w:lang w:eastAsia="en-US"/>
        </w:rPr>
      </w:pPr>
    </w:p>
    <w:p w14:paraId="32CB93B6"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Lukács Istvánné</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46EE6D2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1980. Tanító BSC-ének és könyvtár szakkollégium </w:t>
      </w:r>
    </w:p>
    <w:p w14:paraId="43DF632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lastRenderedPageBreak/>
        <w:t xml:space="preserve">1998. Kulturális menedzser  </w:t>
      </w:r>
    </w:p>
    <w:p w14:paraId="6BEC19D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2003. Számítógép kezelő-használó 120 óra </w:t>
      </w:r>
    </w:p>
    <w:p w14:paraId="5BA880A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 számítógép alkalmazási lehetőségei a tanítás-tanulás folyamatában 30 óra  </w:t>
      </w:r>
    </w:p>
    <w:p w14:paraId="6A5BA8C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Vidékfejlesztő menedzser  </w:t>
      </w:r>
    </w:p>
    <w:p w14:paraId="5966EA0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 számítógép alkalmazási lehetőségei a tanítás-tanulás folyamatában  </w:t>
      </w:r>
    </w:p>
    <w:p w14:paraId="5C2C110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Tanulói differenciálás heterogén csoportban 30 óra  </w:t>
      </w:r>
    </w:p>
    <w:p w14:paraId="21967CF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Projektpedagógia, epochális oktatás 30 óra  </w:t>
      </w:r>
    </w:p>
    <w:p w14:paraId="2544920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Interaktív eszközök a tanórán 30 óra  </w:t>
      </w:r>
    </w:p>
    <w:p w14:paraId="52A3EEC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 tevékenységközpontú pedagógiák alkalmazására való felkészítés – a kompetencia alapú oktatást szolgálópedagógiai elvek, módszertani és tanulásszervezési eljárások megismertetése 30 óra  </w:t>
      </w:r>
    </w:p>
    <w:p w14:paraId="760B9A3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Tanulástanítás 30 óra  </w:t>
      </w:r>
    </w:p>
    <w:p w14:paraId="3627EE9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Együttnevelés – az inkluzív, befogadó pedagógia elmélete és gyakorlata 60 óra </w:t>
      </w:r>
    </w:p>
    <w:p w14:paraId="34FA1DE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 kompetencia alapú programcsomagok alkalmazása szövegértés-szövegalkotás programcsomag az 1-4. évfolyamon 30 óra  </w:t>
      </w:r>
    </w:p>
    <w:p w14:paraId="7A5A267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Pedagógusok felkészítése a tanfelügyeleti ellenőrzésre 10 óra  </w:t>
      </w:r>
    </w:p>
    <w:p w14:paraId="6F81C31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Harc a kiégés ellen 30 óra  </w:t>
      </w:r>
    </w:p>
    <w:p w14:paraId="60266E4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Pedagógus II.  </w:t>
      </w:r>
    </w:p>
    <w:p w14:paraId="3D61455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57AD6F7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Esélyteremtő intézményfejlesztési program-és eszközrendszer 30 óra </w:t>
      </w:r>
    </w:p>
    <w:p w14:paraId="339950A4" w14:textId="77777777" w:rsidR="0076707C" w:rsidRDefault="0076707C">
      <w:pPr>
        <w:spacing w:after="0" w:line="360" w:lineRule="auto"/>
        <w:ind w:left="0" w:firstLine="0"/>
        <w:rPr>
          <w:rFonts w:eastAsiaTheme="minorHAnsi"/>
          <w:color w:val="auto"/>
          <w:szCs w:val="24"/>
          <w:lang w:eastAsia="en-US"/>
        </w:rPr>
      </w:pPr>
    </w:p>
    <w:p w14:paraId="1BB77075"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Németh Tamás</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6761F9EA"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2012. Történelem MSC </w:t>
      </w:r>
    </w:p>
    <w:p w14:paraId="34BD75C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2015. Könyvtárpedagógia tanár MSC </w:t>
      </w:r>
    </w:p>
    <w:p w14:paraId="635D139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2008. Német nyelvvizsga B2 komplex </w:t>
      </w:r>
    </w:p>
    <w:p w14:paraId="04C6353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42F46E4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Digitális történetmesélés LEGO eszközök alkalmazásával 30 óra </w:t>
      </w:r>
    </w:p>
    <w:p w14:paraId="36365CF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5E99A07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MISZ 1. szintű iskolai íjászoktató </w:t>
      </w:r>
    </w:p>
    <w:p w14:paraId="46AEA1B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2020. Pedagógus I.</w:t>
      </w:r>
    </w:p>
    <w:p w14:paraId="347DEBAD" w14:textId="77777777" w:rsidR="0076707C" w:rsidRDefault="0076707C">
      <w:pPr>
        <w:spacing w:after="0" w:line="360" w:lineRule="auto"/>
        <w:ind w:left="357" w:firstLine="0"/>
        <w:rPr>
          <w:rFonts w:eastAsiaTheme="minorHAnsi"/>
          <w:color w:val="auto"/>
          <w:szCs w:val="24"/>
          <w:lang w:eastAsia="en-US"/>
        </w:rPr>
      </w:pPr>
    </w:p>
    <w:p w14:paraId="5DC726A9"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Oroszné Kosztolányi Éva</w:t>
      </w:r>
      <w:r>
        <w:rPr>
          <w:rFonts w:eastAsiaTheme="minorHAnsi"/>
          <w:color w:val="auto"/>
          <w:szCs w:val="24"/>
          <w:lang w:eastAsia="en-US"/>
        </w:rPr>
        <w:tab/>
      </w:r>
    </w:p>
    <w:p w14:paraId="3C2300EE"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lastRenderedPageBreak/>
        <w:t xml:space="preserve">2005. Földrajz szakos tanár BSC </w:t>
      </w:r>
    </w:p>
    <w:p w14:paraId="25E774A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2007. Angol szakos tanár BSC </w:t>
      </w:r>
    </w:p>
    <w:p w14:paraId="3B728AA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343ED32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Esélyteremtő intézményfejlesztési program-és eszközrendszer 30 óra</w:t>
      </w:r>
    </w:p>
    <w:p w14:paraId="69387EB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Digitális történetmesélés LEGO eszközök alkalmazásával 30 óra </w:t>
      </w:r>
    </w:p>
    <w:p w14:paraId="3762787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57B35CD8" w14:textId="77777777" w:rsidR="0076707C" w:rsidRDefault="0076707C">
      <w:pPr>
        <w:spacing w:after="0" w:line="360" w:lineRule="auto"/>
        <w:ind w:left="357" w:firstLine="0"/>
        <w:rPr>
          <w:rFonts w:eastAsiaTheme="minorHAnsi"/>
          <w:color w:val="auto"/>
          <w:szCs w:val="24"/>
          <w:lang w:eastAsia="en-US"/>
        </w:rPr>
      </w:pPr>
    </w:p>
    <w:p w14:paraId="16FDA37D" w14:textId="77777777" w:rsidR="0076707C" w:rsidRDefault="0076707C">
      <w:pPr>
        <w:spacing w:after="0" w:line="360" w:lineRule="auto"/>
        <w:ind w:left="357" w:firstLine="0"/>
        <w:rPr>
          <w:rFonts w:eastAsiaTheme="minorHAnsi"/>
          <w:color w:val="auto"/>
          <w:szCs w:val="24"/>
          <w:lang w:eastAsia="en-US"/>
        </w:rPr>
      </w:pPr>
    </w:p>
    <w:p w14:paraId="1B759DCC" w14:textId="77777777" w:rsidR="0076707C" w:rsidRDefault="0076707C">
      <w:pPr>
        <w:spacing w:after="0" w:line="360" w:lineRule="auto"/>
        <w:ind w:left="357" w:firstLine="0"/>
        <w:rPr>
          <w:rFonts w:eastAsiaTheme="minorHAnsi"/>
          <w:color w:val="auto"/>
          <w:szCs w:val="24"/>
          <w:lang w:eastAsia="en-US"/>
        </w:rPr>
      </w:pPr>
    </w:p>
    <w:p w14:paraId="0A33551C" w14:textId="77777777" w:rsidR="0076707C" w:rsidRDefault="003463EA">
      <w:pPr>
        <w:spacing w:after="0" w:line="360" w:lineRule="auto"/>
        <w:ind w:left="357" w:firstLine="0"/>
        <w:rPr>
          <w:rFonts w:eastAsiaTheme="minorHAnsi"/>
          <w:color w:val="auto"/>
          <w:szCs w:val="24"/>
          <w:u w:val="single"/>
          <w:lang w:eastAsia="en-US"/>
        </w:rPr>
      </w:pPr>
      <w:r>
        <w:rPr>
          <w:rFonts w:eastAsiaTheme="minorHAnsi"/>
          <w:b/>
          <w:color w:val="auto"/>
          <w:szCs w:val="24"/>
          <w:lang w:eastAsia="en-US"/>
        </w:rPr>
        <w:t>Papné Benkő Mónika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p>
    <w:p w14:paraId="6E54B6E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2002. Tanító BSC-ember és társadalom szakkollégium </w:t>
      </w:r>
    </w:p>
    <w:p w14:paraId="42F9FB23"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2011. Anglisztika BSC </w:t>
      </w:r>
    </w:p>
    <w:p w14:paraId="0B24362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Interaktív tábla használata 10 óra </w:t>
      </w:r>
    </w:p>
    <w:p w14:paraId="073F024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2011. Szótárismeret, szótárhasználat 5 óra</w:t>
      </w:r>
    </w:p>
    <w:p w14:paraId="17469AB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Angol műveltségterület </w:t>
      </w:r>
    </w:p>
    <w:p w14:paraId="0AAAE25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Konfliktuskezelés 30 óra </w:t>
      </w:r>
    </w:p>
    <w:p w14:paraId="58B9AE0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6655D92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Röplabdázás az iskolában 30 óra </w:t>
      </w:r>
    </w:p>
    <w:p w14:paraId="06794148" w14:textId="77777777" w:rsidR="0076707C" w:rsidRDefault="0076707C">
      <w:pPr>
        <w:spacing w:after="0" w:line="360" w:lineRule="auto"/>
        <w:ind w:left="357" w:firstLine="0"/>
        <w:rPr>
          <w:rFonts w:eastAsiaTheme="minorHAnsi"/>
          <w:color w:val="auto"/>
          <w:szCs w:val="24"/>
          <w:lang w:eastAsia="en-US"/>
        </w:rPr>
      </w:pPr>
    </w:p>
    <w:p w14:paraId="74CA27E4"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Papné Mészáros Réka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p>
    <w:p w14:paraId="0A6953A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2001. Magyar-történelem szakos tanár BSC </w:t>
      </w:r>
    </w:p>
    <w:p w14:paraId="05BA46C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2003. Angol nyelv B2 komplex nyelvvizsga </w:t>
      </w:r>
    </w:p>
    <w:p w14:paraId="563AA486"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2004. Történelem bölcsész MSC </w:t>
      </w:r>
    </w:p>
    <w:p w14:paraId="22C68D2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2007. Az együttnevelés (integráló nevelés) elmélete és gyakorlata</w:t>
      </w:r>
    </w:p>
    <w:p w14:paraId="362227A0"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2011. Okleveles magyartanár MSC  </w:t>
      </w:r>
    </w:p>
    <w:p w14:paraId="5756F4C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Interaktív tábla használata 10 óra </w:t>
      </w:r>
    </w:p>
    <w:p w14:paraId="3DF92CF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2013. Az erkölcstan tantárgy tanításának elméleti és módszertani ismeretei 60 óra </w:t>
      </w:r>
    </w:p>
    <w:p w14:paraId="1B3FD6A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Konfliktuskezelés 30 óra </w:t>
      </w:r>
    </w:p>
    <w:p w14:paraId="7B1B92D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6BDD6D2A" w14:textId="77777777" w:rsidR="0076707C" w:rsidRDefault="0076707C">
      <w:pPr>
        <w:spacing w:after="0" w:line="360" w:lineRule="auto"/>
        <w:ind w:left="357" w:firstLine="0"/>
        <w:rPr>
          <w:rFonts w:eastAsiaTheme="minorHAnsi"/>
          <w:color w:val="auto"/>
          <w:szCs w:val="24"/>
          <w:lang w:eastAsia="en-US"/>
        </w:rPr>
      </w:pPr>
    </w:p>
    <w:p w14:paraId="28B1D879"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Rozgonyi Zoltán</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49CA694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1985. Matematika-kémia tanár BSC </w:t>
      </w:r>
      <w:r>
        <w:rPr>
          <w:rFonts w:eastAsiaTheme="minorHAnsi"/>
          <w:color w:val="auto"/>
          <w:szCs w:val="24"/>
          <w:lang w:eastAsia="en-US"/>
        </w:rPr>
        <w:t xml:space="preserve"> </w:t>
      </w:r>
    </w:p>
    <w:p w14:paraId="7536BCE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Az osztályfőnök nevelőmunkája </w:t>
      </w:r>
    </w:p>
    <w:p w14:paraId="4FF92B5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1998. Számítógép kezelő-használó OKJ 120 óra</w:t>
      </w:r>
    </w:p>
    <w:p w14:paraId="25010246"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2007. Közoktatási vezető szakvizsga  </w:t>
      </w:r>
    </w:p>
    <w:p w14:paraId="32C1047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2009. Nem szakrendszerű oktatás – kompetenciafejlesztő módszerekkel </w:t>
      </w:r>
    </w:p>
    <w:p w14:paraId="31D4CBD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 számítógép alkalmazási lehetőségei a tanítás-tanulás folyamatában </w:t>
      </w:r>
    </w:p>
    <w:p w14:paraId="4B9D51B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Tanulói differenciálás heterogén csoportban 30 óra </w:t>
      </w:r>
    </w:p>
    <w:p w14:paraId="6D55E74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Projektpedagógia 30 óra </w:t>
      </w:r>
    </w:p>
    <w:p w14:paraId="13964EE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Interaktív eszközök a tanórán 30 óra </w:t>
      </w:r>
    </w:p>
    <w:p w14:paraId="085EECE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Tanulástanítás 30 óra </w:t>
      </w:r>
    </w:p>
    <w:p w14:paraId="3CB26D9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Kooperatív módszertanra épülő együttműködés 30 óra </w:t>
      </w:r>
    </w:p>
    <w:p w14:paraId="2422613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Kompetencia alapú oktatási programcsomagok alkalmazása,  matematika 30 óra </w:t>
      </w:r>
    </w:p>
    <w:p w14:paraId="55F8596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A pedagógusok értékelési és fejlesztési kompetenciájának továbbfejlesztése 60 óra 2011. Interaktív tábla használata a pedagógiai gyakorlatban 10 óra </w:t>
      </w:r>
    </w:p>
    <w:p w14:paraId="338A261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Harc a kiégés ellen 30 óra </w:t>
      </w:r>
    </w:p>
    <w:p w14:paraId="55E36B1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2016. Tanulói tevékenységek támogatása interaktív IKT eszközökkel 30 óra </w:t>
      </w:r>
    </w:p>
    <w:p w14:paraId="1090101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2016. Pedagógus II. </w:t>
      </w:r>
    </w:p>
    <w:p w14:paraId="01C55DA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A labdarúgás módszertani és gyakorlati alapjai 30 óra </w:t>
      </w:r>
    </w:p>
    <w:p w14:paraId="0BA6A4B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1309BA2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GEOMATECH élményszerű matematika 84 óra </w:t>
      </w:r>
    </w:p>
    <w:p w14:paraId="77383BE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Esélyteremtő intézményfejlesztési program és eszközrendszer 30 óra </w:t>
      </w:r>
    </w:p>
    <w:p w14:paraId="43602A7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5B4AB36F" w14:textId="77777777" w:rsidR="0076707C" w:rsidRDefault="0076707C">
      <w:pPr>
        <w:spacing w:after="0" w:line="360" w:lineRule="auto"/>
        <w:ind w:left="357" w:firstLine="0"/>
        <w:rPr>
          <w:rFonts w:eastAsiaTheme="minorHAnsi"/>
          <w:color w:val="auto"/>
          <w:szCs w:val="24"/>
          <w:lang w:eastAsia="en-US"/>
        </w:rPr>
      </w:pPr>
    </w:p>
    <w:p w14:paraId="5BD281BD"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Rozgonyiné Szabó Mária</w:t>
      </w:r>
      <w:r>
        <w:rPr>
          <w:rFonts w:eastAsiaTheme="minorHAnsi"/>
          <w:color w:val="auto"/>
          <w:szCs w:val="24"/>
          <w:lang w:eastAsia="en-US"/>
        </w:rPr>
        <w:t xml:space="preserve"> </w:t>
      </w:r>
      <w:r>
        <w:rPr>
          <w:rFonts w:eastAsiaTheme="minorHAnsi"/>
          <w:color w:val="auto"/>
          <w:szCs w:val="24"/>
          <w:lang w:eastAsia="en-US"/>
        </w:rPr>
        <w:tab/>
      </w:r>
    </w:p>
    <w:p w14:paraId="35C81663"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1982. Magyar-orosz nyelvszakos tanár BSC </w:t>
      </w:r>
    </w:p>
    <w:p w14:paraId="580FAEE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1985. Művészeti oktató-színjátszó csoport vezetése „C”</w:t>
      </w:r>
    </w:p>
    <w:p w14:paraId="6CB6A79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1995. Angol nyelvszakos nyelvtanár </w:t>
      </w:r>
    </w:p>
    <w:p w14:paraId="36474DF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Az osztályfőnök nevelőmunkája </w:t>
      </w:r>
    </w:p>
    <w:p w14:paraId="688743A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lastRenderedPageBreak/>
        <w:t xml:space="preserve">2001. Drámajáték vezető </w:t>
      </w:r>
    </w:p>
    <w:p w14:paraId="283BB46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Számítógép kezelő-használó OKJ 120 óra </w:t>
      </w:r>
    </w:p>
    <w:p w14:paraId="1585105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2005. Gyermekszínjátszó-rendező </w:t>
      </w:r>
    </w:p>
    <w:p w14:paraId="2CCFA3A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2005. Európai nyelvtanulási napló alkalmazása 30 óra </w:t>
      </w:r>
    </w:p>
    <w:p w14:paraId="34C7232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2006. Európai nyelvtanulási napló alkalmazása </w:t>
      </w:r>
    </w:p>
    <w:p w14:paraId="569C59F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2007. A tanórai differenciálás megvalósításának lehetőségei a sajátos nevelési igényű tanulók integrált oktatásában 30 óra </w:t>
      </w:r>
    </w:p>
    <w:p w14:paraId="47337D6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2007. Európai nyelvtanulási napló alkalmazása</w:t>
      </w:r>
    </w:p>
    <w:p w14:paraId="1D5E556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2008. Nem szakrendszerű oktatás – kompetenciafejlesztő módszerekkel 120 óra </w:t>
      </w:r>
    </w:p>
    <w:p w14:paraId="46FFDFE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2013. Az erkölcstan tantárgy tanításának elméleti és módszertani ismeretei 60 óra </w:t>
      </w:r>
    </w:p>
    <w:p w14:paraId="613CBE2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Szótárazási kompetencia fejlesztése 5 óra </w:t>
      </w:r>
    </w:p>
    <w:p w14:paraId="72581BA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Pedagógus II. </w:t>
      </w:r>
    </w:p>
    <w:p w14:paraId="392A0A6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Harc a kiégés ellen 30 óra </w:t>
      </w:r>
    </w:p>
    <w:p w14:paraId="1CDDA30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7DC4115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Esélyteremtő intézményfejlesztési program-és eszközrendszer 30 óra </w:t>
      </w:r>
    </w:p>
    <w:p w14:paraId="65D93F1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5A56607F" w14:textId="77777777" w:rsidR="0076707C" w:rsidRDefault="0076707C">
      <w:pPr>
        <w:spacing w:after="0" w:line="360" w:lineRule="auto"/>
        <w:ind w:left="357" w:firstLine="0"/>
        <w:rPr>
          <w:rFonts w:eastAsiaTheme="minorHAnsi"/>
          <w:color w:val="auto"/>
          <w:szCs w:val="24"/>
          <w:lang w:eastAsia="en-US"/>
        </w:rPr>
      </w:pPr>
    </w:p>
    <w:p w14:paraId="3EC0CDBD" w14:textId="77777777" w:rsidR="0076707C" w:rsidRDefault="0076707C">
      <w:pPr>
        <w:spacing w:after="0" w:line="360" w:lineRule="auto"/>
        <w:ind w:left="357" w:firstLine="0"/>
        <w:rPr>
          <w:rFonts w:eastAsiaTheme="minorHAnsi"/>
          <w:color w:val="auto"/>
          <w:szCs w:val="24"/>
          <w:lang w:eastAsia="en-US"/>
        </w:rPr>
      </w:pPr>
    </w:p>
    <w:p w14:paraId="05A1B131"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Sápi Attila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27175D00"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1988. Matematika-fizika BSC </w:t>
      </w:r>
    </w:p>
    <w:p w14:paraId="46578551"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2007. Technika BSC </w:t>
      </w:r>
    </w:p>
    <w:p w14:paraId="26A256BC"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2010. Nem szakrendszerű oktatás – kompetenciafejlesztő módszerekkel 120 óra </w:t>
      </w:r>
    </w:p>
    <w:p w14:paraId="3CE629C3"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2010. Tanulástanítás 30 óra </w:t>
      </w:r>
    </w:p>
    <w:p w14:paraId="64DCF1E8"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2011. Interaktív tábla használata a pedagógiai gyakorlatban 10 óra </w:t>
      </w:r>
    </w:p>
    <w:p w14:paraId="0B3949D8"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2015. Harc a kiégés ellen 30 óra</w:t>
      </w:r>
    </w:p>
    <w:p w14:paraId="2FD2A0E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2017. Közoktatási vezető szakvizsgázott pedagógus </w:t>
      </w:r>
    </w:p>
    <w:p w14:paraId="3E73E26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7EC0BE5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GEOMATECH élményszerű matematika 84 óra </w:t>
      </w:r>
    </w:p>
    <w:p w14:paraId="4352E94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Pedagógus II. </w:t>
      </w:r>
    </w:p>
    <w:p w14:paraId="5ECCCC6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71CB0D78" w14:textId="77777777" w:rsidR="0076707C" w:rsidRDefault="0076707C">
      <w:pPr>
        <w:spacing w:after="0" w:line="360" w:lineRule="auto"/>
        <w:ind w:left="357" w:firstLine="0"/>
        <w:rPr>
          <w:rFonts w:eastAsiaTheme="minorHAnsi"/>
          <w:color w:val="auto"/>
          <w:szCs w:val="24"/>
          <w:lang w:eastAsia="en-US"/>
        </w:rPr>
      </w:pPr>
    </w:p>
    <w:p w14:paraId="15D0A451"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lastRenderedPageBreak/>
        <w:t>Tóthné Nóbik Marianna Ildikó</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003C645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1991. Számítógép programozó </w:t>
      </w:r>
    </w:p>
    <w:p w14:paraId="27E0FCF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Óvodai-iskolai gyermekvédelmi felelősök tanfolyama 30 óra </w:t>
      </w:r>
    </w:p>
    <w:p w14:paraId="7D55A0DD"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2001. Tanító-informatika szakkollégium BSC </w:t>
      </w:r>
    </w:p>
    <w:p w14:paraId="590946A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2002. A Kedvesház – pedagógiai továbbképzési programja 150 óra </w:t>
      </w:r>
    </w:p>
    <w:p w14:paraId="53E864F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2003. Fiatalok az élet küszöbén 21 óra </w:t>
      </w:r>
    </w:p>
    <w:p w14:paraId="1576FC1B"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2007. Számítástechnika  BSC </w:t>
      </w:r>
    </w:p>
    <w:p w14:paraId="10B2422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2008. Pedagógiai és pszichológiai ismeretek a nem szakrendszerű eredményes oktatáshoz 120 óra </w:t>
      </w:r>
    </w:p>
    <w:p w14:paraId="21A050F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Tanulói differenciálás heterogén csoportban 30 óra </w:t>
      </w:r>
    </w:p>
    <w:p w14:paraId="1E4F178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Tanulástanítás 30 óra </w:t>
      </w:r>
    </w:p>
    <w:p w14:paraId="5B46834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Kooperatív módszertanra épülő együttműködés 30 óra </w:t>
      </w:r>
    </w:p>
    <w:p w14:paraId="3B278147"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lang w:eastAsia="en-US"/>
        </w:rPr>
        <w:t xml:space="preserve">2010. A pedagógusok értékelési és fejlesztési kompetenciájának továbbfejlesztése 60 óra  2011. </w:t>
      </w:r>
      <w:r>
        <w:rPr>
          <w:rFonts w:eastAsiaTheme="minorHAnsi"/>
          <w:color w:val="auto"/>
          <w:szCs w:val="24"/>
          <w:u w:val="single"/>
          <w:lang w:eastAsia="en-US"/>
        </w:rPr>
        <w:t xml:space="preserve">Okleveles minőségfejlesztés –tanár MSC </w:t>
      </w:r>
    </w:p>
    <w:p w14:paraId="759760F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2011. Interaktív tábla használata a pedagógiai gyakorlatban 10 óra</w:t>
      </w:r>
    </w:p>
    <w:p w14:paraId="4B711F8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Harc a kiégés ellen 30 óra </w:t>
      </w:r>
    </w:p>
    <w:p w14:paraId="4DD378D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2016. Interaktív táblák és tanulói válaszadó rendszerek pedagógiai alkalmazása 30 óra 2017. </w:t>
      </w:r>
      <w:r>
        <w:rPr>
          <w:rFonts w:eastAsiaTheme="minorHAnsi"/>
          <w:color w:val="auto"/>
          <w:szCs w:val="24"/>
          <w:u w:val="single"/>
          <w:lang w:eastAsia="en-US"/>
        </w:rPr>
        <w:t xml:space="preserve">Közoktatási vezető szakvizsgázott pedagógus </w:t>
      </w:r>
    </w:p>
    <w:p w14:paraId="44D011D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w:t>
      </w:r>
    </w:p>
    <w:p w14:paraId="7D4A673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GEOMATECH élményszerű természettudomány 84 óra </w:t>
      </w:r>
    </w:p>
    <w:p w14:paraId="2A665C3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Pedagógus II. </w:t>
      </w:r>
    </w:p>
    <w:p w14:paraId="33ED269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2BED4811" w14:textId="77777777" w:rsidR="0076707C" w:rsidRDefault="0076707C">
      <w:pPr>
        <w:spacing w:after="0" w:line="360" w:lineRule="auto"/>
        <w:ind w:left="357" w:firstLine="0"/>
        <w:rPr>
          <w:rFonts w:eastAsiaTheme="minorHAnsi"/>
          <w:color w:val="auto"/>
          <w:szCs w:val="24"/>
          <w:lang w:eastAsia="en-US"/>
        </w:rPr>
      </w:pPr>
    </w:p>
    <w:p w14:paraId="48F28147"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Vassné Lucz Klára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p>
    <w:p w14:paraId="1A56571D"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1989. Tanító-anyanyelv szakkollégium BSC </w:t>
      </w:r>
    </w:p>
    <w:p w14:paraId="7D58B09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1998. Kézművestechnikák az általános iskolában </w:t>
      </w:r>
    </w:p>
    <w:p w14:paraId="4E7BDF3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2000. Nyelvészet és módszertan összefüggései, új eszközök és eljárások a francia nyelv tanításában </w:t>
      </w:r>
    </w:p>
    <w:p w14:paraId="012ED76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2001. Francia szak</w:t>
      </w:r>
    </w:p>
    <w:p w14:paraId="7D09B05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2004. Számítógép kezelő-használó OKJ 120 óra </w:t>
      </w:r>
    </w:p>
    <w:p w14:paraId="77BF602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2006. Európai nyelvtanulási napló alkalmazása 30 óra </w:t>
      </w:r>
    </w:p>
    <w:p w14:paraId="03D8E6D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2007. Európai nyelvtanulási napló alkalmazása 30 óra </w:t>
      </w:r>
    </w:p>
    <w:p w14:paraId="331C161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2009. Nemszakrendszerű oktatás kompetenciafejlesztő módszerekkel 120 óra </w:t>
      </w:r>
    </w:p>
    <w:p w14:paraId="5787C68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Országos Konferencia a sikeres napköziért 6 óra </w:t>
      </w:r>
    </w:p>
    <w:p w14:paraId="0ED8B51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Szótárazási kompetencia fejlesztése 5 óra </w:t>
      </w:r>
    </w:p>
    <w:p w14:paraId="2AA6F63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lastRenderedPageBreak/>
        <w:t>2014. Franciatanítás kisiskolásoknak-Tanóravezetés-Interaktív tábla használata haladóknak 40 óra</w:t>
      </w:r>
    </w:p>
    <w:p w14:paraId="62414A5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NETFIT képzés 30 óra </w:t>
      </w:r>
    </w:p>
    <w:p w14:paraId="7DCCDC3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Franciatanítás-Sanzonok a francia idegennyelv órákon-Óratervezés és óravezetés interaktív tábla segítségével 36 óra </w:t>
      </w:r>
    </w:p>
    <w:p w14:paraId="37282AA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Konfliktuskezelés a köznevelési intézményekben 30 óra </w:t>
      </w:r>
    </w:p>
    <w:p w14:paraId="1AFA17D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0770BF7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Pedagógusok felkészítése a minősítésre 10 óra </w:t>
      </w:r>
    </w:p>
    <w:p w14:paraId="0B6EDCF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2018.Esélyteremtő intézményfejlesztési program és eszközrendszer 30 óra </w:t>
      </w:r>
    </w:p>
    <w:p w14:paraId="37202FF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diszlexia-prevenciós olvasástanítási módszer alkalmazása az alapozó szakaszban 15 óra </w:t>
      </w:r>
    </w:p>
    <w:p w14:paraId="68DE26E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Olvasási és szövegértési problémák megoldása hatékony képességfejlesztő módszerekkel 5 óra </w:t>
      </w:r>
    </w:p>
    <w:p w14:paraId="2D880B0B" w14:textId="77777777" w:rsidR="0076707C" w:rsidRDefault="0076707C">
      <w:pPr>
        <w:spacing w:after="0" w:line="360" w:lineRule="auto"/>
        <w:ind w:left="357" w:firstLine="0"/>
        <w:rPr>
          <w:rFonts w:eastAsiaTheme="minorHAnsi"/>
          <w:color w:val="auto"/>
          <w:szCs w:val="24"/>
          <w:lang w:eastAsia="en-US"/>
        </w:rPr>
      </w:pPr>
    </w:p>
    <w:p w14:paraId="571C80A2"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t>Vighné Németh Ildikó</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p>
    <w:p w14:paraId="7B7FA64F"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1994. Biológia-kémia BSC </w:t>
      </w:r>
    </w:p>
    <w:p w14:paraId="6B1C0E45"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1997. Környezetvédelem BSC </w:t>
      </w:r>
    </w:p>
    <w:p w14:paraId="2E5C6AB9"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1997. Környezetvédelem 90 óra </w:t>
      </w:r>
    </w:p>
    <w:p w14:paraId="2A77063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2003. Számítógép kezelő-használó OKJ 120 óra </w:t>
      </w:r>
    </w:p>
    <w:p w14:paraId="333618A4"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2007. Az együttnevelés (integráló nevelés) elmélete és gyakorlata 120 óra </w:t>
      </w:r>
    </w:p>
    <w:p w14:paraId="3D5C08F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2008. Pedagógiai és pszichológiai ismeretek és módszerek a 6-12 éves korosztály nem szakrendszerű eredményes oktatásához 120 óra </w:t>
      </w:r>
    </w:p>
    <w:p w14:paraId="0ECFFCB1"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2010. Projektpedagógia, epochális oktatás 30 óra </w:t>
      </w:r>
    </w:p>
    <w:p w14:paraId="5C1DBE6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Pályázatírás, projektmenedzsment változásmenedzsment a gyakorlatban 30 óra </w:t>
      </w:r>
    </w:p>
    <w:p w14:paraId="7C1F81A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Mozaik módszertani nap 6 óra </w:t>
      </w:r>
    </w:p>
    <w:p w14:paraId="5FBD37D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Intézményvezetők felkészítése önértékeléshez, tanfelügyeleti ellenőrzéshez és a pedagógus minősítéshez 30 óra </w:t>
      </w:r>
    </w:p>
    <w:p w14:paraId="7913DCB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2015. Az intézmény adatfeltöltési felelősök az intézményekben, informatikai jellegű képzés 10 óra </w:t>
      </w:r>
    </w:p>
    <w:p w14:paraId="0A0644E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2015. Közoktatási vezető szakvizsgázott pedagógus </w:t>
      </w:r>
    </w:p>
    <w:p w14:paraId="2D8CFF72"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2016. Pedagógus II.</w:t>
      </w:r>
    </w:p>
    <w:p w14:paraId="1530897D"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2017. Kréta pedagógus modul 30 óra </w:t>
      </w:r>
    </w:p>
    <w:p w14:paraId="0217486C"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Esélyteremtő intézményfejlesztési program és eszközrendszer 30 óra </w:t>
      </w:r>
    </w:p>
    <w:p w14:paraId="5241F9B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2018. GEOMATECH élményszerű természettudomány 84 óra </w:t>
      </w:r>
    </w:p>
    <w:p w14:paraId="48153726"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2019. A pedagógusok digitális kompetenciájának megújítása EFOP-3.2.3. 30 óra </w:t>
      </w:r>
    </w:p>
    <w:p w14:paraId="70F18598" w14:textId="77777777" w:rsidR="0076707C" w:rsidRDefault="0076707C">
      <w:pPr>
        <w:spacing w:after="0" w:line="360" w:lineRule="auto"/>
        <w:ind w:left="357" w:firstLine="0"/>
        <w:rPr>
          <w:rFonts w:eastAsiaTheme="minorHAnsi"/>
          <w:color w:val="auto"/>
          <w:szCs w:val="24"/>
          <w:lang w:eastAsia="en-US"/>
        </w:rPr>
      </w:pPr>
    </w:p>
    <w:p w14:paraId="7C9EFB6C" w14:textId="77777777" w:rsidR="0076707C" w:rsidRDefault="0076707C">
      <w:pPr>
        <w:spacing w:after="0" w:line="360" w:lineRule="auto"/>
        <w:ind w:left="357" w:firstLine="0"/>
        <w:rPr>
          <w:rFonts w:eastAsiaTheme="minorHAnsi"/>
          <w:color w:val="auto"/>
          <w:szCs w:val="24"/>
          <w:lang w:eastAsia="en-US"/>
        </w:rPr>
      </w:pPr>
    </w:p>
    <w:p w14:paraId="7A204AF4" w14:textId="77777777" w:rsidR="0076707C" w:rsidRDefault="003463EA">
      <w:pPr>
        <w:spacing w:after="0" w:line="360" w:lineRule="auto"/>
        <w:ind w:left="357" w:firstLine="0"/>
        <w:rPr>
          <w:rFonts w:eastAsiaTheme="minorHAnsi"/>
          <w:color w:val="auto"/>
          <w:szCs w:val="24"/>
          <w:lang w:eastAsia="en-US"/>
        </w:rPr>
      </w:pPr>
      <w:r>
        <w:rPr>
          <w:rFonts w:eastAsiaTheme="minorHAnsi"/>
          <w:b/>
          <w:color w:val="auto"/>
          <w:szCs w:val="24"/>
          <w:lang w:eastAsia="en-US"/>
        </w:rPr>
        <w:lastRenderedPageBreak/>
        <w:t>Vigh Nóra</w:t>
      </w:r>
      <w:r>
        <w:rPr>
          <w:rFonts w:eastAsiaTheme="minorHAnsi"/>
          <w:color w:val="auto"/>
          <w:szCs w:val="24"/>
          <w:lang w:eastAsia="en-US"/>
        </w:rPr>
        <w:t xml:space="preserve"> </w:t>
      </w:r>
      <w:r>
        <w:rPr>
          <w:rFonts w:eastAsiaTheme="minorHAnsi"/>
          <w:color w:val="auto"/>
          <w:szCs w:val="24"/>
          <w:lang w:eastAsia="en-US"/>
        </w:rPr>
        <w:tab/>
      </w:r>
      <w:r>
        <w:rPr>
          <w:rFonts w:eastAsiaTheme="minorHAnsi"/>
          <w:color w:val="auto"/>
          <w:szCs w:val="24"/>
          <w:lang w:eastAsia="en-US"/>
        </w:rPr>
        <w:tab/>
      </w:r>
      <w:r>
        <w:rPr>
          <w:rFonts w:eastAsiaTheme="minorHAnsi"/>
          <w:color w:val="auto"/>
          <w:szCs w:val="24"/>
          <w:lang w:eastAsia="en-US"/>
        </w:rPr>
        <w:tab/>
      </w:r>
    </w:p>
    <w:p w14:paraId="43E8620F" w14:textId="77777777" w:rsidR="0076707C" w:rsidRDefault="003463EA">
      <w:pPr>
        <w:spacing w:after="0" w:line="240" w:lineRule="auto"/>
        <w:ind w:left="357" w:firstLine="0"/>
        <w:rPr>
          <w:rFonts w:eastAsiaTheme="minorHAnsi"/>
          <w:color w:val="auto"/>
          <w:szCs w:val="24"/>
          <w:u w:val="single"/>
          <w:lang w:eastAsia="en-US"/>
        </w:rPr>
      </w:pPr>
      <w:r>
        <w:rPr>
          <w:rFonts w:eastAsiaTheme="minorHAnsi"/>
          <w:color w:val="auto"/>
          <w:szCs w:val="24"/>
          <w:u w:val="single"/>
          <w:lang w:eastAsia="en-US"/>
        </w:rPr>
        <w:t xml:space="preserve">2006. Matematika MSC </w:t>
      </w:r>
    </w:p>
    <w:p w14:paraId="4506B72F"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u w:val="single"/>
          <w:lang w:eastAsia="en-US"/>
        </w:rPr>
        <w:t xml:space="preserve">2010. Angol nyelvtanár MSC </w:t>
      </w:r>
    </w:p>
    <w:p w14:paraId="2DAE68D5"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2008. Spanyol középfokú B2 komplex nyelvvizsga </w:t>
      </w:r>
    </w:p>
    <w:p w14:paraId="16F8764B"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2009. Business English szakirányú nyelvvizsga </w:t>
      </w:r>
    </w:p>
    <w:p w14:paraId="54DED69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Primary Essentials módszertani továbbképzés 30 óra  </w:t>
      </w:r>
    </w:p>
    <w:p w14:paraId="03DB334E"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Sulinet Digitális Tudásbázis keretrendszerének és digitális taneszközeinek használata a tanítás-tanulás folyamatában 30 óra </w:t>
      </w:r>
    </w:p>
    <w:p w14:paraId="0B4BDFA7"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2011. Interaktív tábla használata a pedagógiai gyakorlatban 10 óra </w:t>
      </w:r>
    </w:p>
    <w:p w14:paraId="78CFB280"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Szótárismeret, szótárhasználat 5 óra </w:t>
      </w:r>
    </w:p>
    <w:p w14:paraId="52FFD87A"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Szótárazási kompetencia fejlesztése 5 óra </w:t>
      </w:r>
    </w:p>
    <w:p w14:paraId="3C20A373"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 xml:space="preserve">2014. Konfliktuskezelés a köznevelési intézményekben 30 óra </w:t>
      </w:r>
    </w:p>
    <w:p w14:paraId="4B2B5888" w14:textId="77777777" w:rsidR="0076707C" w:rsidRDefault="003463EA">
      <w:pPr>
        <w:spacing w:after="0" w:line="240" w:lineRule="auto"/>
        <w:ind w:left="357" w:firstLine="0"/>
        <w:rPr>
          <w:rFonts w:eastAsiaTheme="minorHAnsi"/>
          <w:color w:val="auto"/>
          <w:szCs w:val="24"/>
          <w:lang w:eastAsia="en-US"/>
        </w:rPr>
      </w:pPr>
      <w:r>
        <w:rPr>
          <w:rFonts w:eastAsiaTheme="minorHAnsi"/>
          <w:color w:val="auto"/>
          <w:szCs w:val="24"/>
          <w:lang w:eastAsia="en-US"/>
        </w:rPr>
        <w:t>2018. Digitális történetmesélés LEGO eszközök alkalmazásával 30 óra</w:t>
      </w:r>
    </w:p>
    <w:p w14:paraId="58F02682" w14:textId="77777777" w:rsidR="0076707C" w:rsidRDefault="0076707C"/>
    <w:p w14:paraId="10021F8C" w14:textId="77777777" w:rsidR="0076707C" w:rsidRDefault="0076707C">
      <w:pPr>
        <w:tabs>
          <w:tab w:val="left" w:pos="709"/>
          <w:tab w:val="left" w:pos="8175"/>
        </w:tabs>
        <w:spacing w:after="0" w:line="259" w:lineRule="auto"/>
        <w:ind w:left="-1418" w:right="-1" w:firstLine="0"/>
        <w:jc w:val="left"/>
        <w:rPr>
          <w:color w:val="auto"/>
        </w:rPr>
      </w:pPr>
    </w:p>
    <w:p w14:paraId="3C80FAED" w14:textId="77777777" w:rsidR="0076707C" w:rsidRDefault="003463EA">
      <w:pPr>
        <w:tabs>
          <w:tab w:val="left" w:pos="709"/>
          <w:tab w:val="left" w:pos="8175"/>
        </w:tabs>
        <w:spacing w:after="0" w:line="259" w:lineRule="auto"/>
        <w:ind w:left="0" w:right="-1" w:firstLine="0"/>
        <w:rPr>
          <w:color w:val="auto"/>
        </w:rPr>
      </w:pPr>
      <w:r>
        <w:rPr>
          <w:color w:val="auto"/>
        </w:rPr>
        <w:t xml:space="preserve"> </w:t>
      </w:r>
    </w:p>
    <w:p w14:paraId="3B27315C" w14:textId="77777777" w:rsidR="0076707C" w:rsidRDefault="0076707C">
      <w:pPr>
        <w:tabs>
          <w:tab w:val="left" w:pos="709"/>
          <w:tab w:val="left" w:pos="8175"/>
        </w:tabs>
        <w:ind w:left="0" w:right="-1" w:firstLine="0"/>
        <w:rPr>
          <w:color w:val="auto"/>
        </w:rPr>
        <w:sectPr w:rsidR="0076707C" w:rsidSect="00A8693F">
          <w:headerReference w:type="even" r:id="rId53"/>
          <w:headerReference w:type="default" r:id="rId54"/>
          <w:footerReference w:type="even" r:id="rId55"/>
          <w:footerReference w:type="default" r:id="rId56"/>
          <w:headerReference w:type="first" r:id="rId57"/>
          <w:footerReference w:type="first" r:id="rId58"/>
          <w:pgSz w:w="16841" w:h="11906" w:orient="landscape"/>
          <w:pgMar w:top="1424" w:right="1133" w:bottom="1442" w:left="1418" w:header="708" w:footer="714" w:gutter="0"/>
          <w:cols w:space="708"/>
        </w:sectPr>
      </w:pPr>
    </w:p>
    <w:p w14:paraId="699D7966" w14:textId="77777777" w:rsidR="0076707C" w:rsidRDefault="003463EA">
      <w:pPr>
        <w:pStyle w:val="Cmsor2"/>
        <w:tabs>
          <w:tab w:val="left" w:pos="709"/>
          <w:tab w:val="left" w:pos="8175"/>
        </w:tabs>
        <w:ind w:right="-1"/>
        <w:rPr>
          <w:color w:val="auto"/>
        </w:rPr>
      </w:pPr>
      <w:bookmarkStart w:id="82" w:name="_Toc156303073"/>
      <w:r>
        <w:rPr>
          <w:color w:val="auto"/>
        </w:rPr>
        <w:lastRenderedPageBreak/>
        <w:t>5.2</w:t>
      </w:r>
      <w:r>
        <w:rPr>
          <w:color w:val="auto"/>
        </w:rPr>
        <w:tab/>
        <w:t>Melléklet  - Óvoda – iskola átmenet programterve</w:t>
      </w:r>
      <w:bookmarkEnd w:id="82"/>
    </w:p>
    <w:p w14:paraId="59473C3C" w14:textId="77777777" w:rsidR="0076707C" w:rsidRDefault="0076707C">
      <w:pPr>
        <w:pStyle w:val="Cmsor4"/>
        <w:tabs>
          <w:tab w:val="left" w:pos="709"/>
          <w:tab w:val="left" w:pos="8175"/>
        </w:tabs>
        <w:ind w:left="190" w:right="-1"/>
        <w:rPr>
          <w:color w:val="auto"/>
          <w:sz w:val="44"/>
        </w:rPr>
      </w:pPr>
    </w:p>
    <w:p w14:paraId="1CDE9F25" w14:textId="77777777" w:rsidR="0076707C" w:rsidRDefault="003463EA">
      <w:pPr>
        <w:pStyle w:val="Cmsor4"/>
        <w:tabs>
          <w:tab w:val="left" w:pos="709"/>
          <w:tab w:val="left" w:pos="8175"/>
        </w:tabs>
        <w:ind w:left="190" w:right="-1"/>
        <w:rPr>
          <w:color w:val="auto"/>
        </w:rPr>
      </w:pPr>
      <w:r>
        <w:rPr>
          <w:color w:val="auto"/>
        </w:rPr>
        <w:t xml:space="preserve">A program célja </w:t>
      </w:r>
    </w:p>
    <w:p w14:paraId="238BFDA6" w14:textId="77777777" w:rsidR="0076707C" w:rsidRDefault="003463EA">
      <w:pPr>
        <w:tabs>
          <w:tab w:val="left" w:pos="709"/>
          <w:tab w:val="left" w:pos="8175"/>
        </w:tabs>
        <w:spacing w:after="18" w:line="259" w:lineRule="auto"/>
        <w:ind w:left="180" w:right="-1" w:firstLine="0"/>
        <w:jc w:val="left"/>
        <w:rPr>
          <w:color w:val="auto"/>
        </w:rPr>
      </w:pPr>
      <w:r>
        <w:rPr>
          <w:b/>
          <w:color w:val="auto"/>
        </w:rPr>
        <w:t xml:space="preserve"> </w:t>
      </w:r>
    </w:p>
    <w:p w14:paraId="4C8E8D6A" w14:textId="77777777" w:rsidR="0076707C" w:rsidRDefault="003463EA">
      <w:pPr>
        <w:tabs>
          <w:tab w:val="left" w:pos="709"/>
          <w:tab w:val="left" w:pos="8175"/>
        </w:tabs>
        <w:ind w:left="190" w:right="-1"/>
        <w:rPr>
          <w:color w:val="auto"/>
        </w:rPr>
      </w:pPr>
      <w:r>
        <w:rPr>
          <w:color w:val="auto"/>
        </w:rPr>
        <w:t xml:space="preserve">Az új környezetbe való beilleszkedés és az új szokásrend kialakításának megkönnyítése. Szeptemberben ismerős tanító néni és korábban már megismert iskolai környezet várja az újdonsült kisdiákokat. </w:t>
      </w:r>
    </w:p>
    <w:p w14:paraId="13D3F99F" w14:textId="77777777" w:rsidR="0076707C" w:rsidRDefault="003463EA">
      <w:pPr>
        <w:tabs>
          <w:tab w:val="left" w:pos="709"/>
          <w:tab w:val="left" w:pos="8175"/>
        </w:tabs>
        <w:spacing w:after="29" w:line="259" w:lineRule="auto"/>
        <w:ind w:left="180" w:right="-1" w:firstLine="0"/>
        <w:jc w:val="left"/>
        <w:rPr>
          <w:color w:val="auto"/>
        </w:rPr>
      </w:pPr>
      <w:r>
        <w:rPr>
          <w:color w:val="auto"/>
        </w:rPr>
        <w:t xml:space="preserve"> </w:t>
      </w:r>
    </w:p>
    <w:p w14:paraId="461C01A2" w14:textId="77777777" w:rsidR="0076707C" w:rsidRDefault="003463EA">
      <w:pPr>
        <w:tabs>
          <w:tab w:val="left" w:pos="709"/>
          <w:tab w:val="left" w:pos="8175"/>
        </w:tabs>
        <w:spacing w:after="4" w:line="271" w:lineRule="auto"/>
        <w:ind w:left="190" w:right="-1"/>
        <w:rPr>
          <w:color w:val="auto"/>
        </w:rPr>
      </w:pPr>
      <w:r>
        <w:rPr>
          <w:b/>
          <w:color w:val="auto"/>
        </w:rPr>
        <w:t xml:space="preserve">Előzmények </w:t>
      </w:r>
    </w:p>
    <w:p w14:paraId="3B777885" w14:textId="77777777" w:rsidR="0076707C" w:rsidRDefault="003463EA">
      <w:pPr>
        <w:tabs>
          <w:tab w:val="left" w:pos="709"/>
          <w:tab w:val="left" w:pos="8175"/>
        </w:tabs>
        <w:spacing w:after="25" w:line="259" w:lineRule="auto"/>
        <w:ind w:left="180" w:right="-1" w:firstLine="0"/>
        <w:jc w:val="left"/>
        <w:rPr>
          <w:color w:val="auto"/>
        </w:rPr>
      </w:pPr>
      <w:r>
        <w:rPr>
          <w:b/>
          <w:color w:val="auto"/>
        </w:rPr>
        <w:t xml:space="preserve"> </w:t>
      </w:r>
    </w:p>
    <w:p w14:paraId="715769E5" w14:textId="77777777" w:rsidR="0076707C" w:rsidRDefault="003463EA">
      <w:pPr>
        <w:pStyle w:val="Cmsor4"/>
        <w:tabs>
          <w:tab w:val="left" w:pos="709"/>
          <w:tab w:val="left" w:pos="8175"/>
        </w:tabs>
        <w:ind w:left="190" w:right="-1"/>
        <w:rPr>
          <w:color w:val="auto"/>
        </w:rPr>
      </w:pPr>
      <w:r>
        <w:rPr>
          <w:color w:val="auto"/>
        </w:rPr>
        <w:t xml:space="preserve">I. Óvodáskor fejlődés-lélektani háttere </w:t>
      </w:r>
    </w:p>
    <w:p w14:paraId="41865F64" w14:textId="77777777" w:rsidR="0076707C" w:rsidRDefault="003463EA">
      <w:pPr>
        <w:tabs>
          <w:tab w:val="left" w:pos="709"/>
          <w:tab w:val="left" w:pos="8175"/>
        </w:tabs>
        <w:ind w:left="190" w:right="-1"/>
        <w:rPr>
          <w:color w:val="auto"/>
        </w:rPr>
      </w:pPr>
      <w:r>
        <w:rPr>
          <w:color w:val="auto"/>
        </w:rPr>
        <w:t xml:space="preserve">Az ember alapvető természetes impulzusai pozitív értelműek: állandó növekedési folyamat alapjai. Az ember racionalizált, szocializált lény. Negatív impulzusai nem spontán impulzusok, hanem a szeretet és más szükségletek frusztrációjára adott reakciók. Az embert az ún. aktualizációs tendencia hajtja előre. A személyiség nyílt, dinamikus, önszabályozó rendszer. A self kiválik a gyermeki fejlődés során. </w:t>
      </w:r>
    </w:p>
    <w:p w14:paraId="5B065A11" w14:textId="77777777" w:rsidR="0076707C" w:rsidRDefault="003463EA">
      <w:pPr>
        <w:tabs>
          <w:tab w:val="left" w:pos="709"/>
          <w:tab w:val="left" w:pos="8175"/>
        </w:tabs>
        <w:spacing w:after="16" w:line="259" w:lineRule="auto"/>
        <w:ind w:left="180" w:right="-1" w:firstLine="0"/>
        <w:jc w:val="left"/>
        <w:rPr>
          <w:color w:val="auto"/>
        </w:rPr>
      </w:pPr>
      <w:r>
        <w:rPr>
          <w:color w:val="auto"/>
        </w:rPr>
        <w:t xml:space="preserve"> </w:t>
      </w:r>
    </w:p>
    <w:p w14:paraId="1DBA16BE" w14:textId="77777777" w:rsidR="0076707C" w:rsidRDefault="003463EA">
      <w:pPr>
        <w:tabs>
          <w:tab w:val="left" w:pos="709"/>
          <w:tab w:val="left" w:pos="8175"/>
        </w:tabs>
        <w:spacing w:after="4"/>
        <w:ind w:left="190" w:right="-1"/>
        <w:jc w:val="left"/>
        <w:rPr>
          <w:color w:val="auto"/>
        </w:rPr>
      </w:pPr>
      <w:r>
        <w:rPr>
          <w:color w:val="auto"/>
          <w:u w:val="single" w:color="000000"/>
        </w:rPr>
        <w:t xml:space="preserve">3-6 éves kor fejlődés-lélektani jellemzői </w:t>
      </w:r>
    </w:p>
    <w:p w14:paraId="07074554" w14:textId="77777777" w:rsidR="0076707C" w:rsidRDefault="003463EA">
      <w:pPr>
        <w:tabs>
          <w:tab w:val="left" w:pos="709"/>
          <w:tab w:val="left" w:pos="8175"/>
        </w:tabs>
        <w:spacing w:after="22" w:line="259" w:lineRule="auto"/>
        <w:ind w:left="180" w:right="-1" w:firstLine="0"/>
        <w:jc w:val="left"/>
        <w:rPr>
          <w:color w:val="auto"/>
        </w:rPr>
      </w:pPr>
      <w:r>
        <w:rPr>
          <w:color w:val="auto"/>
        </w:rPr>
        <w:t xml:space="preserve"> </w:t>
      </w:r>
    </w:p>
    <w:p w14:paraId="3CFB53E0" w14:textId="77777777" w:rsidR="0076707C" w:rsidRDefault="003463EA">
      <w:pPr>
        <w:tabs>
          <w:tab w:val="left" w:pos="709"/>
          <w:tab w:val="left" w:pos="8175"/>
        </w:tabs>
        <w:ind w:left="190" w:right="-1"/>
        <w:rPr>
          <w:color w:val="auto"/>
        </w:rPr>
      </w:pPr>
      <w:r>
        <w:rPr>
          <w:color w:val="auto"/>
        </w:rPr>
        <w:t xml:space="preserve">Érzékeny időszak, hiányosságai serdülőkorban pótolhatóak az ödipális korszak. </w:t>
      </w:r>
    </w:p>
    <w:p w14:paraId="10CD803C" w14:textId="77777777" w:rsidR="0076707C" w:rsidRDefault="003463EA">
      <w:pPr>
        <w:tabs>
          <w:tab w:val="left" w:pos="709"/>
          <w:tab w:val="left" w:pos="8175"/>
        </w:tabs>
        <w:ind w:left="190" w:right="-1"/>
        <w:rPr>
          <w:color w:val="auto"/>
        </w:rPr>
      </w:pPr>
      <w:r>
        <w:rPr>
          <w:color w:val="auto"/>
        </w:rPr>
        <w:t xml:space="preserve">A felettes-én (lelkiismeret) fejlődik a legjobban. Az ösztönök szocializációjának időszaka. Az énben integrálódnak az ösztönök. Belső szabályozó rendszert kell kifejleszteni az óvodásnak. Már képes megélni önmagát, önmagáról tud gondolkodni. Képes felidézni szüleit, gondolkodni a családjáról. Gondolkodása mágikus. A csodákban reménykedik. Úgy képzeli önmagát, mint akinek a gondolatai varázsolni tudnak. Ez enyhíti a félelmét, ami leginkább a szülő elvesztése. Ugyanakkor attól is fél, hogy a varázslásai valóra válnak. Képes az utánzásra, úgy, hogy azonosul. Ez nem tudatos azonosulás. Ezt a szimpátia kapcsolatok megelőzik. A külső szabályok belsővé kezdenek válni. A felettes-én kialakulása csak az azonosulással lehetséges. Ezzel befolyásolja az ösztöneit. Gondolkodása Piaget szerint egocentrikus. Az én van a központban. Ennek a lemondásával képes a gyerek arra, hogy a társas viselkedés szabályait elsajátítsa. </w:t>
      </w:r>
    </w:p>
    <w:p w14:paraId="36BD38B1" w14:textId="77777777" w:rsidR="0076707C" w:rsidRDefault="003463EA">
      <w:pPr>
        <w:tabs>
          <w:tab w:val="left" w:pos="709"/>
          <w:tab w:val="left" w:pos="8175"/>
        </w:tabs>
        <w:spacing w:after="10" w:line="259" w:lineRule="auto"/>
        <w:ind w:left="180" w:right="-1" w:firstLine="0"/>
        <w:jc w:val="left"/>
        <w:rPr>
          <w:color w:val="auto"/>
        </w:rPr>
      </w:pPr>
      <w:r>
        <w:rPr>
          <w:color w:val="auto"/>
        </w:rPr>
        <w:t xml:space="preserve"> </w:t>
      </w:r>
    </w:p>
    <w:p w14:paraId="1434AF4D" w14:textId="77777777" w:rsidR="0076707C" w:rsidRDefault="003463EA">
      <w:pPr>
        <w:tabs>
          <w:tab w:val="left" w:pos="709"/>
          <w:tab w:val="left" w:pos="8175"/>
        </w:tabs>
        <w:spacing w:after="4"/>
        <w:ind w:left="190" w:right="-1"/>
        <w:jc w:val="left"/>
        <w:rPr>
          <w:color w:val="auto"/>
        </w:rPr>
      </w:pPr>
      <w:r>
        <w:rPr>
          <w:color w:val="auto"/>
          <w:u w:val="single" w:color="000000"/>
        </w:rPr>
        <w:t>A felettes-én kialakulásának feltételei</w:t>
      </w:r>
      <w:r>
        <w:rPr>
          <w:color w:val="auto"/>
        </w:rPr>
        <w:t xml:space="preserve"> </w:t>
      </w:r>
    </w:p>
    <w:p w14:paraId="4435DE03" w14:textId="77777777" w:rsidR="0076707C" w:rsidRDefault="003463EA">
      <w:pPr>
        <w:tabs>
          <w:tab w:val="left" w:pos="709"/>
          <w:tab w:val="left" w:pos="8175"/>
        </w:tabs>
        <w:spacing w:after="45" w:line="259" w:lineRule="auto"/>
        <w:ind w:left="180" w:right="-1" w:firstLine="0"/>
        <w:jc w:val="left"/>
        <w:rPr>
          <w:color w:val="auto"/>
        </w:rPr>
      </w:pPr>
      <w:r>
        <w:rPr>
          <w:color w:val="auto"/>
        </w:rPr>
        <w:t xml:space="preserve"> </w:t>
      </w:r>
    </w:p>
    <w:p w14:paraId="6192E60A" w14:textId="77777777" w:rsidR="0076707C" w:rsidRDefault="003463EA">
      <w:pPr>
        <w:numPr>
          <w:ilvl w:val="0"/>
          <w:numId w:val="87"/>
        </w:numPr>
        <w:tabs>
          <w:tab w:val="left" w:pos="709"/>
          <w:tab w:val="left" w:pos="8175"/>
        </w:tabs>
        <w:ind w:right="-1" w:hanging="360"/>
        <w:rPr>
          <w:color w:val="auto"/>
        </w:rPr>
      </w:pPr>
      <w:r>
        <w:rPr>
          <w:color w:val="auto"/>
        </w:rPr>
        <w:t xml:space="preserve">szülői követelmények, tilalmak belsővé válnak (lelkiismeret kialakul), </w:t>
      </w:r>
    </w:p>
    <w:p w14:paraId="5B8FFC60" w14:textId="77777777" w:rsidR="0076707C" w:rsidRDefault="003463EA">
      <w:pPr>
        <w:numPr>
          <w:ilvl w:val="0"/>
          <w:numId w:val="87"/>
        </w:numPr>
        <w:tabs>
          <w:tab w:val="left" w:pos="709"/>
          <w:tab w:val="left" w:pos="8175"/>
        </w:tabs>
        <w:ind w:right="-1" w:hanging="360"/>
        <w:rPr>
          <w:color w:val="auto"/>
        </w:rPr>
      </w:pPr>
      <w:r>
        <w:rPr>
          <w:color w:val="auto"/>
        </w:rPr>
        <w:t xml:space="preserve">szülői elismerés, pozitív viszonyulás a gyerekkel, </w:t>
      </w:r>
    </w:p>
    <w:p w14:paraId="3DD1DA8C" w14:textId="77777777" w:rsidR="0076707C" w:rsidRDefault="003463EA">
      <w:pPr>
        <w:numPr>
          <w:ilvl w:val="0"/>
          <w:numId w:val="87"/>
        </w:numPr>
        <w:tabs>
          <w:tab w:val="left" w:pos="709"/>
          <w:tab w:val="left" w:pos="8175"/>
        </w:tabs>
        <w:ind w:right="-1" w:hanging="360"/>
        <w:rPr>
          <w:color w:val="auto"/>
        </w:rPr>
      </w:pPr>
      <w:r>
        <w:rPr>
          <w:color w:val="auto"/>
        </w:rPr>
        <w:t>én ideál,</w:t>
      </w:r>
    </w:p>
    <w:p w14:paraId="36BA0760" w14:textId="77777777" w:rsidR="0076707C" w:rsidRDefault="003463EA">
      <w:pPr>
        <w:numPr>
          <w:ilvl w:val="0"/>
          <w:numId w:val="87"/>
        </w:numPr>
        <w:tabs>
          <w:tab w:val="left" w:pos="709"/>
          <w:tab w:val="left" w:pos="8175"/>
        </w:tabs>
        <w:spacing w:after="33"/>
        <w:ind w:right="-1" w:hanging="360"/>
        <w:rPr>
          <w:color w:val="auto"/>
        </w:rPr>
      </w:pPr>
      <w:r>
        <w:rPr>
          <w:color w:val="auto"/>
        </w:rPr>
        <w:t xml:space="preserve">szülő-gyerek kapcsolat pozitív része, ami elfogad, díjaz, jutalmaz, </w:t>
      </w:r>
    </w:p>
    <w:p w14:paraId="19B9B18A" w14:textId="77777777" w:rsidR="0076707C" w:rsidRDefault="003463EA">
      <w:pPr>
        <w:numPr>
          <w:ilvl w:val="0"/>
          <w:numId w:val="87"/>
        </w:numPr>
        <w:tabs>
          <w:tab w:val="left" w:pos="709"/>
          <w:tab w:val="left" w:pos="8175"/>
        </w:tabs>
        <w:ind w:right="-1" w:hanging="360"/>
        <w:rPr>
          <w:color w:val="auto"/>
        </w:rPr>
      </w:pPr>
      <w:r>
        <w:rPr>
          <w:color w:val="auto"/>
        </w:rPr>
        <w:t xml:space="preserve">önjobbítás szándéka (szeretem magam, ilyen szeretnék lenni), </w:t>
      </w:r>
    </w:p>
    <w:p w14:paraId="03DCAF70" w14:textId="77777777" w:rsidR="0076707C" w:rsidRDefault="003463EA">
      <w:pPr>
        <w:numPr>
          <w:ilvl w:val="0"/>
          <w:numId w:val="87"/>
        </w:numPr>
        <w:tabs>
          <w:tab w:val="left" w:pos="709"/>
          <w:tab w:val="left" w:pos="8175"/>
        </w:tabs>
        <w:ind w:right="-1" w:hanging="360"/>
        <w:rPr>
          <w:color w:val="auto"/>
        </w:rPr>
      </w:pPr>
      <w:r>
        <w:rPr>
          <w:color w:val="auto"/>
        </w:rPr>
        <w:t xml:space="preserve">képes az önmegfigyelésre, </w:t>
      </w:r>
    </w:p>
    <w:p w14:paraId="444306EC" w14:textId="77777777" w:rsidR="0076707C" w:rsidRDefault="003463EA">
      <w:pPr>
        <w:numPr>
          <w:ilvl w:val="0"/>
          <w:numId w:val="87"/>
        </w:numPr>
        <w:tabs>
          <w:tab w:val="left" w:pos="709"/>
          <w:tab w:val="left" w:pos="8175"/>
        </w:tabs>
        <w:spacing w:after="164"/>
        <w:ind w:right="-1" w:hanging="360"/>
        <w:rPr>
          <w:color w:val="auto"/>
        </w:rPr>
      </w:pPr>
      <w:r>
        <w:rPr>
          <w:color w:val="auto"/>
        </w:rPr>
        <w:t xml:space="preserve">önfegyelemre képes (Csak az a gyerek, akinek van oka, hogy miért legyen önfegyelme.). </w:t>
      </w:r>
    </w:p>
    <w:p w14:paraId="5A6D5E27" w14:textId="77777777" w:rsidR="0076707C" w:rsidRDefault="003463EA">
      <w:pPr>
        <w:tabs>
          <w:tab w:val="left" w:pos="709"/>
          <w:tab w:val="left" w:pos="8175"/>
        </w:tabs>
        <w:spacing w:after="22" w:line="259" w:lineRule="auto"/>
        <w:ind w:left="180" w:right="-1" w:firstLine="0"/>
        <w:jc w:val="left"/>
        <w:rPr>
          <w:color w:val="auto"/>
        </w:rPr>
      </w:pPr>
      <w:r>
        <w:rPr>
          <w:color w:val="auto"/>
        </w:rPr>
        <w:t xml:space="preserve"> </w:t>
      </w:r>
    </w:p>
    <w:p w14:paraId="30C1F6E1" w14:textId="77777777" w:rsidR="0076707C" w:rsidRDefault="003463EA">
      <w:pPr>
        <w:keepNext/>
        <w:tabs>
          <w:tab w:val="left" w:pos="709"/>
          <w:tab w:val="left" w:pos="8175"/>
        </w:tabs>
        <w:spacing w:line="266" w:lineRule="auto"/>
        <w:ind w:left="192" w:hanging="11"/>
        <w:rPr>
          <w:color w:val="auto"/>
        </w:rPr>
      </w:pPr>
      <w:r>
        <w:rPr>
          <w:color w:val="auto"/>
        </w:rPr>
        <w:lastRenderedPageBreak/>
        <w:t xml:space="preserve">Óvodáskorban kialakul a morál. </w:t>
      </w:r>
    </w:p>
    <w:p w14:paraId="1C28E11E" w14:textId="77777777" w:rsidR="0076707C" w:rsidRDefault="003463EA">
      <w:pPr>
        <w:tabs>
          <w:tab w:val="left" w:pos="709"/>
          <w:tab w:val="left" w:pos="8175"/>
        </w:tabs>
        <w:ind w:left="235" w:right="-1" w:firstLine="474"/>
        <w:rPr>
          <w:color w:val="auto"/>
        </w:rPr>
      </w:pPr>
      <w:r>
        <w:rPr>
          <w:color w:val="auto"/>
        </w:rPr>
        <w:t xml:space="preserve">Két összetevője:  </w:t>
      </w:r>
    </w:p>
    <w:p w14:paraId="67510B65" w14:textId="77777777" w:rsidR="0076707C" w:rsidRDefault="003463EA">
      <w:pPr>
        <w:tabs>
          <w:tab w:val="left" w:pos="8175"/>
        </w:tabs>
        <w:ind w:left="235" w:right="-1" w:firstLine="474"/>
        <w:rPr>
          <w:color w:val="auto"/>
        </w:rPr>
      </w:pPr>
      <w:r>
        <w:rPr>
          <w:color w:val="auto"/>
        </w:rPr>
        <w:t>-</w:t>
      </w:r>
      <w:r>
        <w:rPr>
          <w:rFonts w:ascii="Arial" w:eastAsia="Arial" w:hAnsi="Arial" w:cs="Arial"/>
          <w:color w:val="auto"/>
        </w:rPr>
        <w:t xml:space="preserve"> </w:t>
      </w:r>
      <w:r>
        <w:rPr>
          <w:color w:val="auto"/>
        </w:rPr>
        <w:t xml:space="preserve">ideál </w:t>
      </w:r>
    </w:p>
    <w:p w14:paraId="2B2F172E" w14:textId="77777777" w:rsidR="0076707C" w:rsidRDefault="003463EA">
      <w:pPr>
        <w:tabs>
          <w:tab w:val="center" w:pos="275"/>
          <w:tab w:val="center" w:pos="1161"/>
          <w:tab w:val="left" w:pos="8175"/>
        </w:tabs>
        <w:ind w:left="0" w:right="-1" w:firstLine="474"/>
        <w:jc w:val="left"/>
        <w:rPr>
          <w:color w:val="auto"/>
        </w:rPr>
      </w:pPr>
      <w:r>
        <w:rPr>
          <w:rFonts w:ascii="Calibri" w:eastAsia="Calibri" w:hAnsi="Calibri" w:cs="Calibri"/>
          <w:color w:val="auto"/>
          <w:sz w:val="22"/>
        </w:rPr>
        <w:tab/>
        <w:t xml:space="preserve">     </w:t>
      </w:r>
      <w:r>
        <w:rPr>
          <w:color w:val="auto"/>
        </w:rPr>
        <w:t>-</w:t>
      </w:r>
      <w:r>
        <w:rPr>
          <w:rFonts w:ascii="Arial" w:eastAsia="Arial" w:hAnsi="Arial" w:cs="Arial"/>
          <w:color w:val="auto"/>
        </w:rPr>
        <w:t xml:space="preserve"> l</w:t>
      </w:r>
      <w:r>
        <w:rPr>
          <w:color w:val="auto"/>
        </w:rPr>
        <w:t xml:space="preserve">elkiismeret </w:t>
      </w:r>
    </w:p>
    <w:p w14:paraId="4899125B" w14:textId="77777777" w:rsidR="0076707C" w:rsidRDefault="003463EA">
      <w:pPr>
        <w:tabs>
          <w:tab w:val="left" w:pos="709"/>
          <w:tab w:val="left" w:pos="8175"/>
        </w:tabs>
        <w:ind w:left="190" w:right="-1" w:firstLine="474"/>
        <w:rPr>
          <w:color w:val="auto"/>
        </w:rPr>
      </w:pPr>
      <w:r>
        <w:rPr>
          <w:color w:val="auto"/>
        </w:rPr>
        <w:t xml:space="preserve">Heteronóm:  - külsőnek (felnőtt felé) kötelező </w:t>
      </w:r>
    </w:p>
    <w:p w14:paraId="33621450" w14:textId="77777777" w:rsidR="0076707C" w:rsidRDefault="003463EA">
      <w:pPr>
        <w:tabs>
          <w:tab w:val="left" w:pos="709"/>
          <w:tab w:val="center" w:pos="2481"/>
          <w:tab w:val="left" w:pos="8175"/>
        </w:tabs>
        <w:ind w:left="0" w:right="-1" w:firstLine="474"/>
        <w:jc w:val="left"/>
        <w:rPr>
          <w:color w:val="auto"/>
        </w:rPr>
      </w:pPr>
      <w:r>
        <w:rPr>
          <w:color w:val="auto"/>
        </w:rPr>
        <w:t xml:space="preserve">   Autonóm:  - belsőből vezérelt </w:t>
      </w:r>
    </w:p>
    <w:p w14:paraId="54B20014"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4BB9CFE3" w14:textId="77777777" w:rsidR="0076707C" w:rsidRDefault="003463EA">
      <w:pPr>
        <w:tabs>
          <w:tab w:val="left" w:pos="709"/>
          <w:tab w:val="left" w:pos="8175"/>
        </w:tabs>
        <w:ind w:left="190" w:right="-1"/>
        <w:rPr>
          <w:color w:val="auto"/>
        </w:rPr>
      </w:pPr>
      <w:r>
        <w:rPr>
          <w:color w:val="auto"/>
        </w:rPr>
        <w:t xml:space="preserve">Azok a szabályok, amelyeket nem volt alkalma a gyereknek kipróbálni, azok nem épülnek be a személyiségbe. Kevés szabályt kell adnunk, de azokat komolyan kell venni. Nemi identitás felismerése: az én tudat kialakulásának döntő fordulópontja. Nemi tudat az én tudatba beletartozik, hogy ő tudja, hogy fiú vagy lány. Ez a korszak ösztönös kor, vágyakkal telített. A lányok nagy figyelemmel fordulnak az apai illetve az ellentétes nemű szülő felé. </w:t>
      </w:r>
    </w:p>
    <w:p w14:paraId="32692263" w14:textId="77777777" w:rsidR="0076707C" w:rsidRDefault="003463EA">
      <w:pPr>
        <w:tabs>
          <w:tab w:val="left" w:pos="709"/>
          <w:tab w:val="left" w:pos="8175"/>
        </w:tabs>
        <w:ind w:left="190" w:right="-1"/>
        <w:rPr>
          <w:color w:val="auto"/>
        </w:rPr>
      </w:pPr>
      <w:r>
        <w:rPr>
          <w:color w:val="auto"/>
        </w:rPr>
        <w:t xml:space="preserve">Átélheti, hogy ő az apja számára fontos kislány, illetve a fiúk, hogy az anya számára fontos kisfiú. A későbbi párválasztásaink innen erednek. </w:t>
      </w:r>
    </w:p>
    <w:p w14:paraId="06591186"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22020830" w14:textId="77777777" w:rsidR="0076707C" w:rsidRDefault="003463EA">
      <w:pPr>
        <w:tabs>
          <w:tab w:val="left" w:pos="709"/>
          <w:tab w:val="left" w:pos="8175"/>
        </w:tabs>
        <w:spacing w:after="31" w:line="259" w:lineRule="auto"/>
        <w:ind w:left="180" w:right="-1" w:firstLine="0"/>
        <w:jc w:val="left"/>
        <w:rPr>
          <w:color w:val="auto"/>
        </w:rPr>
      </w:pPr>
      <w:r>
        <w:rPr>
          <w:color w:val="auto"/>
        </w:rPr>
        <w:t xml:space="preserve"> </w:t>
      </w:r>
    </w:p>
    <w:p w14:paraId="4300F05B" w14:textId="77777777" w:rsidR="0076707C" w:rsidRDefault="003463EA">
      <w:pPr>
        <w:pStyle w:val="Cmsor4"/>
        <w:tabs>
          <w:tab w:val="left" w:pos="709"/>
          <w:tab w:val="left" w:pos="8175"/>
        </w:tabs>
        <w:ind w:left="190" w:right="-1"/>
        <w:rPr>
          <w:color w:val="auto"/>
        </w:rPr>
      </w:pPr>
      <w:r>
        <w:rPr>
          <w:color w:val="auto"/>
        </w:rPr>
        <w:t xml:space="preserve">II. Kisiskoláskor </w:t>
      </w:r>
    </w:p>
    <w:p w14:paraId="1611A183" w14:textId="77777777" w:rsidR="0076707C" w:rsidRDefault="003463EA">
      <w:pPr>
        <w:tabs>
          <w:tab w:val="left" w:pos="709"/>
          <w:tab w:val="left" w:pos="8175"/>
        </w:tabs>
        <w:spacing w:after="18" w:line="259" w:lineRule="auto"/>
        <w:ind w:left="180" w:right="-1" w:firstLine="0"/>
        <w:jc w:val="left"/>
        <w:rPr>
          <w:color w:val="auto"/>
        </w:rPr>
      </w:pPr>
      <w:r>
        <w:rPr>
          <w:b/>
          <w:color w:val="auto"/>
        </w:rPr>
        <w:t xml:space="preserve"> </w:t>
      </w:r>
    </w:p>
    <w:p w14:paraId="3D6DD8E2" w14:textId="77777777" w:rsidR="0076707C" w:rsidRDefault="003463EA">
      <w:pPr>
        <w:tabs>
          <w:tab w:val="left" w:pos="709"/>
          <w:tab w:val="left" w:pos="8175"/>
        </w:tabs>
        <w:ind w:left="190" w:right="-1"/>
        <w:rPr>
          <w:color w:val="auto"/>
        </w:rPr>
      </w:pPr>
      <w:r>
        <w:rPr>
          <w:color w:val="auto"/>
        </w:rPr>
        <w:t xml:space="preserve">Az iskolába kerülő gyerekek nem azonos fejlettségi szinten kerülnek az első osztályba.  Az eltérés okai különbözőek lehetnek </w:t>
      </w:r>
    </w:p>
    <w:p w14:paraId="3A263C14" w14:textId="77777777" w:rsidR="0076707C" w:rsidRDefault="003463EA">
      <w:pPr>
        <w:tabs>
          <w:tab w:val="left" w:pos="709"/>
          <w:tab w:val="left" w:pos="8175"/>
        </w:tabs>
        <w:spacing w:after="42" w:line="259" w:lineRule="auto"/>
        <w:ind w:left="180" w:right="-1" w:firstLine="0"/>
        <w:jc w:val="left"/>
        <w:rPr>
          <w:color w:val="auto"/>
        </w:rPr>
      </w:pPr>
      <w:r>
        <w:rPr>
          <w:color w:val="auto"/>
        </w:rPr>
        <w:t xml:space="preserve"> </w:t>
      </w:r>
    </w:p>
    <w:p w14:paraId="67DBAD45" w14:textId="77777777" w:rsidR="0076707C" w:rsidRDefault="003463EA">
      <w:pPr>
        <w:numPr>
          <w:ilvl w:val="0"/>
          <w:numId w:val="88"/>
        </w:numPr>
        <w:tabs>
          <w:tab w:val="left" w:pos="709"/>
          <w:tab w:val="left" w:pos="8175"/>
        </w:tabs>
        <w:ind w:right="-1" w:hanging="360"/>
        <w:rPr>
          <w:color w:val="auto"/>
        </w:rPr>
      </w:pPr>
      <w:r>
        <w:rPr>
          <w:color w:val="auto"/>
        </w:rPr>
        <w:t xml:space="preserve">fejlődésbeli késés, </w:t>
      </w:r>
    </w:p>
    <w:p w14:paraId="71932062" w14:textId="77777777" w:rsidR="0076707C" w:rsidRDefault="003463EA">
      <w:pPr>
        <w:numPr>
          <w:ilvl w:val="0"/>
          <w:numId w:val="88"/>
        </w:numPr>
        <w:tabs>
          <w:tab w:val="left" w:pos="709"/>
          <w:tab w:val="left" w:pos="8175"/>
        </w:tabs>
        <w:ind w:right="-1" w:hanging="360"/>
        <w:rPr>
          <w:color w:val="auto"/>
        </w:rPr>
      </w:pPr>
      <w:r>
        <w:rPr>
          <w:color w:val="auto"/>
        </w:rPr>
        <w:t xml:space="preserve">értelmi erők közötti különbségek, </w:t>
      </w:r>
    </w:p>
    <w:p w14:paraId="344E3428" w14:textId="77777777" w:rsidR="0076707C" w:rsidRDefault="003463EA">
      <w:pPr>
        <w:numPr>
          <w:ilvl w:val="0"/>
          <w:numId w:val="88"/>
        </w:numPr>
        <w:tabs>
          <w:tab w:val="left" w:pos="709"/>
          <w:tab w:val="left" w:pos="8175"/>
        </w:tabs>
        <w:spacing w:after="230"/>
        <w:ind w:right="-1" w:hanging="360"/>
        <w:rPr>
          <w:color w:val="auto"/>
        </w:rPr>
      </w:pPr>
      <w:r>
        <w:rPr>
          <w:color w:val="auto"/>
        </w:rPr>
        <w:t>a felkészítés mértéke közti különbségek.</w:t>
      </w:r>
    </w:p>
    <w:p w14:paraId="3733B361" w14:textId="77777777" w:rsidR="0076707C" w:rsidRDefault="003463EA">
      <w:pPr>
        <w:tabs>
          <w:tab w:val="left" w:pos="709"/>
          <w:tab w:val="left" w:pos="8175"/>
        </w:tabs>
        <w:ind w:left="190" w:right="-1"/>
        <w:rPr>
          <w:rFonts w:ascii="Segoe UI Symbol" w:eastAsia="Segoe UI Symbol" w:hAnsi="Segoe UI Symbol" w:cs="Segoe UI Symbol"/>
          <w:color w:val="auto"/>
        </w:rPr>
      </w:pPr>
      <w:r>
        <w:rPr>
          <w:color w:val="auto"/>
        </w:rPr>
        <w:t xml:space="preserve">Az azonos korosztályhoz tartozó gyermekek intellektuális fejlettségüket tekintve 2,5 év, magatartásuk fejlettségében 3 év eltérést mutatnak beiskolázáskor. </w:t>
      </w:r>
    </w:p>
    <w:p w14:paraId="557569B4" w14:textId="77777777" w:rsidR="0076707C" w:rsidRDefault="003463EA">
      <w:pPr>
        <w:tabs>
          <w:tab w:val="left" w:pos="709"/>
          <w:tab w:val="left" w:pos="8175"/>
        </w:tabs>
        <w:ind w:left="190" w:right="-1"/>
        <w:rPr>
          <w:color w:val="auto"/>
        </w:rPr>
      </w:pPr>
      <w:r>
        <w:rPr>
          <w:color w:val="auto"/>
        </w:rPr>
        <w:t xml:space="preserve">Minden gyermek számára biztosítanunk kell, hogy sikeressé válhasson a tanulásban. Ezt csak akkor érhetjük el, ha a pszichikus funkciók fejlesztése, megerősítése folytatódik első osztályban. Esélyt kell adni a közel azonos szintre hozásukban. </w:t>
      </w:r>
    </w:p>
    <w:p w14:paraId="1464F396" w14:textId="77777777" w:rsidR="0076707C" w:rsidRDefault="003463EA">
      <w:pPr>
        <w:tabs>
          <w:tab w:val="left" w:pos="709"/>
          <w:tab w:val="left" w:pos="8175"/>
        </w:tabs>
        <w:ind w:left="190" w:right="-1"/>
        <w:rPr>
          <w:color w:val="auto"/>
        </w:rPr>
      </w:pPr>
      <w:r>
        <w:rPr>
          <w:color w:val="auto"/>
        </w:rPr>
        <w:t xml:space="preserve">Olyan tanítási módszert kell alkalmaznunk, amely lehetőséget biztosít a tehetséggondozásra, és teret ad az egyéni ütemben való fejlődésre. </w:t>
      </w:r>
    </w:p>
    <w:p w14:paraId="7FE1891F" w14:textId="77777777" w:rsidR="0076707C" w:rsidRDefault="003463EA">
      <w:pPr>
        <w:tabs>
          <w:tab w:val="left" w:pos="709"/>
          <w:tab w:val="left" w:pos="8175"/>
        </w:tabs>
        <w:ind w:left="190" w:right="-1"/>
        <w:rPr>
          <w:color w:val="auto"/>
        </w:rPr>
      </w:pPr>
      <w:r>
        <w:rPr>
          <w:color w:val="auto"/>
        </w:rPr>
        <w:t xml:space="preserve">Két legfontosabb meghatározója az iskolai tanulási folyamatnak a képesség és a hatékonyság.  </w:t>
      </w:r>
    </w:p>
    <w:p w14:paraId="0A565CFB" w14:textId="77777777" w:rsidR="0076707C" w:rsidRDefault="003463EA">
      <w:pPr>
        <w:tabs>
          <w:tab w:val="left" w:pos="709"/>
          <w:tab w:val="left" w:pos="8175"/>
        </w:tabs>
        <w:spacing w:after="19" w:line="259" w:lineRule="auto"/>
        <w:ind w:left="180" w:right="-1" w:firstLine="0"/>
        <w:jc w:val="left"/>
        <w:rPr>
          <w:color w:val="auto"/>
        </w:rPr>
      </w:pPr>
      <w:r>
        <w:rPr>
          <w:color w:val="auto"/>
        </w:rPr>
        <w:t xml:space="preserve"> </w:t>
      </w:r>
    </w:p>
    <w:p w14:paraId="2E39C042" w14:textId="77777777" w:rsidR="0076707C" w:rsidRDefault="003463EA">
      <w:pPr>
        <w:tabs>
          <w:tab w:val="left" w:pos="709"/>
          <w:tab w:val="left" w:pos="8175"/>
        </w:tabs>
        <w:spacing w:after="37"/>
        <w:ind w:left="190" w:right="-1"/>
        <w:jc w:val="left"/>
        <w:rPr>
          <w:color w:val="auto"/>
        </w:rPr>
      </w:pPr>
      <w:r>
        <w:rPr>
          <w:color w:val="auto"/>
          <w:u w:val="single" w:color="000000"/>
        </w:rPr>
        <w:t>Értelmezésük</w:t>
      </w:r>
      <w:r>
        <w:rPr>
          <w:color w:val="auto"/>
        </w:rPr>
        <w:t xml:space="preserve">  </w:t>
      </w:r>
    </w:p>
    <w:p w14:paraId="78916ADB" w14:textId="77777777" w:rsidR="0076707C" w:rsidRDefault="003463EA">
      <w:pPr>
        <w:numPr>
          <w:ilvl w:val="0"/>
          <w:numId w:val="88"/>
        </w:numPr>
        <w:tabs>
          <w:tab w:val="left" w:pos="709"/>
          <w:tab w:val="left" w:pos="8175"/>
        </w:tabs>
        <w:spacing w:after="34"/>
        <w:ind w:right="-1" w:hanging="360"/>
        <w:rPr>
          <w:color w:val="auto"/>
        </w:rPr>
      </w:pPr>
      <w:r>
        <w:rPr>
          <w:color w:val="auto"/>
        </w:rPr>
        <w:t>képesség az, ami lehetővé teszi az új ismeretek befogadását,</w:t>
      </w:r>
    </w:p>
    <w:p w14:paraId="7DBD4D50" w14:textId="77777777" w:rsidR="0076707C" w:rsidRDefault="003463EA">
      <w:pPr>
        <w:numPr>
          <w:ilvl w:val="0"/>
          <w:numId w:val="88"/>
        </w:numPr>
        <w:tabs>
          <w:tab w:val="left" w:pos="709"/>
          <w:tab w:val="left" w:pos="8175"/>
        </w:tabs>
        <w:spacing w:after="243"/>
        <w:ind w:right="-1" w:hanging="360"/>
        <w:rPr>
          <w:color w:val="auto"/>
        </w:rPr>
      </w:pPr>
      <w:r>
        <w:rPr>
          <w:color w:val="auto"/>
        </w:rPr>
        <w:t xml:space="preserve">hatékonyság, hogy minden kisgyermek képességeihez mérten a legmagasabb szinten teljesíti az iskolai elvárásokat. </w:t>
      </w:r>
    </w:p>
    <w:p w14:paraId="624BFCB5" w14:textId="77777777" w:rsidR="0076707C" w:rsidRDefault="003463EA">
      <w:pPr>
        <w:tabs>
          <w:tab w:val="left" w:pos="709"/>
          <w:tab w:val="left" w:pos="8175"/>
        </w:tabs>
        <w:spacing w:after="36"/>
        <w:ind w:left="190" w:right="-1"/>
        <w:jc w:val="left"/>
        <w:rPr>
          <w:color w:val="auto"/>
        </w:rPr>
      </w:pPr>
      <w:r>
        <w:rPr>
          <w:color w:val="auto"/>
          <w:u w:val="single" w:color="000000"/>
        </w:rPr>
        <w:t>Célunk</w:t>
      </w:r>
      <w:r>
        <w:rPr>
          <w:color w:val="auto"/>
        </w:rPr>
        <w:t xml:space="preserve"> </w:t>
      </w:r>
    </w:p>
    <w:p w14:paraId="182A9555" w14:textId="77777777" w:rsidR="0076707C" w:rsidRDefault="003463EA">
      <w:pPr>
        <w:numPr>
          <w:ilvl w:val="0"/>
          <w:numId w:val="88"/>
        </w:numPr>
        <w:tabs>
          <w:tab w:val="left" w:pos="709"/>
          <w:tab w:val="left" w:pos="8175"/>
        </w:tabs>
        <w:ind w:right="-1" w:hanging="360"/>
        <w:rPr>
          <w:color w:val="auto"/>
        </w:rPr>
      </w:pPr>
      <w:r>
        <w:rPr>
          <w:color w:val="auto"/>
        </w:rPr>
        <w:t xml:space="preserve">az óvodából az iskolában való átmenet megkönnyítése, </w:t>
      </w:r>
    </w:p>
    <w:p w14:paraId="34AF8EBC" w14:textId="77777777" w:rsidR="0076707C" w:rsidRDefault="003463EA">
      <w:pPr>
        <w:numPr>
          <w:ilvl w:val="0"/>
          <w:numId w:val="88"/>
        </w:numPr>
        <w:tabs>
          <w:tab w:val="left" w:pos="709"/>
          <w:tab w:val="left" w:pos="8175"/>
        </w:tabs>
        <w:ind w:right="-1" w:hanging="360"/>
        <w:rPr>
          <w:color w:val="auto"/>
        </w:rPr>
      </w:pPr>
      <w:r>
        <w:rPr>
          <w:color w:val="auto"/>
        </w:rPr>
        <w:t xml:space="preserve">sikerorientálás biztosítása, </w:t>
      </w:r>
    </w:p>
    <w:p w14:paraId="4E038642" w14:textId="77777777" w:rsidR="0076707C" w:rsidRDefault="003463EA">
      <w:pPr>
        <w:numPr>
          <w:ilvl w:val="0"/>
          <w:numId w:val="88"/>
        </w:numPr>
        <w:tabs>
          <w:tab w:val="left" w:pos="709"/>
          <w:tab w:val="left" w:pos="8175"/>
        </w:tabs>
        <w:ind w:right="-1" w:hanging="360"/>
        <w:rPr>
          <w:color w:val="auto"/>
        </w:rPr>
      </w:pPr>
      <w:r>
        <w:rPr>
          <w:color w:val="auto"/>
        </w:rPr>
        <w:t xml:space="preserve">örömteli legyen a tanulás, </w:t>
      </w:r>
    </w:p>
    <w:p w14:paraId="78426226" w14:textId="77777777" w:rsidR="0076707C" w:rsidRDefault="003463EA">
      <w:pPr>
        <w:numPr>
          <w:ilvl w:val="0"/>
          <w:numId w:val="88"/>
        </w:numPr>
        <w:tabs>
          <w:tab w:val="left" w:pos="709"/>
          <w:tab w:val="left" w:pos="8175"/>
        </w:tabs>
        <w:ind w:right="-1" w:hanging="360"/>
        <w:rPr>
          <w:color w:val="auto"/>
        </w:rPr>
      </w:pPr>
      <w:r>
        <w:rPr>
          <w:color w:val="auto"/>
        </w:rPr>
        <w:t xml:space="preserve">szeptember – játékos ismerkedés, </w:t>
      </w:r>
    </w:p>
    <w:p w14:paraId="25BC3348" w14:textId="77777777" w:rsidR="0076707C" w:rsidRDefault="003463EA">
      <w:pPr>
        <w:numPr>
          <w:ilvl w:val="0"/>
          <w:numId w:val="88"/>
        </w:numPr>
        <w:tabs>
          <w:tab w:val="left" w:pos="709"/>
          <w:tab w:val="left" w:pos="8175"/>
        </w:tabs>
        <w:ind w:right="-1" w:hanging="360"/>
        <w:rPr>
          <w:color w:val="auto"/>
        </w:rPr>
      </w:pPr>
      <w:r>
        <w:rPr>
          <w:color w:val="auto"/>
        </w:rPr>
        <w:lastRenderedPageBreak/>
        <w:t xml:space="preserve">szintfelmérés, </w:t>
      </w:r>
    </w:p>
    <w:p w14:paraId="40082527" w14:textId="77777777" w:rsidR="0076707C" w:rsidRDefault="003463EA">
      <w:pPr>
        <w:numPr>
          <w:ilvl w:val="0"/>
          <w:numId w:val="88"/>
        </w:numPr>
        <w:tabs>
          <w:tab w:val="left" w:pos="709"/>
          <w:tab w:val="left" w:pos="8175"/>
        </w:tabs>
        <w:ind w:right="-1" w:hanging="360"/>
        <w:rPr>
          <w:color w:val="auto"/>
        </w:rPr>
      </w:pPr>
      <w:r>
        <w:rPr>
          <w:color w:val="auto"/>
        </w:rPr>
        <w:t xml:space="preserve">finommotorika, </w:t>
      </w:r>
    </w:p>
    <w:p w14:paraId="13861466" w14:textId="77777777" w:rsidR="0076707C" w:rsidRDefault="003463EA">
      <w:pPr>
        <w:numPr>
          <w:ilvl w:val="0"/>
          <w:numId w:val="88"/>
        </w:numPr>
        <w:tabs>
          <w:tab w:val="left" w:pos="709"/>
          <w:tab w:val="left" w:pos="8175"/>
        </w:tabs>
        <w:ind w:right="-1" w:hanging="360"/>
        <w:rPr>
          <w:color w:val="auto"/>
        </w:rPr>
      </w:pPr>
      <w:r>
        <w:rPr>
          <w:color w:val="auto"/>
        </w:rPr>
        <w:t xml:space="preserve">október – szoktatási és előkészítési időszak, </w:t>
      </w:r>
    </w:p>
    <w:p w14:paraId="19C94E9F" w14:textId="77777777" w:rsidR="0076707C" w:rsidRDefault="003463EA">
      <w:pPr>
        <w:numPr>
          <w:ilvl w:val="0"/>
          <w:numId w:val="88"/>
        </w:numPr>
        <w:tabs>
          <w:tab w:val="left" w:pos="709"/>
          <w:tab w:val="left" w:pos="8175"/>
        </w:tabs>
        <w:ind w:right="-1" w:hanging="360"/>
        <w:rPr>
          <w:color w:val="auto"/>
        </w:rPr>
      </w:pPr>
      <w:r>
        <w:rPr>
          <w:color w:val="auto"/>
        </w:rPr>
        <w:t xml:space="preserve">november – március: differenciált oktatás, </w:t>
      </w:r>
    </w:p>
    <w:p w14:paraId="5AD9DAC3" w14:textId="77777777" w:rsidR="0076707C" w:rsidRDefault="003463EA">
      <w:pPr>
        <w:numPr>
          <w:ilvl w:val="0"/>
          <w:numId w:val="88"/>
        </w:numPr>
        <w:tabs>
          <w:tab w:val="left" w:pos="709"/>
          <w:tab w:val="left" w:pos="8175"/>
        </w:tabs>
        <w:spacing w:after="164"/>
        <w:ind w:right="-1" w:hanging="360"/>
        <w:rPr>
          <w:color w:val="auto"/>
        </w:rPr>
      </w:pPr>
      <w:r>
        <w:rPr>
          <w:color w:val="auto"/>
        </w:rPr>
        <w:t xml:space="preserve">április – június: ismétlés. </w:t>
      </w:r>
    </w:p>
    <w:p w14:paraId="72AA6319"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0DA8A461" w14:textId="77777777" w:rsidR="0076707C" w:rsidRDefault="003463EA">
      <w:pPr>
        <w:pStyle w:val="Cmsor4"/>
        <w:tabs>
          <w:tab w:val="left" w:pos="709"/>
          <w:tab w:val="left" w:pos="8175"/>
        </w:tabs>
        <w:ind w:left="190" w:right="-1"/>
        <w:rPr>
          <w:color w:val="auto"/>
        </w:rPr>
      </w:pPr>
      <w:r>
        <w:rPr>
          <w:color w:val="auto"/>
        </w:rPr>
        <w:t xml:space="preserve">III. Óvoda-iskola átmenet </w:t>
      </w:r>
    </w:p>
    <w:p w14:paraId="19B6DF1A" w14:textId="77777777" w:rsidR="0076707C" w:rsidRDefault="003463EA">
      <w:pPr>
        <w:tabs>
          <w:tab w:val="left" w:pos="709"/>
          <w:tab w:val="left" w:pos="8175"/>
        </w:tabs>
        <w:spacing w:after="17" w:line="259" w:lineRule="auto"/>
        <w:ind w:left="180" w:right="-1" w:firstLine="0"/>
        <w:jc w:val="left"/>
        <w:rPr>
          <w:color w:val="auto"/>
        </w:rPr>
      </w:pPr>
      <w:r>
        <w:rPr>
          <w:b/>
          <w:color w:val="auto"/>
        </w:rPr>
        <w:t xml:space="preserve"> </w:t>
      </w:r>
    </w:p>
    <w:p w14:paraId="1799B553" w14:textId="77777777" w:rsidR="0076707C" w:rsidRDefault="003463EA">
      <w:pPr>
        <w:tabs>
          <w:tab w:val="left" w:pos="709"/>
          <w:tab w:val="left" w:pos="8175"/>
        </w:tabs>
        <w:ind w:left="190" w:right="-1"/>
        <w:rPr>
          <w:color w:val="auto"/>
        </w:rPr>
      </w:pPr>
      <w:r>
        <w:rPr>
          <w:color w:val="auto"/>
        </w:rPr>
        <w:t xml:space="preserve">DIFER (diagnosztikus fejlődésvizsgáló rendszer 4 – 8 éveseknek). </w:t>
      </w:r>
    </w:p>
    <w:p w14:paraId="7ECDF290" w14:textId="77777777" w:rsidR="0076707C" w:rsidRDefault="003463EA">
      <w:pPr>
        <w:tabs>
          <w:tab w:val="left" w:pos="709"/>
          <w:tab w:val="left" w:pos="8175"/>
        </w:tabs>
        <w:ind w:left="190" w:right="-1"/>
        <w:rPr>
          <w:color w:val="auto"/>
        </w:rPr>
      </w:pPr>
      <w:r>
        <w:rPr>
          <w:color w:val="auto"/>
        </w:rPr>
        <w:t xml:space="preserve">Az eredményes iskolakezdés kritikus feltételeinek elsajátítása 3 – 4 éves korban kezdődik. A leglassabban fejlődők esetében 8 – 9 éves kor végéig tart. </w:t>
      </w:r>
    </w:p>
    <w:p w14:paraId="3DDF6E1B" w14:textId="77777777" w:rsidR="0076707C" w:rsidRDefault="003463EA">
      <w:pPr>
        <w:tabs>
          <w:tab w:val="left" w:pos="709"/>
          <w:tab w:val="left" w:pos="8175"/>
        </w:tabs>
        <w:ind w:left="190" w:right="-1"/>
        <w:rPr>
          <w:color w:val="auto"/>
        </w:rPr>
      </w:pPr>
      <w:r>
        <w:rPr>
          <w:color w:val="auto"/>
        </w:rPr>
        <w:t xml:space="preserve">Ahhoz, hogy megfelelő hatékonysággal tudjuk a gyerekeket az iskolában fejleszteni nagy segítség a diagnosztikus fejlődésvizsgáló rendszer, melyet az iskolakezdéskor alkalmazunk. </w:t>
      </w:r>
    </w:p>
    <w:p w14:paraId="3F8FDBF3" w14:textId="77777777" w:rsidR="0076707C" w:rsidRDefault="003463EA">
      <w:pPr>
        <w:tabs>
          <w:tab w:val="left" w:pos="709"/>
          <w:tab w:val="left" w:pos="8175"/>
        </w:tabs>
        <w:spacing w:after="29" w:line="259" w:lineRule="auto"/>
        <w:ind w:left="180" w:right="-1" w:firstLine="0"/>
        <w:jc w:val="left"/>
        <w:rPr>
          <w:color w:val="auto"/>
        </w:rPr>
      </w:pPr>
      <w:r>
        <w:rPr>
          <w:color w:val="auto"/>
        </w:rPr>
        <w:t xml:space="preserve"> </w:t>
      </w:r>
    </w:p>
    <w:p w14:paraId="0CF5C076" w14:textId="77777777" w:rsidR="0076707C" w:rsidRDefault="003463EA">
      <w:pPr>
        <w:pStyle w:val="Cmsor4"/>
        <w:tabs>
          <w:tab w:val="left" w:pos="709"/>
          <w:tab w:val="left" w:pos="8175"/>
        </w:tabs>
        <w:ind w:left="190" w:right="-1"/>
        <w:rPr>
          <w:color w:val="auto"/>
        </w:rPr>
      </w:pPr>
      <w:r>
        <w:rPr>
          <w:color w:val="auto"/>
        </w:rPr>
        <w:t xml:space="preserve">A mérések </w:t>
      </w:r>
    </w:p>
    <w:p w14:paraId="4AE537C6" w14:textId="77777777" w:rsidR="0076707C" w:rsidRDefault="003463EA">
      <w:pPr>
        <w:tabs>
          <w:tab w:val="left" w:pos="709"/>
          <w:tab w:val="left" w:pos="8175"/>
        </w:tabs>
        <w:ind w:left="706" w:right="-1" w:hanging="564"/>
        <w:rPr>
          <w:color w:val="auto"/>
        </w:rPr>
      </w:pPr>
      <w:r>
        <w:rPr>
          <w:color w:val="auto"/>
        </w:rPr>
        <w:t>A tesztek különböző értékelést tesznek lehetővé</w:t>
      </w:r>
    </w:p>
    <w:p w14:paraId="569976A7" w14:textId="77777777" w:rsidR="0076707C" w:rsidRDefault="003463EA">
      <w:pPr>
        <w:tabs>
          <w:tab w:val="left" w:pos="709"/>
          <w:tab w:val="left" w:pos="8175"/>
        </w:tabs>
        <w:ind w:left="706" w:right="-1" w:hanging="564"/>
        <w:rPr>
          <w:color w:val="auto"/>
        </w:rPr>
      </w:pPr>
      <w:r>
        <w:rPr>
          <w:color w:val="auto"/>
        </w:rPr>
        <w:tab/>
        <w:t xml:space="preserve">elemenkénti analitikus diagnózis, </w:t>
      </w:r>
    </w:p>
    <w:p w14:paraId="5869C8B2" w14:textId="77777777" w:rsidR="0076707C" w:rsidRDefault="003463EA">
      <w:pPr>
        <w:tabs>
          <w:tab w:val="left" w:pos="709"/>
          <w:tab w:val="left" w:pos="8175"/>
        </w:tabs>
        <w:spacing w:after="33"/>
        <w:ind w:right="-1"/>
        <w:rPr>
          <w:color w:val="auto"/>
        </w:rPr>
      </w:pPr>
      <w:r>
        <w:rPr>
          <w:color w:val="auto"/>
        </w:rPr>
        <w:t xml:space="preserve">összetevőnkénti analitikus diagnózis, </w:t>
      </w:r>
    </w:p>
    <w:p w14:paraId="6D45414F" w14:textId="77777777" w:rsidR="0076707C" w:rsidRDefault="003463EA">
      <w:pPr>
        <w:tabs>
          <w:tab w:val="left" w:pos="709"/>
          <w:tab w:val="left" w:pos="8175"/>
        </w:tabs>
        <w:spacing w:after="161"/>
        <w:ind w:right="-1"/>
        <w:rPr>
          <w:color w:val="auto"/>
        </w:rPr>
      </w:pPr>
      <w:r>
        <w:rPr>
          <w:color w:val="auto"/>
        </w:rPr>
        <w:t xml:space="preserve">tesztenkénti globális diagnózis. </w:t>
      </w:r>
    </w:p>
    <w:p w14:paraId="14E75C14" w14:textId="77777777" w:rsidR="0076707C" w:rsidRDefault="003463EA">
      <w:pPr>
        <w:tabs>
          <w:tab w:val="left" w:pos="709"/>
          <w:tab w:val="left" w:pos="8175"/>
        </w:tabs>
        <w:spacing w:after="18" w:line="259" w:lineRule="auto"/>
        <w:ind w:left="180" w:right="-1" w:firstLine="0"/>
        <w:jc w:val="left"/>
        <w:rPr>
          <w:color w:val="auto"/>
        </w:rPr>
      </w:pPr>
      <w:r>
        <w:rPr>
          <w:color w:val="auto"/>
        </w:rPr>
        <w:t xml:space="preserve"> </w:t>
      </w:r>
    </w:p>
    <w:p w14:paraId="0AC41FCB" w14:textId="77777777" w:rsidR="0076707C" w:rsidRDefault="003463EA">
      <w:pPr>
        <w:tabs>
          <w:tab w:val="left" w:pos="709"/>
          <w:tab w:val="left" w:pos="8175"/>
        </w:tabs>
        <w:ind w:left="190" w:right="-1"/>
        <w:rPr>
          <w:color w:val="auto"/>
        </w:rPr>
      </w:pPr>
      <w:r>
        <w:rPr>
          <w:color w:val="auto"/>
        </w:rPr>
        <w:t xml:space="preserve">A DIFER-index: A legátfogóbb fejlődési mutató. A gyerek általános aktuális fejlettségét, fejlődési folyamatát jellemzi.  </w:t>
      </w:r>
    </w:p>
    <w:p w14:paraId="21046EE3" w14:textId="77777777" w:rsidR="0076707C" w:rsidRDefault="003463EA">
      <w:pPr>
        <w:tabs>
          <w:tab w:val="left" w:pos="709"/>
          <w:tab w:val="left" w:pos="8175"/>
        </w:tabs>
        <w:spacing w:after="24" w:line="259" w:lineRule="auto"/>
        <w:ind w:left="180" w:right="-1" w:firstLine="0"/>
        <w:jc w:val="left"/>
        <w:rPr>
          <w:color w:val="auto"/>
        </w:rPr>
      </w:pPr>
      <w:r>
        <w:rPr>
          <w:color w:val="auto"/>
        </w:rPr>
        <w:t xml:space="preserve"> </w:t>
      </w:r>
    </w:p>
    <w:p w14:paraId="421EC086" w14:textId="77777777" w:rsidR="0076707C" w:rsidRDefault="003463EA">
      <w:pPr>
        <w:tabs>
          <w:tab w:val="left" w:pos="709"/>
          <w:tab w:val="left" w:pos="8175"/>
        </w:tabs>
        <w:spacing w:after="25" w:line="271" w:lineRule="auto"/>
        <w:ind w:left="190" w:right="-1"/>
        <w:rPr>
          <w:color w:val="auto"/>
        </w:rPr>
      </w:pPr>
      <w:r>
        <w:rPr>
          <w:b/>
          <w:color w:val="auto"/>
        </w:rPr>
        <w:t xml:space="preserve">Az iskolaérettségi vizsgálat lépései </w:t>
      </w:r>
    </w:p>
    <w:p w14:paraId="30CCA827" w14:textId="77777777" w:rsidR="0076707C" w:rsidRDefault="003463EA">
      <w:pPr>
        <w:numPr>
          <w:ilvl w:val="0"/>
          <w:numId w:val="89"/>
        </w:numPr>
        <w:tabs>
          <w:tab w:val="left" w:pos="709"/>
          <w:tab w:val="left" w:pos="8175"/>
        </w:tabs>
        <w:ind w:right="-1" w:hanging="360"/>
        <w:rPr>
          <w:color w:val="auto"/>
        </w:rPr>
      </w:pPr>
      <w:r>
        <w:rPr>
          <w:color w:val="auto"/>
        </w:rPr>
        <w:t xml:space="preserve">intellektuális érettség, </w:t>
      </w:r>
    </w:p>
    <w:p w14:paraId="365BA0FB" w14:textId="77777777" w:rsidR="0076707C" w:rsidRDefault="003463EA">
      <w:pPr>
        <w:numPr>
          <w:ilvl w:val="0"/>
          <w:numId w:val="89"/>
        </w:numPr>
        <w:tabs>
          <w:tab w:val="left" w:pos="709"/>
          <w:tab w:val="left" w:pos="8175"/>
        </w:tabs>
        <w:ind w:right="-1" w:hanging="360"/>
        <w:rPr>
          <w:color w:val="auto"/>
        </w:rPr>
      </w:pPr>
      <w:r>
        <w:rPr>
          <w:color w:val="auto"/>
        </w:rPr>
        <w:t xml:space="preserve">helyzetfelismerés, </w:t>
      </w:r>
    </w:p>
    <w:p w14:paraId="743B9B97" w14:textId="77777777" w:rsidR="0076707C" w:rsidRDefault="003463EA">
      <w:pPr>
        <w:numPr>
          <w:ilvl w:val="0"/>
          <w:numId w:val="89"/>
        </w:numPr>
        <w:tabs>
          <w:tab w:val="left" w:pos="709"/>
          <w:tab w:val="left" w:pos="8175"/>
        </w:tabs>
        <w:ind w:right="-1" w:hanging="360"/>
        <w:rPr>
          <w:color w:val="auto"/>
        </w:rPr>
      </w:pPr>
      <w:r>
        <w:rPr>
          <w:color w:val="auto"/>
        </w:rPr>
        <w:t xml:space="preserve">helyzetek megértése, </w:t>
      </w:r>
    </w:p>
    <w:p w14:paraId="2DCCEAF7" w14:textId="77777777" w:rsidR="0076707C" w:rsidRDefault="003463EA">
      <w:pPr>
        <w:numPr>
          <w:ilvl w:val="0"/>
          <w:numId w:val="89"/>
        </w:numPr>
        <w:tabs>
          <w:tab w:val="left" w:pos="709"/>
          <w:tab w:val="left" w:pos="8175"/>
        </w:tabs>
        <w:ind w:right="-1" w:hanging="360"/>
        <w:rPr>
          <w:color w:val="auto"/>
        </w:rPr>
      </w:pPr>
      <w:r>
        <w:rPr>
          <w:color w:val="auto"/>
        </w:rPr>
        <w:t xml:space="preserve">feladattudat, </w:t>
      </w:r>
    </w:p>
    <w:p w14:paraId="295EC9FE" w14:textId="77777777" w:rsidR="0076707C" w:rsidRDefault="003463EA">
      <w:pPr>
        <w:numPr>
          <w:ilvl w:val="0"/>
          <w:numId w:val="89"/>
        </w:numPr>
        <w:tabs>
          <w:tab w:val="left" w:pos="709"/>
          <w:tab w:val="left" w:pos="8175"/>
        </w:tabs>
        <w:ind w:right="-1" w:hanging="360"/>
        <w:rPr>
          <w:color w:val="auto"/>
        </w:rPr>
      </w:pPr>
      <w:r>
        <w:rPr>
          <w:color w:val="auto"/>
        </w:rPr>
        <w:t xml:space="preserve">monoton feladatokban való kitartás, </w:t>
      </w:r>
    </w:p>
    <w:p w14:paraId="3477DAF5" w14:textId="77777777" w:rsidR="0076707C" w:rsidRDefault="003463EA">
      <w:pPr>
        <w:numPr>
          <w:ilvl w:val="0"/>
          <w:numId w:val="89"/>
        </w:numPr>
        <w:tabs>
          <w:tab w:val="left" w:pos="709"/>
          <w:tab w:val="left" w:pos="8175"/>
        </w:tabs>
        <w:ind w:right="-1" w:hanging="360"/>
        <w:rPr>
          <w:color w:val="auto"/>
        </w:rPr>
      </w:pPr>
      <w:r>
        <w:rPr>
          <w:color w:val="auto"/>
        </w:rPr>
        <w:t xml:space="preserve">teljesítményigény, </w:t>
      </w:r>
    </w:p>
    <w:p w14:paraId="7517BFFE" w14:textId="77777777" w:rsidR="0076707C" w:rsidRDefault="003463EA">
      <w:pPr>
        <w:numPr>
          <w:ilvl w:val="0"/>
          <w:numId w:val="89"/>
        </w:numPr>
        <w:tabs>
          <w:tab w:val="left" w:pos="709"/>
          <w:tab w:val="left" w:pos="8175"/>
        </w:tabs>
        <w:ind w:right="-1" w:hanging="360"/>
        <w:rPr>
          <w:color w:val="auto"/>
        </w:rPr>
      </w:pPr>
      <w:r>
        <w:rPr>
          <w:color w:val="auto"/>
        </w:rPr>
        <w:t xml:space="preserve">manuális készség, </w:t>
      </w:r>
    </w:p>
    <w:p w14:paraId="2B2D6F0E" w14:textId="77777777" w:rsidR="0076707C" w:rsidRDefault="003463EA">
      <w:pPr>
        <w:numPr>
          <w:ilvl w:val="0"/>
          <w:numId w:val="89"/>
        </w:numPr>
        <w:tabs>
          <w:tab w:val="left" w:pos="709"/>
          <w:tab w:val="left" w:pos="8175"/>
        </w:tabs>
        <w:ind w:right="-1" w:hanging="360"/>
        <w:rPr>
          <w:color w:val="auto"/>
        </w:rPr>
      </w:pPr>
      <w:r>
        <w:rPr>
          <w:color w:val="auto"/>
        </w:rPr>
        <w:t xml:space="preserve">szám- és mennyiségfogalom, </w:t>
      </w:r>
    </w:p>
    <w:p w14:paraId="090A48A0" w14:textId="77777777" w:rsidR="0076707C" w:rsidRDefault="003463EA">
      <w:pPr>
        <w:numPr>
          <w:ilvl w:val="0"/>
          <w:numId w:val="89"/>
        </w:numPr>
        <w:tabs>
          <w:tab w:val="left" w:pos="709"/>
          <w:tab w:val="left" w:pos="8175"/>
        </w:tabs>
        <w:ind w:right="-1" w:hanging="360"/>
        <w:rPr>
          <w:color w:val="auto"/>
        </w:rPr>
      </w:pPr>
      <w:r>
        <w:rPr>
          <w:color w:val="auto"/>
        </w:rPr>
        <w:t xml:space="preserve">verbális kifejezőkészség, </w:t>
      </w:r>
    </w:p>
    <w:p w14:paraId="6A90E21D" w14:textId="77777777" w:rsidR="0076707C" w:rsidRDefault="003463EA">
      <w:pPr>
        <w:numPr>
          <w:ilvl w:val="0"/>
          <w:numId w:val="89"/>
        </w:numPr>
        <w:tabs>
          <w:tab w:val="left" w:pos="709"/>
          <w:tab w:val="left" w:pos="8175"/>
        </w:tabs>
        <w:ind w:right="-1" w:hanging="360"/>
        <w:rPr>
          <w:color w:val="auto"/>
        </w:rPr>
      </w:pPr>
      <w:r>
        <w:rPr>
          <w:color w:val="auto"/>
        </w:rPr>
        <w:t xml:space="preserve">emlékezet, </w:t>
      </w:r>
    </w:p>
    <w:p w14:paraId="533F5105" w14:textId="77777777" w:rsidR="0076707C" w:rsidRDefault="003463EA">
      <w:pPr>
        <w:numPr>
          <w:ilvl w:val="0"/>
          <w:numId w:val="89"/>
        </w:numPr>
        <w:tabs>
          <w:tab w:val="left" w:pos="709"/>
          <w:tab w:val="left" w:pos="8175"/>
        </w:tabs>
        <w:ind w:right="-1" w:hanging="360"/>
        <w:rPr>
          <w:color w:val="auto"/>
        </w:rPr>
      </w:pPr>
      <w:r>
        <w:rPr>
          <w:color w:val="auto"/>
        </w:rPr>
        <w:t xml:space="preserve">lényegkiemelés, </w:t>
      </w:r>
    </w:p>
    <w:p w14:paraId="3F140887" w14:textId="77777777" w:rsidR="0076707C" w:rsidRDefault="003463EA">
      <w:pPr>
        <w:numPr>
          <w:ilvl w:val="0"/>
          <w:numId w:val="89"/>
        </w:numPr>
        <w:tabs>
          <w:tab w:val="left" w:pos="709"/>
          <w:tab w:val="left" w:pos="8175"/>
        </w:tabs>
        <w:ind w:right="-1" w:hanging="360"/>
        <w:rPr>
          <w:color w:val="auto"/>
        </w:rPr>
      </w:pPr>
      <w:r>
        <w:rPr>
          <w:color w:val="auto"/>
        </w:rPr>
        <w:t xml:space="preserve">konfliktushelyzet megértése, </w:t>
      </w:r>
    </w:p>
    <w:p w14:paraId="7E980977" w14:textId="77777777" w:rsidR="0076707C" w:rsidRDefault="003463EA">
      <w:pPr>
        <w:numPr>
          <w:ilvl w:val="0"/>
          <w:numId w:val="89"/>
        </w:numPr>
        <w:tabs>
          <w:tab w:val="left" w:pos="709"/>
          <w:tab w:val="left" w:pos="8175"/>
        </w:tabs>
        <w:spacing w:after="33"/>
        <w:ind w:right="-1" w:hanging="360"/>
        <w:rPr>
          <w:color w:val="auto"/>
        </w:rPr>
      </w:pPr>
      <w:r>
        <w:rPr>
          <w:color w:val="auto"/>
        </w:rPr>
        <w:t xml:space="preserve">szabály betartása, </w:t>
      </w:r>
    </w:p>
    <w:p w14:paraId="29B0260C" w14:textId="77777777" w:rsidR="0076707C" w:rsidRDefault="003463EA">
      <w:pPr>
        <w:numPr>
          <w:ilvl w:val="0"/>
          <w:numId w:val="89"/>
        </w:numPr>
        <w:tabs>
          <w:tab w:val="left" w:pos="709"/>
          <w:tab w:val="left" w:pos="8175"/>
        </w:tabs>
        <w:spacing w:after="208"/>
        <w:ind w:right="-1" w:hanging="360"/>
        <w:rPr>
          <w:color w:val="auto"/>
        </w:rPr>
      </w:pPr>
      <w:r>
        <w:rPr>
          <w:color w:val="auto"/>
        </w:rPr>
        <w:t xml:space="preserve">ismétlődési szabály betartása. </w:t>
      </w:r>
    </w:p>
    <w:p w14:paraId="65B07219" w14:textId="77777777" w:rsidR="0076707C" w:rsidRDefault="003463EA">
      <w:pPr>
        <w:tabs>
          <w:tab w:val="left" w:pos="709"/>
          <w:tab w:val="left" w:pos="8175"/>
        </w:tabs>
        <w:ind w:left="190" w:right="-1"/>
        <w:rPr>
          <w:color w:val="auto"/>
        </w:rPr>
      </w:pPr>
      <w:r>
        <w:rPr>
          <w:color w:val="auto"/>
        </w:rPr>
        <w:t xml:space="preserve">Összegezve, képes-e arra, hogy az indulatok, érzések feszültségeit csökkentve, elfojtva, a szülővel azonosulva teljesítményorientált legyen. A szülőtől, a szülői kapcsolattól eltávolodva át tudja-e tenni érdeklődését az iskolára. </w:t>
      </w:r>
    </w:p>
    <w:p w14:paraId="3D161DD2"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1482DAFB" w14:textId="77777777" w:rsidR="0076707C" w:rsidRDefault="0076707C">
      <w:pPr>
        <w:tabs>
          <w:tab w:val="left" w:pos="709"/>
          <w:tab w:val="left" w:pos="8175"/>
        </w:tabs>
        <w:spacing w:after="0" w:line="259" w:lineRule="auto"/>
        <w:ind w:left="180" w:right="-1" w:firstLine="0"/>
        <w:jc w:val="left"/>
        <w:rPr>
          <w:color w:val="auto"/>
        </w:rPr>
      </w:pPr>
    </w:p>
    <w:p w14:paraId="7B1792EA" w14:textId="77777777" w:rsidR="0076707C" w:rsidRDefault="003463EA">
      <w:pPr>
        <w:tabs>
          <w:tab w:val="left" w:pos="709"/>
          <w:tab w:val="left" w:pos="8175"/>
        </w:tabs>
        <w:spacing w:after="4"/>
        <w:ind w:left="190" w:right="-1"/>
        <w:jc w:val="left"/>
        <w:rPr>
          <w:color w:val="auto"/>
        </w:rPr>
      </w:pPr>
      <w:r>
        <w:rPr>
          <w:color w:val="auto"/>
          <w:u w:val="single" w:color="000000"/>
        </w:rPr>
        <w:t>Nevelési feladatok</w:t>
      </w:r>
    </w:p>
    <w:p w14:paraId="526C2300" w14:textId="77777777" w:rsidR="0076707C" w:rsidRDefault="003463EA">
      <w:pPr>
        <w:tabs>
          <w:tab w:val="left" w:pos="709"/>
          <w:tab w:val="left" w:pos="8175"/>
        </w:tabs>
        <w:spacing w:after="43" w:line="259" w:lineRule="auto"/>
        <w:ind w:left="180" w:right="-1" w:firstLine="0"/>
        <w:jc w:val="left"/>
        <w:rPr>
          <w:color w:val="auto"/>
        </w:rPr>
      </w:pPr>
      <w:r>
        <w:rPr>
          <w:color w:val="auto"/>
        </w:rPr>
        <w:t xml:space="preserve"> </w:t>
      </w:r>
    </w:p>
    <w:p w14:paraId="1987AAEB" w14:textId="77777777" w:rsidR="0076707C" w:rsidRDefault="003463EA">
      <w:pPr>
        <w:numPr>
          <w:ilvl w:val="0"/>
          <w:numId w:val="89"/>
        </w:numPr>
        <w:tabs>
          <w:tab w:val="left" w:pos="709"/>
          <w:tab w:val="left" w:pos="8175"/>
        </w:tabs>
        <w:ind w:right="-1" w:hanging="360"/>
        <w:rPr>
          <w:color w:val="auto"/>
        </w:rPr>
      </w:pPr>
      <w:r>
        <w:rPr>
          <w:color w:val="auto"/>
        </w:rPr>
        <w:t>autonómia (függetlenségi törekvések engedése),</w:t>
      </w:r>
    </w:p>
    <w:p w14:paraId="04B4ACC7" w14:textId="77777777" w:rsidR="0076707C" w:rsidRDefault="003463EA">
      <w:pPr>
        <w:numPr>
          <w:ilvl w:val="0"/>
          <w:numId w:val="89"/>
        </w:numPr>
        <w:tabs>
          <w:tab w:val="left" w:pos="709"/>
          <w:tab w:val="left" w:pos="8175"/>
        </w:tabs>
        <w:ind w:right="-1" w:hanging="360"/>
        <w:rPr>
          <w:color w:val="auto"/>
        </w:rPr>
      </w:pPr>
      <w:r>
        <w:rPr>
          <w:color w:val="auto"/>
        </w:rPr>
        <w:t xml:space="preserve">kreativitás fejlődése, </w:t>
      </w:r>
    </w:p>
    <w:p w14:paraId="2254F2A3" w14:textId="77777777" w:rsidR="0076707C" w:rsidRDefault="003463EA">
      <w:pPr>
        <w:numPr>
          <w:ilvl w:val="0"/>
          <w:numId w:val="89"/>
        </w:numPr>
        <w:tabs>
          <w:tab w:val="left" w:pos="709"/>
          <w:tab w:val="left" w:pos="8175"/>
        </w:tabs>
        <w:spacing w:after="34"/>
        <w:ind w:right="-1" w:hanging="360"/>
        <w:rPr>
          <w:color w:val="auto"/>
        </w:rPr>
      </w:pPr>
      <w:r>
        <w:rPr>
          <w:color w:val="auto"/>
        </w:rPr>
        <w:t xml:space="preserve">önszabályozás segítése csoportban, </w:t>
      </w:r>
    </w:p>
    <w:p w14:paraId="2FED0E5D" w14:textId="77777777" w:rsidR="0076707C" w:rsidRDefault="003463EA">
      <w:pPr>
        <w:numPr>
          <w:ilvl w:val="0"/>
          <w:numId w:val="89"/>
        </w:numPr>
        <w:tabs>
          <w:tab w:val="left" w:pos="709"/>
          <w:tab w:val="left" w:pos="8175"/>
        </w:tabs>
        <w:ind w:right="-1" w:hanging="360"/>
        <w:rPr>
          <w:color w:val="auto"/>
        </w:rPr>
      </w:pPr>
      <w:r>
        <w:rPr>
          <w:color w:val="auto"/>
        </w:rPr>
        <w:t>értéknek venni a decentrálási készséget (a másik szempontjainak figyelembe vétele),</w:t>
      </w:r>
    </w:p>
    <w:p w14:paraId="344CD3A3" w14:textId="77777777" w:rsidR="0076707C" w:rsidRDefault="003463EA">
      <w:pPr>
        <w:numPr>
          <w:ilvl w:val="0"/>
          <w:numId w:val="89"/>
        </w:numPr>
        <w:tabs>
          <w:tab w:val="left" w:pos="709"/>
          <w:tab w:val="left" w:pos="8175"/>
        </w:tabs>
        <w:ind w:right="-1" w:hanging="360"/>
        <w:rPr>
          <w:color w:val="auto"/>
        </w:rPr>
      </w:pPr>
      <w:r>
        <w:rPr>
          <w:color w:val="auto"/>
        </w:rPr>
        <w:t xml:space="preserve">megtanítani a siker és a kudarc tűrésére (rivalizáció tanulása). </w:t>
      </w:r>
    </w:p>
    <w:p w14:paraId="025FE37E" w14:textId="77777777" w:rsidR="0076707C" w:rsidRDefault="003463EA">
      <w:pPr>
        <w:tabs>
          <w:tab w:val="left" w:pos="709"/>
          <w:tab w:val="left" w:pos="8175"/>
        </w:tabs>
        <w:spacing w:after="18" w:line="259" w:lineRule="auto"/>
        <w:ind w:left="180" w:right="-1" w:firstLine="0"/>
        <w:jc w:val="left"/>
        <w:rPr>
          <w:color w:val="auto"/>
        </w:rPr>
      </w:pPr>
      <w:r>
        <w:rPr>
          <w:color w:val="auto"/>
        </w:rPr>
        <w:t xml:space="preserve"> </w:t>
      </w:r>
    </w:p>
    <w:p w14:paraId="33A712FE" w14:textId="77777777" w:rsidR="0076707C" w:rsidRDefault="003463EA">
      <w:pPr>
        <w:tabs>
          <w:tab w:val="left" w:pos="709"/>
          <w:tab w:val="center" w:pos="1596"/>
          <w:tab w:val="left" w:pos="8175"/>
        </w:tabs>
        <w:spacing w:after="4"/>
        <w:ind w:left="0" w:right="-1" w:firstLine="0"/>
        <w:jc w:val="left"/>
        <w:rPr>
          <w:color w:val="auto"/>
        </w:rPr>
      </w:pPr>
      <w:r>
        <w:rPr>
          <w:color w:val="auto"/>
          <w:u w:color="000000"/>
        </w:rPr>
        <w:t xml:space="preserve">   </w:t>
      </w:r>
      <w:r>
        <w:rPr>
          <w:color w:val="auto"/>
          <w:u w:val="single" w:color="000000"/>
        </w:rPr>
        <w:t>Problémák</w:t>
      </w:r>
      <w:r>
        <w:rPr>
          <w:color w:val="auto"/>
        </w:rPr>
        <w:tab/>
        <w:t xml:space="preserve"> </w:t>
      </w:r>
    </w:p>
    <w:p w14:paraId="2B907949" w14:textId="77777777" w:rsidR="0076707C" w:rsidRDefault="003463EA">
      <w:pPr>
        <w:numPr>
          <w:ilvl w:val="0"/>
          <w:numId w:val="90"/>
        </w:numPr>
        <w:tabs>
          <w:tab w:val="left" w:pos="709"/>
        </w:tabs>
        <w:spacing w:after="62"/>
        <w:ind w:right="-1" w:firstLine="114"/>
        <w:rPr>
          <w:color w:val="auto"/>
        </w:rPr>
      </w:pPr>
      <w:r>
        <w:rPr>
          <w:color w:val="auto"/>
        </w:rPr>
        <w:t>beilleszkedés,</w:t>
      </w:r>
    </w:p>
    <w:p w14:paraId="6089BC49" w14:textId="77777777" w:rsidR="0076707C" w:rsidRDefault="003463EA">
      <w:pPr>
        <w:numPr>
          <w:ilvl w:val="0"/>
          <w:numId w:val="90"/>
        </w:numPr>
        <w:tabs>
          <w:tab w:val="left" w:pos="709"/>
        </w:tabs>
        <w:spacing w:after="214"/>
        <w:ind w:right="-1" w:firstLine="114"/>
        <w:rPr>
          <w:color w:val="auto"/>
        </w:rPr>
      </w:pPr>
      <w:r>
        <w:rPr>
          <w:color w:val="auto"/>
        </w:rPr>
        <w:t xml:space="preserve">teljesítmény miatti szorongás. </w:t>
      </w:r>
    </w:p>
    <w:p w14:paraId="1F092366" w14:textId="77777777" w:rsidR="0076707C" w:rsidRDefault="003463EA">
      <w:pPr>
        <w:tabs>
          <w:tab w:val="left" w:pos="709"/>
          <w:tab w:val="left" w:pos="8175"/>
        </w:tabs>
        <w:ind w:left="190" w:right="-1"/>
        <w:rPr>
          <w:color w:val="auto"/>
        </w:rPr>
      </w:pPr>
      <w:r>
        <w:rPr>
          <w:color w:val="auto"/>
        </w:rPr>
        <w:t xml:space="preserve">A gyerek libidóját lélektani problémák vonják el, illetve részösztön elnyomására kell sok energiát fordítania. </w:t>
      </w:r>
    </w:p>
    <w:p w14:paraId="3C9FC297" w14:textId="77777777" w:rsidR="0076707C" w:rsidRDefault="003463EA">
      <w:pPr>
        <w:tabs>
          <w:tab w:val="left" w:pos="709"/>
          <w:tab w:val="left" w:pos="8175"/>
        </w:tabs>
        <w:spacing w:after="21" w:line="259" w:lineRule="auto"/>
        <w:ind w:left="180" w:right="-1" w:firstLine="0"/>
        <w:jc w:val="left"/>
        <w:rPr>
          <w:color w:val="auto"/>
        </w:rPr>
      </w:pPr>
      <w:r>
        <w:rPr>
          <w:color w:val="auto"/>
        </w:rPr>
        <w:t xml:space="preserve"> </w:t>
      </w:r>
    </w:p>
    <w:p w14:paraId="57F90015" w14:textId="77777777" w:rsidR="0076707C" w:rsidRDefault="003463EA">
      <w:pPr>
        <w:tabs>
          <w:tab w:val="left" w:pos="709"/>
          <w:tab w:val="left" w:pos="8175"/>
        </w:tabs>
        <w:ind w:left="190" w:right="-1"/>
        <w:rPr>
          <w:color w:val="auto"/>
        </w:rPr>
      </w:pPr>
      <w:r>
        <w:rPr>
          <w:color w:val="auto"/>
        </w:rPr>
        <w:t xml:space="preserve">Anyák szerepe  </w:t>
      </w:r>
    </w:p>
    <w:p w14:paraId="06850EAF" w14:textId="77777777" w:rsidR="0076707C" w:rsidRDefault="003463EA">
      <w:pPr>
        <w:numPr>
          <w:ilvl w:val="0"/>
          <w:numId w:val="91"/>
        </w:numPr>
        <w:tabs>
          <w:tab w:val="left" w:pos="709"/>
          <w:tab w:val="left" w:pos="8175"/>
        </w:tabs>
        <w:spacing w:after="57"/>
        <w:ind w:right="-1" w:hanging="360"/>
        <w:rPr>
          <w:color w:val="auto"/>
        </w:rPr>
      </w:pPr>
      <w:r>
        <w:rPr>
          <w:color w:val="auto"/>
        </w:rPr>
        <w:t xml:space="preserve">Túlvédő anya: Védtelen lesz a gyerek a kihívásokkal szemben. </w:t>
      </w:r>
    </w:p>
    <w:p w14:paraId="3990F603" w14:textId="77777777" w:rsidR="0076707C" w:rsidRDefault="003463EA">
      <w:pPr>
        <w:numPr>
          <w:ilvl w:val="0"/>
          <w:numId w:val="91"/>
        </w:numPr>
        <w:tabs>
          <w:tab w:val="left" w:pos="709"/>
          <w:tab w:val="left" w:pos="8175"/>
        </w:tabs>
        <w:spacing w:after="201"/>
        <w:ind w:right="-1" w:hanging="360"/>
        <w:rPr>
          <w:color w:val="auto"/>
        </w:rPr>
      </w:pPr>
      <w:r>
        <w:rPr>
          <w:color w:val="auto"/>
        </w:rPr>
        <w:t xml:space="preserve">Éretlen személyiségű anyák: Diszharmónikus anya-gyermek kapcsolat. Ezeknél a gyermekeknél nyugtalan magatartást tapasztalhatunk. Türelmetlen a családi légkör, ahol rejtett elutasítást él át a gyerek. A gyerek is türelmetlenné válik ezáltal. Visszautasítja mindazt, amit a felnőtt társadalom kitűz feladatként. </w:t>
      </w:r>
    </w:p>
    <w:p w14:paraId="093AB1E7" w14:textId="77777777" w:rsidR="0076707C" w:rsidRDefault="003463EA">
      <w:pPr>
        <w:tabs>
          <w:tab w:val="left" w:pos="709"/>
          <w:tab w:val="left" w:pos="8175"/>
        </w:tabs>
        <w:spacing w:after="31" w:line="259" w:lineRule="auto"/>
        <w:ind w:left="180" w:right="-1" w:firstLine="0"/>
        <w:jc w:val="left"/>
        <w:rPr>
          <w:color w:val="auto"/>
        </w:rPr>
      </w:pPr>
      <w:r>
        <w:rPr>
          <w:color w:val="auto"/>
        </w:rPr>
        <w:t xml:space="preserve"> </w:t>
      </w:r>
    </w:p>
    <w:p w14:paraId="2BC7921B" w14:textId="77777777" w:rsidR="0076707C" w:rsidRDefault="003463EA">
      <w:pPr>
        <w:pStyle w:val="Cmsor4"/>
        <w:tabs>
          <w:tab w:val="left" w:pos="709"/>
        </w:tabs>
        <w:ind w:left="190" w:right="-1"/>
        <w:rPr>
          <w:color w:val="auto"/>
        </w:rPr>
      </w:pPr>
      <w:r>
        <w:rPr>
          <w:color w:val="auto"/>
        </w:rPr>
        <w:t xml:space="preserve">A </w:t>
      </w:r>
      <w:r>
        <w:rPr>
          <w:color w:val="auto"/>
        </w:rPr>
        <w:tab/>
        <w:t xml:space="preserve">kompetencia </w:t>
      </w:r>
      <w:r>
        <w:rPr>
          <w:color w:val="auto"/>
        </w:rPr>
        <w:tab/>
        <w:t xml:space="preserve">alapú </w:t>
      </w:r>
      <w:r>
        <w:rPr>
          <w:color w:val="auto"/>
        </w:rPr>
        <w:tab/>
        <w:t xml:space="preserve">oktatási </w:t>
      </w:r>
      <w:r>
        <w:rPr>
          <w:color w:val="auto"/>
        </w:rPr>
        <w:tab/>
        <w:t xml:space="preserve">módszer </w:t>
      </w:r>
      <w:r>
        <w:rPr>
          <w:color w:val="auto"/>
        </w:rPr>
        <w:tab/>
        <w:t xml:space="preserve">szerepe </w:t>
      </w:r>
      <w:r>
        <w:rPr>
          <w:color w:val="auto"/>
        </w:rPr>
        <w:tab/>
        <w:t xml:space="preserve">az </w:t>
      </w:r>
      <w:r>
        <w:rPr>
          <w:color w:val="auto"/>
        </w:rPr>
        <w:tab/>
        <w:t xml:space="preserve">óvoda-iskola </w:t>
      </w:r>
      <w:r>
        <w:rPr>
          <w:color w:val="auto"/>
        </w:rPr>
        <w:tab/>
        <w:t xml:space="preserve">átmenet megkönnyítésében </w:t>
      </w:r>
    </w:p>
    <w:p w14:paraId="223CEF93"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16BFA51C" w14:textId="77777777" w:rsidR="0076707C" w:rsidRDefault="003463EA">
      <w:pPr>
        <w:tabs>
          <w:tab w:val="left" w:pos="709"/>
          <w:tab w:val="left" w:pos="8175"/>
        </w:tabs>
        <w:ind w:left="190" w:right="-1"/>
        <w:rPr>
          <w:color w:val="auto"/>
        </w:rPr>
      </w:pPr>
      <w:r>
        <w:rPr>
          <w:color w:val="auto"/>
        </w:rPr>
        <w:t xml:space="preserve">A kompetencia alapú oktatás célja az, hogy a gyermekek a mindennapi életben hasznosítható tudással rendelkezzenek, tehát bármilyen helyzetben felmerülő problémát hatékonyan tudjanak megoldani. </w:t>
      </w:r>
    </w:p>
    <w:p w14:paraId="512DDA52" w14:textId="77777777" w:rsidR="0076707C" w:rsidRDefault="003463EA">
      <w:pPr>
        <w:tabs>
          <w:tab w:val="left" w:pos="709"/>
          <w:tab w:val="left" w:pos="8175"/>
        </w:tabs>
        <w:ind w:left="190" w:right="-1"/>
        <w:rPr>
          <w:color w:val="auto"/>
        </w:rPr>
      </w:pPr>
      <w:r>
        <w:rPr>
          <w:color w:val="auto"/>
        </w:rPr>
        <w:t xml:space="preserve">Bármely tanórán fejlesztett képességeknek más területeken, más tanórákon is alkalmazható képességgé kell válnia, és fordítva. </w:t>
      </w:r>
    </w:p>
    <w:p w14:paraId="671D49A3"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699EE7DA" w14:textId="77777777" w:rsidR="0076707C" w:rsidRDefault="003463EA">
      <w:pPr>
        <w:tabs>
          <w:tab w:val="left" w:pos="709"/>
          <w:tab w:val="left" w:pos="8175"/>
        </w:tabs>
        <w:ind w:left="190" w:right="-1"/>
        <w:rPr>
          <w:color w:val="auto"/>
        </w:rPr>
      </w:pPr>
      <w:r>
        <w:rPr>
          <w:color w:val="auto"/>
        </w:rPr>
        <w:t xml:space="preserve">Mivel a kisiskolás gyermek legfőbb tevékenysége a játék, ezért igen nagy hangsúlyt kap a fejlesztő folyamatokban az eszközhasználat és a megfelelő tanulási környezet kialakítása mellett. </w:t>
      </w:r>
    </w:p>
    <w:p w14:paraId="103176C8" w14:textId="77777777" w:rsidR="0076707C" w:rsidRDefault="003463EA">
      <w:pPr>
        <w:tabs>
          <w:tab w:val="left" w:pos="709"/>
          <w:tab w:val="left" w:pos="8175"/>
        </w:tabs>
        <w:ind w:left="190" w:right="-1"/>
        <w:rPr>
          <w:color w:val="auto"/>
        </w:rPr>
      </w:pPr>
      <w:r>
        <w:rPr>
          <w:color w:val="auto"/>
        </w:rPr>
        <w:t xml:space="preserve">A fogalom kialakulásához szükséges a cselekvő, személyes tapasztalatszerzés. Különös tekintettel arra, hogy a kisiskolás gyermeknek nem az egyetlen és nem a legtermészetesebb kifejezési módja a nyelv, főként, ha valami újszerű dologról van szó. Ezért a megmutatást, eljátszást vagy lerajzolást éppúgy alkalmasnak tekinthetjük, mert ez a gondolataik önálló megfogalmazása, ami később szakszavakhoz, jelölésekhez vezet. </w:t>
      </w:r>
    </w:p>
    <w:p w14:paraId="54A68F4D" w14:textId="77777777" w:rsidR="0076707C" w:rsidRDefault="003463EA">
      <w:pPr>
        <w:tabs>
          <w:tab w:val="left" w:pos="709"/>
          <w:tab w:val="left" w:pos="8175"/>
        </w:tabs>
        <w:ind w:left="190" w:right="-1"/>
        <w:rPr>
          <w:color w:val="auto"/>
        </w:rPr>
      </w:pPr>
      <w:r>
        <w:rPr>
          <w:color w:val="auto"/>
        </w:rPr>
        <w:t xml:space="preserve">A munkafolyamatokat problémafelvetésre építjük, amely, ahol csak lehet, életszerű helyzetekből indul ki, melyek a gyermekeket körülvevő világ jobb megértését segítik. </w:t>
      </w:r>
    </w:p>
    <w:p w14:paraId="14D4631A" w14:textId="77777777" w:rsidR="0076707C" w:rsidRDefault="003463EA">
      <w:pPr>
        <w:tabs>
          <w:tab w:val="left" w:pos="709"/>
          <w:tab w:val="left" w:pos="8175"/>
        </w:tabs>
        <w:ind w:left="190" w:right="-1"/>
        <w:rPr>
          <w:color w:val="auto"/>
        </w:rPr>
      </w:pPr>
      <w:r>
        <w:rPr>
          <w:color w:val="auto"/>
        </w:rPr>
        <w:t xml:space="preserve">A problémamegoldó gondolkodásra csak problémák megoldásával nevelhetünk, az alkotó gondolkodást alkotások létrehozásával fejleszthetjük. </w:t>
      </w:r>
    </w:p>
    <w:p w14:paraId="32EAA607" w14:textId="77777777" w:rsidR="0076707C" w:rsidRDefault="003463EA">
      <w:pPr>
        <w:tabs>
          <w:tab w:val="left" w:pos="709"/>
          <w:tab w:val="left" w:pos="8175"/>
        </w:tabs>
        <w:ind w:left="190" w:right="-1"/>
        <w:rPr>
          <w:color w:val="auto"/>
        </w:rPr>
      </w:pPr>
      <w:r>
        <w:rPr>
          <w:color w:val="auto"/>
        </w:rPr>
        <w:lastRenderedPageBreak/>
        <w:t xml:space="preserve">(Ha csupán a kész alkotás elemzése, szemlélése a feladat – annak létrehozása helyett -, az kreativitásukat nem fejleszti, és nem készteti őket önálló gondolkodása.) </w:t>
      </w:r>
    </w:p>
    <w:p w14:paraId="6EF01C41"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0C78CEEB" w14:textId="77777777" w:rsidR="0076707C" w:rsidRDefault="003463EA">
      <w:pPr>
        <w:tabs>
          <w:tab w:val="left" w:pos="709"/>
          <w:tab w:val="left" w:pos="8175"/>
        </w:tabs>
        <w:ind w:left="190" w:right="-1"/>
        <w:rPr>
          <w:color w:val="auto"/>
        </w:rPr>
      </w:pPr>
      <w:r>
        <w:rPr>
          <w:color w:val="auto"/>
        </w:rPr>
        <w:t xml:space="preserve">A megfelelő tanulási környezet kialakításához pedig számos pedagógiai módszer közül válogathatunk, melyek nem csak a játékos tanulást színesítik, de a szociális kompetenciák fejlődését is nagymértékben szolgálják (esélyegyenlőtlenség csökkentése, </w:t>
      </w:r>
    </w:p>
    <w:p w14:paraId="11A6D707" w14:textId="77777777" w:rsidR="0076707C" w:rsidRDefault="003463EA">
      <w:pPr>
        <w:tabs>
          <w:tab w:val="left" w:pos="709"/>
          <w:tab w:val="left" w:pos="8175"/>
        </w:tabs>
        <w:ind w:left="190" w:right="-1"/>
        <w:rPr>
          <w:color w:val="auto"/>
        </w:rPr>
      </w:pPr>
      <w:r>
        <w:rPr>
          <w:color w:val="auto"/>
        </w:rPr>
        <w:t xml:space="preserve">alkalmazkodóképesség, segítségnyújtás, együttműködés, mások tisztelete, meghallgatása) </w:t>
      </w:r>
    </w:p>
    <w:p w14:paraId="4893F039" w14:textId="77777777" w:rsidR="0076707C" w:rsidRDefault="003463EA">
      <w:pPr>
        <w:tabs>
          <w:tab w:val="left" w:pos="709"/>
          <w:tab w:val="left" w:pos="8175"/>
        </w:tabs>
        <w:ind w:left="190" w:right="-1"/>
        <w:rPr>
          <w:color w:val="auto"/>
        </w:rPr>
      </w:pPr>
      <w:r>
        <w:rPr>
          <w:color w:val="auto"/>
        </w:rPr>
        <w:t xml:space="preserve">Ezek az úgynevezett kooperatív tanulási technikák, melyek alkalmazását szeretném fokozatosan beépíteni a tanórákba. </w:t>
      </w:r>
    </w:p>
    <w:p w14:paraId="6E739BE3" w14:textId="77777777" w:rsidR="0076707C" w:rsidRDefault="003463EA">
      <w:pPr>
        <w:tabs>
          <w:tab w:val="left" w:pos="709"/>
          <w:tab w:val="left" w:pos="8175"/>
        </w:tabs>
        <w:ind w:left="190" w:right="-1"/>
        <w:rPr>
          <w:color w:val="auto"/>
        </w:rPr>
      </w:pPr>
      <w:r>
        <w:rPr>
          <w:color w:val="auto"/>
        </w:rPr>
        <w:t xml:space="preserve">A módszer lényege, hogy a kialakított csoportokon belül minden tagnak egyenrangú szerepe van és véleményezési joga. (szerepek lehetnek: eszközfelelős, jegyző, szóvivő stb., amit nem feltétlenül nekem kell kiosztani, ezzel is fejlődik a problémamegoldó képességük, kreativitásuk) Az eredményességhez pedig egymást ellenőrizni és segíteni kell. </w:t>
      </w:r>
    </w:p>
    <w:p w14:paraId="643043DB" w14:textId="77777777" w:rsidR="0076707C" w:rsidRDefault="003463EA">
      <w:pPr>
        <w:tabs>
          <w:tab w:val="left" w:pos="709"/>
          <w:tab w:val="left" w:pos="8175"/>
        </w:tabs>
        <w:ind w:left="190" w:right="-1"/>
        <w:rPr>
          <w:color w:val="auto"/>
        </w:rPr>
      </w:pPr>
      <w:r>
        <w:rPr>
          <w:color w:val="auto"/>
        </w:rPr>
        <w:t xml:space="preserve">A hatékony tananyag-elsajátítás érdekében azonban a szerepeket a tanulási stílusoknak megfelelően oszthatjuk szét (ezek személyiségjegyek, adottságok). </w:t>
      </w:r>
    </w:p>
    <w:p w14:paraId="2AA81415" w14:textId="77777777" w:rsidR="0076707C" w:rsidRDefault="003463EA">
      <w:pPr>
        <w:tabs>
          <w:tab w:val="left" w:pos="709"/>
          <w:tab w:val="left" w:pos="8175"/>
        </w:tabs>
        <w:spacing w:after="22" w:line="259" w:lineRule="auto"/>
        <w:ind w:left="180" w:right="-1" w:firstLine="0"/>
        <w:jc w:val="left"/>
        <w:rPr>
          <w:color w:val="auto"/>
        </w:rPr>
      </w:pPr>
      <w:r>
        <w:rPr>
          <w:color w:val="auto"/>
        </w:rPr>
        <w:t xml:space="preserve"> </w:t>
      </w:r>
    </w:p>
    <w:p w14:paraId="0D173636" w14:textId="77777777" w:rsidR="0076707C" w:rsidRDefault="003463EA">
      <w:pPr>
        <w:tabs>
          <w:tab w:val="left" w:pos="709"/>
          <w:tab w:val="left" w:pos="8175"/>
        </w:tabs>
        <w:spacing w:after="4"/>
        <w:ind w:left="540" w:right="-1" w:hanging="360"/>
        <w:jc w:val="left"/>
        <w:rPr>
          <w:rFonts w:ascii="Segoe UI Symbol" w:eastAsia="Segoe UI Symbol" w:hAnsi="Segoe UI Symbol" w:cs="Segoe UI Symbol"/>
          <w:color w:val="auto"/>
        </w:rPr>
      </w:pPr>
      <w:r>
        <w:rPr>
          <w:color w:val="auto"/>
          <w:u w:val="single" w:color="000000"/>
        </w:rPr>
        <w:t>Tanulási stílusok a következők</w:t>
      </w:r>
      <w:r>
        <w:rPr>
          <w:color w:val="auto"/>
        </w:rPr>
        <w:t xml:space="preserve"> </w:t>
      </w:r>
    </w:p>
    <w:p w14:paraId="4E875B28" w14:textId="77777777" w:rsidR="0076707C" w:rsidRDefault="003463EA">
      <w:pPr>
        <w:pStyle w:val="Listaszerbekezds"/>
        <w:numPr>
          <w:ilvl w:val="0"/>
          <w:numId w:val="96"/>
        </w:numPr>
        <w:tabs>
          <w:tab w:val="left" w:pos="709"/>
          <w:tab w:val="left" w:pos="8175"/>
        </w:tabs>
        <w:spacing w:after="4"/>
        <w:ind w:left="993" w:right="-1" w:hanging="284"/>
        <w:jc w:val="left"/>
        <w:rPr>
          <w:color w:val="auto"/>
        </w:rPr>
      </w:pPr>
      <w:r>
        <w:rPr>
          <w:color w:val="auto"/>
        </w:rPr>
        <w:t xml:space="preserve">verbális, </w:t>
      </w:r>
    </w:p>
    <w:p w14:paraId="39C0E772" w14:textId="77777777" w:rsidR="0076707C" w:rsidRDefault="003463EA">
      <w:pPr>
        <w:numPr>
          <w:ilvl w:val="0"/>
          <w:numId w:val="96"/>
        </w:numPr>
        <w:tabs>
          <w:tab w:val="left" w:pos="709"/>
          <w:tab w:val="left" w:pos="8175"/>
        </w:tabs>
        <w:ind w:left="993" w:right="-1" w:hanging="284"/>
        <w:rPr>
          <w:color w:val="auto"/>
        </w:rPr>
      </w:pPr>
      <w:r>
        <w:rPr>
          <w:color w:val="auto"/>
        </w:rPr>
        <w:t xml:space="preserve">logikai, matematikai, </w:t>
      </w:r>
    </w:p>
    <w:p w14:paraId="387BD90E" w14:textId="77777777" w:rsidR="0076707C" w:rsidRDefault="003463EA">
      <w:pPr>
        <w:numPr>
          <w:ilvl w:val="0"/>
          <w:numId w:val="96"/>
        </w:numPr>
        <w:tabs>
          <w:tab w:val="left" w:pos="709"/>
          <w:tab w:val="left" w:pos="8175"/>
        </w:tabs>
        <w:ind w:left="993" w:right="-1" w:hanging="284"/>
        <w:rPr>
          <w:color w:val="auto"/>
        </w:rPr>
      </w:pPr>
      <w:r>
        <w:rPr>
          <w:color w:val="auto"/>
        </w:rPr>
        <w:t>vizuális, térbeli,</w:t>
      </w:r>
    </w:p>
    <w:p w14:paraId="0242C35C" w14:textId="77777777" w:rsidR="0076707C" w:rsidRDefault="003463EA">
      <w:pPr>
        <w:numPr>
          <w:ilvl w:val="0"/>
          <w:numId w:val="96"/>
        </w:numPr>
        <w:tabs>
          <w:tab w:val="left" w:pos="709"/>
          <w:tab w:val="left" w:pos="8175"/>
        </w:tabs>
        <w:ind w:left="993" w:right="-1" w:hanging="284"/>
        <w:rPr>
          <w:color w:val="auto"/>
        </w:rPr>
      </w:pPr>
      <w:r>
        <w:rPr>
          <w:color w:val="auto"/>
        </w:rPr>
        <w:t xml:space="preserve">zenei, ritmikus, </w:t>
      </w:r>
    </w:p>
    <w:p w14:paraId="564D48A8" w14:textId="77777777" w:rsidR="0076707C" w:rsidRDefault="003463EA">
      <w:pPr>
        <w:numPr>
          <w:ilvl w:val="0"/>
          <w:numId w:val="96"/>
        </w:numPr>
        <w:tabs>
          <w:tab w:val="left" w:pos="709"/>
          <w:tab w:val="left" w:pos="8175"/>
        </w:tabs>
        <w:ind w:left="993" w:right="-1" w:hanging="284"/>
        <w:rPr>
          <w:color w:val="auto"/>
        </w:rPr>
      </w:pPr>
      <w:r>
        <w:rPr>
          <w:color w:val="auto"/>
        </w:rPr>
        <w:t xml:space="preserve">interperszonális, </w:t>
      </w:r>
    </w:p>
    <w:p w14:paraId="6DE943A0" w14:textId="77777777" w:rsidR="0076707C" w:rsidRDefault="003463EA">
      <w:pPr>
        <w:numPr>
          <w:ilvl w:val="0"/>
          <w:numId w:val="96"/>
        </w:numPr>
        <w:tabs>
          <w:tab w:val="left" w:pos="709"/>
          <w:tab w:val="left" w:pos="8175"/>
        </w:tabs>
        <w:ind w:left="993" w:right="-1" w:hanging="284"/>
        <w:rPr>
          <w:color w:val="auto"/>
        </w:rPr>
      </w:pPr>
      <w:r>
        <w:rPr>
          <w:color w:val="auto"/>
        </w:rPr>
        <w:t xml:space="preserve">auditív, </w:t>
      </w:r>
    </w:p>
    <w:p w14:paraId="28D445DD" w14:textId="77777777" w:rsidR="0076707C" w:rsidRDefault="003463EA">
      <w:pPr>
        <w:numPr>
          <w:ilvl w:val="0"/>
          <w:numId w:val="96"/>
        </w:numPr>
        <w:tabs>
          <w:tab w:val="left" w:pos="709"/>
          <w:tab w:val="left" w:pos="8175"/>
        </w:tabs>
        <w:ind w:left="993" w:right="-1" w:hanging="284"/>
        <w:rPr>
          <w:color w:val="auto"/>
        </w:rPr>
      </w:pPr>
      <w:r>
        <w:rPr>
          <w:color w:val="auto"/>
        </w:rPr>
        <w:t xml:space="preserve">mechanikus, </w:t>
      </w:r>
    </w:p>
    <w:p w14:paraId="7289091F" w14:textId="77777777" w:rsidR="0076707C" w:rsidRDefault="003463EA">
      <w:pPr>
        <w:numPr>
          <w:ilvl w:val="0"/>
          <w:numId w:val="96"/>
        </w:numPr>
        <w:tabs>
          <w:tab w:val="left" w:pos="709"/>
          <w:tab w:val="left" w:pos="8175"/>
        </w:tabs>
        <w:ind w:left="993" w:right="-1" w:hanging="284"/>
        <w:rPr>
          <w:color w:val="auto"/>
        </w:rPr>
      </w:pPr>
      <w:r>
        <w:rPr>
          <w:color w:val="auto"/>
        </w:rPr>
        <w:t xml:space="preserve">testi, mozgási, </w:t>
      </w:r>
    </w:p>
    <w:p w14:paraId="0E2FE24D" w14:textId="77777777" w:rsidR="0076707C" w:rsidRDefault="003463EA">
      <w:pPr>
        <w:numPr>
          <w:ilvl w:val="0"/>
          <w:numId w:val="96"/>
        </w:numPr>
        <w:tabs>
          <w:tab w:val="left" w:pos="709"/>
          <w:tab w:val="left" w:pos="8175"/>
        </w:tabs>
        <w:spacing w:after="164"/>
        <w:ind w:left="993" w:right="-1" w:hanging="284"/>
        <w:rPr>
          <w:color w:val="auto"/>
        </w:rPr>
      </w:pPr>
      <w:r>
        <w:rPr>
          <w:color w:val="auto"/>
        </w:rPr>
        <w:t xml:space="preserve">impulzív (nem tudja megindokolni, de jó érzékkel rátapint). </w:t>
      </w:r>
    </w:p>
    <w:p w14:paraId="5E095726" w14:textId="77777777" w:rsidR="0076707C" w:rsidRDefault="003463EA">
      <w:pPr>
        <w:tabs>
          <w:tab w:val="left" w:pos="709"/>
          <w:tab w:val="left" w:pos="8175"/>
        </w:tabs>
        <w:spacing w:after="12" w:line="268" w:lineRule="auto"/>
        <w:ind w:left="190" w:right="-1"/>
        <w:jc w:val="left"/>
        <w:rPr>
          <w:color w:val="auto"/>
        </w:rPr>
      </w:pPr>
      <w:r>
        <w:rPr>
          <w:color w:val="auto"/>
        </w:rPr>
        <w:t xml:space="preserve">Felmérjük a tanulóknál ezen adottságok egymáshoz viszonyított arányát és a legerősebbek köré építjük a tanulási megközelítéseket, melyek a tanulók számára a legmegfelelőbb tanulási módot eredményezik. </w:t>
      </w:r>
    </w:p>
    <w:p w14:paraId="276128F8" w14:textId="77777777" w:rsidR="0076707C" w:rsidRDefault="003463EA">
      <w:pPr>
        <w:tabs>
          <w:tab w:val="left" w:pos="709"/>
          <w:tab w:val="left" w:pos="8175"/>
        </w:tabs>
        <w:spacing w:after="31" w:line="259" w:lineRule="auto"/>
        <w:ind w:left="180" w:right="-1" w:firstLine="0"/>
        <w:jc w:val="left"/>
        <w:rPr>
          <w:color w:val="auto"/>
        </w:rPr>
      </w:pPr>
      <w:r>
        <w:rPr>
          <w:color w:val="auto"/>
        </w:rPr>
        <w:t xml:space="preserve"> </w:t>
      </w:r>
    </w:p>
    <w:p w14:paraId="556D759A" w14:textId="77777777" w:rsidR="0076707C" w:rsidRDefault="003463EA">
      <w:pPr>
        <w:tabs>
          <w:tab w:val="left" w:pos="709"/>
          <w:tab w:val="left" w:pos="8175"/>
        </w:tabs>
        <w:spacing w:after="4" w:line="271" w:lineRule="auto"/>
        <w:ind w:left="190" w:right="-1"/>
        <w:rPr>
          <w:color w:val="auto"/>
        </w:rPr>
      </w:pPr>
      <w:r>
        <w:rPr>
          <w:b/>
          <w:color w:val="auto"/>
        </w:rPr>
        <w:t>Játékos feladatok a különböző készségek, képességek fejlesztéséhez</w:t>
      </w:r>
      <w:r>
        <w:rPr>
          <w:color w:val="auto"/>
        </w:rPr>
        <w:t xml:space="preserve"> </w:t>
      </w:r>
    </w:p>
    <w:p w14:paraId="63458809" w14:textId="77777777" w:rsidR="0076707C" w:rsidRDefault="003463EA">
      <w:pPr>
        <w:tabs>
          <w:tab w:val="left" w:pos="709"/>
          <w:tab w:val="left" w:pos="8175"/>
        </w:tabs>
        <w:spacing w:after="30" w:line="259" w:lineRule="auto"/>
        <w:ind w:left="180" w:right="-1" w:firstLine="0"/>
        <w:jc w:val="left"/>
        <w:rPr>
          <w:color w:val="auto"/>
        </w:rPr>
      </w:pPr>
      <w:r>
        <w:rPr>
          <w:color w:val="auto"/>
        </w:rPr>
        <w:t xml:space="preserve"> </w:t>
      </w:r>
    </w:p>
    <w:p w14:paraId="7D809B1B" w14:textId="77777777" w:rsidR="0076707C" w:rsidRDefault="003463EA">
      <w:pPr>
        <w:pStyle w:val="Cmsor4"/>
        <w:tabs>
          <w:tab w:val="left" w:pos="709"/>
          <w:tab w:val="left" w:pos="8175"/>
        </w:tabs>
        <w:ind w:left="190" w:right="-1"/>
        <w:rPr>
          <w:color w:val="auto"/>
        </w:rPr>
      </w:pPr>
      <w:r>
        <w:rPr>
          <w:color w:val="auto"/>
        </w:rPr>
        <w:t xml:space="preserve">Játékban a tudás </w:t>
      </w:r>
    </w:p>
    <w:p w14:paraId="49CB52D8"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18360203" w14:textId="77777777" w:rsidR="0076707C" w:rsidRDefault="003463EA">
      <w:pPr>
        <w:tabs>
          <w:tab w:val="left" w:pos="709"/>
          <w:tab w:val="left" w:pos="8175"/>
        </w:tabs>
        <w:ind w:left="190" w:right="-1"/>
        <w:rPr>
          <w:color w:val="auto"/>
        </w:rPr>
      </w:pPr>
      <w:r>
        <w:rPr>
          <w:color w:val="auto"/>
        </w:rPr>
        <w:t xml:space="preserve">Olyan játékokat, feladatokat kell az előkészítő időszakban alkalmaznunk, melyek lehetőséget adnak arra, hogy a megismerő-intellektuális képességeket játszva fejlesszük (figyelem, gondolkodás, emlékezet, számfogalom, helyesírási készség). Néhány példa az alkalmazott játékokra. </w:t>
      </w:r>
    </w:p>
    <w:p w14:paraId="6AF7E2E3" w14:textId="77777777" w:rsidR="0076707C" w:rsidRDefault="003463EA">
      <w:pPr>
        <w:tabs>
          <w:tab w:val="left" w:pos="709"/>
          <w:tab w:val="left" w:pos="8175"/>
        </w:tabs>
        <w:spacing w:after="30" w:line="259" w:lineRule="auto"/>
        <w:ind w:left="180" w:right="-1" w:firstLine="0"/>
        <w:jc w:val="left"/>
        <w:rPr>
          <w:color w:val="auto"/>
        </w:rPr>
      </w:pPr>
      <w:r>
        <w:rPr>
          <w:color w:val="auto"/>
        </w:rPr>
        <w:t xml:space="preserve"> </w:t>
      </w:r>
    </w:p>
    <w:p w14:paraId="42C80857" w14:textId="77777777" w:rsidR="0076707C" w:rsidRDefault="003463EA">
      <w:pPr>
        <w:pStyle w:val="Cmsor4"/>
        <w:tabs>
          <w:tab w:val="left" w:pos="709"/>
          <w:tab w:val="left" w:pos="8175"/>
        </w:tabs>
        <w:ind w:left="190" w:right="-1"/>
        <w:rPr>
          <w:color w:val="auto"/>
        </w:rPr>
      </w:pPr>
      <w:r>
        <w:rPr>
          <w:color w:val="auto"/>
        </w:rPr>
        <w:t xml:space="preserve">Figyelem fejlesztése </w:t>
      </w:r>
    </w:p>
    <w:p w14:paraId="0EF4BE69" w14:textId="77777777" w:rsidR="0076707C" w:rsidRDefault="003463EA">
      <w:pPr>
        <w:tabs>
          <w:tab w:val="left" w:pos="709"/>
          <w:tab w:val="left" w:pos="8175"/>
        </w:tabs>
        <w:spacing w:after="22" w:line="259" w:lineRule="auto"/>
        <w:ind w:left="180" w:right="-1" w:firstLine="0"/>
        <w:jc w:val="left"/>
        <w:rPr>
          <w:color w:val="auto"/>
        </w:rPr>
      </w:pPr>
      <w:r>
        <w:rPr>
          <w:color w:val="auto"/>
        </w:rPr>
        <w:t xml:space="preserve"> </w:t>
      </w:r>
    </w:p>
    <w:p w14:paraId="5E397C96" w14:textId="77777777" w:rsidR="0076707C" w:rsidRDefault="003463EA">
      <w:pPr>
        <w:tabs>
          <w:tab w:val="left" w:pos="709"/>
          <w:tab w:val="left" w:pos="8175"/>
        </w:tabs>
        <w:ind w:left="190" w:right="-1"/>
        <w:rPr>
          <w:color w:val="auto"/>
        </w:rPr>
      </w:pPr>
      <w:r>
        <w:rPr>
          <w:color w:val="auto"/>
        </w:rPr>
        <w:t xml:space="preserve">Találd ki, hogy ki vagyok! </w:t>
      </w:r>
    </w:p>
    <w:p w14:paraId="5E6D7A68" w14:textId="77777777" w:rsidR="0076707C" w:rsidRDefault="003463EA">
      <w:pPr>
        <w:tabs>
          <w:tab w:val="left" w:pos="709"/>
          <w:tab w:val="left" w:pos="8175"/>
        </w:tabs>
        <w:ind w:left="190" w:right="-1"/>
        <w:rPr>
          <w:color w:val="auto"/>
        </w:rPr>
      </w:pPr>
      <w:r>
        <w:rPr>
          <w:color w:val="auto"/>
        </w:rPr>
        <w:t xml:space="preserve">Szükséges eszközök: székek, kendő </w:t>
      </w:r>
    </w:p>
    <w:p w14:paraId="28FDC18C" w14:textId="77777777" w:rsidR="0076707C" w:rsidRDefault="003463EA">
      <w:pPr>
        <w:tabs>
          <w:tab w:val="left" w:pos="709"/>
          <w:tab w:val="left" w:pos="8175"/>
        </w:tabs>
        <w:ind w:left="190" w:right="-1"/>
        <w:rPr>
          <w:color w:val="auto"/>
        </w:rPr>
      </w:pPr>
      <w:r>
        <w:rPr>
          <w:color w:val="auto"/>
        </w:rPr>
        <w:lastRenderedPageBreak/>
        <w:t xml:space="preserve">Kétféleképpen is játszható a könnyebb változata a kisiskolások játéka. </w:t>
      </w:r>
    </w:p>
    <w:p w14:paraId="29F6E291" w14:textId="77777777" w:rsidR="0076707C" w:rsidRDefault="003463EA">
      <w:pPr>
        <w:tabs>
          <w:tab w:val="left" w:pos="709"/>
          <w:tab w:val="left" w:pos="8175"/>
        </w:tabs>
        <w:ind w:left="190" w:right="-1"/>
        <w:rPr>
          <w:color w:val="auto"/>
        </w:rPr>
      </w:pPr>
      <w:r>
        <w:rPr>
          <w:color w:val="auto"/>
        </w:rPr>
        <w:t xml:space="preserve">Kört alkotva ülünk, egy széket a kör közepére helyezünk. A játékvezető azt mondja, mindenkinek van egy perce, hogy jól megnézzük egymást! Majd kiválasztjuk az első játékost, akit kiküldünk a szobából. Közben egy jelentkezőt leültetünk a székre. Aki leült a székre, annak a székét a játékvezető székével szembe helyezzük át, ide fogjuk majd bevezetni a bekötött szemű játékost. Az ő feladata lesz kitalálni, hogy ki ül a székén. Kérdéseket tehet fel, melyekre csak a játékvezető válaszolhat. Pl. Szemüveges? Hosszú haja van? </w:t>
      </w:r>
    </w:p>
    <w:p w14:paraId="7F5E8BD2" w14:textId="77777777" w:rsidR="0076707C" w:rsidRDefault="003463EA">
      <w:pPr>
        <w:tabs>
          <w:tab w:val="left" w:pos="709"/>
          <w:tab w:val="left" w:pos="8175"/>
        </w:tabs>
        <w:ind w:left="190" w:right="-1"/>
        <w:rPr>
          <w:color w:val="auto"/>
        </w:rPr>
      </w:pPr>
      <w:r>
        <w:rPr>
          <w:color w:val="auto"/>
        </w:rPr>
        <w:t xml:space="preserve">Felső tagozatosok úgy játsszák, hogy csak igennel és nemmel lehet válaszolni. (Tehát nem kérdezheti ezt pl.: Milyen színű a haja?) </w:t>
      </w:r>
    </w:p>
    <w:p w14:paraId="6926EB80"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15258337" w14:textId="77777777" w:rsidR="0076707C" w:rsidRDefault="003463EA">
      <w:pPr>
        <w:tabs>
          <w:tab w:val="left" w:pos="709"/>
          <w:tab w:val="left" w:pos="8175"/>
        </w:tabs>
        <w:ind w:left="190" w:right="-1"/>
        <w:rPr>
          <w:color w:val="auto"/>
        </w:rPr>
      </w:pPr>
      <w:r>
        <w:rPr>
          <w:color w:val="auto"/>
        </w:rPr>
        <w:t xml:space="preserve">Alsósok, iskolába készülő óvodások kezdetben játszhatják úgy, hogy csak az arcot kell figyelni, vagy csak a ruhát, illetve lehet haj, szem színére rákérdezni.  </w:t>
      </w:r>
    </w:p>
    <w:p w14:paraId="5B27962B" w14:textId="77777777" w:rsidR="0076707C" w:rsidRDefault="003463EA">
      <w:pPr>
        <w:tabs>
          <w:tab w:val="left" w:pos="709"/>
          <w:tab w:val="left" w:pos="8175"/>
        </w:tabs>
        <w:ind w:left="190" w:right="-1"/>
        <w:rPr>
          <w:color w:val="auto"/>
        </w:rPr>
      </w:pPr>
      <w:r>
        <w:rPr>
          <w:color w:val="auto"/>
        </w:rPr>
        <w:t xml:space="preserve">Nehezebb változata felsősök és összeszokott közösségek számára: A kör közepén ül, akit ki kell találni, nem szólalhat meg senki, s a játékosnak érintés segítségével, kell kitalálni ki ül ott. Ha végképp nem sikerül az illető segítségül elváltoztatott hangon sziszeghet, köhöghet. </w:t>
      </w:r>
    </w:p>
    <w:p w14:paraId="18B8CA83"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r>
        <w:rPr>
          <w:color w:val="auto"/>
        </w:rPr>
        <w:tab/>
        <w:t xml:space="preserve"> </w:t>
      </w:r>
    </w:p>
    <w:p w14:paraId="043DC3BC" w14:textId="77777777" w:rsidR="0076707C" w:rsidRDefault="003463EA">
      <w:pPr>
        <w:tabs>
          <w:tab w:val="left" w:pos="709"/>
          <w:tab w:val="left" w:pos="8175"/>
        </w:tabs>
        <w:ind w:left="190" w:right="-1"/>
        <w:rPr>
          <w:b/>
          <w:color w:val="auto"/>
        </w:rPr>
      </w:pPr>
      <w:r>
        <w:rPr>
          <w:b/>
          <w:color w:val="auto"/>
        </w:rPr>
        <w:t xml:space="preserve">Emlékezet </w:t>
      </w:r>
    </w:p>
    <w:p w14:paraId="508AA2FE" w14:textId="77777777" w:rsidR="0076707C" w:rsidRDefault="003463EA">
      <w:pPr>
        <w:tabs>
          <w:tab w:val="left" w:pos="709"/>
          <w:tab w:val="left" w:pos="8175"/>
        </w:tabs>
        <w:spacing w:after="30" w:line="259" w:lineRule="auto"/>
        <w:ind w:left="180" w:right="-1" w:firstLine="0"/>
        <w:jc w:val="left"/>
        <w:rPr>
          <w:color w:val="auto"/>
        </w:rPr>
      </w:pPr>
      <w:r>
        <w:rPr>
          <w:color w:val="auto"/>
        </w:rPr>
        <w:t xml:space="preserve"> </w:t>
      </w:r>
    </w:p>
    <w:p w14:paraId="719BBDBE" w14:textId="77777777" w:rsidR="0076707C" w:rsidRDefault="003463EA">
      <w:pPr>
        <w:pStyle w:val="Cmsor4"/>
        <w:tabs>
          <w:tab w:val="left" w:pos="709"/>
          <w:tab w:val="left" w:pos="8175"/>
        </w:tabs>
        <w:ind w:left="190" w:right="-1"/>
        <w:rPr>
          <w:color w:val="auto"/>
        </w:rPr>
      </w:pPr>
      <w:r>
        <w:rPr>
          <w:color w:val="auto"/>
        </w:rPr>
        <w:t xml:space="preserve">Szólánc játék </w:t>
      </w:r>
    </w:p>
    <w:p w14:paraId="7ECB0932" w14:textId="77777777" w:rsidR="0076707C" w:rsidRDefault="003463EA">
      <w:pPr>
        <w:tabs>
          <w:tab w:val="left" w:pos="709"/>
          <w:tab w:val="left" w:pos="8175"/>
        </w:tabs>
        <w:ind w:left="190" w:right="-1"/>
        <w:rPr>
          <w:color w:val="auto"/>
        </w:rPr>
      </w:pPr>
      <w:r>
        <w:rPr>
          <w:color w:val="auto"/>
        </w:rPr>
        <w:t xml:space="preserve">Körben ülünk, a játékvezető kezében a labda. Mond egy szót: ház, adja tovább a labdát a következő játékosnak, aki elismétli: ház és hozzáteszi kép, a következőnek már mind a két szót el kell ismételnie, és egyet hozzátenni. Addig játsszuk, amíg valakinél meg nem szakad a lánc. Ilyenkor megkérdezhetjük: Ki figyelt, ki tudja. Nehezíthetjük úgy a játékot, hogy nem sorba dobjuk a labdát. Felállíthatunk olyan szabályt is, hogy csak egyetlen szótagból álló, illetve későbbiekben két szótagosnál hosszabb szavakat ne mondjunk. </w:t>
      </w:r>
    </w:p>
    <w:p w14:paraId="4E2CC803" w14:textId="77777777" w:rsidR="0076707C" w:rsidRDefault="003463EA">
      <w:pPr>
        <w:tabs>
          <w:tab w:val="left" w:pos="709"/>
          <w:tab w:val="left" w:pos="8175"/>
        </w:tabs>
        <w:spacing w:after="30" w:line="259" w:lineRule="auto"/>
        <w:ind w:left="180" w:right="-1" w:firstLine="0"/>
        <w:jc w:val="left"/>
        <w:rPr>
          <w:color w:val="auto"/>
        </w:rPr>
      </w:pPr>
      <w:r>
        <w:rPr>
          <w:color w:val="auto"/>
        </w:rPr>
        <w:t xml:space="preserve"> </w:t>
      </w:r>
    </w:p>
    <w:p w14:paraId="2701F6E1" w14:textId="77777777" w:rsidR="0076707C" w:rsidRDefault="003463EA">
      <w:pPr>
        <w:pStyle w:val="Cmsor4"/>
        <w:tabs>
          <w:tab w:val="left" w:pos="709"/>
          <w:tab w:val="left" w:pos="8175"/>
        </w:tabs>
        <w:ind w:left="190" w:right="-1"/>
        <w:rPr>
          <w:color w:val="auto"/>
        </w:rPr>
      </w:pPr>
      <w:r>
        <w:rPr>
          <w:color w:val="auto"/>
        </w:rPr>
        <w:t xml:space="preserve">Gondolkodás </w:t>
      </w:r>
    </w:p>
    <w:p w14:paraId="1168DCC6" w14:textId="77777777" w:rsidR="0076707C" w:rsidRDefault="003463EA">
      <w:pPr>
        <w:tabs>
          <w:tab w:val="left" w:pos="709"/>
          <w:tab w:val="left" w:pos="8175"/>
        </w:tabs>
        <w:ind w:left="190" w:right="-1"/>
        <w:rPr>
          <w:color w:val="auto"/>
        </w:rPr>
      </w:pPr>
      <w:r>
        <w:rPr>
          <w:color w:val="auto"/>
        </w:rPr>
        <w:t xml:space="preserve">Fejezd be a gondolatom! </w:t>
      </w:r>
    </w:p>
    <w:p w14:paraId="7EEA52E5" w14:textId="77777777" w:rsidR="0076707C" w:rsidRDefault="003463EA">
      <w:pPr>
        <w:tabs>
          <w:tab w:val="left" w:pos="709"/>
          <w:tab w:val="left" w:pos="8175"/>
        </w:tabs>
        <w:ind w:left="190" w:right="-1"/>
        <w:rPr>
          <w:color w:val="auto"/>
        </w:rPr>
      </w:pPr>
      <w:r>
        <w:rPr>
          <w:color w:val="auto"/>
        </w:rPr>
        <w:t xml:space="preserve">A játékvezető az irányító, de általában a gyerekek nagyon hamar ráéreznek a szabályra, s ők maguk „indítanak” mondatokat. </w:t>
      </w:r>
    </w:p>
    <w:p w14:paraId="7E7B1984" w14:textId="77777777" w:rsidR="0076707C" w:rsidRDefault="003463EA">
      <w:pPr>
        <w:tabs>
          <w:tab w:val="left" w:pos="709"/>
          <w:tab w:val="left" w:pos="8175"/>
        </w:tabs>
        <w:ind w:left="190" w:right="-1"/>
        <w:rPr>
          <w:color w:val="auto"/>
        </w:rPr>
      </w:pPr>
      <w:r>
        <w:rPr>
          <w:color w:val="auto"/>
        </w:rPr>
        <w:t xml:space="preserve">A játékvezető eldobja a labdát, s azt mondja: Fejezd be a gondolatom: a kutyának négy lába van, a csirkének … Télen hideg van, nyáron … </w:t>
      </w:r>
    </w:p>
    <w:p w14:paraId="538EE6BF" w14:textId="77777777" w:rsidR="0076707C" w:rsidRDefault="003463EA">
      <w:pPr>
        <w:tabs>
          <w:tab w:val="left" w:pos="709"/>
          <w:tab w:val="left" w:pos="8175"/>
        </w:tabs>
        <w:ind w:left="190" w:right="-1"/>
        <w:rPr>
          <w:color w:val="auto"/>
        </w:rPr>
      </w:pPr>
      <w:r>
        <w:rPr>
          <w:color w:val="auto"/>
        </w:rPr>
        <w:t xml:space="preserve">A kutya ugat, a macska … </w:t>
      </w:r>
    </w:p>
    <w:p w14:paraId="2C3708BA" w14:textId="77777777" w:rsidR="0076707C" w:rsidRDefault="003463EA">
      <w:pPr>
        <w:tabs>
          <w:tab w:val="left" w:pos="709"/>
          <w:tab w:val="left" w:pos="8175"/>
        </w:tabs>
        <w:spacing w:after="31" w:line="259" w:lineRule="auto"/>
        <w:ind w:left="180" w:right="-1" w:firstLine="0"/>
        <w:jc w:val="left"/>
        <w:rPr>
          <w:color w:val="auto"/>
        </w:rPr>
      </w:pPr>
      <w:r>
        <w:rPr>
          <w:color w:val="auto"/>
        </w:rPr>
        <w:t xml:space="preserve"> </w:t>
      </w:r>
    </w:p>
    <w:p w14:paraId="56568B28" w14:textId="77777777" w:rsidR="0076707C" w:rsidRDefault="003463EA">
      <w:pPr>
        <w:pStyle w:val="Cmsor4"/>
        <w:tabs>
          <w:tab w:val="left" w:pos="709"/>
          <w:tab w:val="left" w:pos="8175"/>
        </w:tabs>
        <w:ind w:left="190" w:right="-1"/>
        <w:rPr>
          <w:color w:val="auto"/>
        </w:rPr>
      </w:pPr>
      <w:r>
        <w:rPr>
          <w:color w:val="auto"/>
        </w:rPr>
        <w:t xml:space="preserve">Számolási készséget fejlesztő játékok </w:t>
      </w:r>
    </w:p>
    <w:p w14:paraId="5125513A" w14:textId="77777777" w:rsidR="0076707C" w:rsidRDefault="003463EA">
      <w:pPr>
        <w:tabs>
          <w:tab w:val="left" w:pos="709"/>
          <w:tab w:val="left" w:pos="8175"/>
        </w:tabs>
        <w:spacing w:after="7" w:line="259" w:lineRule="auto"/>
        <w:ind w:left="180" w:right="-1" w:firstLine="0"/>
        <w:jc w:val="left"/>
        <w:rPr>
          <w:color w:val="auto"/>
        </w:rPr>
      </w:pPr>
      <w:r>
        <w:rPr>
          <w:color w:val="auto"/>
        </w:rPr>
        <w:t xml:space="preserve"> </w:t>
      </w:r>
    </w:p>
    <w:p w14:paraId="1FA9F3CA" w14:textId="77777777" w:rsidR="0076707C" w:rsidRDefault="003463EA">
      <w:pPr>
        <w:tabs>
          <w:tab w:val="left" w:pos="709"/>
          <w:tab w:val="left" w:pos="8175"/>
        </w:tabs>
        <w:ind w:left="190" w:right="-1"/>
        <w:rPr>
          <w:color w:val="auto"/>
        </w:rPr>
      </w:pPr>
      <w:r>
        <w:rPr>
          <w:color w:val="auto"/>
        </w:rPr>
        <w:t xml:space="preserve">Számlálás oda-vissza </w:t>
      </w:r>
    </w:p>
    <w:p w14:paraId="55FA5E6E" w14:textId="77777777" w:rsidR="0076707C" w:rsidRDefault="003463EA">
      <w:pPr>
        <w:tabs>
          <w:tab w:val="left" w:pos="709"/>
          <w:tab w:val="left" w:pos="8175"/>
        </w:tabs>
        <w:ind w:left="190" w:right="-1"/>
        <w:rPr>
          <w:color w:val="auto"/>
        </w:rPr>
      </w:pPr>
      <w:r>
        <w:rPr>
          <w:color w:val="auto"/>
        </w:rPr>
        <w:t xml:space="preserve">Pl. a 100-as számkörrel való ismerkedés részeként segít a számok egymás utániságának, egymáshoz való viszonyának felismerésében. Az „oda-vissza” irányban történő számolás hozzájárul a számszomszédok megismeréséhez, az összeadás-kivonás során a tízes átlépés megértéséhez. Játszható változatok: </w:t>
      </w:r>
    </w:p>
    <w:p w14:paraId="010577D5" w14:textId="77777777" w:rsidR="0076707C" w:rsidRDefault="003463EA">
      <w:pPr>
        <w:tabs>
          <w:tab w:val="left" w:pos="709"/>
          <w:tab w:val="left" w:pos="8175"/>
        </w:tabs>
        <w:ind w:left="190" w:right="-1"/>
        <w:rPr>
          <w:color w:val="auto"/>
        </w:rPr>
      </w:pPr>
      <w:r>
        <w:rPr>
          <w:color w:val="auto"/>
        </w:rPr>
        <w:t xml:space="preserve">A játékvezető elindítja a sort: 34, 35, 36, 37 … folytasd!, illetve 87, 86, 85 …  </w:t>
      </w:r>
    </w:p>
    <w:p w14:paraId="49D2E000" w14:textId="77777777" w:rsidR="0076707C" w:rsidRDefault="003463EA">
      <w:pPr>
        <w:tabs>
          <w:tab w:val="left" w:pos="709"/>
          <w:tab w:val="left" w:pos="8175"/>
        </w:tabs>
        <w:ind w:left="190" w:right="-1"/>
        <w:rPr>
          <w:color w:val="auto"/>
        </w:rPr>
      </w:pPr>
      <w:r>
        <w:rPr>
          <w:color w:val="auto"/>
        </w:rPr>
        <w:lastRenderedPageBreak/>
        <w:t xml:space="preserve">Haladhatunk sorban, össze-vissza, s egy kicsit nehezebb változata, mikor úgy haladunk sorban, hogy néhány gyerek „nem szólal meg”, csak rámutatunk, s a következőnek úgy kell folytatni, mintha az ő számaik is elhangzottak volna! Természetesen játszhatjuk nagyobb számkörben is. </w:t>
      </w:r>
    </w:p>
    <w:p w14:paraId="39E82DA1" w14:textId="77777777" w:rsidR="0076707C" w:rsidRDefault="003463EA">
      <w:pPr>
        <w:tabs>
          <w:tab w:val="left" w:pos="709"/>
          <w:tab w:val="left" w:pos="8175"/>
        </w:tabs>
        <w:ind w:left="190" w:right="-1"/>
        <w:rPr>
          <w:color w:val="auto"/>
        </w:rPr>
      </w:pPr>
      <w:r>
        <w:rPr>
          <w:color w:val="auto"/>
        </w:rPr>
        <w:t xml:space="preserve">(Nehezíthetjük úgy a játékot, hogy a játékvezető azt mondja: Sorold fel a 24 és a 36 közötti számokat! Sorold fel a 45 és a 28 közötti számokat! Sorold fel a 25-nél nagyobb és a 43-nál kisebb számokat! Sorold fel 97-nél kisebb és a 78-nál nagyobb számokat! Sorold fel a 36 és az 54 közötti nem páros számokat! …) </w:t>
      </w:r>
    </w:p>
    <w:p w14:paraId="1B2B3F53" w14:textId="77777777" w:rsidR="0076707C" w:rsidRDefault="003463EA">
      <w:pPr>
        <w:tabs>
          <w:tab w:val="left" w:pos="709"/>
          <w:tab w:val="left" w:pos="8175"/>
        </w:tabs>
        <w:spacing w:after="21" w:line="259" w:lineRule="auto"/>
        <w:ind w:left="180" w:right="-1" w:firstLine="0"/>
        <w:jc w:val="left"/>
        <w:rPr>
          <w:color w:val="auto"/>
        </w:rPr>
      </w:pPr>
      <w:r>
        <w:rPr>
          <w:color w:val="auto"/>
        </w:rPr>
        <w:t xml:space="preserve"> </w:t>
      </w:r>
    </w:p>
    <w:p w14:paraId="652911B7" w14:textId="77777777" w:rsidR="0076707C" w:rsidRDefault="003463EA">
      <w:pPr>
        <w:tabs>
          <w:tab w:val="left" w:pos="709"/>
          <w:tab w:val="left" w:pos="8175"/>
        </w:tabs>
        <w:ind w:left="190" w:right="-1"/>
        <w:rPr>
          <w:b/>
          <w:color w:val="auto"/>
        </w:rPr>
      </w:pPr>
      <w:r>
        <w:rPr>
          <w:b/>
          <w:color w:val="auto"/>
        </w:rPr>
        <w:t xml:space="preserve">Téri tájékozódás </w:t>
      </w:r>
    </w:p>
    <w:p w14:paraId="73998D04"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64C3D61A" w14:textId="77777777" w:rsidR="0076707C" w:rsidRDefault="003463EA">
      <w:pPr>
        <w:tabs>
          <w:tab w:val="left" w:pos="709"/>
          <w:tab w:val="left" w:pos="8175"/>
        </w:tabs>
        <w:ind w:left="190" w:right="-1"/>
        <w:rPr>
          <w:color w:val="auto"/>
        </w:rPr>
      </w:pPr>
      <w:r>
        <w:rPr>
          <w:color w:val="auto"/>
        </w:rPr>
        <w:t xml:space="preserve">Ebben a szakaszban a saját testből indulunk ki, majd elvonatkoztatunk, s kis tárgyakat viszonyítunk egymáshoz. Kezdetben használjuk itt is még a kis szalagot vagy a szívecskét. </w:t>
      </w:r>
    </w:p>
    <w:p w14:paraId="47F982D4" w14:textId="77777777" w:rsidR="0076707C" w:rsidRDefault="003463EA">
      <w:pPr>
        <w:tabs>
          <w:tab w:val="left" w:pos="709"/>
          <w:tab w:val="left" w:pos="8175"/>
        </w:tabs>
        <w:spacing w:after="0" w:line="259" w:lineRule="auto"/>
        <w:ind w:left="180" w:right="-1" w:firstLine="0"/>
        <w:rPr>
          <w:color w:val="auto"/>
        </w:rPr>
      </w:pPr>
      <w:r>
        <w:rPr>
          <w:color w:val="auto"/>
        </w:rPr>
        <w:t xml:space="preserve"> </w:t>
      </w:r>
    </w:p>
    <w:p w14:paraId="4A1CE19F" w14:textId="77777777" w:rsidR="0076707C" w:rsidRDefault="003463EA">
      <w:pPr>
        <w:tabs>
          <w:tab w:val="left" w:pos="709"/>
          <w:tab w:val="left" w:pos="8175"/>
        </w:tabs>
        <w:ind w:left="190" w:right="-1"/>
        <w:rPr>
          <w:color w:val="auto"/>
        </w:rPr>
      </w:pPr>
      <w:r>
        <w:rPr>
          <w:color w:val="auto"/>
        </w:rPr>
        <w:t xml:space="preserve">Először saját testünkön kell a jobb, bal, stb. irányokat felismerni. Olyan feladatokat adhatunk, hogy emeld fel a bal kezed, mutasd meg a jobb lábad, fogd meg a bal kezeddel a jobb bokádat, vedd a labdát a jobb kezedbe, tedd a labdát magad mellé a földre a bal kezed felöli oldalra! Nagyon sokat segít a szalag (szívecske) használat abban is, ha szemben vannak egymással. (Az a kisgyermek, aki, ha az édesanyja leül vele szembe, s megkéri arra, hogy mutassa meg előbb melyik a saját jobb keze, majd melyik a vele szemben ülő édesanya jobb keze, s határozottan rámutat, az a kisgyermek már kialakult testsémával, biztos téri tájékozódással rendelkezik. </w:t>
      </w:r>
    </w:p>
    <w:p w14:paraId="51086C19" w14:textId="77777777" w:rsidR="0076707C" w:rsidRDefault="003463EA">
      <w:pPr>
        <w:tabs>
          <w:tab w:val="left" w:pos="709"/>
          <w:tab w:val="left" w:pos="8175"/>
        </w:tabs>
        <w:ind w:left="190" w:right="-1"/>
        <w:rPr>
          <w:color w:val="auto"/>
        </w:rPr>
      </w:pPr>
      <w:r>
        <w:rPr>
          <w:color w:val="auto"/>
        </w:rPr>
        <w:t xml:space="preserve">Természetesen egy hosszú folyamat eredménye, s nem győzzük hangsúlyozni, az iskoláskor kezdetére kell kialakulnia. Tehát ezek a játékok nyugodtan lehetnek a nyári szórakozás részei! </w:t>
      </w:r>
    </w:p>
    <w:p w14:paraId="4B27E508" w14:textId="77777777" w:rsidR="0076707C" w:rsidRDefault="003463EA">
      <w:pPr>
        <w:tabs>
          <w:tab w:val="left" w:pos="709"/>
          <w:tab w:val="left" w:pos="8175"/>
        </w:tabs>
        <w:spacing w:after="0" w:line="259" w:lineRule="auto"/>
        <w:ind w:left="180" w:right="-1" w:firstLine="0"/>
        <w:rPr>
          <w:color w:val="auto"/>
        </w:rPr>
      </w:pPr>
      <w:r>
        <w:rPr>
          <w:color w:val="auto"/>
        </w:rPr>
        <w:t xml:space="preserve"> </w:t>
      </w:r>
    </w:p>
    <w:p w14:paraId="548A379A" w14:textId="77777777" w:rsidR="0076707C" w:rsidRDefault="003463EA">
      <w:pPr>
        <w:tabs>
          <w:tab w:val="left" w:pos="709"/>
          <w:tab w:val="left" w:pos="8175"/>
        </w:tabs>
        <w:ind w:left="190" w:right="-1"/>
        <w:rPr>
          <w:color w:val="auto"/>
        </w:rPr>
      </w:pPr>
      <w:r>
        <w:rPr>
          <w:color w:val="auto"/>
        </w:rPr>
        <w:t xml:space="preserve">Rajzoljunk sort! </w:t>
      </w:r>
    </w:p>
    <w:p w14:paraId="5583E4AA" w14:textId="77777777" w:rsidR="0076707C" w:rsidRDefault="003463EA">
      <w:pPr>
        <w:tabs>
          <w:tab w:val="left" w:pos="709"/>
          <w:tab w:val="left" w:pos="8175"/>
        </w:tabs>
        <w:ind w:left="190" w:right="-1"/>
        <w:rPr>
          <w:color w:val="auto"/>
        </w:rPr>
      </w:pPr>
      <w:r>
        <w:rPr>
          <w:color w:val="auto"/>
        </w:rPr>
        <w:t xml:space="preserve">Előrajzolok egy sormintát (kocka, háromszög, vagy virág-gomba-nap, s ezeket kell folytatnia tovább. Itt gyakorolhatjuk a folyamatos haladási irányt oly módon is, hogy mikor a sor végére ér, akkor a következő sort is a bal szélén kell kezdenie, s így kell majd szöveget is olvasni! </w:t>
      </w:r>
    </w:p>
    <w:p w14:paraId="3FE81FCE"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4718F7B4" w14:textId="77777777" w:rsidR="0076707C" w:rsidRDefault="003463EA">
      <w:pPr>
        <w:tabs>
          <w:tab w:val="left" w:pos="709"/>
          <w:tab w:val="left" w:pos="8175"/>
        </w:tabs>
        <w:spacing w:after="31" w:line="259" w:lineRule="auto"/>
        <w:ind w:left="180" w:right="-1" w:firstLine="0"/>
        <w:jc w:val="left"/>
        <w:rPr>
          <w:color w:val="auto"/>
        </w:rPr>
      </w:pPr>
      <w:r>
        <w:rPr>
          <w:color w:val="auto"/>
        </w:rPr>
        <w:t xml:space="preserve"> </w:t>
      </w:r>
    </w:p>
    <w:p w14:paraId="23E39460" w14:textId="77777777" w:rsidR="0076707C" w:rsidRDefault="003463EA">
      <w:pPr>
        <w:pStyle w:val="Cmsor4"/>
        <w:tabs>
          <w:tab w:val="left" w:pos="709"/>
          <w:tab w:val="left" w:pos="8175"/>
        </w:tabs>
        <w:ind w:left="190" w:right="-1"/>
        <w:rPr>
          <w:color w:val="auto"/>
        </w:rPr>
      </w:pPr>
      <w:r>
        <w:rPr>
          <w:color w:val="auto"/>
        </w:rPr>
        <w:t xml:space="preserve">Közös programok, rendezvények az óvoda és az iskola közötti átmenet időszakában </w:t>
      </w:r>
    </w:p>
    <w:p w14:paraId="6CBFF480" w14:textId="77777777" w:rsidR="0076707C" w:rsidRDefault="003463EA">
      <w:pPr>
        <w:tabs>
          <w:tab w:val="left" w:pos="709"/>
          <w:tab w:val="left" w:pos="8175"/>
        </w:tabs>
        <w:spacing w:after="11" w:line="259" w:lineRule="auto"/>
        <w:ind w:left="180" w:right="-1" w:firstLine="0"/>
        <w:jc w:val="left"/>
        <w:rPr>
          <w:color w:val="auto"/>
        </w:rPr>
      </w:pPr>
      <w:r>
        <w:rPr>
          <w:b/>
          <w:color w:val="auto"/>
        </w:rPr>
        <w:t xml:space="preserve"> </w:t>
      </w:r>
    </w:p>
    <w:p w14:paraId="1B13B33C" w14:textId="77777777" w:rsidR="0076707C" w:rsidRDefault="003463EA">
      <w:pPr>
        <w:tabs>
          <w:tab w:val="left" w:pos="709"/>
        </w:tabs>
        <w:ind w:left="190" w:right="-1"/>
        <w:rPr>
          <w:color w:val="auto"/>
        </w:rPr>
      </w:pPr>
      <w:r>
        <w:rPr>
          <w:color w:val="auto"/>
          <w:u w:val="single" w:color="000000"/>
        </w:rPr>
        <w:t xml:space="preserve">Szeptember: </w:t>
      </w:r>
      <w:r>
        <w:rPr>
          <w:color w:val="auto"/>
        </w:rPr>
        <w:t xml:space="preserve">visszalátogatás </w:t>
      </w:r>
      <w:r>
        <w:rPr>
          <w:color w:val="auto"/>
        </w:rPr>
        <w:tab/>
        <w:t xml:space="preserve">az óvodába, közös </w:t>
      </w:r>
      <w:r>
        <w:rPr>
          <w:color w:val="auto"/>
        </w:rPr>
        <w:tab/>
        <w:t xml:space="preserve">játék a régi </w:t>
      </w:r>
      <w:r>
        <w:rPr>
          <w:color w:val="auto"/>
        </w:rPr>
        <w:tab/>
        <w:t xml:space="preserve">ismerős társakkal, élménybeszámoló.  </w:t>
      </w:r>
    </w:p>
    <w:p w14:paraId="5DCFCB74" w14:textId="77777777" w:rsidR="0076707C" w:rsidRDefault="003463EA">
      <w:pPr>
        <w:tabs>
          <w:tab w:val="left" w:pos="709"/>
          <w:tab w:val="left" w:pos="8175"/>
        </w:tabs>
        <w:spacing w:after="17" w:line="259" w:lineRule="auto"/>
        <w:ind w:left="180" w:right="-1" w:firstLine="0"/>
        <w:rPr>
          <w:color w:val="auto"/>
        </w:rPr>
      </w:pPr>
      <w:r>
        <w:rPr>
          <w:color w:val="auto"/>
        </w:rPr>
        <w:t xml:space="preserve"> </w:t>
      </w:r>
    </w:p>
    <w:p w14:paraId="07BD05FF" w14:textId="77777777" w:rsidR="0076707C" w:rsidRDefault="003463EA">
      <w:pPr>
        <w:tabs>
          <w:tab w:val="left" w:pos="709"/>
          <w:tab w:val="left" w:pos="8175"/>
        </w:tabs>
        <w:ind w:left="190" w:right="-1"/>
        <w:rPr>
          <w:color w:val="auto"/>
        </w:rPr>
      </w:pPr>
      <w:r>
        <w:rPr>
          <w:color w:val="auto"/>
          <w:u w:val="single" w:color="000000"/>
        </w:rPr>
        <w:t xml:space="preserve">November: </w:t>
      </w:r>
      <w:r>
        <w:rPr>
          <w:color w:val="auto"/>
        </w:rPr>
        <w:t xml:space="preserve">nyílt órák az iskolában: az óvó nénik meglátogatják volt nagycsoportosaikat, az ügyes kis elsősöket, akik büszkén bizonyítják frissen szerzett tudásukat. </w:t>
      </w:r>
    </w:p>
    <w:p w14:paraId="799BCDD7" w14:textId="77777777" w:rsidR="0076707C" w:rsidRDefault="003463EA">
      <w:pPr>
        <w:tabs>
          <w:tab w:val="left" w:pos="709"/>
          <w:tab w:val="left" w:pos="8175"/>
        </w:tabs>
        <w:spacing w:after="17" w:line="259" w:lineRule="auto"/>
        <w:ind w:left="180" w:right="-1" w:firstLine="0"/>
        <w:rPr>
          <w:color w:val="auto"/>
        </w:rPr>
      </w:pPr>
      <w:r>
        <w:rPr>
          <w:color w:val="auto"/>
        </w:rPr>
        <w:t xml:space="preserve"> </w:t>
      </w:r>
    </w:p>
    <w:p w14:paraId="6934B8E0" w14:textId="77777777" w:rsidR="0076707C" w:rsidRDefault="003463EA">
      <w:pPr>
        <w:tabs>
          <w:tab w:val="left" w:pos="709"/>
          <w:tab w:val="left" w:pos="8175"/>
        </w:tabs>
        <w:ind w:left="190" w:right="-1"/>
        <w:rPr>
          <w:color w:val="auto"/>
        </w:rPr>
      </w:pPr>
      <w:r>
        <w:rPr>
          <w:color w:val="auto"/>
          <w:u w:val="single" w:color="000000"/>
        </w:rPr>
        <w:t xml:space="preserve">December: </w:t>
      </w:r>
      <w:r>
        <w:rPr>
          <w:color w:val="auto"/>
        </w:rPr>
        <w:t xml:space="preserve">a nagycsoportosok meghívása az iskolai karácsonyi rendezvényre, melynek során megismerkedhetnek leendő tanító nénijükkel és az iskola épületével. Az ismerős dalokat közösen énekelhetik az iskolásokkal. </w:t>
      </w:r>
    </w:p>
    <w:p w14:paraId="26A54850" w14:textId="77777777" w:rsidR="0076707C" w:rsidRDefault="003463EA">
      <w:pPr>
        <w:tabs>
          <w:tab w:val="left" w:pos="709"/>
          <w:tab w:val="left" w:pos="8175"/>
        </w:tabs>
        <w:spacing w:after="22" w:line="259" w:lineRule="auto"/>
        <w:ind w:left="180" w:right="-1" w:firstLine="0"/>
        <w:rPr>
          <w:color w:val="auto"/>
        </w:rPr>
      </w:pPr>
      <w:r>
        <w:rPr>
          <w:color w:val="auto"/>
        </w:rPr>
        <w:t xml:space="preserve"> </w:t>
      </w:r>
    </w:p>
    <w:p w14:paraId="2DD3DDDC" w14:textId="77777777" w:rsidR="0076707C" w:rsidRDefault="003463EA">
      <w:pPr>
        <w:tabs>
          <w:tab w:val="left" w:pos="709"/>
          <w:tab w:val="left" w:pos="8175"/>
        </w:tabs>
        <w:ind w:left="190" w:right="-1"/>
        <w:rPr>
          <w:color w:val="auto"/>
        </w:rPr>
      </w:pPr>
      <w:r>
        <w:rPr>
          <w:color w:val="auto"/>
          <w:u w:val="single" w:color="000000"/>
        </w:rPr>
        <w:t xml:space="preserve">Február: </w:t>
      </w:r>
      <w:r>
        <w:rPr>
          <w:color w:val="auto"/>
        </w:rPr>
        <w:t xml:space="preserve">a nagycsoportosok meghívása az alsó tagozat farsangi suli-bulijára. A leendő elsős tanító nénik is részt vesznek az óvoda farsangi bálján. </w:t>
      </w:r>
    </w:p>
    <w:p w14:paraId="33F30EA0" w14:textId="77777777" w:rsidR="0076707C" w:rsidRDefault="003463EA">
      <w:pPr>
        <w:tabs>
          <w:tab w:val="left" w:pos="709"/>
          <w:tab w:val="left" w:pos="8175"/>
        </w:tabs>
        <w:spacing w:after="23" w:line="259" w:lineRule="auto"/>
        <w:ind w:left="180" w:right="-1" w:firstLine="0"/>
        <w:rPr>
          <w:color w:val="auto"/>
        </w:rPr>
      </w:pPr>
      <w:r>
        <w:rPr>
          <w:color w:val="auto"/>
        </w:rPr>
        <w:t xml:space="preserve"> </w:t>
      </w:r>
    </w:p>
    <w:p w14:paraId="0E84D177" w14:textId="77777777" w:rsidR="0076707C" w:rsidRDefault="003463EA">
      <w:pPr>
        <w:tabs>
          <w:tab w:val="left" w:pos="709"/>
          <w:tab w:val="left" w:pos="8175"/>
        </w:tabs>
        <w:ind w:left="190" w:right="-1"/>
        <w:rPr>
          <w:color w:val="auto"/>
        </w:rPr>
      </w:pPr>
      <w:r>
        <w:rPr>
          <w:color w:val="auto"/>
          <w:u w:val="single" w:color="000000"/>
        </w:rPr>
        <w:t xml:space="preserve">Március: </w:t>
      </w:r>
      <w:r>
        <w:rPr>
          <w:color w:val="auto"/>
        </w:rPr>
        <w:t xml:space="preserve">óvodai nyílt foglalkozások, melyekre a tanító nénik is meghívást kapnak. </w:t>
      </w:r>
    </w:p>
    <w:p w14:paraId="186484B2" w14:textId="77777777" w:rsidR="0076707C" w:rsidRDefault="003463EA">
      <w:pPr>
        <w:tabs>
          <w:tab w:val="left" w:pos="709"/>
          <w:tab w:val="left" w:pos="8175"/>
        </w:tabs>
        <w:spacing w:after="0" w:line="259" w:lineRule="auto"/>
        <w:ind w:left="180" w:right="-1" w:firstLine="0"/>
        <w:rPr>
          <w:color w:val="auto"/>
        </w:rPr>
      </w:pPr>
      <w:r>
        <w:rPr>
          <w:color w:val="auto"/>
        </w:rPr>
        <w:lastRenderedPageBreak/>
        <w:t xml:space="preserve"> </w:t>
      </w:r>
    </w:p>
    <w:p w14:paraId="6343588F" w14:textId="77777777" w:rsidR="0076707C" w:rsidRDefault="003463EA">
      <w:pPr>
        <w:tabs>
          <w:tab w:val="left" w:pos="709"/>
          <w:tab w:val="left" w:pos="8175"/>
        </w:tabs>
        <w:ind w:left="190" w:right="-1"/>
        <w:rPr>
          <w:color w:val="auto"/>
        </w:rPr>
      </w:pPr>
      <w:r>
        <w:rPr>
          <w:color w:val="auto"/>
        </w:rPr>
        <w:t xml:space="preserve">A nagycsoportosok és az elsősök közös akadályversenye: első állomás az óvoda, utolsó állomás az iskola. </w:t>
      </w:r>
    </w:p>
    <w:p w14:paraId="29A9531F" w14:textId="77777777" w:rsidR="0076707C" w:rsidRDefault="003463EA">
      <w:pPr>
        <w:tabs>
          <w:tab w:val="left" w:pos="709"/>
          <w:tab w:val="left" w:pos="8175"/>
        </w:tabs>
        <w:spacing w:after="23" w:line="259" w:lineRule="auto"/>
        <w:ind w:left="180" w:right="-1" w:firstLine="0"/>
        <w:rPr>
          <w:color w:val="auto"/>
        </w:rPr>
      </w:pPr>
      <w:r>
        <w:rPr>
          <w:color w:val="auto"/>
        </w:rPr>
        <w:t xml:space="preserve"> </w:t>
      </w:r>
    </w:p>
    <w:p w14:paraId="5FE698B0" w14:textId="77777777" w:rsidR="0076707C" w:rsidRDefault="003463EA">
      <w:pPr>
        <w:tabs>
          <w:tab w:val="left" w:pos="709"/>
          <w:tab w:val="left" w:pos="8175"/>
        </w:tabs>
        <w:ind w:left="190" w:right="-1"/>
        <w:rPr>
          <w:color w:val="auto"/>
        </w:rPr>
      </w:pPr>
      <w:r>
        <w:rPr>
          <w:color w:val="auto"/>
          <w:u w:val="single" w:color="000000"/>
        </w:rPr>
        <w:t xml:space="preserve">Április: </w:t>
      </w:r>
      <w:r>
        <w:rPr>
          <w:color w:val="auto"/>
        </w:rPr>
        <w:t xml:space="preserve">a leendő első osztályos tanító nénik részvétele az óvodai szülői értekezleten. </w:t>
      </w:r>
    </w:p>
    <w:p w14:paraId="2C7C7C45" w14:textId="77777777" w:rsidR="0076707C" w:rsidRDefault="003463EA">
      <w:pPr>
        <w:tabs>
          <w:tab w:val="left" w:pos="709"/>
          <w:tab w:val="left" w:pos="8175"/>
        </w:tabs>
        <w:spacing w:after="0" w:line="259" w:lineRule="auto"/>
        <w:ind w:left="180" w:right="-1" w:firstLine="0"/>
        <w:rPr>
          <w:color w:val="auto"/>
        </w:rPr>
      </w:pPr>
      <w:r>
        <w:rPr>
          <w:color w:val="auto"/>
        </w:rPr>
        <w:t xml:space="preserve"> </w:t>
      </w:r>
    </w:p>
    <w:p w14:paraId="3EB81EDC" w14:textId="77777777" w:rsidR="0076707C" w:rsidRDefault="003463EA">
      <w:pPr>
        <w:tabs>
          <w:tab w:val="left" w:pos="709"/>
          <w:tab w:val="left" w:pos="8175"/>
        </w:tabs>
        <w:ind w:left="190" w:right="-1"/>
        <w:rPr>
          <w:color w:val="auto"/>
        </w:rPr>
      </w:pPr>
      <w:r>
        <w:rPr>
          <w:color w:val="auto"/>
          <w:u w:val="single" w:color="000000"/>
        </w:rPr>
        <w:t xml:space="preserve">Május: </w:t>
      </w:r>
      <w:r>
        <w:rPr>
          <w:color w:val="auto"/>
        </w:rPr>
        <w:t xml:space="preserve">a nagycsoportosok bevonása az alsó tagozat gyermeknapi akadályversenyébe, meghívása a suli-bulira. </w:t>
      </w:r>
    </w:p>
    <w:p w14:paraId="3884B5D0" w14:textId="77777777" w:rsidR="0076707C" w:rsidRDefault="003463EA">
      <w:pPr>
        <w:tabs>
          <w:tab w:val="left" w:pos="709"/>
          <w:tab w:val="left" w:pos="8175"/>
        </w:tabs>
        <w:spacing w:after="0" w:line="259" w:lineRule="auto"/>
        <w:ind w:left="180" w:right="-1" w:firstLine="0"/>
        <w:rPr>
          <w:color w:val="auto"/>
        </w:rPr>
      </w:pPr>
      <w:r>
        <w:rPr>
          <w:color w:val="auto"/>
        </w:rPr>
        <w:t xml:space="preserve"> </w:t>
      </w:r>
    </w:p>
    <w:p w14:paraId="563FC8E0" w14:textId="77777777" w:rsidR="0076707C" w:rsidRDefault="003463EA">
      <w:pPr>
        <w:tabs>
          <w:tab w:val="left" w:pos="709"/>
          <w:tab w:val="left" w:pos="8175"/>
        </w:tabs>
        <w:ind w:left="190" w:right="-1"/>
        <w:rPr>
          <w:color w:val="auto"/>
        </w:rPr>
      </w:pPr>
      <w:r>
        <w:rPr>
          <w:color w:val="auto"/>
        </w:rPr>
        <w:t xml:space="preserve">Az óvoda és az iskola pedagógusai, valamint a szülők közös előadásokon vesznek részt, melyek mindenki számára hasznos tartalommal bírnak. </w:t>
      </w:r>
    </w:p>
    <w:p w14:paraId="680A0AD2" w14:textId="77777777" w:rsidR="0076707C" w:rsidRDefault="0076707C">
      <w:pPr>
        <w:tabs>
          <w:tab w:val="left" w:pos="709"/>
          <w:tab w:val="left" w:pos="8175"/>
        </w:tabs>
        <w:ind w:left="190" w:right="-1"/>
        <w:rPr>
          <w:color w:val="auto"/>
        </w:rPr>
      </w:pPr>
    </w:p>
    <w:p w14:paraId="644E0523"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2027EA4E" w14:textId="77777777" w:rsidR="0076707C" w:rsidRDefault="003463EA">
      <w:pPr>
        <w:pStyle w:val="Cmsor2"/>
      </w:pPr>
      <w:bookmarkStart w:id="83" w:name="_Toc156303074"/>
      <w:r>
        <w:rPr>
          <w:rFonts w:eastAsia="Calibri"/>
        </w:rPr>
        <w:t>5.3</w:t>
      </w:r>
      <w:r>
        <w:rPr>
          <w:rFonts w:eastAsia="Calibri"/>
        </w:rPr>
        <w:tab/>
      </w:r>
      <w:r>
        <w:t>Melléklet - Összetartozás napjának állandó műsorterve</w:t>
      </w:r>
      <w:bookmarkEnd w:id="83"/>
      <w:r>
        <w:t xml:space="preserve"> </w:t>
      </w:r>
    </w:p>
    <w:p w14:paraId="36547CF7" w14:textId="77777777" w:rsidR="0076707C" w:rsidRDefault="003463EA">
      <w:pPr>
        <w:tabs>
          <w:tab w:val="left" w:pos="709"/>
          <w:tab w:val="left" w:pos="8175"/>
        </w:tabs>
        <w:spacing w:after="0" w:line="259" w:lineRule="auto"/>
        <w:ind w:left="260" w:right="-1" w:firstLine="0"/>
        <w:jc w:val="center"/>
        <w:rPr>
          <w:color w:val="auto"/>
        </w:rPr>
      </w:pPr>
      <w:r>
        <w:rPr>
          <w:rFonts w:ascii="Arial" w:eastAsia="Arial" w:hAnsi="Arial" w:cs="Arial"/>
          <w:color w:val="auto"/>
          <w:sz w:val="36"/>
        </w:rPr>
        <w:t xml:space="preserve"> </w:t>
      </w:r>
    </w:p>
    <w:p w14:paraId="624AE645" w14:textId="77777777" w:rsidR="0076707C" w:rsidRDefault="003463EA">
      <w:pPr>
        <w:numPr>
          <w:ilvl w:val="0"/>
          <w:numId w:val="93"/>
        </w:numPr>
        <w:tabs>
          <w:tab w:val="left" w:pos="709"/>
          <w:tab w:val="left" w:pos="8175"/>
        </w:tabs>
        <w:spacing w:after="0" w:line="259" w:lineRule="auto"/>
        <w:ind w:right="-1" w:hanging="360"/>
        <w:jc w:val="left"/>
        <w:rPr>
          <w:color w:val="auto"/>
        </w:rPr>
      </w:pPr>
      <w:r>
        <w:rPr>
          <w:color w:val="auto"/>
          <w:sz w:val="28"/>
        </w:rPr>
        <w:t xml:space="preserve">Határtalanul c. dal szövegének értelmezése, és közös éneklése. </w:t>
      </w:r>
    </w:p>
    <w:p w14:paraId="6E70DD66" w14:textId="77777777" w:rsidR="0076707C" w:rsidRDefault="003463EA">
      <w:pPr>
        <w:tabs>
          <w:tab w:val="left" w:pos="709"/>
          <w:tab w:val="left" w:pos="8175"/>
        </w:tabs>
        <w:spacing w:after="72" w:line="259" w:lineRule="auto"/>
        <w:ind w:left="900" w:right="-1" w:firstLine="0"/>
        <w:jc w:val="left"/>
        <w:rPr>
          <w:color w:val="auto"/>
        </w:rPr>
      </w:pPr>
      <w:r>
        <w:rPr>
          <w:color w:val="auto"/>
          <w:sz w:val="28"/>
        </w:rPr>
        <w:t xml:space="preserve"> </w:t>
      </w:r>
    </w:p>
    <w:p w14:paraId="7AEA8750" w14:textId="77777777" w:rsidR="0076707C" w:rsidRDefault="003463EA">
      <w:pPr>
        <w:numPr>
          <w:ilvl w:val="0"/>
          <w:numId w:val="93"/>
        </w:numPr>
        <w:tabs>
          <w:tab w:val="left" w:pos="709"/>
          <w:tab w:val="left" w:pos="8175"/>
        </w:tabs>
        <w:spacing w:after="0" w:line="259" w:lineRule="auto"/>
        <w:ind w:right="-1" w:hanging="360"/>
        <w:jc w:val="left"/>
        <w:rPr>
          <w:color w:val="auto"/>
        </w:rPr>
      </w:pPr>
      <w:r>
        <w:rPr>
          <w:color w:val="auto"/>
          <w:sz w:val="28"/>
        </w:rPr>
        <w:t xml:space="preserve">Trianoni események felidézése történelmünkben. (Power Point előadás) </w:t>
      </w:r>
    </w:p>
    <w:p w14:paraId="1256129C" w14:textId="77777777" w:rsidR="0076707C" w:rsidRDefault="003463EA">
      <w:pPr>
        <w:tabs>
          <w:tab w:val="left" w:pos="709"/>
          <w:tab w:val="left" w:pos="8175"/>
        </w:tabs>
        <w:spacing w:after="71" w:line="259" w:lineRule="auto"/>
        <w:ind w:left="900" w:right="-1" w:firstLine="0"/>
        <w:jc w:val="left"/>
        <w:rPr>
          <w:color w:val="auto"/>
        </w:rPr>
      </w:pPr>
      <w:r>
        <w:rPr>
          <w:color w:val="auto"/>
          <w:sz w:val="28"/>
        </w:rPr>
        <w:t xml:space="preserve"> </w:t>
      </w:r>
    </w:p>
    <w:p w14:paraId="0B14989B" w14:textId="77777777" w:rsidR="0076707C" w:rsidRDefault="003463EA">
      <w:pPr>
        <w:numPr>
          <w:ilvl w:val="0"/>
          <w:numId w:val="93"/>
        </w:numPr>
        <w:tabs>
          <w:tab w:val="left" w:pos="709"/>
          <w:tab w:val="left" w:pos="8175"/>
        </w:tabs>
        <w:spacing w:after="0" w:line="259" w:lineRule="auto"/>
        <w:ind w:right="-1" w:hanging="360"/>
        <w:jc w:val="left"/>
        <w:rPr>
          <w:color w:val="auto"/>
        </w:rPr>
      </w:pPr>
      <w:r>
        <w:rPr>
          <w:color w:val="auto"/>
          <w:sz w:val="28"/>
        </w:rPr>
        <w:t xml:space="preserve">Vers az összetartozásról. </w:t>
      </w:r>
    </w:p>
    <w:p w14:paraId="302F330C" w14:textId="77777777" w:rsidR="0076707C" w:rsidRDefault="003463EA">
      <w:pPr>
        <w:tabs>
          <w:tab w:val="left" w:pos="709"/>
          <w:tab w:val="left" w:pos="8175"/>
        </w:tabs>
        <w:spacing w:after="67" w:line="259" w:lineRule="auto"/>
        <w:ind w:left="900" w:right="-1" w:firstLine="0"/>
        <w:jc w:val="left"/>
        <w:rPr>
          <w:color w:val="auto"/>
        </w:rPr>
      </w:pPr>
      <w:r>
        <w:rPr>
          <w:color w:val="auto"/>
          <w:sz w:val="28"/>
        </w:rPr>
        <w:t xml:space="preserve"> </w:t>
      </w:r>
    </w:p>
    <w:p w14:paraId="1DC62ACE" w14:textId="77777777" w:rsidR="0076707C" w:rsidRDefault="003463EA">
      <w:pPr>
        <w:numPr>
          <w:ilvl w:val="0"/>
          <w:numId w:val="93"/>
        </w:numPr>
        <w:tabs>
          <w:tab w:val="left" w:pos="709"/>
          <w:tab w:val="left" w:pos="8175"/>
        </w:tabs>
        <w:spacing w:after="0" w:line="259" w:lineRule="auto"/>
        <w:ind w:right="-1" w:hanging="360"/>
        <w:jc w:val="left"/>
        <w:rPr>
          <w:color w:val="auto"/>
        </w:rPr>
      </w:pPr>
      <w:r>
        <w:rPr>
          <w:color w:val="auto"/>
          <w:sz w:val="28"/>
        </w:rPr>
        <w:t xml:space="preserve">Ismerős arcok- Nélküled c. dalának meghallgatása. </w:t>
      </w:r>
    </w:p>
    <w:p w14:paraId="5664D356" w14:textId="77777777" w:rsidR="0076707C" w:rsidRDefault="003463EA">
      <w:pPr>
        <w:tabs>
          <w:tab w:val="left" w:pos="709"/>
          <w:tab w:val="left" w:pos="8175"/>
        </w:tabs>
        <w:spacing w:after="75" w:line="259" w:lineRule="auto"/>
        <w:ind w:left="900" w:right="-1" w:firstLine="0"/>
        <w:jc w:val="left"/>
        <w:rPr>
          <w:color w:val="auto"/>
        </w:rPr>
      </w:pPr>
      <w:r>
        <w:rPr>
          <w:color w:val="auto"/>
          <w:sz w:val="28"/>
        </w:rPr>
        <w:t xml:space="preserve"> </w:t>
      </w:r>
    </w:p>
    <w:p w14:paraId="750C746A" w14:textId="77777777" w:rsidR="0076707C" w:rsidRDefault="003463EA">
      <w:pPr>
        <w:numPr>
          <w:ilvl w:val="0"/>
          <w:numId w:val="93"/>
        </w:numPr>
        <w:tabs>
          <w:tab w:val="left" w:pos="709"/>
          <w:tab w:val="left" w:pos="8175"/>
        </w:tabs>
        <w:spacing w:after="157" w:line="259" w:lineRule="auto"/>
        <w:ind w:right="-1" w:hanging="360"/>
        <w:jc w:val="left"/>
        <w:rPr>
          <w:color w:val="auto"/>
        </w:rPr>
      </w:pPr>
      <w:r>
        <w:rPr>
          <w:color w:val="auto"/>
          <w:sz w:val="28"/>
        </w:rPr>
        <w:t xml:space="preserve">Közös visszaemlékezés a határtalanul programok megvalósulásáról. </w:t>
      </w:r>
    </w:p>
    <w:p w14:paraId="79DAEF1B" w14:textId="77777777" w:rsidR="0076707C" w:rsidRDefault="003463EA">
      <w:pPr>
        <w:tabs>
          <w:tab w:val="left" w:pos="709"/>
          <w:tab w:val="left" w:pos="8175"/>
        </w:tabs>
        <w:spacing w:after="0" w:line="237" w:lineRule="auto"/>
        <w:ind w:left="180" w:right="-1" w:firstLine="0"/>
        <w:jc w:val="left"/>
        <w:rPr>
          <w:color w:val="auto"/>
        </w:rPr>
      </w:pPr>
      <w:r>
        <w:rPr>
          <w:color w:val="auto"/>
          <w:sz w:val="28"/>
        </w:rPr>
        <w:t xml:space="preserve">  </w:t>
      </w:r>
      <w:r>
        <w:rPr>
          <w:color w:val="auto"/>
          <w:sz w:val="28"/>
        </w:rPr>
        <w:tab/>
        <w:t xml:space="preserve"> </w:t>
      </w:r>
      <w:r>
        <w:rPr>
          <w:color w:val="auto"/>
        </w:rPr>
        <w:br w:type="page"/>
      </w:r>
    </w:p>
    <w:p w14:paraId="5F13CE86" w14:textId="77777777" w:rsidR="0076707C" w:rsidRDefault="003463EA">
      <w:pPr>
        <w:tabs>
          <w:tab w:val="left" w:pos="709"/>
          <w:tab w:val="left" w:pos="8175"/>
        </w:tabs>
        <w:spacing w:after="0" w:line="240" w:lineRule="auto"/>
        <w:ind w:left="180" w:right="-1" w:firstLine="0"/>
        <w:jc w:val="left"/>
        <w:rPr>
          <w:color w:val="auto"/>
        </w:rPr>
      </w:pPr>
      <w:r>
        <w:rPr>
          <w:rFonts w:ascii="Arial" w:eastAsia="Arial" w:hAnsi="Arial" w:cs="Arial"/>
          <w:color w:val="auto"/>
        </w:rPr>
        <w:lastRenderedPageBreak/>
        <w:t xml:space="preserve">  </w:t>
      </w:r>
      <w:r>
        <w:rPr>
          <w:rFonts w:ascii="Arial" w:eastAsia="Arial" w:hAnsi="Arial" w:cs="Arial"/>
          <w:color w:val="auto"/>
        </w:rPr>
        <w:tab/>
        <w:t xml:space="preserve"> </w:t>
      </w:r>
    </w:p>
    <w:p w14:paraId="15E6E44B" w14:textId="77777777" w:rsidR="0076707C" w:rsidRDefault="003463EA">
      <w:pPr>
        <w:pStyle w:val="Cmsor2"/>
        <w:tabs>
          <w:tab w:val="left" w:pos="709"/>
        </w:tabs>
        <w:ind w:left="691" w:right="-1" w:firstLine="0"/>
        <w:rPr>
          <w:color w:val="auto"/>
        </w:rPr>
      </w:pPr>
      <w:bookmarkStart w:id="84" w:name="_Toc156303075"/>
      <w:r>
        <w:rPr>
          <w:color w:val="auto"/>
        </w:rPr>
        <w:t>5.4</w:t>
      </w:r>
      <w:r>
        <w:rPr>
          <w:color w:val="auto"/>
        </w:rPr>
        <w:tab/>
        <w:t>Melléklet - Az EFOP-3.2.3-17-2017-00009 számú „Tanítsd ma a holnapot! című pályázat</w:t>
      </w:r>
      <w:bookmarkEnd w:id="84"/>
      <w:r>
        <w:rPr>
          <w:color w:val="auto"/>
        </w:rPr>
        <w:t xml:space="preserve"> </w:t>
      </w:r>
    </w:p>
    <w:p w14:paraId="55D0BD27" w14:textId="77777777" w:rsidR="0076707C" w:rsidRDefault="003463EA">
      <w:pPr>
        <w:tabs>
          <w:tab w:val="left" w:pos="709"/>
        </w:tabs>
        <w:spacing w:after="17" w:line="259" w:lineRule="auto"/>
        <w:ind w:left="180" w:right="-1" w:firstLine="0"/>
        <w:jc w:val="left"/>
        <w:rPr>
          <w:color w:val="auto"/>
        </w:rPr>
      </w:pPr>
      <w:r>
        <w:rPr>
          <w:color w:val="auto"/>
        </w:rPr>
        <w:t xml:space="preserve"> </w:t>
      </w:r>
    </w:p>
    <w:p w14:paraId="43F56BF1" w14:textId="77777777" w:rsidR="0076707C" w:rsidRDefault="003463EA">
      <w:pPr>
        <w:tabs>
          <w:tab w:val="left" w:pos="709"/>
          <w:tab w:val="left" w:pos="8175"/>
        </w:tabs>
        <w:spacing w:after="0" w:line="360" w:lineRule="auto"/>
        <w:ind w:left="192" w:hanging="11"/>
        <w:rPr>
          <w:color w:val="auto"/>
        </w:rPr>
      </w:pPr>
      <w:r>
        <w:rPr>
          <w:color w:val="auto"/>
        </w:rPr>
        <w:t>Az EFOP-3.2.3-17-2017-00009 számú „Tanítsd ma a holnapot! című pályázat célja a tanulók kulcskompetenciáinak, kiemelten a digitális eszközökkel támogatott szövegértés, matematika és természettudományi készségeinek, képességeinek a fejlesztése. A rendelkezésre álló digitális eszközökkel az órai munka során használva gyakorlatorientált interaktív pedagógiai módszerek segítségével tesszük lehetővé a diákok számára tudásuk és képességeik bővülését. További célunk, hogy az intézmények közötti együttműködéssel és a tapasztalatok megosztásával a digitális technológia használata épüljön be az alapkészségek fejlesztésére fókuszálva az intézmény mindennapos életébe. A pályázat megvalósítása során és az azt követő években növeljük a digitális eszközökkel és módszertannal támogatott tanórák arányát, ösztönözzük a pedagógusok által fejlesztett digitális tartalmak létrehozását.</w:t>
      </w:r>
      <w:r>
        <w:rPr>
          <w:rFonts w:ascii="Calibri" w:eastAsia="Calibri" w:hAnsi="Calibri" w:cs="Calibri"/>
          <w:color w:val="auto"/>
        </w:rPr>
        <w:t xml:space="preserve"> </w:t>
      </w:r>
    </w:p>
    <w:p w14:paraId="393AD02C" w14:textId="77777777" w:rsidR="0076707C" w:rsidRDefault="003463EA">
      <w:pPr>
        <w:tabs>
          <w:tab w:val="left" w:pos="709"/>
          <w:tab w:val="left" w:pos="8175"/>
        </w:tabs>
        <w:spacing w:after="0" w:line="360" w:lineRule="auto"/>
        <w:ind w:left="192" w:hanging="11"/>
        <w:rPr>
          <w:color w:val="auto"/>
        </w:rPr>
      </w:pPr>
      <w:r>
        <w:rPr>
          <w:color w:val="auto"/>
        </w:rPr>
        <w:t>Intézményünk rendelkezik a Digitális Pedagógiai Módszertani Központ által elfogadott Digitális Fejlesztési Tervvel, mely a Pedagógiai Program mellékletét képezi.</w:t>
      </w:r>
      <w:r>
        <w:rPr>
          <w:rFonts w:ascii="Calibri" w:eastAsia="Calibri" w:hAnsi="Calibri" w:cs="Calibri"/>
          <w:color w:val="auto"/>
        </w:rPr>
        <w:t xml:space="preserve"> </w:t>
      </w:r>
    </w:p>
    <w:p w14:paraId="2050F6BC"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5D166077" w14:textId="77777777" w:rsidR="0076707C" w:rsidRDefault="003463EA">
      <w:pPr>
        <w:tabs>
          <w:tab w:val="left" w:pos="709"/>
          <w:tab w:val="left" w:pos="8175"/>
        </w:tabs>
        <w:spacing w:after="0" w:line="259" w:lineRule="auto"/>
        <w:ind w:left="180" w:right="-1" w:firstLine="0"/>
        <w:jc w:val="left"/>
        <w:rPr>
          <w:color w:val="auto"/>
        </w:rPr>
      </w:pPr>
      <w:r>
        <w:rPr>
          <w:color w:val="auto"/>
        </w:rPr>
        <w:t xml:space="preserve"> </w:t>
      </w:r>
    </w:p>
    <w:p w14:paraId="3E7F8AB9" w14:textId="77777777" w:rsidR="0076707C" w:rsidRDefault="003463EA">
      <w:pPr>
        <w:tabs>
          <w:tab w:val="left" w:pos="709"/>
          <w:tab w:val="left" w:pos="8175"/>
        </w:tabs>
        <w:spacing w:after="0" w:line="259" w:lineRule="auto"/>
        <w:ind w:left="180" w:right="-1" w:firstLine="0"/>
        <w:jc w:val="left"/>
        <w:rPr>
          <w:color w:val="auto"/>
        </w:rPr>
      </w:pPr>
      <w:r>
        <w:rPr>
          <w:rFonts w:ascii="Arial" w:eastAsia="Arial" w:hAnsi="Arial" w:cs="Arial"/>
          <w:color w:val="auto"/>
        </w:rPr>
        <w:t xml:space="preserve"> </w:t>
      </w:r>
      <w:r>
        <w:rPr>
          <w:color w:val="auto"/>
        </w:rPr>
        <w:br w:type="page"/>
      </w:r>
    </w:p>
    <w:p w14:paraId="3DF9BEB6" w14:textId="77777777" w:rsidR="0076707C" w:rsidRDefault="003463EA">
      <w:pPr>
        <w:pStyle w:val="Cmsor2"/>
      </w:pPr>
      <w:bookmarkStart w:id="85" w:name="_Toc156303076"/>
      <w:r>
        <w:lastRenderedPageBreak/>
        <w:t>5.5</w:t>
      </w:r>
      <w:r>
        <w:tab/>
        <w:t>Melléklet – Digitális fejlesztési terv</w:t>
      </w:r>
      <w:bookmarkEnd w:id="85"/>
    </w:p>
    <w:p w14:paraId="31162E59" w14:textId="77777777" w:rsidR="0076707C" w:rsidRDefault="0076707C">
      <w:pPr>
        <w:tabs>
          <w:tab w:val="left" w:pos="709"/>
          <w:tab w:val="left" w:pos="8175"/>
        </w:tabs>
        <w:spacing w:after="0" w:line="259" w:lineRule="auto"/>
        <w:ind w:left="180" w:right="-1" w:firstLine="0"/>
        <w:jc w:val="left"/>
        <w:rPr>
          <w:noProof/>
          <w:color w:val="auto"/>
        </w:rPr>
      </w:pPr>
    </w:p>
    <w:p w14:paraId="3AFCEB31" w14:textId="77777777" w:rsidR="0076707C" w:rsidRDefault="0076707C">
      <w:pPr>
        <w:tabs>
          <w:tab w:val="left" w:pos="709"/>
          <w:tab w:val="left" w:pos="8175"/>
        </w:tabs>
        <w:spacing w:after="0" w:line="259" w:lineRule="auto"/>
        <w:ind w:left="180" w:right="-1" w:firstLine="0"/>
        <w:jc w:val="left"/>
        <w:rPr>
          <w:noProof/>
          <w:color w:val="auto"/>
        </w:rPr>
      </w:pPr>
    </w:p>
    <w:p w14:paraId="13D78EFF" w14:textId="77777777" w:rsidR="0076707C" w:rsidRDefault="003463EA">
      <w:pPr>
        <w:tabs>
          <w:tab w:val="left" w:pos="709"/>
          <w:tab w:val="left" w:pos="8175"/>
        </w:tabs>
        <w:spacing w:after="0" w:line="259" w:lineRule="auto"/>
        <w:ind w:left="180" w:right="-1" w:firstLine="0"/>
        <w:jc w:val="left"/>
        <w:rPr>
          <w:noProof/>
          <w:color w:val="auto"/>
        </w:rPr>
      </w:pPr>
      <w:r>
        <w:rPr>
          <w:b/>
          <w:color w:val="auto"/>
          <w:sz w:val="32"/>
        </w:rPr>
        <w:t xml:space="preserve"> </w:t>
      </w:r>
    </w:p>
    <w:p w14:paraId="4F957818" w14:textId="77777777" w:rsidR="0076707C" w:rsidRDefault="0076707C">
      <w:pPr>
        <w:tabs>
          <w:tab w:val="left" w:pos="709"/>
          <w:tab w:val="left" w:pos="8175"/>
        </w:tabs>
        <w:spacing w:after="0" w:line="259" w:lineRule="auto"/>
        <w:ind w:left="180" w:right="-1" w:firstLine="0"/>
        <w:jc w:val="left"/>
        <w:rPr>
          <w:color w:val="auto"/>
        </w:rPr>
      </w:pPr>
    </w:p>
    <w:p w14:paraId="342D180C" w14:textId="77777777" w:rsidR="0076707C" w:rsidRDefault="003463EA">
      <w:pPr>
        <w:tabs>
          <w:tab w:val="left" w:pos="709"/>
          <w:tab w:val="left" w:pos="8175"/>
        </w:tabs>
        <w:spacing w:after="69" w:line="259" w:lineRule="auto"/>
        <w:ind w:left="180" w:right="-1" w:firstLine="0"/>
        <w:jc w:val="left"/>
        <w:rPr>
          <w:color w:val="auto"/>
        </w:rPr>
      </w:pPr>
      <w:r>
        <w:rPr>
          <w:b/>
          <w:color w:val="auto"/>
          <w:sz w:val="32"/>
        </w:rPr>
        <w:t xml:space="preserve"> </w:t>
      </w:r>
    </w:p>
    <w:p w14:paraId="41004A58" w14:textId="77777777" w:rsidR="0076707C" w:rsidRDefault="003463EA">
      <w:pPr>
        <w:tabs>
          <w:tab w:val="left" w:pos="709"/>
          <w:tab w:val="left" w:pos="8175"/>
        </w:tabs>
        <w:spacing w:after="0" w:line="259" w:lineRule="auto"/>
        <w:ind w:left="360" w:right="-1" w:firstLine="0"/>
        <w:jc w:val="left"/>
        <w:rPr>
          <w:color w:val="auto"/>
        </w:rPr>
      </w:pPr>
      <w:r>
        <w:rPr>
          <w:color w:val="auto"/>
          <w:sz w:val="28"/>
        </w:rPr>
        <w:t xml:space="preserve"> </w:t>
      </w:r>
    </w:p>
    <w:p w14:paraId="4330DE78" w14:textId="77777777" w:rsidR="0076707C" w:rsidRDefault="003463EA">
      <w:pPr>
        <w:tabs>
          <w:tab w:val="left" w:pos="709"/>
          <w:tab w:val="left" w:pos="8175"/>
        </w:tabs>
        <w:spacing w:after="0" w:line="259" w:lineRule="auto"/>
        <w:ind w:left="360" w:right="-1" w:firstLine="0"/>
        <w:jc w:val="left"/>
        <w:rPr>
          <w:color w:val="auto"/>
        </w:rPr>
      </w:pPr>
      <w:r>
        <w:rPr>
          <w:color w:val="auto"/>
          <w:sz w:val="28"/>
        </w:rPr>
        <w:t xml:space="preserve"> </w:t>
      </w:r>
    </w:p>
    <w:p w14:paraId="44D38CE4" w14:textId="77777777" w:rsidR="0076707C" w:rsidRDefault="003463EA">
      <w:pPr>
        <w:tabs>
          <w:tab w:val="left" w:pos="709"/>
          <w:tab w:val="left" w:pos="8175"/>
        </w:tabs>
        <w:spacing w:after="0" w:line="259" w:lineRule="auto"/>
        <w:ind w:left="180" w:right="-1" w:firstLine="0"/>
        <w:jc w:val="left"/>
        <w:rPr>
          <w:color w:val="auto"/>
        </w:rPr>
      </w:pPr>
      <w:r>
        <w:rPr>
          <w:color w:val="auto"/>
          <w:sz w:val="28"/>
        </w:rPr>
        <w:t xml:space="preserve"> </w:t>
      </w:r>
    </w:p>
    <w:p w14:paraId="02D0E4DE" w14:textId="77777777" w:rsidR="0076707C" w:rsidRDefault="0076707C">
      <w:pPr>
        <w:tabs>
          <w:tab w:val="left" w:pos="709"/>
          <w:tab w:val="left" w:pos="8175"/>
        </w:tabs>
        <w:ind w:right="-1"/>
        <w:rPr>
          <w:color w:val="auto"/>
        </w:rPr>
        <w:sectPr w:rsidR="0076707C" w:rsidSect="00A8693F">
          <w:headerReference w:type="even" r:id="rId59"/>
          <w:headerReference w:type="default" r:id="rId60"/>
          <w:footerReference w:type="even" r:id="rId61"/>
          <w:footerReference w:type="default" r:id="rId62"/>
          <w:headerReference w:type="first" r:id="rId63"/>
          <w:footerReference w:type="first" r:id="rId64"/>
          <w:pgSz w:w="11906" w:h="16841"/>
          <w:pgMar w:top="1421" w:right="1133" w:bottom="1427" w:left="1239" w:header="708" w:footer="716" w:gutter="0"/>
          <w:cols w:space="708"/>
        </w:sectPr>
      </w:pPr>
    </w:p>
    <w:sdt>
      <w:sdtPr>
        <w:rPr>
          <w:rFonts w:eastAsia="Calibri"/>
          <w:noProof/>
          <w:color w:val="auto"/>
          <w:sz w:val="20"/>
          <w:szCs w:val="20"/>
        </w:rPr>
        <w:id w:val="-640655875"/>
        <w:docPartObj>
          <w:docPartGallery w:val="Cover Pages"/>
          <w:docPartUnique/>
        </w:docPartObj>
      </w:sdtPr>
      <w:sdtEndPr>
        <w:rPr>
          <w:sz w:val="48"/>
          <w:szCs w:val="48"/>
        </w:rPr>
      </w:sdtEndPr>
      <w:sdtContent>
        <w:p w14:paraId="22E8CA8E" w14:textId="77777777" w:rsidR="0076707C" w:rsidRDefault="003463EA">
          <w:pPr>
            <w:tabs>
              <w:tab w:val="left" w:pos="709"/>
              <w:tab w:val="left" w:pos="8175"/>
            </w:tabs>
            <w:spacing w:after="0" w:line="240" w:lineRule="auto"/>
            <w:ind w:left="0" w:right="-1" w:firstLine="0"/>
            <w:jc w:val="left"/>
            <w:rPr>
              <w:rFonts w:eastAsia="Calibri"/>
              <w:noProof/>
              <w:color w:val="auto"/>
              <w:sz w:val="48"/>
              <w:szCs w:val="48"/>
            </w:rPr>
          </w:pPr>
          <w:r>
            <w:rPr>
              <w:rFonts w:eastAsia="Calibri"/>
              <w:noProof/>
              <w:color w:val="auto"/>
              <w:sz w:val="20"/>
              <w:szCs w:val="20"/>
            </w:rPr>
            <mc:AlternateContent>
              <mc:Choice Requires="wpg">
                <w:drawing>
                  <wp:anchor distT="0" distB="0" distL="114300" distR="114300" simplePos="0" relativeHeight="251666432" behindDoc="0" locked="0" layoutInCell="1" allowOverlap="1" wp14:anchorId="6EE2B73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Csoport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Téglalap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églalap 151"/>
                            <wps:cNvSpPr/>
                            <wps:spPr>
                              <a:xfrm>
                                <a:off x="0" y="0"/>
                                <a:ext cx="7315200" cy="1216152"/>
                              </a:xfrm>
                              <a:prstGeom prst="rect">
                                <a:avLst/>
                              </a:prstGeom>
                              <a:blipFill>
                                <a:blip r:embed="rId65"/>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07EA9FF" id="Csoport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iCidwUAADIaAAAOAAAAZHJzL2Uyb0RvYy54bWzsWc1u4zYQvhfoOxA6&#10;FkgsyZYdG3EWadIsFgh2gybF7h5pivoBJJEl6djZN+pz9MU6JEWbdmJbcYA9FLlYpDjDGX4zHIqf&#10;zz8s6wo9UiFL1kyD6DQMEG0IS8smnwZ/PdycnAVIKtykuGINnQZPVAYfLn795XzBJzRmBatSKhBM&#10;0sjJgk+DQik+6fUkKWiN5SnjtIHBjIkaK+iKvJcKvIDZ66oXh+Gwt2Ai5YIRKiW8vbaDwYWZP8so&#10;UV+yTFKFqmkAvinzK8zvTP/2Ls7xJBeYFyVp3cBHeFHjsgGjq6muscJoLspnU9UlEUyyTJ0SVvdY&#10;lpWEmjXAaqJwazUfBZtzs5Z8ssj5CiaAdguno6clnx/vBCpTiN1gHKAG1xCkK8k4EwrpVwDQgucT&#10;kPso+D2/E+2L3Pb0mpeZqPUTVoOWBtqnFbR0qRCBl6N+lEC8AkRgLIqjpD+OLPikgAit9U5Wr//Y&#10;oToEZa3ac5Z72sGVPwsOmSTXYMm3gXVfYE5NDKQGwYGVwFIsWA///pNXuMIcJcZ1bR8EV1DJiQTU&#10;duLk1vsyUFE/7I82V4snZC7VR8oM5vjxViqbxCm0TAqmrWeENY0sFf0GvmZ1BXn9Ww+FaIEgGPFw&#10;6JJ/W/z7pniBbLh2iX+LvNnbmQ/b8JVCdNBGfIwNX6ldw2FLfc9SB6x88c42Bq+zsSl+EKvN8L1H&#10;G0rNztz1w9cfDkdRnBzOXV8pisPxcJQczqvNIB6Mii/eOa+S1+XVpvh7Xr1YPL+/uYr0h9E4CV9Z&#10;S0b9/gBy8WBQ/DzpYMIXf08r+wGSPzsAf/rhFMXj4bBDtP3K855W+iNyZ2X3T8Fx0pb1OI7Okl1R&#10;9zXMJ4mNyg7xrc8eM7M5OvbaeJZZ+234tWfU72jDV4rWmbXf0mZmxeOwC2K+0rpg7TfkVyBbsPYC&#10;5otH4ThK7DbZb8M/2LrF3tfoEPvNVDl4mG+KQ03f776fJMd/UO+34SdJZxu+0pGZ9aajcP+S/FR5&#10;7VF4TGZ1sLEnreD2mrsbGy7cJY4sm/YWBy2ENYkSGl6BM6nvyP6VDi7SrgtXNnshBi39FXNAGRLM&#10;VzbXVvCnmzIkga8cv8oyVAxf2d1su1mGAPvKg1dZhlD4yuYUcGu2zxZ4AZyRZosqwxapAAFbJAIE&#10;bNHMHgUcKx0vjbNuooVhN8yFGhVAbrRZqsdr9kgfmJFUa4rDBWs9WjW+lLuea4edrJNwT27m8yWd&#10;XZsITs49rXz7zWCgsAW7xdCJuacVh7oFLrRlt4PktrOkYpJafzRShrJZoadB94gMyaoyvSmrSqMl&#10;RT67qgR6xBCIwc1Z9Pt1a35DrGo0+HEyMMQSBvowqzBEjNQcCC3Z5AHCVQ68JFHC7KKGaQvgEYRO&#10;SHWNZWFtmGlXK9Tj1JCHdl8CweRYHN2asfQJeCDBLJsoObkpYbZbLNUdFkCzAG5Aiaov8JNVDFyE&#10;NDCtABVM/HjpvZYHogpGA7QAOhLc/3uOBQ1Q9akBCmscDQYwrTKdQTKKoSP8kZk/0szrKwbQwUYH&#10;70xTy6vKNTPB6q/AnF5qqzCEGwK2LVBt50pBH4aAeyX08tK0gbOE+N0295zoyR2OD8uvWHCkIZ0G&#10;Cpisz8zRZnjiGCqItxawslqzYZdzxbJS01cGYYtr2wEKTzOPP4XLA5i2ubzoKDLPbADInd3MpSuX&#10;jjPVkGgurwVPFx8D6xZqju6bVSV3m0S3W0oYIrVFCL9AnFuy+ZqReU0bZdlzQWHDAHUvi5JLyJAJ&#10;rWc0hYL3KW15WKkEVQT2Lp5ksHf+1NURzJ2MkpErwCsRCLHv4Pv2XG/c/+X2NMQ7/DFhCnv7J4r+&#10;58Pvm+28/qvn4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1ompa2QAAAAYB&#10;AAAPAAAAZHJzL2Rvd25yZXYueG1sTI9Bb8IwDIXvk/YfIk/abaRlG9u6pgihcUYULtxC4zXVEqdq&#10;ApR/P7PLuFh+etZ7n8v56J044RC7QArySQYCqQmmo1bBbrt6egcRkyajXSBUcMEI8+r+rtSFCWfa&#10;4KlOreAQioVWYFPqCyljY9HrOAk9EnvfYfA6sRxaaQZ95nDv5DTLZtLrjrjB6h6XFpuf+ui5N67f&#10;vpz068u4ssvFc+j2uKmVenwYF58gEo7p/xiu+IwOFTMdwpFMFE4BP5L+5tXLX6esD7x95C8gq1Le&#10;4le/AA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BAi0AFAAGAAgAAAAhALGCZ7YKAQAAEwIAABMAAAAAAAAAAAAAAAAAAAAAAFtDb250ZW50X1R5&#10;cGVzXS54bWxQSwECLQAUAAYACAAAACEAOP0h/9YAAACUAQAACwAAAAAAAAAAAAAAAAA7AQAAX3Jl&#10;bHMvLnJlbHNQSwECLQAUAAYACAAAACEAFlYgoncFAAAyGgAADgAAAAAAAAAAAAAAAAA6AgAAZHJz&#10;L2Uyb0RvYy54bWxQSwECLQAUAAYACAAAACEAqiYOvrwAAAAhAQAAGQAAAAAAAAAAAAAAAADdBwAA&#10;ZHJzL19yZWxzL2Uyb0RvYy54bWwucmVsc1BLAQItABQABgAIAAAAIQD1ompa2QAAAAYBAAAPAAAA&#10;AAAAAAAAAAAAANAIAABkcnMvZG93bnJldi54bWxQSwECLQAKAAAAAAAAACEAmxsUEWhkAABoZAAA&#10;FAAAAAAAAAAAAAAAAADWCQAAZHJzL21lZGlhL2ltYWdlMS5wbmdQSwUGAAAAAAYABgB8AQAAcG4A&#10;AAAA&#10;">
                    <v:shape id="Téglalap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3nxgAAANwAAAAPAAAAZHJzL2Rvd25yZXYueG1sRI9La8Mw&#10;EITvhf4HsYXeGjl9hMSJEtJCS6GE5n1erI1tYq2MpTjqv+8eCr3tMrMz384WyTWqpy7Ung0MBxko&#10;4sLbmksD+937wxhUiMgWG89k4IcCLOa3NzPMrb/yhvptLJWEcMjRQBVjm2sdioochoFviUU7+c5h&#10;lLUrte3wKuGu0Y9ZNtIOa5aGClt6q6g4by/OwNflaT1+Lo/7w6T/joe0Sv3H6NWY+7u0nIKKlOK/&#10;+e/60wr+i+DLMzKBnv8CAAD//wMAUEsBAi0AFAAGAAgAAAAhANvh9svuAAAAhQEAABMAAAAAAAAA&#10;AAAAAAAAAAAAAFtDb250ZW50X1R5cGVzXS54bWxQSwECLQAUAAYACAAAACEAWvQsW78AAAAVAQAA&#10;CwAAAAAAAAAAAAAAAAAfAQAAX3JlbHMvLnJlbHNQSwECLQAUAAYACAAAACEAHkAN58YAAADcAAAA&#10;DwAAAAAAAAAAAAAAAAAHAgAAZHJzL2Rvd25yZXYueG1sUEsFBgAAAAADAAMAtwAAAPoCAAAAAA==&#10;" path="m,l7312660,r,1129665l3619500,733425,,1091565,,xe" fillcolor="#4f81bd" stroked="f" strokeweight="2pt">
                      <v:path arrowok="t" o:connecttype="custom" o:connectlocs="0,0;7315200,0;7315200,1130373;3620757,733885;0,1092249;0,0" o:connectangles="0,0,0,0,0,0"/>
                    </v:shape>
                    <v:rect id="Téglalap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67" o:title="" recolor="t" rotate="t" type="frame"/>
                    </v:rect>
                    <w10:wrap anchorx="page" anchory="page"/>
                  </v:group>
                </w:pict>
              </mc:Fallback>
            </mc:AlternateContent>
          </w:r>
        </w:p>
      </w:sdtContent>
    </w:sdt>
    <w:p w14:paraId="57AF5C04" w14:textId="77777777" w:rsidR="0076707C" w:rsidRDefault="003463EA">
      <w:pPr>
        <w:tabs>
          <w:tab w:val="left" w:pos="709"/>
          <w:tab w:val="center" w:pos="6804"/>
          <w:tab w:val="left" w:pos="8175"/>
        </w:tabs>
        <w:spacing w:before="1080" w:after="240" w:line="360" w:lineRule="auto"/>
        <w:ind w:left="0" w:right="-1" w:firstLine="0"/>
        <w:jc w:val="center"/>
        <w:rPr>
          <w:rFonts w:eastAsia="Calibri"/>
          <w:noProof/>
          <w:color w:val="auto"/>
          <w:sz w:val="48"/>
          <w:szCs w:val="48"/>
        </w:rPr>
      </w:pPr>
      <w:r>
        <w:rPr>
          <w:rFonts w:eastAsia="Calibri"/>
          <w:noProof/>
          <w:color w:val="auto"/>
          <w:sz w:val="48"/>
          <w:szCs w:val="48"/>
        </w:rPr>
        <w:t>DIGITÁLIS FEJLESZTÉSI TERV</w:t>
      </w:r>
    </w:p>
    <w:p w14:paraId="7D69D94B" w14:textId="075AB70A" w:rsidR="0076707C" w:rsidRPr="007F24D2" w:rsidRDefault="003463EA" w:rsidP="007F24D2">
      <w:pPr>
        <w:tabs>
          <w:tab w:val="left" w:pos="709"/>
          <w:tab w:val="center" w:pos="6804"/>
          <w:tab w:val="left" w:pos="8175"/>
        </w:tabs>
        <w:spacing w:before="1080" w:after="240" w:line="360" w:lineRule="auto"/>
        <w:ind w:left="0" w:right="-1" w:firstLine="0"/>
        <w:jc w:val="center"/>
        <w:rPr>
          <w:rFonts w:eastAsia="Calibri"/>
          <w:noProof/>
          <w:color w:val="auto"/>
          <w:sz w:val="48"/>
          <w:szCs w:val="48"/>
        </w:rPr>
      </w:pPr>
      <w:r w:rsidRPr="007F24D2">
        <w:rPr>
          <w:rFonts w:eastAsia="Calibri"/>
          <w:noProof/>
          <w:color w:val="auto"/>
          <w:sz w:val="48"/>
          <w:szCs w:val="48"/>
        </w:rPr>
        <w:t xml:space="preserve">Szegvári Forray Máté Általános Iskola </w:t>
      </w:r>
      <w:r w:rsidRPr="007F24D2">
        <w:rPr>
          <w:rFonts w:eastAsia="Calibri"/>
          <w:noProof/>
          <w:color w:val="auto"/>
          <w:szCs w:val="24"/>
        </w:rPr>
        <w:br/>
      </w:r>
    </w:p>
    <w:p w14:paraId="60C21C43" w14:textId="77777777" w:rsidR="0076707C" w:rsidRDefault="003463EA">
      <w:pPr>
        <w:tabs>
          <w:tab w:val="left" w:pos="709"/>
          <w:tab w:val="left" w:pos="8175"/>
        </w:tabs>
        <w:spacing w:before="2880" w:after="0" w:line="240" w:lineRule="auto"/>
        <w:ind w:left="1701" w:right="-1" w:firstLine="0"/>
        <w:jc w:val="left"/>
        <w:rPr>
          <w:rFonts w:eastAsia="Calibri"/>
          <w:b/>
          <w:noProof/>
          <w:color w:val="auto"/>
          <w:szCs w:val="24"/>
        </w:rPr>
      </w:pPr>
      <w:r>
        <w:rPr>
          <w:rFonts w:eastAsia="Calibri"/>
          <w:b/>
          <w:noProof/>
          <w:color w:val="auto"/>
          <w:szCs w:val="24"/>
        </w:rPr>
        <w:t>Az intézmény neve: Szegvári Forray Máté Általános Iskola és AMI</w:t>
      </w:r>
    </w:p>
    <w:p w14:paraId="11C326A9" w14:textId="77777777" w:rsidR="0076707C" w:rsidRDefault="003463EA">
      <w:pPr>
        <w:tabs>
          <w:tab w:val="left" w:pos="709"/>
          <w:tab w:val="left" w:pos="8175"/>
        </w:tabs>
        <w:spacing w:after="0" w:line="240" w:lineRule="auto"/>
        <w:ind w:left="1701" w:right="-1" w:firstLine="0"/>
        <w:jc w:val="left"/>
        <w:rPr>
          <w:rFonts w:eastAsia="Calibri"/>
          <w:b/>
          <w:noProof/>
          <w:color w:val="auto"/>
          <w:szCs w:val="24"/>
        </w:rPr>
      </w:pPr>
      <w:r>
        <w:rPr>
          <w:rFonts w:eastAsia="Calibri"/>
          <w:b/>
          <w:noProof/>
          <w:color w:val="auto"/>
          <w:szCs w:val="24"/>
        </w:rPr>
        <w:t xml:space="preserve">Székhelye: 6600 Szegvár, Templom utca 2. </w:t>
      </w:r>
    </w:p>
    <w:p w14:paraId="06AEDF97" w14:textId="77777777" w:rsidR="0076707C" w:rsidRDefault="003463EA">
      <w:pPr>
        <w:tabs>
          <w:tab w:val="left" w:pos="709"/>
          <w:tab w:val="left" w:pos="8175"/>
        </w:tabs>
        <w:spacing w:after="0" w:line="240" w:lineRule="auto"/>
        <w:ind w:left="1701" w:right="-1" w:firstLine="0"/>
        <w:jc w:val="left"/>
        <w:rPr>
          <w:rFonts w:eastAsia="Calibri"/>
          <w:b/>
          <w:noProof/>
          <w:color w:val="auto"/>
          <w:szCs w:val="24"/>
        </w:rPr>
      </w:pPr>
      <w:r>
        <w:rPr>
          <w:rFonts w:eastAsia="Calibri"/>
          <w:b/>
          <w:noProof/>
          <w:color w:val="auto"/>
          <w:szCs w:val="24"/>
        </w:rPr>
        <w:t>OM azonosítója: 201538</w:t>
      </w:r>
    </w:p>
    <w:p w14:paraId="7DC44E30" w14:textId="77777777" w:rsidR="0076707C" w:rsidRDefault="003463EA">
      <w:pPr>
        <w:tabs>
          <w:tab w:val="left" w:pos="709"/>
          <w:tab w:val="center" w:pos="6804"/>
          <w:tab w:val="left" w:pos="8175"/>
        </w:tabs>
        <w:spacing w:after="0" w:line="240" w:lineRule="auto"/>
        <w:ind w:left="1701" w:right="-1" w:firstLine="0"/>
        <w:jc w:val="left"/>
        <w:rPr>
          <w:rFonts w:eastAsia="Calibri"/>
          <w:b/>
          <w:noProof/>
          <w:color w:val="auto"/>
          <w:szCs w:val="24"/>
        </w:rPr>
      </w:pPr>
      <w:r>
        <w:rPr>
          <w:rFonts w:eastAsia="Calibri"/>
          <w:b/>
          <w:noProof/>
          <w:color w:val="auto"/>
          <w:szCs w:val="24"/>
        </w:rPr>
        <w:t xml:space="preserve">Fenntartó: Hódmezővásárhelyi Tankerületi Központ </w:t>
      </w:r>
      <w:r>
        <w:rPr>
          <w:rFonts w:eastAsia="Calibri"/>
          <w:b/>
          <w:noProof/>
          <w:color w:val="auto"/>
          <w:szCs w:val="24"/>
        </w:rPr>
        <w:br/>
        <w:t>6800 Hódmezővásárhely, Kossuth tér 2</w:t>
      </w:r>
    </w:p>
    <w:p w14:paraId="6EF87953" w14:textId="77777777" w:rsidR="0076707C" w:rsidRDefault="003463EA">
      <w:pPr>
        <w:tabs>
          <w:tab w:val="left" w:pos="709"/>
          <w:tab w:val="left" w:pos="3828"/>
          <w:tab w:val="left" w:pos="8175"/>
        </w:tabs>
        <w:spacing w:before="720" w:after="0" w:line="240" w:lineRule="auto"/>
        <w:ind w:left="1701" w:right="-1" w:firstLine="0"/>
        <w:rPr>
          <w:rFonts w:eastAsia="Calibri"/>
          <w:noProof/>
          <w:color w:val="auto"/>
          <w:szCs w:val="24"/>
        </w:rPr>
      </w:pPr>
      <w:r>
        <w:rPr>
          <w:rFonts w:eastAsia="Calibri"/>
          <w:b/>
          <w:noProof/>
          <w:color w:val="auto"/>
          <w:szCs w:val="24"/>
        </w:rPr>
        <w:t>Készítette:</w:t>
      </w:r>
      <w:r>
        <w:rPr>
          <w:rFonts w:eastAsia="Calibri"/>
          <w:noProof/>
          <w:color w:val="auto"/>
          <w:szCs w:val="24"/>
        </w:rPr>
        <w:t xml:space="preserve"> </w:t>
      </w:r>
      <w:r>
        <w:rPr>
          <w:rFonts w:eastAsia="Calibri"/>
          <w:noProof/>
          <w:color w:val="auto"/>
          <w:szCs w:val="24"/>
        </w:rPr>
        <w:tab/>
        <w:t>Tóthné Nóbik Mariann</w:t>
      </w:r>
    </w:p>
    <w:p w14:paraId="4D5368F3" w14:textId="77777777" w:rsidR="0076707C" w:rsidRDefault="003463EA">
      <w:pPr>
        <w:tabs>
          <w:tab w:val="left" w:pos="709"/>
          <w:tab w:val="left" w:pos="3828"/>
          <w:tab w:val="left" w:pos="8175"/>
        </w:tabs>
        <w:spacing w:after="0" w:line="240" w:lineRule="auto"/>
        <w:ind w:left="1701" w:right="-1" w:firstLine="0"/>
        <w:rPr>
          <w:rFonts w:eastAsia="Calibri"/>
          <w:noProof/>
          <w:color w:val="auto"/>
          <w:szCs w:val="24"/>
        </w:rPr>
      </w:pPr>
      <w:r>
        <w:rPr>
          <w:rFonts w:eastAsia="Calibri"/>
          <w:noProof/>
          <w:color w:val="auto"/>
          <w:szCs w:val="24"/>
        </w:rPr>
        <w:tab/>
        <w:t>Szabó Ferenc</w:t>
      </w:r>
    </w:p>
    <w:p w14:paraId="13EE1F9A" w14:textId="77777777" w:rsidR="0076707C" w:rsidRDefault="003463EA">
      <w:pPr>
        <w:tabs>
          <w:tab w:val="left" w:pos="709"/>
          <w:tab w:val="left" w:pos="3828"/>
          <w:tab w:val="left" w:pos="8175"/>
        </w:tabs>
        <w:spacing w:after="0" w:line="240" w:lineRule="auto"/>
        <w:ind w:left="1701" w:right="-1" w:firstLine="0"/>
        <w:rPr>
          <w:rFonts w:eastAsia="Calibri"/>
          <w:noProof/>
          <w:color w:val="auto"/>
          <w:szCs w:val="24"/>
        </w:rPr>
      </w:pPr>
      <w:r>
        <w:rPr>
          <w:rFonts w:eastAsia="Calibri"/>
          <w:noProof/>
          <w:color w:val="auto"/>
          <w:szCs w:val="24"/>
        </w:rPr>
        <w:tab/>
        <w:t>Bernáth Ildikó</w:t>
      </w:r>
    </w:p>
    <w:p w14:paraId="313F0AF2" w14:textId="77777777" w:rsidR="0076707C" w:rsidRDefault="003463EA">
      <w:pPr>
        <w:tabs>
          <w:tab w:val="left" w:pos="709"/>
          <w:tab w:val="left" w:pos="8175"/>
        </w:tabs>
        <w:spacing w:before="480" w:after="0" w:line="240" w:lineRule="auto"/>
        <w:ind w:left="0" w:right="-1" w:firstLine="0"/>
        <w:jc w:val="center"/>
        <w:rPr>
          <w:color w:val="auto"/>
          <w:szCs w:val="24"/>
        </w:rPr>
      </w:pPr>
      <w:r>
        <w:rPr>
          <w:color w:val="auto"/>
          <w:szCs w:val="24"/>
        </w:rPr>
        <w:t>2017. május 15</w:t>
      </w:r>
    </w:p>
    <w:p w14:paraId="5A93C200" w14:textId="77777777" w:rsidR="0076707C" w:rsidRDefault="003463EA">
      <w:pPr>
        <w:tabs>
          <w:tab w:val="left" w:pos="709"/>
          <w:tab w:val="center" w:pos="6804"/>
          <w:tab w:val="left" w:pos="8175"/>
        </w:tabs>
        <w:spacing w:before="1080" w:after="240" w:line="360" w:lineRule="auto"/>
        <w:ind w:left="0" w:right="-1" w:firstLine="0"/>
        <w:jc w:val="center"/>
        <w:rPr>
          <w:rFonts w:eastAsia="Calibri"/>
          <w:noProof/>
          <w:color w:val="auto"/>
          <w:szCs w:val="24"/>
        </w:rPr>
      </w:pPr>
      <w:r>
        <w:rPr>
          <w:rFonts w:eastAsia="Calibri"/>
          <w:noProof/>
          <w:color w:val="auto"/>
          <w:szCs w:val="24"/>
        </w:rPr>
        <w:br w:type="page"/>
      </w:r>
    </w:p>
    <w:sdt>
      <w:sdtPr>
        <w:rPr>
          <w:rFonts w:eastAsia="Calibri"/>
          <w:noProof/>
          <w:color w:val="auto"/>
          <w:sz w:val="20"/>
          <w:szCs w:val="20"/>
        </w:rPr>
        <w:id w:val="-1296909860"/>
        <w:docPartObj>
          <w:docPartGallery w:val="Table of Contents"/>
          <w:docPartUnique/>
        </w:docPartObj>
      </w:sdtPr>
      <w:sdtEndPr>
        <w:rPr>
          <w:b/>
          <w:bCs/>
        </w:rPr>
      </w:sdtEndPr>
      <w:sdtContent>
        <w:p w14:paraId="71865CE7" w14:textId="77777777" w:rsidR="0076707C" w:rsidRDefault="003463EA">
          <w:pPr>
            <w:keepNext/>
            <w:keepLines/>
            <w:tabs>
              <w:tab w:val="left" w:pos="709"/>
              <w:tab w:val="left" w:pos="8175"/>
            </w:tabs>
            <w:spacing w:before="240" w:after="0" w:line="259" w:lineRule="auto"/>
            <w:ind w:left="0" w:right="-1" w:firstLine="0"/>
            <w:jc w:val="left"/>
            <w:rPr>
              <w:rFonts w:ascii="Cambria" w:hAnsi="Cambria"/>
              <w:color w:val="auto"/>
              <w:sz w:val="32"/>
              <w:szCs w:val="32"/>
            </w:rPr>
          </w:pPr>
          <w:r>
            <w:rPr>
              <w:rFonts w:ascii="Cambria" w:hAnsi="Cambria"/>
              <w:color w:val="auto"/>
              <w:sz w:val="32"/>
              <w:szCs w:val="32"/>
            </w:rPr>
            <w:t>Tartalom</w:t>
          </w:r>
        </w:p>
        <w:p w14:paraId="4AA70121" w14:textId="77777777" w:rsidR="0076707C" w:rsidRDefault="003463EA">
          <w:pPr>
            <w:tabs>
              <w:tab w:val="left" w:pos="709"/>
              <w:tab w:val="left" w:pos="8175"/>
              <w:tab w:val="right" w:leader="dot" w:pos="9062"/>
            </w:tabs>
            <w:spacing w:after="100" w:line="240" w:lineRule="auto"/>
            <w:ind w:left="0" w:right="-1" w:firstLine="0"/>
            <w:jc w:val="left"/>
            <w:rPr>
              <w:rFonts w:eastAsia="Calibri"/>
              <w:noProof/>
              <w:color w:val="auto"/>
              <w:sz w:val="20"/>
              <w:szCs w:val="20"/>
            </w:rPr>
          </w:pPr>
          <w:r>
            <w:rPr>
              <w:rFonts w:eastAsia="Calibri"/>
              <w:noProof/>
              <w:color w:val="auto"/>
              <w:sz w:val="20"/>
              <w:szCs w:val="20"/>
            </w:rPr>
            <w:fldChar w:fldCharType="begin"/>
          </w:r>
          <w:r>
            <w:rPr>
              <w:rFonts w:eastAsia="Calibri"/>
              <w:noProof/>
              <w:color w:val="auto"/>
              <w:sz w:val="20"/>
              <w:szCs w:val="20"/>
            </w:rPr>
            <w:instrText xml:space="preserve"> TOC \o "1-3" \h \z \u </w:instrText>
          </w:r>
          <w:r>
            <w:rPr>
              <w:rFonts w:eastAsia="Calibri"/>
              <w:noProof/>
              <w:color w:val="auto"/>
              <w:sz w:val="20"/>
              <w:szCs w:val="20"/>
            </w:rPr>
            <w:fldChar w:fldCharType="separate"/>
          </w:r>
          <w:hyperlink w:anchor="_Toc482615581" w:history="1">
            <w:r>
              <w:rPr>
                <w:rFonts w:eastAsia="Calibri"/>
                <w:noProof/>
                <w:color w:val="auto"/>
                <w:sz w:val="20"/>
                <w:szCs w:val="20"/>
                <w:u w:val="single"/>
              </w:rPr>
              <w:t>Bevezetés</w:t>
            </w:r>
            <w:r>
              <w:rPr>
                <w:rFonts w:eastAsia="Calibri"/>
                <w:noProof/>
                <w:webHidden/>
                <w:color w:val="auto"/>
                <w:sz w:val="20"/>
                <w:szCs w:val="20"/>
              </w:rPr>
              <w:tab/>
            </w:r>
            <w:r>
              <w:rPr>
                <w:rFonts w:eastAsia="Calibri"/>
                <w:noProof/>
                <w:webHidden/>
                <w:color w:val="auto"/>
                <w:sz w:val="20"/>
                <w:szCs w:val="20"/>
              </w:rPr>
              <w:fldChar w:fldCharType="begin"/>
            </w:r>
            <w:r>
              <w:rPr>
                <w:rFonts w:eastAsia="Calibri"/>
                <w:noProof/>
                <w:webHidden/>
                <w:color w:val="auto"/>
                <w:sz w:val="20"/>
                <w:szCs w:val="20"/>
              </w:rPr>
              <w:instrText xml:space="preserve"> PAGEREF _Toc482615581 \h </w:instrText>
            </w:r>
            <w:r>
              <w:rPr>
                <w:rFonts w:eastAsia="Calibri"/>
                <w:noProof/>
                <w:webHidden/>
                <w:color w:val="auto"/>
                <w:sz w:val="20"/>
                <w:szCs w:val="20"/>
              </w:rPr>
            </w:r>
            <w:r>
              <w:rPr>
                <w:rFonts w:eastAsia="Calibri"/>
                <w:noProof/>
                <w:webHidden/>
                <w:color w:val="auto"/>
                <w:sz w:val="20"/>
                <w:szCs w:val="20"/>
              </w:rPr>
              <w:fldChar w:fldCharType="separate"/>
            </w:r>
            <w:r>
              <w:rPr>
                <w:rFonts w:eastAsia="Calibri"/>
                <w:noProof/>
                <w:webHidden/>
                <w:color w:val="auto"/>
                <w:sz w:val="20"/>
                <w:szCs w:val="20"/>
              </w:rPr>
              <w:t>2</w:t>
            </w:r>
            <w:r>
              <w:rPr>
                <w:rFonts w:eastAsia="Calibri"/>
                <w:noProof/>
                <w:webHidden/>
                <w:color w:val="auto"/>
                <w:sz w:val="20"/>
                <w:szCs w:val="20"/>
              </w:rPr>
              <w:fldChar w:fldCharType="end"/>
            </w:r>
          </w:hyperlink>
        </w:p>
        <w:p w14:paraId="03E32888" w14:textId="77777777" w:rsidR="0076707C" w:rsidRDefault="00000000">
          <w:pPr>
            <w:tabs>
              <w:tab w:val="left" w:pos="440"/>
              <w:tab w:val="left" w:pos="709"/>
              <w:tab w:val="left" w:pos="8175"/>
              <w:tab w:val="right" w:leader="dot" w:pos="9062"/>
            </w:tabs>
            <w:spacing w:after="100" w:line="240" w:lineRule="auto"/>
            <w:ind w:left="0" w:right="-1" w:firstLine="0"/>
            <w:jc w:val="left"/>
            <w:rPr>
              <w:rFonts w:eastAsia="Calibri"/>
              <w:noProof/>
              <w:color w:val="auto"/>
              <w:sz w:val="20"/>
              <w:szCs w:val="20"/>
            </w:rPr>
          </w:pPr>
          <w:hyperlink w:anchor="_Toc482615582" w:history="1">
            <w:r w:rsidR="003463EA">
              <w:rPr>
                <w:rFonts w:eastAsia="Calibri"/>
                <w:noProof/>
                <w:color w:val="auto"/>
                <w:sz w:val="20"/>
                <w:szCs w:val="20"/>
                <w:u w:val="single"/>
              </w:rPr>
              <w:t>I.</w:t>
            </w:r>
            <w:r w:rsidR="003463EA">
              <w:rPr>
                <w:rFonts w:eastAsia="Calibri"/>
                <w:noProof/>
                <w:color w:val="auto"/>
                <w:sz w:val="20"/>
                <w:szCs w:val="20"/>
              </w:rPr>
              <w:tab/>
            </w:r>
            <w:r w:rsidR="003463EA">
              <w:rPr>
                <w:rFonts w:eastAsia="Calibri"/>
                <w:noProof/>
                <w:color w:val="auto"/>
                <w:sz w:val="20"/>
                <w:szCs w:val="20"/>
                <w:u w:val="single"/>
              </w:rPr>
              <w:t>HELYZETELEMZÉS</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_Toc482615582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w:t>
            </w:r>
            <w:r w:rsidR="003463EA">
              <w:rPr>
                <w:rFonts w:eastAsia="Calibri"/>
                <w:noProof/>
                <w:webHidden/>
                <w:color w:val="auto"/>
                <w:sz w:val="20"/>
                <w:szCs w:val="20"/>
              </w:rPr>
              <w:fldChar w:fldCharType="end"/>
            </w:r>
          </w:hyperlink>
        </w:p>
        <w:p w14:paraId="3C969F35"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83" w:history="1">
            <w:r w:rsidR="003463EA">
              <w:rPr>
                <w:rFonts w:eastAsia="Calibri"/>
                <w:noProof/>
                <w:color w:val="auto"/>
                <w:sz w:val="20"/>
                <w:szCs w:val="20"/>
                <w:u w:val="single"/>
              </w:rPr>
              <w:t>I.1</w:t>
            </w:r>
            <w:r w:rsidR="003463EA">
              <w:rPr>
                <w:rFonts w:eastAsia="Calibri"/>
                <w:noProof/>
                <w:color w:val="auto"/>
                <w:sz w:val="20"/>
                <w:szCs w:val="20"/>
              </w:rPr>
              <w:tab/>
            </w:r>
            <w:r w:rsidR="003463EA">
              <w:rPr>
                <w:rFonts w:eastAsia="Calibri"/>
                <w:noProof/>
                <w:color w:val="auto"/>
                <w:sz w:val="20"/>
                <w:szCs w:val="20"/>
                <w:u w:val="single"/>
              </w:rPr>
              <w:t>Az intézményben a gyakorlatban alkalmazott digitális pedagógiai eszköztár bemutatása:</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_Toc482615583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w:t>
            </w:r>
            <w:r w:rsidR="003463EA">
              <w:rPr>
                <w:rFonts w:eastAsia="Calibri"/>
                <w:noProof/>
                <w:webHidden/>
                <w:color w:val="auto"/>
                <w:sz w:val="20"/>
                <w:szCs w:val="20"/>
              </w:rPr>
              <w:fldChar w:fldCharType="end"/>
            </w:r>
          </w:hyperlink>
        </w:p>
        <w:p w14:paraId="796677C3"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84" w:history="1">
            <w:r w:rsidR="003463EA">
              <w:rPr>
                <w:rFonts w:eastAsia="Calibri"/>
                <w:noProof/>
                <w:color w:val="auto"/>
                <w:sz w:val="20"/>
                <w:szCs w:val="20"/>
                <w:u w:val="single"/>
              </w:rPr>
              <w:t>I.2</w:t>
            </w:r>
            <w:r w:rsidR="003463EA">
              <w:rPr>
                <w:rFonts w:eastAsia="Calibri"/>
                <w:noProof/>
                <w:color w:val="auto"/>
                <w:sz w:val="20"/>
                <w:szCs w:val="20"/>
              </w:rPr>
              <w:tab/>
            </w:r>
            <w:r w:rsidR="003463EA">
              <w:rPr>
                <w:rFonts w:eastAsia="Calibri"/>
                <w:noProof/>
                <w:color w:val="auto"/>
                <w:sz w:val="20"/>
                <w:szCs w:val="20"/>
                <w:u w:val="single"/>
              </w:rPr>
              <w:t>Intézményi szervezeti és humán feltételek bemutatása:</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_Toc482615584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5</w:t>
            </w:r>
            <w:r w:rsidR="003463EA">
              <w:rPr>
                <w:rFonts w:eastAsia="Calibri"/>
                <w:noProof/>
                <w:webHidden/>
                <w:color w:val="auto"/>
                <w:sz w:val="20"/>
                <w:szCs w:val="20"/>
              </w:rPr>
              <w:fldChar w:fldCharType="end"/>
            </w:r>
          </w:hyperlink>
        </w:p>
        <w:p w14:paraId="6B0D66ED"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85" w:history="1">
            <w:r w:rsidR="003463EA">
              <w:rPr>
                <w:rFonts w:eastAsia="Calibri"/>
                <w:noProof/>
                <w:color w:val="auto"/>
                <w:sz w:val="20"/>
                <w:szCs w:val="20"/>
                <w:u w:val="single"/>
              </w:rPr>
              <w:t>I.3</w:t>
            </w:r>
            <w:r w:rsidR="003463EA">
              <w:rPr>
                <w:rFonts w:eastAsia="Calibri"/>
                <w:noProof/>
                <w:color w:val="auto"/>
                <w:sz w:val="20"/>
                <w:szCs w:val="20"/>
              </w:rPr>
              <w:tab/>
            </w:r>
            <w:r w:rsidR="003463EA">
              <w:rPr>
                <w:rFonts w:eastAsia="Calibri"/>
                <w:noProof/>
                <w:color w:val="auto"/>
                <w:sz w:val="20"/>
                <w:szCs w:val="20"/>
                <w:u w:val="single"/>
              </w:rPr>
              <w:t>A rendelkezésre álló infrastruktúra, eszközpark bemutatása, fejlesztési szükségletek megjelölésével</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_Toc482615585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7</w:t>
            </w:r>
            <w:r w:rsidR="003463EA">
              <w:rPr>
                <w:rFonts w:eastAsia="Calibri"/>
                <w:noProof/>
                <w:webHidden/>
                <w:color w:val="auto"/>
                <w:sz w:val="20"/>
                <w:szCs w:val="20"/>
              </w:rPr>
              <w:fldChar w:fldCharType="end"/>
            </w:r>
          </w:hyperlink>
        </w:p>
        <w:p w14:paraId="7C32924C" w14:textId="15671510" w:rsidR="0076707C" w:rsidRDefault="00000000">
          <w:pPr>
            <w:tabs>
              <w:tab w:val="left" w:pos="709"/>
              <w:tab w:val="left" w:pos="1100"/>
              <w:tab w:val="left" w:pos="8175"/>
              <w:tab w:val="right" w:leader="dot" w:pos="9062"/>
            </w:tabs>
            <w:spacing w:after="100" w:line="240" w:lineRule="auto"/>
            <w:ind w:left="400" w:right="-1" w:firstLine="0"/>
            <w:jc w:val="left"/>
            <w:rPr>
              <w:rFonts w:eastAsia="Calibri"/>
              <w:noProof/>
              <w:color w:val="auto"/>
              <w:sz w:val="20"/>
              <w:szCs w:val="20"/>
            </w:rPr>
          </w:pPr>
          <w:hyperlink w:anchor="_Toc482615586" w:history="1">
            <w:r w:rsidR="003463EA">
              <w:rPr>
                <w:rFonts w:eastAsia="Calibri"/>
                <w:noProof/>
                <w:color w:val="auto"/>
                <w:sz w:val="20"/>
                <w:szCs w:val="20"/>
                <w:u w:val="single"/>
                <w:shd w:val="clear" w:color="auto" w:fill="FFFFFF"/>
              </w:rPr>
              <w:t>I.3.1</w:t>
            </w:r>
            <w:r w:rsidR="003463EA">
              <w:rPr>
                <w:rFonts w:eastAsia="Calibri"/>
                <w:noProof/>
                <w:color w:val="auto"/>
                <w:sz w:val="20"/>
                <w:szCs w:val="20"/>
              </w:rPr>
              <w:tab/>
            </w:r>
            <w:r w:rsidR="003463EA">
              <w:rPr>
                <w:rFonts w:eastAsia="Calibri"/>
                <w:noProof/>
                <w:color w:val="auto"/>
                <w:sz w:val="20"/>
                <w:szCs w:val="20"/>
                <w:u w:val="single"/>
                <w:shd w:val="clear" w:color="auto" w:fill="FFFFFF"/>
              </w:rPr>
              <w:t>Szegvári Forray Máté Általános Iskola Templom utca 2. szám alatti Telephelye</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_Toc482615586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7</w:t>
            </w:r>
            <w:r w:rsidR="003463EA">
              <w:rPr>
                <w:rFonts w:eastAsia="Calibri"/>
                <w:noProof/>
                <w:webHidden/>
                <w:color w:val="auto"/>
                <w:sz w:val="20"/>
                <w:szCs w:val="20"/>
              </w:rPr>
              <w:fldChar w:fldCharType="end"/>
            </w:r>
          </w:hyperlink>
        </w:p>
        <w:p w14:paraId="3B2365B8" w14:textId="45021491" w:rsidR="0076707C" w:rsidRDefault="00000000">
          <w:pPr>
            <w:tabs>
              <w:tab w:val="left" w:pos="709"/>
              <w:tab w:val="left" w:pos="1100"/>
              <w:tab w:val="left" w:pos="8175"/>
              <w:tab w:val="right" w:leader="dot" w:pos="9062"/>
            </w:tabs>
            <w:spacing w:after="100" w:line="240" w:lineRule="auto"/>
            <w:ind w:left="400" w:right="-1" w:firstLine="0"/>
            <w:jc w:val="left"/>
            <w:rPr>
              <w:rFonts w:eastAsia="Calibri"/>
              <w:noProof/>
              <w:color w:val="auto"/>
              <w:sz w:val="20"/>
              <w:szCs w:val="20"/>
            </w:rPr>
          </w:pPr>
          <w:hyperlink w:anchor="_Toc482615587" w:history="1">
            <w:r w:rsidR="003463EA">
              <w:rPr>
                <w:rFonts w:eastAsia="Calibri"/>
                <w:noProof/>
                <w:color w:val="auto"/>
                <w:sz w:val="20"/>
                <w:szCs w:val="20"/>
                <w:u w:val="single"/>
                <w:shd w:val="clear" w:color="auto" w:fill="FFFFFF"/>
              </w:rPr>
              <w:t>I.3.2</w:t>
            </w:r>
            <w:r w:rsidR="003463EA">
              <w:rPr>
                <w:rFonts w:eastAsia="Calibri"/>
                <w:noProof/>
                <w:color w:val="auto"/>
                <w:sz w:val="20"/>
                <w:szCs w:val="20"/>
              </w:rPr>
              <w:tab/>
            </w:r>
            <w:r w:rsidR="003463EA">
              <w:rPr>
                <w:rFonts w:eastAsia="Calibri"/>
                <w:noProof/>
                <w:color w:val="auto"/>
                <w:sz w:val="20"/>
                <w:szCs w:val="20"/>
                <w:u w:val="single"/>
                <w:shd w:val="clear" w:color="auto" w:fill="FFFFFF"/>
              </w:rPr>
              <w:t>Szegvári Forray Máté Általános Iskola Régiposta utca 1/a. szám alatti telephelye</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_Toc482615587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10</w:t>
            </w:r>
            <w:r w:rsidR="003463EA">
              <w:rPr>
                <w:rFonts w:eastAsia="Calibri"/>
                <w:noProof/>
                <w:webHidden/>
                <w:color w:val="auto"/>
                <w:sz w:val="20"/>
                <w:szCs w:val="20"/>
              </w:rPr>
              <w:fldChar w:fldCharType="end"/>
            </w:r>
          </w:hyperlink>
        </w:p>
        <w:p w14:paraId="58022446" w14:textId="7B4A8D70" w:rsidR="0076707C" w:rsidRDefault="00000000">
          <w:pPr>
            <w:tabs>
              <w:tab w:val="left" w:pos="709"/>
              <w:tab w:val="left" w:pos="1100"/>
              <w:tab w:val="left" w:pos="8175"/>
              <w:tab w:val="right" w:leader="dot" w:pos="9062"/>
            </w:tabs>
            <w:spacing w:after="100" w:line="240" w:lineRule="auto"/>
            <w:ind w:left="400" w:right="-1" w:firstLine="0"/>
            <w:jc w:val="left"/>
            <w:rPr>
              <w:rFonts w:eastAsia="Calibri"/>
              <w:noProof/>
              <w:color w:val="auto"/>
              <w:sz w:val="20"/>
              <w:szCs w:val="20"/>
            </w:rPr>
          </w:pPr>
          <w:hyperlink w:anchor="_Toc482615588" w:history="1">
            <w:r w:rsidR="003463EA">
              <w:rPr>
                <w:rFonts w:eastAsia="Calibri"/>
                <w:noProof/>
                <w:color w:val="auto"/>
                <w:sz w:val="20"/>
                <w:szCs w:val="20"/>
                <w:u w:val="single"/>
                <w:shd w:val="clear" w:color="auto" w:fill="FFFFFF"/>
              </w:rPr>
              <w:t>I.3.3</w:t>
            </w:r>
            <w:r w:rsidR="003463EA">
              <w:rPr>
                <w:rFonts w:eastAsia="Calibri"/>
                <w:noProof/>
                <w:color w:val="auto"/>
                <w:sz w:val="20"/>
                <w:szCs w:val="20"/>
              </w:rPr>
              <w:tab/>
            </w:r>
            <w:r w:rsidR="003463EA">
              <w:rPr>
                <w:rFonts w:eastAsia="Calibri"/>
                <w:noProof/>
                <w:color w:val="auto"/>
                <w:sz w:val="20"/>
                <w:szCs w:val="20"/>
                <w:u w:val="single"/>
                <w:shd w:val="clear" w:color="auto" w:fill="FFFFFF"/>
              </w:rPr>
              <w:t>Szegvári Forray Máté Általános Iskola eszközellátottsága mindösszesen</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_Toc482615588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12</w:t>
            </w:r>
            <w:r w:rsidR="003463EA">
              <w:rPr>
                <w:rFonts w:eastAsia="Calibri"/>
                <w:noProof/>
                <w:webHidden/>
                <w:color w:val="auto"/>
                <w:sz w:val="20"/>
                <w:szCs w:val="20"/>
              </w:rPr>
              <w:fldChar w:fldCharType="end"/>
            </w:r>
          </w:hyperlink>
        </w:p>
        <w:p w14:paraId="653688DD" w14:textId="77777777" w:rsidR="0076707C" w:rsidRDefault="00000000">
          <w:pPr>
            <w:tabs>
              <w:tab w:val="left" w:pos="400"/>
              <w:tab w:val="left" w:pos="709"/>
              <w:tab w:val="left" w:pos="8175"/>
              <w:tab w:val="right" w:leader="dot" w:pos="9062"/>
            </w:tabs>
            <w:spacing w:after="100" w:line="240" w:lineRule="auto"/>
            <w:ind w:left="0" w:right="-1" w:firstLine="0"/>
            <w:jc w:val="left"/>
            <w:rPr>
              <w:rFonts w:eastAsia="Calibri"/>
              <w:noProof/>
              <w:color w:val="auto"/>
              <w:sz w:val="20"/>
              <w:szCs w:val="20"/>
            </w:rPr>
          </w:pPr>
          <w:hyperlink w:anchor="_Toc482615589" w:history="1">
            <w:r w:rsidR="003463EA">
              <w:rPr>
                <w:rFonts w:eastAsia="Calibri"/>
                <w:noProof/>
                <w:color w:val="auto"/>
                <w:sz w:val="20"/>
                <w:szCs w:val="20"/>
                <w:u w:val="single"/>
              </w:rPr>
              <w:t>II.</w:t>
            </w:r>
            <w:r w:rsidR="003463EA">
              <w:rPr>
                <w:rFonts w:eastAsia="Calibri"/>
                <w:noProof/>
                <w:color w:val="auto"/>
                <w:sz w:val="20"/>
                <w:szCs w:val="20"/>
              </w:rPr>
              <w:tab/>
            </w:r>
            <w:r w:rsidR="003463EA">
              <w:rPr>
                <w:rFonts w:eastAsia="Calibri"/>
                <w:noProof/>
                <w:color w:val="auto"/>
                <w:sz w:val="20"/>
                <w:szCs w:val="20"/>
                <w:u w:val="single"/>
              </w:rPr>
              <w:t>Intézményi fejlesztési célok meghatározása</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_Toc482615589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19</w:t>
            </w:r>
            <w:r w:rsidR="003463EA">
              <w:rPr>
                <w:rFonts w:eastAsia="Calibri"/>
                <w:noProof/>
                <w:webHidden/>
                <w:color w:val="auto"/>
                <w:sz w:val="20"/>
                <w:szCs w:val="20"/>
              </w:rPr>
              <w:fldChar w:fldCharType="end"/>
            </w:r>
          </w:hyperlink>
        </w:p>
        <w:p w14:paraId="782D74A7"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0" w:history="1">
            <w:r w:rsidR="003463EA">
              <w:rPr>
                <w:rFonts w:eastAsia="Calibri"/>
                <w:noProof/>
                <w:color w:val="auto"/>
                <w:sz w:val="20"/>
                <w:szCs w:val="20"/>
                <w:u w:val="single"/>
              </w:rPr>
              <w:t>II.1</w:t>
            </w:r>
            <w:r w:rsidR="003463EA">
              <w:rPr>
                <w:rFonts w:eastAsia="Calibri"/>
                <w:noProof/>
                <w:color w:val="auto"/>
                <w:sz w:val="20"/>
                <w:szCs w:val="20"/>
              </w:rPr>
              <w:tab/>
            </w:r>
            <w:r w:rsidR="003463EA">
              <w:rPr>
                <w:rFonts w:eastAsia="Calibri"/>
                <w:noProof/>
                <w:color w:val="auto"/>
                <w:sz w:val="20"/>
                <w:szCs w:val="20"/>
                <w:u w:val="single"/>
              </w:rPr>
              <w:t>Pedagógiai célok a digitális pedagógia területén</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_Toc482615590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19</w:t>
            </w:r>
            <w:r w:rsidR="003463EA">
              <w:rPr>
                <w:rFonts w:eastAsia="Calibri"/>
                <w:noProof/>
                <w:webHidden/>
                <w:color w:val="auto"/>
                <w:sz w:val="20"/>
                <w:szCs w:val="20"/>
              </w:rPr>
              <w:fldChar w:fldCharType="end"/>
            </w:r>
          </w:hyperlink>
        </w:p>
        <w:p w14:paraId="02E119DE"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1" w:history="1">
            <w:r w:rsidR="003463EA">
              <w:rPr>
                <w:rFonts w:eastAsia="Calibri"/>
                <w:noProof/>
                <w:color w:val="auto"/>
                <w:sz w:val="20"/>
                <w:szCs w:val="20"/>
                <w:u w:val="single"/>
              </w:rPr>
              <w:t>II.2</w:t>
            </w:r>
            <w:r w:rsidR="003463EA">
              <w:rPr>
                <w:rFonts w:eastAsia="Calibri"/>
                <w:noProof/>
                <w:color w:val="auto"/>
                <w:sz w:val="20"/>
                <w:szCs w:val="20"/>
              </w:rPr>
              <w:tab/>
            </w:r>
            <w:r w:rsidR="003463EA">
              <w:rPr>
                <w:rFonts w:eastAsia="Calibri"/>
                <w:noProof/>
                <w:color w:val="auto"/>
                <w:sz w:val="20"/>
                <w:szCs w:val="20"/>
                <w:u w:val="single"/>
              </w:rPr>
              <w:t>Az érintett fejlesztési célcsoportok meghatározása, közvetlen és közvetett célcsoportokra bontva.</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_Toc482615591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20</w:t>
            </w:r>
            <w:r w:rsidR="003463EA">
              <w:rPr>
                <w:rFonts w:eastAsia="Calibri"/>
                <w:noProof/>
                <w:webHidden/>
                <w:color w:val="auto"/>
                <w:sz w:val="20"/>
                <w:szCs w:val="20"/>
              </w:rPr>
              <w:fldChar w:fldCharType="end"/>
            </w:r>
          </w:hyperlink>
        </w:p>
        <w:p w14:paraId="10A9FC0B"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2" w:history="1">
            <w:r w:rsidR="003463EA">
              <w:rPr>
                <w:rFonts w:eastAsia="Calibri"/>
                <w:noProof/>
                <w:color w:val="auto"/>
                <w:sz w:val="20"/>
                <w:szCs w:val="20"/>
                <w:u w:val="single"/>
              </w:rPr>
              <w:t>II.3</w:t>
            </w:r>
            <w:r w:rsidR="003463EA">
              <w:rPr>
                <w:rFonts w:eastAsia="Calibri"/>
                <w:noProof/>
                <w:color w:val="auto"/>
                <w:sz w:val="20"/>
                <w:szCs w:val="20"/>
              </w:rPr>
              <w:tab/>
            </w:r>
            <w:r w:rsidR="003463EA">
              <w:rPr>
                <w:rFonts w:eastAsia="Calibri"/>
                <w:noProof/>
                <w:color w:val="auto"/>
                <w:sz w:val="20"/>
                <w:szCs w:val="20"/>
                <w:u w:val="single"/>
              </w:rPr>
              <w:t>Az intézmény szervezeti és humán feltételeinek javítására, fejlesztésére vonatkozó célok bemutatása</w:t>
            </w:r>
            <w:r w:rsidR="003463EA">
              <w:rPr>
                <w:rFonts w:eastAsia="Calibri"/>
                <w:noProof/>
                <w:webHidden/>
                <w:color w:val="auto"/>
                <w:sz w:val="20"/>
                <w:szCs w:val="20"/>
              </w:rPr>
              <w:tab/>
            </w:r>
            <w:r w:rsidR="003463EA">
              <w:rPr>
                <w:rFonts w:eastAsia="Calibri"/>
                <w:noProof/>
                <w:webHidden/>
                <w:color w:val="auto"/>
                <w:sz w:val="20"/>
                <w:szCs w:val="20"/>
              </w:rPr>
              <w:tab/>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_Toc482615592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20</w:t>
            </w:r>
            <w:r w:rsidR="003463EA">
              <w:rPr>
                <w:rFonts w:eastAsia="Calibri"/>
                <w:noProof/>
                <w:webHidden/>
                <w:color w:val="auto"/>
                <w:sz w:val="20"/>
                <w:szCs w:val="20"/>
              </w:rPr>
              <w:fldChar w:fldCharType="end"/>
            </w:r>
          </w:hyperlink>
        </w:p>
        <w:p w14:paraId="6436F3C9"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3" w:history="1">
            <w:r w:rsidR="003463EA">
              <w:rPr>
                <w:rFonts w:eastAsia="Calibri"/>
                <w:noProof/>
                <w:color w:val="auto"/>
                <w:sz w:val="20"/>
                <w:szCs w:val="20"/>
                <w:u w:val="single"/>
              </w:rPr>
              <w:t>II.4</w:t>
            </w:r>
            <w:r w:rsidR="003463EA">
              <w:rPr>
                <w:rFonts w:eastAsia="Calibri"/>
                <w:noProof/>
                <w:color w:val="auto"/>
                <w:sz w:val="20"/>
                <w:szCs w:val="20"/>
              </w:rPr>
              <w:tab/>
            </w:r>
            <w:r w:rsidR="003463EA">
              <w:rPr>
                <w:rFonts w:eastAsia="Calibri"/>
                <w:noProof/>
                <w:color w:val="auto"/>
                <w:sz w:val="20"/>
                <w:szCs w:val="20"/>
                <w:u w:val="single"/>
              </w:rPr>
              <w:t>Infrastruktúra és eszközpark fejlesztésére vonakozó célok megjelölése.</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_Toc482615593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21</w:t>
            </w:r>
            <w:r w:rsidR="003463EA">
              <w:rPr>
                <w:rFonts w:eastAsia="Calibri"/>
                <w:noProof/>
                <w:webHidden/>
                <w:color w:val="auto"/>
                <w:sz w:val="20"/>
                <w:szCs w:val="20"/>
              </w:rPr>
              <w:fldChar w:fldCharType="end"/>
            </w:r>
          </w:hyperlink>
        </w:p>
        <w:p w14:paraId="2B3342EF" w14:textId="77777777" w:rsidR="0076707C" w:rsidRDefault="00000000">
          <w:pPr>
            <w:tabs>
              <w:tab w:val="left" w:pos="660"/>
              <w:tab w:val="left" w:pos="709"/>
              <w:tab w:val="left" w:pos="8175"/>
              <w:tab w:val="right" w:leader="dot" w:pos="9062"/>
            </w:tabs>
            <w:spacing w:after="100" w:line="240" w:lineRule="auto"/>
            <w:ind w:left="0" w:right="-1" w:firstLine="0"/>
            <w:jc w:val="left"/>
            <w:rPr>
              <w:rFonts w:eastAsia="Calibri"/>
              <w:noProof/>
              <w:color w:val="auto"/>
              <w:sz w:val="20"/>
              <w:szCs w:val="20"/>
            </w:rPr>
          </w:pPr>
          <w:hyperlink w:anchor="_Toc482615594" w:history="1">
            <w:r w:rsidR="003463EA">
              <w:rPr>
                <w:rFonts w:eastAsia="Calibri"/>
                <w:noProof/>
                <w:color w:val="auto"/>
                <w:sz w:val="20"/>
                <w:szCs w:val="20"/>
                <w:u w:val="single"/>
              </w:rPr>
              <w:t>III.</w:t>
            </w:r>
            <w:r w:rsidR="003463EA">
              <w:rPr>
                <w:rFonts w:eastAsia="Calibri"/>
                <w:noProof/>
                <w:color w:val="auto"/>
                <w:sz w:val="20"/>
                <w:szCs w:val="20"/>
              </w:rPr>
              <w:tab/>
            </w:r>
            <w:r w:rsidR="003463EA">
              <w:rPr>
                <w:rFonts w:eastAsia="Calibri"/>
                <w:noProof/>
                <w:color w:val="auto"/>
                <w:sz w:val="20"/>
                <w:szCs w:val="20"/>
                <w:u w:val="single"/>
              </w:rPr>
              <w:t>FEJLESZTÉSI FELADATOK, TEVÉKENYSÉGEK MEGHATÁROZÁSA:</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_Toc482615594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22</w:t>
            </w:r>
            <w:r w:rsidR="003463EA">
              <w:rPr>
                <w:rFonts w:eastAsia="Calibri"/>
                <w:noProof/>
                <w:webHidden/>
                <w:color w:val="auto"/>
                <w:sz w:val="20"/>
                <w:szCs w:val="20"/>
              </w:rPr>
              <w:fldChar w:fldCharType="end"/>
            </w:r>
          </w:hyperlink>
        </w:p>
        <w:p w14:paraId="689B874A"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5" w:history="1">
            <w:r w:rsidR="003463EA">
              <w:rPr>
                <w:rFonts w:eastAsia="Calibri"/>
                <w:noProof/>
                <w:color w:val="auto"/>
                <w:sz w:val="20"/>
                <w:szCs w:val="20"/>
                <w:u w:val="single"/>
              </w:rPr>
              <w:t>III.1</w:t>
            </w:r>
            <w:r w:rsidR="003463EA">
              <w:rPr>
                <w:rFonts w:eastAsia="Calibri"/>
                <w:noProof/>
                <w:color w:val="auto"/>
                <w:sz w:val="20"/>
                <w:szCs w:val="20"/>
              </w:rPr>
              <w:tab/>
            </w:r>
            <w:r w:rsidR="003463EA">
              <w:rPr>
                <w:rFonts w:eastAsia="Calibri"/>
                <w:noProof/>
                <w:color w:val="auto"/>
                <w:sz w:val="20"/>
                <w:szCs w:val="20"/>
                <w:u w:val="single"/>
              </w:rPr>
              <w:t>A digitális pedagógiai-módszertani csomag meghatározása a módszerek és eszközök kiválasztásával.</w:t>
            </w:r>
            <w:r w:rsidR="003463EA">
              <w:rPr>
                <w:rFonts w:eastAsia="Calibri"/>
                <w:noProof/>
                <w:webHidden/>
                <w:color w:val="auto"/>
                <w:sz w:val="20"/>
                <w:szCs w:val="20"/>
              </w:rPr>
              <w:tab/>
            </w:r>
            <w:r w:rsidR="003463EA">
              <w:rPr>
                <w:rFonts w:eastAsia="Calibri"/>
                <w:noProof/>
                <w:webHidden/>
                <w:color w:val="auto"/>
                <w:sz w:val="20"/>
                <w:szCs w:val="20"/>
              </w:rPr>
              <w:tab/>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_Toc482615595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22</w:t>
            </w:r>
            <w:r w:rsidR="003463EA">
              <w:rPr>
                <w:rFonts w:eastAsia="Calibri"/>
                <w:noProof/>
                <w:webHidden/>
                <w:color w:val="auto"/>
                <w:sz w:val="20"/>
                <w:szCs w:val="20"/>
              </w:rPr>
              <w:fldChar w:fldCharType="end"/>
            </w:r>
          </w:hyperlink>
        </w:p>
        <w:p w14:paraId="31A21220"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6" w:history="1">
            <w:r w:rsidR="003463EA">
              <w:rPr>
                <w:rFonts w:eastAsia="Calibri"/>
                <w:noProof/>
                <w:color w:val="auto"/>
                <w:sz w:val="20"/>
                <w:szCs w:val="20"/>
                <w:u w:val="single"/>
              </w:rPr>
              <w:t>III.2</w:t>
            </w:r>
            <w:r w:rsidR="003463EA">
              <w:rPr>
                <w:rFonts w:eastAsia="Calibri"/>
                <w:noProof/>
                <w:color w:val="auto"/>
                <w:sz w:val="20"/>
                <w:szCs w:val="20"/>
              </w:rPr>
              <w:tab/>
            </w:r>
            <w:r w:rsidR="003463EA">
              <w:rPr>
                <w:rFonts w:eastAsia="Calibri"/>
                <w:noProof/>
                <w:color w:val="auto"/>
                <w:sz w:val="20"/>
                <w:szCs w:val="20"/>
                <w:u w:val="single"/>
              </w:rPr>
              <w:t>Az adott digitális pedagógiai-módszertani csomag adaptálásához, implementálásához szükséges felkészítő tevékenységek meghatározása, az érintett pedagógusok felkészítése</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_Toc482615596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23</w:t>
            </w:r>
            <w:r w:rsidR="003463EA">
              <w:rPr>
                <w:rFonts w:eastAsia="Calibri"/>
                <w:noProof/>
                <w:webHidden/>
                <w:color w:val="auto"/>
                <w:sz w:val="20"/>
                <w:szCs w:val="20"/>
              </w:rPr>
              <w:fldChar w:fldCharType="end"/>
            </w:r>
          </w:hyperlink>
        </w:p>
        <w:p w14:paraId="319E3336"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7" w:history="1">
            <w:r w:rsidR="003463EA">
              <w:rPr>
                <w:rFonts w:eastAsia="Calibri"/>
                <w:noProof/>
                <w:color w:val="auto"/>
                <w:sz w:val="20"/>
                <w:szCs w:val="20"/>
                <w:u w:val="single"/>
              </w:rPr>
              <w:t>III.3</w:t>
            </w:r>
            <w:r w:rsidR="003463EA">
              <w:rPr>
                <w:rFonts w:eastAsia="Calibri"/>
                <w:noProof/>
                <w:color w:val="auto"/>
                <w:sz w:val="20"/>
                <w:szCs w:val="20"/>
              </w:rPr>
              <w:tab/>
            </w:r>
            <w:r w:rsidR="003463EA">
              <w:rPr>
                <w:rFonts w:eastAsia="Calibri"/>
                <w:noProof/>
                <w:color w:val="auto"/>
                <w:sz w:val="20"/>
                <w:szCs w:val="20"/>
                <w:u w:val="single"/>
              </w:rPr>
              <w:t>A kiválasztott digitális pedagógiai-módszertani csomag eredményes bevezetését és alkalmazását támogató pedagógiai szolgáltatások bemutatása (kiemelten külső szakértői, szaktanácsadói támogatás igénybe vétele, folyamatba épített mentorálás)</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_Toc482615597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24</w:t>
            </w:r>
            <w:r w:rsidR="003463EA">
              <w:rPr>
                <w:rFonts w:eastAsia="Calibri"/>
                <w:noProof/>
                <w:webHidden/>
                <w:color w:val="auto"/>
                <w:sz w:val="20"/>
                <w:szCs w:val="20"/>
              </w:rPr>
              <w:fldChar w:fldCharType="end"/>
            </w:r>
          </w:hyperlink>
        </w:p>
        <w:p w14:paraId="1D1F7370"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8" w:history="1">
            <w:r w:rsidR="003463EA">
              <w:rPr>
                <w:rFonts w:eastAsia="Calibri"/>
                <w:noProof/>
                <w:color w:val="auto"/>
                <w:sz w:val="20"/>
                <w:szCs w:val="20"/>
                <w:u w:val="single"/>
              </w:rPr>
              <w:t>III.4</w:t>
            </w:r>
            <w:r w:rsidR="003463EA">
              <w:rPr>
                <w:rFonts w:eastAsia="Calibri"/>
                <w:noProof/>
                <w:color w:val="auto"/>
                <w:sz w:val="20"/>
                <w:szCs w:val="20"/>
              </w:rPr>
              <w:tab/>
            </w:r>
            <w:r w:rsidR="003463EA">
              <w:rPr>
                <w:rFonts w:eastAsia="Calibri"/>
                <w:noProof/>
                <w:color w:val="auto"/>
                <w:sz w:val="20"/>
                <w:szCs w:val="20"/>
                <w:u w:val="single"/>
              </w:rPr>
              <w:t>A kiválasztott digitális pedagógiai módszer eredményes alkalmazhatóságának infrastrukturális feltételeinek meghatározása, a szükséges IKT eszközök, programhoz kapcsolódó taneszközök beszerzésére irányuló terv készítése</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_Toc482615598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24</w:t>
            </w:r>
            <w:r w:rsidR="003463EA">
              <w:rPr>
                <w:rFonts w:eastAsia="Calibri"/>
                <w:noProof/>
                <w:webHidden/>
                <w:color w:val="auto"/>
                <w:sz w:val="20"/>
                <w:szCs w:val="20"/>
              </w:rPr>
              <w:fldChar w:fldCharType="end"/>
            </w:r>
          </w:hyperlink>
        </w:p>
        <w:p w14:paraId="5A9C5AD7"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599" w:history="1">
            <w:r w:rsidR="003463EA">
              <w:rPr>
                <w:rFonts w:eastAsia="Calibri"/>
                <w:noProof/>
                <w:color w:val="auto"/>
                <w:sz w:val="20"/>
                <w:szCs w:val="20"/>
                <w:u w:val="single"/>
              </w:rPr>
              <w:t>III.5</w:t>
            </w:r>
            <w:r w:rsidR="003463EA">
              <w:rPr>
                <w:rFonts w:eastAsia="Calibri"/>
                <w:noProof/>
                <w:color w:val="auto"/>
                <w:sz w:val="20"/>
                <w:szCs w:val="20"/>
              </w:rPr>
              <w:tab/>
            </w:r>
            <w:r w:rsidR="003463EA">
              <w:rPr>
                <w:rFonts w:eastAsia="Calibri"/>
                <w:noProof/>
                <w:color w:val="auto"/>
                <w:sz w:val="20"/>
                <w:szCs w:val="20"/>
                <w:u w:val="single"/>
              </w:rPr>
              <w:t>A digitális pedagógia intézményi gyakorlatba történő beépüléséhez szükséges humán-erőforrással kapcsolatos feltételek megteremtéséhez szükséges fejlesztési tevékenységek meghatározása (kiemelten a digitális pedagógia intézményi szintű koordinálása, digitális módszertani asszisztensi, illetve rendszergazdai feladatok megszervezése)</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_Toc482615599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26</w:t>
            </w:r>
            <w:r w:rsidR="003463EA">
              <w:rPr>
                <w:rFonts w:eastAsia="Calibri"/>
                <w:noProof/>
                <w:webHidden/>
                <w:color w:val="auto"/>
                <w:sz w:val="20"/>
                <w:szCs w:val="20"/>
              </w:rPr>
              <w:fldChar w:fldCharType="end"/>
            </w:r>
          </w:hyperlink>
        </w:p>
        <w:p w14:paraId="3B55CB10"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600" w:history="1">
            <w:r w:rsidR="003463EA">
              <w:rPr>
                <w:rFonts w:eastAsia="Calibri"/>
                <w:noProof/>
                <w:color w:val="auto"/>
                <w:sz w:val="20"/>
                <w:szCs w:val="20"/>
                <w:u w:val="single"/>
              </w:rPr>
              <w:t>III.6</w:t>
            </w:r>
            <w:r w:rsidR="003463EA">
              <w:rPr>
                <w:rFonts w:eastAsia="Calibri"/>
                <w:noProof/>
                <w:color w:val="auto"/>
                <w:sz w:val="20"/>
                <w:szCs w:val="20"/>
              </w:rPr>
              <w:tab/>
            </w:r>
            <w:r w:rsidR="003463EA">
              <w:rPr>
                <w:rFonts w:eastAsia="Calibri"/>
                <w:noProof/>
                <w:color w:val="auto"/>
                <w:sz w:val="20"/>
                <w:szCs w:val="20"/>
                <w:u w:val="single"/>
              </w:rPr>
              <w:t>A fejlesztés hosszú távú fenntarthatósága és a digitális pedagógiai szemlélet elterjedése érdekében tervezett disszeminációs, tudásmegosztó tevékenységek bemutatása (pl. tantestületi workshopok, pedagógusok jó gyakorlatainak, tapasztalatainak megosztása intézményen belül és intézmények között, szülők tájékoztatása és involválása a digitális oktatás irányában)</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_Toc482615600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26</w:t>
            </w:r>
            <w:r w:rsidR="003463EA">
              <w:rPr>
                <w:rFonts w:eastAsia="Calibri"/>
                <w:noProof/>
                <w:webHidden/>
                <w:color w:val="auto"/>
                <w:sz w:val="20"/>
                <w:szCs w:val="20"/>
              </w:rPr>
              <w:fldChar w:fldCharType="end"/>
            </w:r>
          </w:hyperlink>
        </w:p>
        <w:p w14:paraId="655C004C" w14:textId="77777777" w:rsidR="0076707C" w:rsidRDefault="00000000">
          <w:pPr>
            <w:tabs>
              <w:tab w:val="left" w:pos="660"/>
              <w:tab w:val="left" w:pos="709"/>
              <w:tab w:val="left" w:pos="8175"/>
              <w:tab w:val="right" w:leader="dot" w:pos="9062"/>
            </w:tabs>
            <w:spacing w:after="100" w:line="240" w:lineRule="auto"/>
            <w:ind w:left="0" w:right="-1" w:firstLine="0"/>
            <w:jc w:val="left"/>
            <w:rPr>
              <w:rFonts w:eastAsia="Calibri"/>
              <w:noProof/>
              <w:color w:val="auto"/>
              <w:sz w:val="20"/>
              <w:szCs w:val="20"/>
            </w:rPr>
          </w:pPr>
          <w:hyperlink w:anchor="_Toc482615601" w:history="1">
            <w:r w:rsidR="003463EA">
              <w:rPr>
                <w:rFonts w:eastAsia="Calibri"/>
                <w:noProof/>
                <w:color w:val="auto"/>
                <w:sz w:val="20"/>
                <w:szCs w:val="20"/>
                <w:u w:val="single"/>
              </w:rPr>
              <w:t>IV.</w:t>
            </w:r>
            <w:r w:rsidR="003463EA">
              <w:rPr>
                <w:rFonts w:eastAsia="Calibri"/>
                <w:noProof/>
                <w:color w:val="auto"/>
                <w:sz w:val="20"/>
                <w:szCs w:val="20"/>
              </w:rPr>
              <w:tab/>
            </w:r>
            <w:r w:rsidR="003463EA">
              <w:rPr>
                <w:rFonts w:eastAsia="Calibri"/>
                <w:noProof/>
                <w:color w:val="auto"/>
                <w:sz w:val="20"/>
                <w:szCs w:val="20"/>
                <w:u w:val="single"/>
              </w:rPr>
              <w:t>SZAKMAI EGYÜTTMŰKÖDÉSEK KIALAKÍTÁSÁNAK ÉS MEGVALÓSÍTÁSÁNAK BEMUTATÁSA</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_Toc482615601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27</w:t>
            </w:r>
            <w:r w:rsidR="003463EA">
              <w:rPr>
                <w:rFonts w:eastAsia="Calibri"/>
                <w:noProof/>
                <w:webHidden/>
                <w:color w:val="auto"/>
                <w:sz w:val="20"/>
                <w:szCs w:val="20"/>
              </w:rPr>
              <w:fldChar w:fldCharType="end"/>
            </w:r>
          </w:hyperlink>
        </w:p>
        <w:p w14:paraId="15845B7F"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602" w:history="1">
            <w:r w:rsidR="003463EA">
              <w:rPr>
                <w:rFonts w:eastAsia="Calibri"/>
                <w:noProof/>
                <w:color w:val="auto"/>
                <w:sz w:val="20"/>
                <w:szCs w:val="20"/>
                <w:u w:val="single"/>
              </w:rPr>
              <w:t>IV.1</w:t>
            </w:r>
            <w:r w:rsidR="003463EA">
              <w:rPr>
                <w:rFonts w:eastAsia="Calibri"/>
                <w:noProof/>
                <w:color w:val="auto"/>
                <w:sz w:val="20"/>
                <w:szCs w:val="20"/>
              </w:rPr>
              <w:tab/>
            </w:r>
            <w:r w:rsidR="003463EA">
              <w:rPr>
                <w:rFonts w:eastAsia="Calibri"/>
                <w:noProof/>
                <w:color w:val="auto"/>
                <w:sz w:val="20"/>
                <w:szCs w:val="20"/>
                <w:u w:val="single"/>
              </w:rPr>
              <w:t>Köznevelési intézményekkel</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_Toc482615602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27</w:t>
            </w:r>
            <w:r w:rsidR="003463EA">
              <w:rPr>
                <w:rFonts w:eastAsia="Calibri"/>
                <w:noProof/>
                <w:webHidden/>
                <w:color w:val="auto"/>
                <w:sz w:val="20"/>
                <w:szCs w:val="20"/>
              </w:rPr>
              <w:fldChar w:fldCharType="end"/>
            </w:r>
          </w:hyperlink>
        </w:p>
        <w:p w14:paraId="11B6E298"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603" w:history="1">
            <w:r w:rsidR="003463EA">
              <w:rPr>
                <w:rFonts w:eastAsia="Calibri"/>
                <w:noProof/>
                <w:color w:val="auto"/>
                <w:sz w:val="20"/>
                <w:szCs w:val="20"/>
                <w:u w:val="single"/>
              </w:rPr>
              <w:t>IV.2</w:t>
            </w:r>
            <w:r w:rsidR="003463EA">
              <w:rPr>
                <w:rFonts w:eastAsia="Calibri"/>
                <w:noProof/>
                <w:color w:val="auto"/>
                <w:sz w:val="20"/>
                <w:szCs w:val="20"/>
              </w:rPr>
              <w:tab/>
            </w:r>
            <w:r w:rsidR="003463EA">
              <w:rPr>
                <w:rFonts w:eastAsia="Calibri"/>
                <w:noProof/>
                <w:color w:val="auto"/>
                <w:sz w:val="20"/>
                <w:szCs w:val="20"/>
                <w:u w:val="single"/>
              </w:rPr>
              <w:t>Társadalmi partnerekkel</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_Toc482615603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27</w:t>
            </w:r>
            <w:r w:rsidR="003463EA">
              <w:rPr>
                <w:rFonts w:eastAsia="Calibri"/>
                <w:noProof/>
                <w:webHidden/>
                <w:color w:val="auto"/>
                <w:sz w:val="20"/>
                <w:szCs w:val="20"/>
              </w:rPr>
              <w:fldChar w:fldCharType="end"/>
            </w:r>
          </w:hyperlink>
        </w:p>
        <w:p w14:paraId="301F9153"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604" w:history="1">
            <w:r w:rsidR="003463EA">
              <w:rPr>
                <w:rFonts w:eastAsia="Calibri"/>
                <w:noProof/>
                <w:color w:val="auto"/>
                <w:sz w:val="20"/>
                <w:szCs w:val="20"/>
                <w:u w:val="single"/>
              </w:rPr>
              <w:t>IV.3</w:t>
            </w:r>
            <w:r w:rsidR="003463EA">
              <w:rPr>
                <w:rFonts w:eastAsia="Calibri"/>
                <w:noProof/>
                <w:color w:val="auto"/>
                <w:sz w:val="20"/>
                <w:szCs w:val="20"/>
              </w:rPr>
              <w:tab/>
            </w:r>
            <w:r w:rsidR="003463EA">
              <w:rPr>
                <w:rFonts w:eastAsia="Calibri"/>
                <w:noProof/>
                <w:color w:val="auto"/>
                <w:sz w:val="20"/>
                <w:szCs w:val="20"/>
                <w:u w:val="single"/>
              </w:rPr>
              <w:t>A Digitális Pedagógiai Módszertani Központtal</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_Toc482615604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27</w:t>
            </w:r>
            <w:r w:rsidR="003463EA">
              <w:rPr>
                <w:rFonts w:eastAsia="Calibri"/>
                <w:noProof/>
                <w:webHidden/>
                <w:color w:val="auto"/>
                <w:sz w:val="20"/>
                <w:szCs w:val="20"/>
              </w:rPr>
              <w:fldChar w:fldCharType="end"/>
            </w:r>
          </w:hyperlink>
        </w:p>
        <w:p w14:paraId="4616E828" w14:textId="77777777" w:rsidR="0076707C" w:rsidRDefault="00000000">
          <w:pPr>
            <w:tabs>
              <w:tab w:val="left" w:pos="709"/>
              <w:tab w:val="left" w:pos="880"/>
              <w:tab w:val="left" w:pos="8175"/>
              <w:tab w:val="right" w:leader="dot" w:pos="9062"/>
            </w:tabs>
            <w:spacing w:after="100" w:line="240" w:lineRule="auto"/>
            <w:ind w:left="200" w:right="-1" w:firstLine="0"/>
            <w:rPr>
              <w:rFonts w:eastAsia="Calibri"/>
              <w:noProof/>
              <w:color w:val="auto"/>
              <w:sz w:val="20"/>
              <w:szCs w:val="20"/>
            </w:rPr>
          </w:pPr>
          <w:hyperlink w:anchor="_Toc482615605" w:history="1">
            <w:r w:rsidR="003463EA">
              <w:rPr>
                <w:rFonts w:eastAsia="Calibri"/>
                <w:noProof/>
                <w:color w:val="auto"/>
                <w:sz w:val="20"/>
                <w:szCs w:val="20"/>
                <w:u w:val="single"/>
              </w:rPr>
              <w:t>IV.4</w:t>
            </w:r>
            <w:r w:rsidR="003463EA">
              <w:rPr>
                <w:rFonts w:eastAsia="Calibri"/>
                <w:noProof/>
                <w:color w:val="auto"/>
                <w:sz w:val="20"/>
                <w:szCs w:val="20"/>
              </w:rPr>
              <w:tab/>
            </w:r>
            <w:r w:rsidR="003463EA">
              <w:rPr>
                <w:rFonts w:eastAsia="Calibri"/>
                <w:noProof/>
                <w:color w:val="auto"/>
                <w:sz w:val="20"/>
                <w:szCs w:val="20"/>
                <w:u w:val="single"/>
              </w:rPr>
              <w:t>A Nemzeti Köznevelési Portál működtetőjével, tartalmának fejlesztőjével</w:t>
            </w:r>
            <w:r w:rsidR="003463EA">
              <w:rPr>
                <w:rFonts w:eastAsia="Calibri"/>
                <w:noProof/>
                <w:webHidden/>
                <w:color w:val="auto"/>
                <w:sz w:val="20"/>
                <w:szCs w:val="20"/>
              </w:rPr>
              <w:tab/>
            </w:r>
            <w:r w:rsidR="003463EA">
              <w:rPr>
                <w:rFonts w:eastAsia="Calibri"/>
                <w:noProof/>
                <w:webHidden/>
                <w:color w:val="auto"/>
                <w:sz w:val="20"/>
                <w:szCs w:val="20"/>
              </w:rPr>
              <w:fldChar w:fldCharType="begin"/>
            </w:r>
            <w:r w:rsidR="003463EA">
              <w:rPr>
                <w:rFonts w:eastAsia="Calibri"/>
                <w:noProof/>
                <w:webHidden/>
                <w:color w:val="auto"/>
                <w:sz w:val="20"/>
                <w:szCs w:val="20"/>
              </w:rPr>
              <w:instrText xml:space="preserve"> PAGEREF _Toc482615605 \h </w:instrText>
            </w:r>
            <w:r w:rsidR="003463EA">
              <w:rPr>
                <w:rFonts w:eastAsia="Calibri"/>
                <w:noProof/>
                <w:webHidden/>
                <w:color w:val="auto"/>
                <w:sz w:val="20"/>
                <w:szCs w:val="20"/>
              </w:rPr>
            </w:r>
            <w:r w:rsidR="003463EA">
              <w:rPr>
                <w:rFonts w:eastAsia="Calibri"/>
                <w:noProof/>
                <w:webHidden/>
                <w:color w:val="auto"/>
                <w:sz w:val="20"/>
                <w:szCs w:val="20"/>
              </w:rPr>
              <w:fldChar w:fldCharType="separate"/>
            </w:r>
            <w:r w:rsidR="003463EA">
              <w:rPr>
                <w:rFonts w:eastAsia="Calibri"/>
                <w:noProof/>
                <w:webHidden/>
                <w:color w:val="auto"/>
                <w:sz w:val="20"/>
                <w:szCs w:val="20"/>
              </w:rPr>
              <w:t>28</w:t>
            </w:r>
            <w:r w:rsidR="003463EA">
              <w:rPr>
                <w:rFonts w:eastAsia="Calibri"/>
                <w:noProof/>
                <w:webHidden/>
                <w:color w:val="auto"/>
                <w:sz w:val="20"/>
                <w:szCs w:val="20"/>
              </w:rPr>
              <w:fldChar w:fldCharType="end"/>
            </w:r>
          </w:hyperlink>
        </w:p>
        <w:p w14:paraId="77D5198C" w14:textId="77777777" w:rsidR="0076707C" w:rsidRDefault="003463EA">
          <w:pPr>
            <w:tabs>
              <w:tab w:val="left" w:pos="709"/>
              <w:tab w:val="left" w:pos="8175"/>
            </w:tabs>
            <w:spacing w:after="0" w:line="240" w:lineRule="auto"/>
            <w:ind w:left="0" w:right="-1" w:firstLine="0"/>
            <w:jc w:val="left"/>
            <w:rPr>
              <w:rFonts w:eastAsia="Calibri"/>
              <w:noProof/>
              <w:color w:val="auto"/>
              <w:sz w:val="20"/>
              <w:szCs w:val="20"/>
            </w:rPr>
          </w:pPr>
          <w:r>
            <w:rPr>
              <w:rFonts w:eastAsia="Calibri"/>
              <w:b/>
              <w:bCs/>
              <w:noProof/>
              <w:color w:val="auto"/>
              <w:sz w:val="20"/>
              <w:szCs w:val="20"/>
            </w:rPr>
            <w:fldChar w:fldCharType="end"/>
          </w:r>
        </w:p>
      </w:sdtContent>
    </w:sdt>
    <w:p w14:paraId="454219F4" w14:textId="77777777" w:rsidR="0076707C" w:rsidRDefault="003463EA">
      <w:pPr>
        <w:keepNext/>
        <w:keepLines/>
        <w:numPr>
          <w:ilvl w:val="0"/>
          <w:numId w:val="100"/>
        </w:numPr>
        <w:tabs>
          <w:tab w:val="num" w:pos="360"/>
          <w:tab w:val="left" w:pos="709"/>
          <w:tab w:val="left" w:pos="8175"/>
        </w:tabs>
        <w:spacing w:before="480" w:after="0" w:line="360" w:lineRule="auto"/>
        <w:ind w:left="0" w:right="-1" w:firstLine="0"/>
        <w:jc w:val="left"/>
        <w:outlineLvl w:val="0"/>
        <w:rPr>
          <w:b/>
          <w:bCs/>
          <w:noProof/>
          <w:color w:val="auto"/>
          <w:sz w:val="28"/>
          <w:szCs w:val="28"/>
        </w:rPr>
      </w:pPr>
      <w:bookmarkStart w:id="86" w:name="_Toc482615581"/>
      <w:bookmarkStart w:id="87" w:name="_Toc528238778"/>
      <w:bookmarkStart w:id="88" w:name="_Toc46262818"/>
      <w:bookmarkStart w:id="89" w:name="_Toc53751819"/>
      <w:bookmarkStart w:id="90" w:name="_Toc156303077"/>
      <w:r>
        <w:rPr>
          <w:b/>
          <w:bCs/>
          <w:noProof/>
          <w:color w:val="auto"/>
          <w:sz w:val="28"/>
          <w:szCs w:val="28"/>
        </w:rPr>
        <w:lastRenderedPageBreak/>
        <w:t>Bevezetés</w:t>
      </w:r>
      <w:bookmarkEnd w:id="86"/>
      <w:bookmarkEnd w:id="87"/>
      <w:bookmarkEnd w:id="88"/>
      <w:bookmarkEnd w:id="89"/>
      <w:bookmarkEnd w:id="90"/>
    </w:p>
    <w:p w14:paraId="13EA767E"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Jelen dokumentum az EFOP-3.2.3-17 „Digitális környezet a köznevelésben” című felhíváshoz kapcsolódóan tartalmazza a teljes állapotfelmérést az intézményben alkalmazott digitális pedagógiai módszerekről, szervezeti és humán feltételeiről, a rendelkezésre álló IKT eszközeiről, továbbá meghatározza az intézményi fejlesztési célokat, feladatokat.</w:t>
      </w:r>
    </w:p>
    <w:p w14:paraId="24D072E0"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A digitális fejlesztési programunkat Magyarország Digitális Oktatási Stratégiájában foglalt fejlesztési célok alapján álltottuk össze. </w:t>
      </w:r>
    </w:p>
    <w:p w14:paraId="6BD3D091" w14:textId="77777777" w:rsidR="0076707C" w:rsidRDefault="003463EA">
      <w:pPr>
        <w:keepNext/>
        <w:keepLines/>
        <w:numPr>
          <w:ilvl w:val="0"/>
          <w:numId w:val="100"/>
        </w:numPr>
        <w:tabs>
          <w:tab w:val="num" w:pos="360"/>
          <w:tab w:val="left" w:pos="709"/>
          <w:tab w:val="left" w:pos="8175"/>
        </w:tabs>
        <w:spacing w:before="480" w:after="0" w:line="360" w:lineRule="auto"/>
        <w:ind w:left="0" w:right="-1" w:firstLine="0"/>
        <w:jc w:val="left"/>
        <w:outlineLvl w:val="0"/>
        <w:rPr>
          <w:b/>
          <w:bCs/>
          <w:noProof/>
          <w:color w:val="auto"/>
          <w:sz w:val="28"/>
          <w:szCs w:val="28"/>
        </w:rPr>
      </w:pPr>
      <w:bookmarkStart w:id="91" w:name="_Toc482615582"/>
      <w:bookmarkStart w:id="92" w:name="_Toc528238779"/>
      <w:bookmarkStart w:id="93" w:name="_Toc46262819"/>
      <w:bookmarkStart w:id="94" w:name="_Toc53751820"/>
      <w:bookmarkStart w:id="95" w:name="_Toc156303078"/>
      <w:r>
        <w:rPr>
          <w:b/>
          <w:bCs/>
          <w:noProof/>
          <w:color w:val="auto"/>
          <w:sz w:val="28"/>
          <w:szCs w:val="28"/>
        </w:rPr>
        <w:t>I.</w:t>
      </w:r>
      <w:r>
        <w:rPr>
          <w:b/>
          <w:bCs/>
          <w:noProof/>
          <w:color w:val="auto"/>
          <w:sz w:val="28"/>
          <w:szCs w:val="28"/>
        </w:rPr>
        <w:tab/>
        <w:t>HELYZETELEMZÉS</w:t>
      </w:r>
      <w:bookmarkEnd w:id="91"/>
      <w:bookmarkEnd w:id="92"/>
      <w:bookmarkEnd w:id="93"/>
      <w:bookmarkEnd w:id="94"/>
      <w:bookmarkEnd w:id="95"/>
    </w:p>
    <w:p w14:paraId="37F538AC" w14:textId="77777777"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1"/>
        <w:rPr>
          <w:b/>
          <w:bCs/>
          <w:noProof/>
          <w:color w:val="auto"/>
          <w:szCs w:val="26"/>
        </w:rPr>
      </w:pPr>
      <w:bookmarkStart w:id="96" w:name="_Toc482615583"/>
      <w:bookmarkStart w:id="97" w:name="_Toc528238780"/>
      <w:bookmarkStart w:id="98" w:name="_Toc46262820"/>
      <w:bookmarkStart w:id="99" w:name="_Toc53751821"/>
      <w:bookmarkStart w:id="100" w:name="_Toc156303079"/>
      <w:r>
        <w:rPr>
          <w:b/>
          <w:bCs/>
          <w:noProof/>
          <w:color w:val="auto"/>
          <w:szCs w:val="26"/>
        </w:rPr>
        <w:t>I.1</w:t>
      </w:r>
      <w:r>
        <w:rPr>
          <w:b/>
          <w:bCs/>
          <w:noProof/>
          <w:color w:val="auto"/>
          <w:szCs w:val="26"/>
        </w:rPr>
        <w:tab/>
        <w:t>Az intézményben a gyakorlatban alkalmazott digitális pedagógiai eszköztár bemutatása:</w:t>
      </w:r>
      <w:bookmarkEnd w:id="96"/>
      <w:bookmarkEnd w:id="97"/>
      <w:bookmarkEnd w:id="98"/>
      <w:bookmarkEnd w:id="99"/>
      <w:bookmarkEnd w:id="100"/>
    </w:p>
    <w:p w14:paraId="558BEAD6" w14:textId="77777777" w:rsidR="0076707C" w:rsidRDefault="003463EA">
      <w:pPr>
        <w:tabs>
          <w:tab w:val="left" w:pos="709"/>
          <w:tab w:val="left" w:pos="8175"/>
        </w:tabs>
        <w:spacing w:after="120" w:line="360" w:lineRule="auto"/>
        <w:ind w:left="0" w:right="-1" w:firstLine="567"/>
        <w:rPr>
          <w:rFonts w:eastAsia="Calibri"/>
          <w:noProof/>
          <w:color w:val="auto"/>
          <w:szCs w:val="24"/>
        </w:rPr>
      </w:pPr>
      <w:r>
        <w:rPr>
          <w:rFonts w:eastAsia="Calibri"/>
          <w:noProof/>
          <w:color w:val="auto"/>
          <w:szCs w:val="24"/>
        </w:rPr>
        <w:t xml:space="preserve">Iskolánk Szegvár nagyközség egyetlen alapfokú oktatási intézménye. Egy kistelepülés életében nagyon fontos szerepet tölt be az iskola. A település presztízsének, népességmegtartó erejének növelése nagymértékben függ az iskola lététől. Községi iskola lévén szembe kell nézni nagyon sok olyan dologgal, ami városi iskoláknál nem jelentkezik olyan hangsúlyosan. Nagy kihívást jelent a mindennapjainkban a magasabb létszámú hátrányos helyzetű tanulók felzárkóztatása, azaz az esélyegyenlőség garantálása, a minőségi oktatás biztosítása és a fogyasztói elvárások kielégítésének az igénye. </w:t>
      </w:r>
    </w:p>
    <w:p w14:paraId="73BCF11A" w14:textId="77777777" w:rsidR="0076707C" w:rsidRDefault="003463EA">
      <w:pPr>
        <w:tabs>
          <w:tab w:val="left" w:pos="709"/>
          <w:tab w:val="left" w:pos="8175"/>
        </w:tabs>
        <w:spacing w:after="120" w:line="360" w:lineRule="auto"/>
        <w:ind w:left="0" w:right="-1" w:firstLine="567"/>
        <w:rPr>
          <w:rFonts w:eastAsia="Calibri"/>
          <w:noProof/>
          <w:color w:val="auto"/>
          <w:szCs w:val="24"/>
        </w:rPr>
      </w:pPr>
      <w:r>
        <w:rPr>
          <w:rFonts w:eastAsia="Calibri"/>
          <w:noProof/>
          <w:color w:val="auto"/>
          <w:szCs w:val="24"/>
        </w:rPr>
        <w:t>Iskolánk az országos kompetenciaméréseken a nagyközségeknek megfelelő eredményt hozza évről-évre, de ezzel nem lehetünk elégedettek, mindenképpen egy magasabb szint elérésére kell törekednünk. Egyik fő feladatnak kell tekinteni az alapszintet el nem érő tanulók fejlesztését.</w:t>
      </w:r>
    </w:p>
    <w:p w14:paraId="327A58B9" w14:textId="77777777" w:rsidR="0076707C" w:rsidRDefault="003463EA">
      <w:pPr>
        <w:tabs>
          <w:tab w:val="left" w:pos="709"/>
          <w:tab w:val="left" w:pos="8175"/>
        </w:tabs>
        <w:spacing w:after="120" w:line="360" w:lineRule="auto"/>
        <w:ind w:left="0" w:right="-1" w:firstLine="567"/>
        <w:rPr>
          <w:rFonts w:eastAsia="Calibri"/>
          <w:noProof/>
          <w:color w:val="auto"/>
          <w:szCs w:val="24"/>
        </w:rPr>
      </w:pPr>
      <w:r>
        <w:rPr>
          <w:rFonts w:eastAsia="Calibri"/>
          <w:noProof/>
          <w:color w:val="auto"/>
          <w:szCs w:val="24"/>
        </w:rPr>
        <w:t xml:space="preserve">Hogy ezen jogos elvárásoknak meg tudjunk felelni az oktató-nevelő munka folyamatos fejlesztésére van szükség. Ezek azok a körülmények, amit mi magunk is tudunk befolyásolni, a külső körülményektől eltérően. Ehhez szakmailag </w:t>
      </w:r>
      <w:r>
        <w:rPr>
          <w:iCs/>
          <w:noProof/>
          <w:color w:val="auto"/>
          <w:szCs w:val="24"/>
        </w:rPr>
        <w:t>jól felkészült</w:t>
      </w:r>
      <w:r>
        <w:rPr>
          <w:rFonts w:eastAsia="Calibri"/>
          <w:i/>
          <w:noProof/>
          <w:color w:val="auto"/>
          <w:szCs w:val="24"/>
        </w:rPr>
        <w:t xml:space="preserve">, </w:t>
      </w:r>
      <w:r>
        <w:rPr>
          <w:rFonts w:eastAsia="Calibri"/>
          <w:noProof/>
          <w:color w:val="auto"/>
          <w:szCs w:val="24"/>
        </w:rPr>
        <w:t>a</w:t>
      </w:r>
      <w:r>
        <w:rPr>
          <w:rFonts w:eastAsia="Calibri"/>
          <w:i/>
          <w:noProof/>
          <w:color w:val="auto"/>
          <w:szCs w:val="24"/>
        </w:rPr>
        <w:t xml:space="preserve"> </w:t>
      </w:r>
      <w:r>
        <w:rPr>
          <w:iCs/>
          <w:noProof/>
          <w:color w:val="auto"/>
          <w:szCs w:val="24"/>
        </w:rPr>
        <w:t>minőség</w:t>
      </w:r>
      <w:r>
        <w:rPr>
          <w:rFonts w:eastAsia="Calibri"/>
          <w:i/>
          <w:noProof/>
          <w:color w:val="auto"/>
          <w:szCs w:val="24"/>
        </w:rPr>
        <w:t xml:space="preserve"> </w:t>
      </w:r>
      <w:r>
        <w:rPr>
          <w:rFonts w:eastAsia="Calibri"/>
          <w:noProof/>
          <w:color w:val="auto"/>
          <w:szCs w:val="24"/>
        </w:rPr>
        <w:t xml:space="preserve">iránt elkötelezett </w:t>
      </w:r>
      <w:r>
        <w:rPr>
          <w:iCs/>
          <w:noProof/>
          <w:color w:val="auto"/>
          <w:szCs w:val="24"/>
        </w:rPr>
        <w:t>pedagógusok</w:t>
      </w:r>
      <w:r>
        <w:rPr>
          <w:rFonts w:eastAsia="Calibri"/>
          <w:i/>
          <w:noProof/>
          <w:color w:val="auto"/>
          <w:szCs w:val="24"/>
        </w:rPr>
        <w:t>nak</w:t>
      </w:r>
      <w:r>
        <w:rPr>
          <w:rFonts w:eastAsia="Calibri"/>
          <w:noProof/>
          <w:color w:val="auto"/>
          <w:szCs w:val="24"/>
        </w:rPr>
        <w:t xml:space="preserve"> kell együtt dolgozni. </w:t>
      </w:r>
    </w:p>
    <w:p w14:paraId="1AAA88CD" w14:textId="77777777" w:rsidR="0076707C" w:rsidRDefault="003463EA">
      <w:pPr>
        <w:tabs>
          <w:tab w:val="left" w:pos="709"/>
          <w:tab w:val="left" w:pos="8175"/>
        </w:tabs>
        <w:spacing w:after="0" w:line="360" w:lineRule="auto"/>
        <w:ind w:left="0" w:right="-1" w:firstLine="567"/>
        <w:rPr>
          <w:rFonts w:eastAsia="Calibri"/>
          <w:noProof/>
          <w:color w:val="auto"/>
          <w:szCs w:val="24"/>
        </w:rPr>
      </w:pPr>
      <w:r>
        <w:rPr>
          <w:rFonts w:eastAsia="Calibri"/>
          <w:noProof/>
          <w:color w:val="auto"/>
          <w:szCs w:val="24"/>
        </w:rPr>
        <w:t xml:space="preserve">Legfontosabb célnak tekintjük, hogy gyerekeink a nyolc év során a sokoldalú ismeretszerzés lehetősége mellett megszerezzék azokat a kulcskompetenciákat, amelyek az életük során majd segítségükre lesznek abban, hogy rugalmasabban tudjanak alkalmazkodni a változásokhoz, befolyásolni tudják a változásokat, és legfőképpen képesek legyenek saját sorsuk alakítására. Ahhoz, hogy tanulóink a munkerőpiacon érvényesülni tudjanak egyre nagyobb hangsúlyt kell fektetni a digitális kulcskompetencia fejlesztésére. Tanulóink digitális készségének fejlettségében </w:t>
      </w:r>
      <w:r>
        <w:rPr>
          <w:rFonts w:eastAsia="Calibri"/>
          <w:noProof/>
          <w:color w:val="auto"/>
          <w:szCs w:val="24"/>
        </w:rPr>
        <w:lastRenderedPageBreak/>
        <w:t>szociális helyzetüktől függően jelentős különbségek mutatkoznak. Tudjuk, hogy a digitális készségekkel rendelkezők könnyebben és gyorsabban érnek el bizonyos szolgáltatásokat, előnyöket. Az esélyteremtés miatt is fontos, hogy kiemelten kezeljük a digitális készségek átadását.</w:t>
      </w:r>
    </w:p>
    <w:p w14:paraId="1B4EE0EA"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bCs/>
          <w:noProof/>
          <w:color w:val="auto"/>
          <w:szCs w:val="24"/>
        </w:rPr>
        <w:t xml:space="preserve">Iskolánk digitális pedagógiai eszköztárának tanítási-tanulási gyakorlatába való beépítésénél nagy szerepet játszott a TÁMOP 3.1.4 Kompetencia alapú oktatás című pályázat valamint a TIOP-1.1.1.A-15/1-2015-0001 </w:t>
      </w:r>
      <w:r>
        <w:rPr>
          <w:rFonts w:eastAsia="Calibri"/>
          <w:bCs/>
          <w:iCs/>
          <w:noProof/>
          <w:color w:val="auto"/>
          <w:szCs w:val="24"/>
        </w:rPr>
        <w:t>„Köznevelési intézmények tantermi informatikai eszközeinek modernizációja” című pályázat. Ezen pályázatok révén javult intézményünk infrastrukturális ellátottsága. A képzések során pedagógusaink bővíthették ismereteiket a kompetencia alapú oktatás területén, valamint újabb digitális pedagógiai módszerekkel ismerkedtek meg.</w:t>
      </w:r>
    </w:p>
    <w:p w14:paraId="3C172C94"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A digitális szövegértés fejlesztése még nem eléggé integráns része az iskolában átadandó tudásnak. Tanulóink informatika órán találkoznak vele. Más tantárgyak keretén belül leginkább az otthoni kutatómunkára korlátozódik. Ennek egyik oka, hogy nem rendelkezünk mobil eszközökkel, melyeket a tantermekben a tanulóink használni tudnának. Mivel egy informatika terem van, ezért nagyon kevés lehetőség nyílik arra, hogy más órán is használják a termet. </w:t>
      </w:r>
    </w:p>
    <w:p w14:paraId="6015ECC0"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Iskolánkban heti rendszerességgel robotika szakkör működik. Jelenleg csak három Lego Mindstorms EV3 készlettel rendelkezünk, ezért a tanítási órákon nem tudjuk használni az eszközöket.</w:t>
      </w:r>
    </w:p>
    <w:p w14:paraId="44286A6D"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A tanítási és tanulási folyamat támogatására a pedagógusok kevésbé használják az IKT-eszközöket és a modern technológiát; A pedagógusok nagy része részt vett informatikai képzésben a 2000-es években, de ez a tudás elavult, rendszeres képzésekre lenne szükség.</w:t>
      </w:r>
    </w:p>
    <w:p w14:paraId="5D87A7EB"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Már két éve részt veszünk a Digitális Témahét programban, mellyel pedagógusaink az IKT tanítási módszereiket gazdagíthatták.</w:t>
      </w:r>
    </w:p>
    <w:p w14:paraId="3841D7C9"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A meglévő eszközök elavultak, elromlottak. Jelenleg 11 interaktív táblával rendelkezünk, ez  a tantermek 61%-át jelenti. Sajnos ebből csak 5 táblát tudunk használni, mivel a projektorok elromlottak, és nem tudtuk pótolni őket.</w:t>
      </w:r>
    </w:p>
    <w:p w14:paraId="510005B2"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A pedagógusok a tanórák csekély százalékában használnak IKT eszközöket. Többnyire csak a neten elérhető tartalmakat építik be az óráikba, saját készítésű anyagot az informatika tantárgy kiételével nem igen használnak. A tanórákra való felkészüléshez, az adminisztrációs munkákhoz, </w:t>
      </w:r>
      <w:r>
        <w:rPr>
          <w:rFonts w:eastAsia="Calibri"/>
          <w:noProof/>
          <w:color w:val="auto"/>
          <w:szCs w:val="24"/>
        </w:rPr>
        <w:lastRenderedPageBreak/>
        <w:t>levelezéshez, böngészéshez, közösségi oldalak látogatására és multimédiás elemek alkalmazására viszont napi szinten használják a számítógépet.</w:t>
      </w:r>
    </w:p>
    <w:p w14:paraId="08E7690A"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Digitális naplót a következő tanévtől fogunk használni. Minden kolléga a tavasz folyamán elvégezte a Neptun KRÉTA (Köznevelési Regisztrációs és Tanulmányi Alaprendszer) a köznevelési intézmények oktatásszervezői feladatait támogató informatikai rendszer online kurzusát, mellyel felkészült a digitális napló használatára.</w:t>
      </w:r>
    </w:p>
    <w:p w14:paraId="30B56346"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A hiányos IKT-eszközrendszer nehezíti a korszerű informatikai ismeretek átadását. Tanulóinknak  az informatika órák kivételével kevés alkalom nyílik a digitális eszközök használatára, mivel nem rendelkezünk tanulói laptopokkal, táblagépekkel, okostelefonokkal.</w:t>
      </w:r>
    </w:p>
    <w:p w14:paraId="39AE4893"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Iskolánk gyakorlatában a DIFER valamint a NETFIT online méréseket alkalmazzuk, valamint a szülői elégedettségméréseket saját készítésű online tesztekkel végezzük.</w:t>
      </w:r>
    </w:p>
    <w:p w14:paraId="6E230891"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Intézményünkben nem jelenik meg olyan mérés-értékelési keretrendszer, amely a tanulók/pedagógusok/szaktanárok aktuális digitális kompetenciáit mérné, illetve az egyéni fejlesztési utakat kijelölné, s ezt követően pedig visszamérné. </w:t>
      </w:r>
    </w:p>
    <w:p w14:paraId="510C825C"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Az iskola rendelkezik saját weblappal (forray-mate-altalanos-iskola.webnode.hu/), melyet iskolánk rendszergazdája frissít napi szinten.</w:t>
      </w:r>
    </w:p>
    <w:p w14:paraId="67F1DB9C" w14:textId="77777777" w:rsidR="0076707C" w:rsidRDefault="003463EA">
      <w:pPr>
        <w:tabs>
          <w:tab w:val="left" w:pos="709"/>
          <w:tab w:val="left" w:pos="8175"/>
        </w:tabs>
        <w:spacing w:after="240" w:line="360" w:lineRule="auto"/>
        <w:ind w:left="360" w:right="-1" w:firstLine="0"/>
        <w:contextualSpacing/>
        <w:rPr>
          <w:rFonts w:eastAsia="Calibri"/>
          <w:b/>
          <w:noProof/>
          <w:color w:val="auto"/>
          <w:szCs w:val="24"/>
        </w:rPr>
      </w:pPr>
      <w:r>
        <w:rPr>
          <w:rFonts w:eastAsia="Calibri"/>
          <w:b/>
          <w:noProof/>
          <w:color w:val="auto"/>
          <w:szCs w:val="24"/>
        </w:rPr>
        <w:t>Fejlesztési szükségletek iskolánkban:</w:t>
      </w:r>
    </w:p>
    <w:p w14:paraId="4482E7DB"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Nyílt forráskódú szoftverek alkalmazása a számítógép alapú értékelés elterjesztésében és a tanulás szervezésében, folyamatában egyaránt</w:t>
      </w:r>
    </w:p>
    <w:p w14:paraId="6D05A3E2"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Közösségi hálózatok, web 2.0 alkalmazások használata a tanításban, amelyeket jelenleg túlnyomórészt a személyes életben, az informális tanulásban alkalmaznak, és amelyek előnyeit kihasználva beépíthetők a formális tanulásba is </w:t>
      </w:r>
    </w:p>
    <w:p w14:paraId="0C6D0174"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kollaboráció és a tudásmegosztás integrálása a tanulási folyamatba, amikor a web 2.0 eszközei lehetővé teszik a közös munkát (dokumentumszerkesztés, jegyzetkészítés), a páros kommunikációt, a tartalomcserét </w:t>
      </w:r>
    </w:p>
    <w:p w14:paraId="4CDD656E"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mobiltechnológia, mobiltanulás, 1:1 </w:t>
      </w:r>
    </w:p>
    <w:p w14:paraId="6488FFD4"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Személyre szabott tanulás és értékelés, melyek lehetővé válnak a bárhonnan elérhető ingyenes tudástárak, források, feladatok révén is </w:t>
      </w:r>
    </w:p>
    <w:p w14:paraId="76CB642B"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lastRenderedPageBreak/>
        <w:t>Újragondolt tanulási tér, korlátok nélküli tanulás, amelyekben a hagyományos frontális tantermi környezet helyét átveszik az együttműködésre épülő, kereszttantervi szemléletű és felépítésű, motiváló környezetek</w:t>
      </w:r>
    </w:p>
    <w:p w14:paraId="73CEC4FF" w14:textId="77777777" w:rsidR="0076707C" w:rsidRDefault="003463EA">
      <w:pPr>
        <w:numPr>
          <w:ilvl w:val="0"/>
          <w:numId w:val="10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egyéni bánásmódot igénylő tanulókat megsegítése terén a saját tanulási utak kijelölése, egyéni szinthez illeszkedő fejlesztés megvalósítása. </w:t>
      </w:r>
    </w:p>
    <w:p w14:paraId="5E6862BF" w14:textId="77777777" w:rsidR="0076707C" w:rsidRDefault="003463EA">
      <w:pPr>
        <w:numPr>
          <w:ilvl w:val="0"/>
          <w:numId w:val="103"/>
        </w:numPr>
        <w:tabs>
          <w:tab w:val="left" w:pos="709"/>
          <w:tab w:val="left" w:pos="8175"/>
        </w:tabs>
        <w:spacing w:after="240" w:line="360" w:lineRule="auto"/>
        <w:ind w:right="-1"/>
        <w:contextualSpacing/>
        <w:jc w:val="left"/>
        <w:rPr>
          <w:rFonts w:eastAsia="Calibri"/>
          <w:b/>
          <w:noProof/>
          <w:color w:val="auto"/>
          <w:szCs w:val="24"/>
        </w:rPr>
      </w:pPr>
      <w:r>
        <w:rPr>
          <w:rFonts w:eastAsia="Calibri"/>
          <w:noProof/>
          <w:color w:val="auto"/>
          <w:szCs w:val="24"/>
        </w:rPr>
        <w:t xml:space="preserve">Minden tantárgy esetében épüljön be médiatudatosságra való nevelés. </w:t>
      </w:r>
    </w:p>
    <w:p w14:paraId="65A119D1" w14:textId="77777777"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1"/>
        <w:rPr>
          <w:b/>
          <w:bCs/>
          <w:noProof/>
          <w:color w:val="auto"/>
          <w:szCs w:val="26"/>
        </w:rPr>
      </w:pPr>
      <w:bookmarkStart w:id="101" w:name="_Toc482615584"/>
      <w:bookmarkStart w:id="102" w:name="_Toc528238781"/>
      <w:bookmarkStart w:id="103" w:name="_Toc46262821"/>
      <w:bookmarkStart w:id="104" w:name="_Toc53751822"/>
      <w:bookmarkStart w:id="105" w:name="_Toc156303080"/>
      <w:r>
        <w:rPr>
          <w:b/>
          <w:bCs/>
          <w:noProof/>
          <w:color w:val="auto"/>
          <w:szCs w:val="26"/>
        </w:rPr>
        <w:t>I.2</w:t>
      </w:r>
      <w:r>
        <w:rPr>
          <w:b/>
          <w:bCs/>
          <w:noProof/>
          <w:color w:val="auto"/>
          <w:szCs w:val="26"/>
        </w:rPr>
        <w:tab/>
        <w:t>Intézményi szervezeti és humán feltételek bemutatása:</w:t>
      </w:r>
      <w:bookmarkEnd w:id="101"/>
      <w:bookmarkEnd w:id="102"/>
      <w:bookmarkEnd w:id="103"/>
      <w:bookmarkEnd w:id="104"/>
      <w:bookmarkEnd w:id="105"/>
    </w:p>
    <w:p w14:paraId="70685E5C" w14:textId="047E5884" w:rsidR="0076707C" w:rsidRDefault="003463EA">
      <w:pPr>
        <w:tabs>
          <w:tab w:val="left" w:pos="709"/>
          <w:tab w:val="left" w:pos="8175"/>
        </w:tabs>
        <w:spacing w:after="240" w:line="360" w:lineRule="auto"/>
        <w:ind w:left="720" w:right="-1" w:firstLine="0"/>
        <w:contextualSpacing/>
        <w:rPr>
          <w:rFonts w:eastAsia="Calibri"/>
          <w:noProof/>
          <w:color w:val="auto"/>
          <w:szCs w:val="24"/>
        </w:rPr>
      </w:pPr>
      <w:r>
        <w:rPr>
          <w:rFonts w:eastAsia="Calibri"/>
          <w:noProof/>
          <w:color w:val="auto"/>
          <w:szCs w:val="24"/>
        </w:rPr>
        <w:t xml:space="preserve">Iskolánk 8 osztályos általános iskolaként működik, jelenleg 14 tanulócsoporttal. A tanítás két épületben folyik, melyek egymástól kb. 500 m-re vannak. Az alsó tagozat 1-3. osztályig az Új Iskolában (Régiposta utca 1/b.), a 4. osztály és a felső tagozat pedig a fő épültben (Templom utca 2.)helyezkedik el. Az intézményvezetés és a titkárság a főépületben található. Az intézményvezetés egy vezetőből és egy helyettesből áll. Iskolánkban három munkaközösség működik, egy alsó tagozatos és két felső tagozatos (humán  és természettudományos munkaközösség). Pedagóguslétszám 25 fő. Az oktatást segítő munkatársak száma 4 fő. A tantestület pedagógusai közül 1 fő rendelkezik informatikatanári szakképesítéssel. A tantestületből 14 fő végzett különböző alapfokú számítógép- kezelői, használói tanfolyamot. </w:t>
      </w:r>
    </w:p>
    <w:p w14:paraId="6EF8DDCA" w14:textId="77777777" w:rsidR="0076707C" w:rsidRDefault="003463EA">
      <w:pPr>
        <w:tabs>
          <w:tab w:val="left" w:pos="709"/>
          <w:tab w:val="left" w:pos="8175"/>
        </w:tabs>
        <w:spacing w:after="240" w:line="360" w:lineRule="auto"/>
        <w:ind w:left="720" w:right="-1" w:hanging="11"/>
        <w:contextualSpacing/>
        <w:rPr>
          <w:rFonts w:eastAsia="Calibri"/>
          <w:noProof/>
          <w:color w:val="auto"/>
          <w:szCs w:val="24"/>
        </w:rPr>
      </w:pPr>
      <w:r>
        <w:rPr>
          <w:rFonts w:eastAsia="Calibri"/>
          <w:noProof/>
          <w:color w:val="auto"/>
          <w:szCs w:val="24"/>
        </w:rPr>
        <w:t>Az intézmény rendszergazdai tevékenységét egy fő főállású rendszergazda végzi.</w:t>
      </w:r>
    </w:p>
    <w:p w14:paraId="5C617DA6" w14:textId="77777777" w:rsidR="0076707C" w:rsidRDefault="003463EA">
      <w:pPr>
        <w:tabs>
          <w:tab w:val="left" w:pos="709"/>
          <w:tab w:val="left" w:pos="8175"/>
        </w:tabs>
        <w:spacing w:after="480" w:line="360" w:lineRule="auto"/>
        <w:ind w:left="720" w:right="-1" w:firstLine="567"/>
        <w:contextualSpacing/>
        <w:rPr>
          <w:rFonts w:eastAsia="Calibri"/>
          <w:noProof/>
          <w:color w:val="auto"/>
          <w:szCs w:val="24"/>
        </w:rPr>
      </w:pPr>
      <w:r>
        <w:rPr>
          <w:rFonts w:eastAsia="Calibri"/>
          <w:noProof/>
          <w:color w:val="auto"/>
          <w:szCs w:val="24"/>
        </w:rPr>
        <w:t>Az intézményben dolgozók létszáma beosztás szerint</w:t>
      </w:r>
    </w:p>
    <w:p w14:paraId="231E3F78" w14:textId="77777777" w:rsidR="0076707C" w:rsidRDefault="0076707C">
      <w:pPr>
        <w:tabs>
          <w:tab w:val="left" w:pos="709"/>
          <w:tab w:val="left" w:pos="8175"/>
        </w:tabs>
        <w:spacing w:after="480" w:line="360" w:lineRule="auto"/>
        <w:ind w:left="720" w:right="-1" w:firstLine="567"/>
        <w:contextualSpacing/>
        <w:rPr>
          <w:rFonts w:eastAsia="Calibri"/>
          <w:noProof/>
          <w:color w:val="auto"/>
          <w:szCs w:val="24"/>
        </w:rPr>
      </w:pPr>
    </w:p>
    <w:tbl>
      <w:tblPr>
        <w:tblStyle w:val="Rcsostblzat11"/>
        <w:tblW w:w="0" w:type="auto"/>
        <w:jc w:val="center"/>
        <w:tblLook w:val="04A0" w:firstRow="1" w:lastRow="0" w:firstColumn="1" w:lastColumn="0" w:noHBand="0" w:noVBand="1"/>
      </w:tblPr>
      <w:tblGrid>
        <w:gridCol w:w="1456"/>
        <w:gridCol w:w="2056"/>
        <w:gridCol w:w="651"/>
      </w:tblGrid>
      <w:tr w:rsidR="0076707C" w14:paraId="23663FF8" w14:textId="77777777">
        <w:trPr>
          <w:trHeight w:val="127"/>
          <w:jc w:val="center"/>
        </w:trPr>
        <w:tc>
          <w:tcPr>
            <w:tcW w:w="3512" w:type="dxa"/>
            <w:gridSpan w:val="2"/>
          </w:tcPr>
          <w:p w14:paraId="5A75A33A"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Munkakör</w:t>
            </w:r>
          </w:p>
        </w:tc>
        <w:tc>
          <w:tcPr>
            <w:tcW w:w="651" w:type="dxa"/>
          </w:tcPr>
          <w:p w14:paraId="6E03D098"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Fő</w:t>
            </w:r>
          </w:p>
        </w:tc>
      </w:tr>
      <w:tr w:rsidR="0076707C" w14:paraId="6DBC1506" w14:textId="77777777">
        <w:trPr>
          <w:jc w:val="center"/>
        </w:trPr>
        <w:tc>
          <w:tcPr>
            <w:tcW w:w="3512" w:type="dxa"/>
            <w:gridSpan w:val="2"/>
          </w:tcPr>
          <w:p w14:paraId="24B0E489"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intézményvezető</w:t>
            </w:r>
          </w:p>
        </w:tc>
        <w:tc>
          <w:tcPr>
            <w:tcW w:w="651" w:type="dxa"/>
          </w:tcPr>
          <w:p w14:paraId="313C34A3"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1</w:t>
            </w:r>
          </w:p>
        </w:tc>
      </w:tr>
      <w:tr w:rsidR="0076707C" w14:paraId="5762E742" w14:textId="77777777">
        <w:trPr>
          <w:jc w:val="center"/>
        </w:trPr>
        <w:tc>
          <w:tcPr>
            <w:tcW w:w="3512" w:type="dxa"/>
            <w:gridSpan w:val="2"/>
          </w:tcPr>
          <w:p w14:paraId="637F6FC7"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intézményvezető-helyettes</w:t>
            </w:r>
          </w:p>
        </w:tc>
        <w:tc>
          <w:tcPr>
            <w:tcW w:w="651" w:type="dxa"/>
          </w:tcPr>
          <w:p w14:paraId="2AF01503"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1</w:t>
            </w:r>
          </w:p>
        </w:tc>
      </w:tr>
      <w:tr w:rsidR="0076707C" w14:paraId="7CA87029" w14:textId="77777777">
        <w:trPr>
          <w:trHeight w:val="140"/>
          <w:jc w:val="center"/>
        </w:trPr>
        <w:tc>
          <w:tcPr>
            <w:tcW w:w="1456" w:type="dxa"/>
            <w:vMerge w:val="restart"/>
          </w:tcPr>
          <w:p w14:paraId="084EC0A6"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pedagógus</w:t>
            </w:r>
          </w:p>
        </w:tc>
        <w:tc>
          <w:tcPr>
            <w:tcW w:w="2056" w:type="dxa"/>
          </w:tcPr>
          <w:p w14:paraId="50414279"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tanító</w:t>
            </w:r>
          </w:p>
        </w:tc>
        <w:tc>
          <w:tcPr>
            <w:tcW w:w="651" w:type="dxa"/>
          </w:tcPr>
          <w:p w14:paraId="729FEF33"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11</w:t>
            </w:r>
          </w:p>
        </w:tc>
      </w:tr>
      <w:tr w:rsidR="0076707C" w14:paraId="62545D64" w14:textId="77777777">
        <w:trPr>
          <w:trHeight w:val="140"/>
          <w:jc w:val="center"/>
        </w:trPr>
        <w:tc>
          <w:tcPr>
            <w:tcW w:w="1456" w:type="dxa"/>
            <w:vMerge/>
          </w:tcPr>
          <w:p w14:paraId="64E3BFD1" w14:textId="77777777" w:rsidR="0076707C" w:rsidRDefault="0076707C">
            <w:pPr>
              <w:tabs>
                <w:tab w:val="left" w:pos="709"/>
                <w:tab w:val="left" w:pos="8175"/>
              </w:tabs>
              <w:spacing w:after="240" w:line="360" w:lineRule="auto"/>
              <w:ind w:left="0" w:right="-1" w:firstLine="0"/>
              <w:contextualSpacing/>
              <w:jc w:val="left"/>
              <w:rPr>
                <w:rFonts w:eastAsia="Calibri"/>
                <w:noProof/>
                <w:color w:val="auto"/>
                <w:szCs w:val="24"/>
              </w:rPr>
            </w:pPr>
          </w:p>
        </w:tc>
        <w:tc>
          <w:tcPr>
            <w:tcW w:w="2056" w:type="dxa"/>
          </w:tcPr>
          <w:p w14:paraId="10429690"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tanár</w:t>
            </w:r>
          </w:p>
        </w:tc>
        <w:tc>
          <w:tcPr>
            <w:tcW w:w="651" w:type="dxa"/>
          </w:tcPr>
          <w:p w14:paraId="6596B96C"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10</w:t>
            </w:r>
          </w:p>
        </w:tc>
      </w:tr>
      <w:tr w:rsidR="0076707C" w14:paraId="3294499A" w14:textId="77777777">
        <w:trPr>
          <w:jc w:val="center"/>
        </w:trPr>
        <w:tc>
          <w:tcPr>
            <w:tcW w:w="1456" w:type="dxa"/>
            <w:vMerge/>
          </w:tcPr>
          <w:p w14:paraId="598FBA84" w14:textId="77777777" w:rsidR="0076707C" w:rsidRDefault="0076707C">
            <w:pPr>
              <w:tabs>
                <w:tab w:val="left" w:pos="709"/>
                <w:tab w:val="left" w:pos="8175"/>
              </w:tabs>
              <w:spacing w:after="240" w:line="360" w:lineRule="auto"/>
              <w:ind w:left="0" w:right="-1" w:firstLine="0"/>
              <w:contextualSpacing/>
              <w:jc w:val="left"/>
              <w:rPr>
                <w:rFonts w:eastAsia="Calibri"/>
                <w:noProof/>
                <w:color w:val="auto"/>
                <w:szCs w:val="24"/>
              </w:rPr>
            </w:pPr>
          </w:p>
        </w:tc>
        <w:tc>
          <w:tcPr>
            <w:tcW w:w="2056" w:type="dxa"/>
          </w:tcPr>
          <w:p w14:paraId="79F33716"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gyógypedagógus</w:t>
            </w:r>
          </w:p>
        </w:tc>
        <w:tc>
          <w:tcPr>
            <w:tcW w:w="651" w:type="dxa"/>
          </w:tcPr>
          <w:p w14:paraId="02953EBB"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1</w:t>
            </w:r>
          </w:p>
        </w:tc>
      </w:tr>
      <w:tr w:rsidR="0076707C" w14:paraId="4E62B91D" w14:textId="77777777">
        <w:trPr>
          <w:jc w:val="center"/>
        </w:trPr>
        <w:tc>
          <w:tcPr>
            <w:tcW w:w="1456" w:type="dxa"/>
          </w:tcPr>
          <w:p w14:paraId="7DD85F3A"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művészeti iskola</w:t>
            </w:r>
          </w:p>
        </w:tc>
        <w:tc>
          <w:tcPr>
            <w:tcW w:w="2056" w:type="dxa"/>
          </w:tcPr>
          <w:p w14:paraId="70CA3372"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néptáncpedagógus</w:t>
            </w:r>
          </w:p>
        </w:tc>
        <w:tc>
          <w:tcPr>
            <w:tcW w:w="651" w:type="dxa"/>
          </w:tcPr>
          <w:p w14:paraId="18249487"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1</w:t>
            </w:r>
          </w:p>
        </w:tc>
      </w:tr>
      <w:tr w:rsidR="0076707C" w14:paraId="7B6D320A" w14:textId="77777777">
        <w:trPr>
          <w:jc w:val="center"/>
        </w:trPr>
        <w:tc>
          <w:tcPr>
            <w:tcW w:w="3512" w:type="dxa"/>
            <w:gridSpan w:val="2"/>
          </w:tcPr>
          <w:p w14:paraId="3C645E9C"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pedagógust segítő alkalmazottak</w:t>
            </w:r>
          </w:p>
        </w:tc>
        <w:tc>
          <w:tcPr>
            <w:tcW w:w="651" w:type="dxa"/>
          </w:tcPr>
          <w:p w14:paraId="718E4EAD" w14:textId="77777777" w:rsidR="0076707C" w:rsidRDefault="003463EA">
            <w:pPr>
              <w:tabs>
                <w:tab w:val="left" w:pos="709"/>
                <w:tab w:val="left" w:pos="8175"/>
              </w:tabs>
              <w:spacing w:after="240" w:line="360" w:lineRule="auto"/>
              <w:ind w:left="0" w:right="-1" w:firstLine="0"/>
              <w:contextualSpacing/>
              <w:jc w:val="left"/>
              <w:rPr>
                <w:rFonts w:eastAsia="Calibri"/>
                <w:noProof/>
                <w:color w:val="auto"/>
                <w:szCs w:val="24"/>
              </w:rPr>
            </w:pPr>
            <w:r>
              <w:rPr>
                <w:rFonts w:eastAsia="Calibri"/>
                <w:noProof/>
                <w:color w:val="auto"/>
                <w:szCs w:val="24"/>
              </w:rPr>
              <w:t>4</w:t>
            </w:r>
          </w:p>
        </w:tc>
      </w:tr>
      <w:tr w:rsidR="0076707C" w14:paraId="0EC074B3" w14:textId="77777777">
        <w:trPr>
          <w:jc w:val="center"/>
        </w:trPr>
        <w:tc>
          <w:tcPr>
            <w:tcW w:w="3512" w:type="dxa"/>
            <w:gridSpan w:val="2"/>
          </w:tcPr>
          <w:p w14:paraId="272598C1" w14:textId="77777777" w:rsidR="0076707C" w:rsidRDefault="003463EA">
            <w:pPr>
              <w:tabs>
                <w:tab w:val="left" w:pos="709"/>
                <w:tab w:val="left" w:pos="8175"/>
              </w:tabs>
              <w:spacing w:after="240" w:line="360" w:lineRule="auto"/>
              <w:ind w:left="0" w:right="-1" w:firstLine="0"/>
              <w:contextualSpacing/>
              <w:jc w:val="left"/>
              <w:rPr>
                <w:rFonts w:eastAsia="Calibri"/>
                <w:b/>
                <w:noProof/>
                <w:color w:val="auto"/>
                <w:szCs w:val="24"/>
              </w:rPr>
            </w:pPr>
            <w:r>
              <w:rPr>
                <w:rFonts w:eastAsia="Calibri"/>
                <w:b/>
                <w:noProof/>
                <w:color w:val="auto"/>
                <w:szCs w:val="24"/>
              </w:rPr>
              <w:t>Összes  főállású létszáma</w:t>
            </w:r>
          </w:p>
        </w:tc>
        <w:tc>
          <w:tcPr>
            <w:tcW w:w="651" w:type="dxa"/>
          </w:tcPr>
          <w:p w14:paraId="6861E5F9" w14:textId="77777777" w:rsidR="0076707C" w:rsidRDefault="003463EA">
            <w:pPr>
              <w:tabs>
                <w:tab w:val="left" w:pos="709"/>
                <w:tab w:val="left" w:pos="8175"/>
              </w:tabs>
              <w:spacing w:after="240" w:line="360" w:lineRule="auto"/>
              <w:ind w:left="0" w:right="-1" w:firstLine="0"/>
              <w:contextualSpacing/>
              <w:jc w:val="left"/>
              <w:rPr>
                <w:rFonts w:eastAsia="Calibri"/>
                <w:b/>
                <w:noProof/>
                <w:color w:val="auto"/>
                <w:szCs w:val="24"/>
              </w:rPr>
            </w:pPr>
            <w:r>
              <w:rPr>
                <w:rFonts w:eastAsia="Calibri"/>
                <w:b/>
                <w:noProof/>
                <w:color w:val="auto"/>
                <w:szCs w:val="24"/>
              </w:rPr>
              <w:t>29</w:t>
            </w:r>
          </w:p>
        </w:tc>
      </w:tr>
    </w:tbl>
    <w:p w14:paraId="0849B872" w14:textId="77777777" w:rsidR="0076707C" w:rsidRDefault="003463EA">
      <w:pPr>
        <w:tabs>
          <w:tab w:val="left" w:pos="709"/>
          <w:tab w:val="left" w:pos="8175"/>
        </w:tabs>
        <w:spacing w:before="240" w:after="240" w:line="360" w:lineRule="auto"/>
        <w:ind w:left="0" w:right="-1" w:firstLine="0"/>
        <w:rPr>
          <w:rFonts w:eastAsia="Calibri"/>
          <w:noProof/>
          <w:color w:val="auto"/>
          <w:szCs w:val="24"/>
        </w:rPr>
      </w:pPr>
      <w:r>
        <w:rPr>
          <w:rFonts w:eastAsia="Calibri"/>
          <w:noProof/>
          <w:color w:val="auto"/>
          <w:szCs w:val="24"/>
        </w:rPr>
        <w:t>Az informatika tantárgy oktatása a felső tagozaton kerül bevezetésre az alábbi heti óraszámokban.</w:t>
      </w:r>
    </w:p>
    <w:tbl>
      <w:tblPr>
        <w:tblStyle w:val="Rcsostblzat11"/>
        <w:tblW w:w="0" w:type="auto"/>
        <w:jc w:val="center"/>
        <w:tblLook w:val="04A0" w:firstRow="1" w:lastRow="0" w:firstColumn="1" w:lastColumn="0" w:noHBand="0" w:noVBand="1"/>
      </w:tblPr>
      <w:tblGrid>
        <w:gridCol w:w="1276"/>
        <w:gridCol w:w="1418"/>
      </w:tblGrid>
      <w:tr w:rsidR="0076707C" w14:paraId="06979DD7" w14:textId="77777777">
        <w:trPr>
          <w:jc w:val="center"/>
        </w:trPr>
        <w:tc>
          <w:tcPr>
            <w:tcW w:w="1276" w:type="dxa"/>
          </w:tcPr>
          <w:p w14:paraId="0F35907C"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lastRenderedPageBreak/>
              <w:t>Évfolyam</w:t>
            </w:r>
          </w:p>
        </w:tc>
        <w:tc>
          <w:tcPr>
            <w:tcW w:w="1418" w:type="dxa"/>
          </w:tcPr>
          <w:p w14:paraId="14F498D3"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Heti óraszám</w:t>
            </w:r>
          </w:p>
        </w:tc>
      </w:tr>
      <w:tr w:rsidR="0076707C" w14:paraId="23A61B93" w14:textId="77777777">
        <w:trPr>
          <w:jc w:val="center"/>
        </w:trPr>
        <w:tc>
          <w:tcPr>
            <w:tcW w:w="1276" w:type="dxa"/>
          </w:tcPr>
          <w:p w14:paraId="018EE3A7"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5.</w:t>
            </w:r>
          </w:p>
        </w:tc>
        <w:tc>
          <w:tcPr>
            <w:tcW w:w="1418" w:type="dxa"/>
          </w:tcPr>
          <w:p w14:paraId="61C02707"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2</w:t>
            </w:r>
          </w:p>
        </w:tc>
      </w:tr>
      <w:tr w:rsidR="0076707C" w14:paraId="5A66075C" w14:textId="77777777">
        <w:trPr>
          <w:jc w:val="center"/>
        </w:trPr>
        <w:tc>
          <w:tcPr>
            <w:tcW w:w="1276" w:type="dxa"/>
          </w:tcPr>
          <w:p w14:paraId="367CA826"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6.</w:t>
            </w:r>
          </w:p>
        </w:tc>
        <w:tc>
          <w:tcPr>
            <w:tcW w:w="1418" w:type="dxa"/>
          </w:tcPr>
          <w:p w14:paraId="674B9A29"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2</w:t>
            </w:r>
          </w:p>
        </w:tc>
      </w:tr>
      <w:tr w:rsidR="0076707C" w14:paraId="5D386C82" w14:textId="77777777">
        <w:trPr>
          <w:jc w:val="center"/>
        </w:trPr>
        <w:tc>
          <w:tcPr>
            <w:tcW w:w="1276" w:type="dxa"/>
          </w:tcPr>
          <w:p w14:paraId="173546EA"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7.</w:t>
            </w:r>
          </w:p>
        </w:tc>
        <w:tc>
          <w:tcPr>
            <w:tcW w:w="1418" w:type="dxa"/>
          </w:tcPr>
          <w:p w14:paraId="71EE4776"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1,5</w:t>
            </w:r>
          </w:p>
        </w:tc>
      </w:tr>
      <w:tr w:rsidR="0076707C" w14:paraId="4413CD08" w14:textId="77777777">
        <w:trPr>
          <w:jc w:val="center"/>
        </w:trPr>
        <w:tc>
          <w:tcPr>
            <w:tcW w:w="1276" w:type="dxa"/>
          </w:tcPr>
          <w:p w14:paraId="58A78DC4"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8.</w:t>
            </w:r>
          </w:p>
        </w:tc>
        <w:tc>
          <w:tcPr>
            <w:tcW w:w="1418" w:type="dxa"/>
          </w:tcPr>
          <w:p w14:paraId="2EF6908A" w14:textId="77777777" w:rsidR="0076707C" w:rsidRDefault="003463EA">
            <w:pPr>
              <w:tabs>
                <w:tab w:val="left" w:pos="709"/>
                <w:tab w:val="left" w:pos="8175"/>
              </w:tabs>
              <w:spacing w:after="240" w:line="360" w:lineRule="auto"/>
              <w:ind w:left="0" w:right="-1" w:firstLine="0"/>
              <w:jc w:val="left"/>
              <w:rPr>
                <w:rFonts w:eastAsia="Calibri"/>
                <w:noProof/>
                <w:color w:val="auto"/>
                <w:szCs w:val="24"/>
              </w:rPr>
            </w:pPr>
            <w:r>
              <w:rPr>
                <w:rFonts w:eastAsia="Calibri"/>
                <w:noProof/>
                <w:color w:val="auto"/>
                <w:szCs w:val="24"/>
              </w:rPr>
              <w:t>2</w:t>
            </w:r>
          </w:p>
        </w:tc>
      </w:tr>
    </w:tbl>
    <w:p w14:paraId="46AD9003" w14:textId="77777777" w:rsidR="0076707C" w:rsidRDefault="0076707C">
      <w:pPr>
        <w:tabs>
          <w:tab w:val="left" w:pos="709"/>
          <w:tab w:val="left" w:pos="8175"/>
        </w:tabs>
        <w:spacing w:after="240" w:line="360" w:lineRule="auto"/>
        <w:ind w:left="0" w:right="-1" w:firstLine="0"/>
        <w:rPr>
          <w:rFonts w:eastAsia="Calibri"/>
          <w:noProof/>
          <w:color w:val="auto"/>
          <w:szCs w:val="24"/>
        </w:rPr>
      </w:pPr>
    </w:p>
    <w:p w14:paraId="0B7A9058"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Az órák megtartása informatikateremben történik, minden tanulónak külön gép áll rendelkezésre. Hetente egyszer 2 órában robotikaszakkör  </w:t>
      </w:r>
      <w:r>
        <w:rPr>
          <w:rFonts w:eastAsia="Calibri"/>
          <w:noProof/>
          <w:color w:val="auto"/>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(12 fő) </w:t>
      </w:r>
      <w:r>
        <w:rPr>
          <w:rFonts w:eastAsia="Calibri"/>
          <w:noProof/>
          <w:color w:val="auto"/>
          <w:szCs w:val="24"/>
        </w:rPr>
        <w:t xml:space="preserve">működik a felső tagozatos tanulók részére. </w:t>
      </w:r>
    </w:p>
    <w:p w14:paraId="78003DDB" w14:textId="77777777" w:rsidR="0076707C" w:rsidRDefault="003463EA">
      <w:pPr>
        <w:tabs>
          <w:tab w:val="left" w:pos="709"/>
          <w:tab w:val="left" w:pos="8175"/>
        </w:tabs>
        <w:spacing w:after="240" w:line="360" w:lineRule="auto"/>
        <w:ind w:left="720" w:right="-1" w:firstLine="0"/>
        <w:contextualSpacing/>
        <w:rPr>
          <w:rFonts w:eastAsia="Calibri"/>
          <w:b/>
          <w:noProof/>
          <w:color w:val="auto"/>
          <w:szCs w:val="24"/>
        </w:rPr>
      </w:pPr>
      <w:r>
        <w:rPr>
          <w:rFonts w:eastAsia="Calibri"/>
          <w:b/>
          <w:noProof/>
          <w:color w:val="auto"/>
          <w:szCs w:val="24"/>
        </w:rPr>
        <w:t>Fejlesztési szükségletek:</w:t>
      </w:r>
    </w:p>
    <w:p w14:paraId="3C51FC1C"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tanítás folyamatán kívül a tanulás folyamatának gazdagítása az informatika által kínált lehetőségekkel. </w:t>
      </w:r>
    </w:p>
    <w:p w14:paraId="30419A43"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tanítás folyamatában törekedni kell az online térben végzett közös alkotómunkákra. </w:t>
      </w:r>
    </w:p>
    <w:p w14:paraId="5FC7B8E1"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IKT használatára vonatkozó értékelési kultúra fejlesztése. </w:t>
      </w:r>
    </w:p>
    <w:p w14:paraId="0C0C86F4"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pedagógusok legyenek képesek megválasztani a tárgyhoz és a feladathoz illő IKT-eszközöket. </w:t>
      </w:r>
    </w:p>
    <w:p w14:paraId="57A1F1BE"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Pedagógusaink vegyenek részt a digitális kompetenciafejlesztéshez kapcsolódó továbbképzéseken. </w:t>
      </w:r>
    </w:p>
    <w:p w14:paraId="7AC3DB37"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14:textOutline w14:w="0" w14:cap="flat" w14:cmpd="sng" w14:algn="ctr">
            <w14:noFill/>
            <w14:prstDash w14:val="solid"/>
            <w14:round/>
          </w14:textOutline>
        </w:rPr>
      </w:pPr>
      <w:r>
        <w:rPr>
          <w:rFonts w:eastAsia="Calibri"/>
          <w:noProof/>
          <w:color w:val="auto"/>
          <w:szCs w:val="24"/>
          <w14:textOutline w14:w="0" w14:cap="flat" w14:cmpd="sng" w14:algn="ctr">
            <w14:noFill/>
            <w14:prstDash w14:val="solid"/>
            <w14:round/>
          </w14:textOutline>
        </w:rPr>
        <w:t>Nem rendelkezünk digitális módszertani asszisztensekkel, akik segítenék a pedagógusok munkáját, és hasznos tanácsokkal lsegítenék munkájukat.</w:t>
      </w:r>
    </w:p>
    <w:p w14:paraId="46BDBAFA" w14:textId="77777777" w:rsidR="0076707C" w:rsidRDefault="003463EA">
      <w:pPr>
        <w:numPr>
          <w:ilvl w:val="0"/>
          <w:numId w:val="113"/>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intézmény szervezeti keretei adottak a digitális oktatási elemek bevezetésére, mind a tanórák, mind a tanórákon kívüli foglalkozások keretében biztosítható a lehetőség a módszertani átállásra. </w:t>
      </w:r>
    </w:p>
    <w:p w14:paraId="77BAD52B" w14:textId="77777777"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1"/>
        <w:rPr>
          <w:b/>
          <w:bCs/>
          <w:noProof/>
          <w:color w:val="auto"/>
          <w:szCs w:val="26"/>
        </w:rPr>
      </w:pPr>
      <w:bookmarkStart w:id="106" w:name="_Toc482615585"/>
      <w:bookmarkStart w:id="107" w:name="_Toc528238782"/>
      <w:bookmarkStart w:id="108" w:name="_Toc46262822"/>
      <w:bookmarkStart w:id="109" w:name="_Toc53751823"/>
      <w:bookmarkStart w:id="110" w:name="_Toc156303081"/>
      <w:r>
        <w:rPr>
          <w:b/>
          <w:bCs/>
          <w:noProof/>
          <w:color w:val="auto"/>
          <w:szCs w:val="26"/>
        </w:rPr>
        <w:lastRenderedPageBreak/>
        <w:t>I.3</w:t>
      </w:r>
      <w:r>
        <w:rPr>
          <w:b/>
          <w:bCs/>
          <w:noProof/>
          <w:color w:val="auto"/>
          <w:szCs w:val="26"/>
        </w:rPr>
        <w:tab/>
        <w:t>A rendelkezésre álló infrastruktúra, eszközpark bemutatása, fejlesztési szükségletek megjelölésével</w:t>
      </w:r>
      <w:bookmarkEnd w:id="106"/>
      <w:bookmarkEnd w:id="107"/>
      <w:bookmarkEnd w:id="108"/>
      <w:bookmarkEnd w:id="109"/>
      <w:bookmarkEnd w:id="110"/>
    </w:p>
    <w:p w14:paraId="5590D658" w14:textId="70C46E2D"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2"/>
        <w:rPr>
          <w:b/>
          <w:bCs/>
          <w:noProof/>
          <w:color w:val="auto"/>
          <w:szCs w:val="20"/>
          <w:shd w:val="clear" w:color="auto" w:fill="FFFFFF"/>
        </w:rPr>
      </w:pPr>
      <w:bookmarkStart w:id="111" w:name="_Toc482615586"/>
      <w:bookmarkStart w:id="112" w:name="_Toc528238783"/>
      <w:bookmarkStart w:id="113" w:name="_Toc46262823"/>
      <w:bookmarkStart w:id="114" w:name="_Toc53751824"/>
      <w:bookmarkStart w:id="115" w:name="_Toc156303082"/>
      <w:r>
        <w:rPr>
          <w:b/>
          <w:bCs/>
          <w:noProof/>
          <w:color w:val="auto"/>
          <w:szCs w:val="20"/>
          <w:shd w:val="clear" w:color="auto" w:fill="FFFFFF"/>
        </w:rPr>
        <w:t>I.3.1</w:t>
      </w:r>
      <w:r w:rsidR="007F24D2">
        <w:rPr>
          <w:b/>
          <w:bCs/>
          <w:noProof/>
          <w:color w:val="auto"/>
          <w:szCs w:val="20"/>
          <w:shd w:val="clear" w:color="auto" w:fill="FFFFFF"/>
        </w:rPr>
        <w:t xml:space="preserve"> </w:t>
      </w:r>
      <w:r>
        <w:rPr>
          <w:b/>
          <w:bCs/>
          <w:noProof/>
          <w:color w:val="auto"/>
          <w:szCs w:val="20"/>
          <w:shd w:val="clear" w:color="auto" w:fill="FFFFFF"/>
        </w:rPr>
        <w:t>Szegvári Forray Máté Általános Iskola Templom utca 2. szám alatti Telephelye</w:t>
      </w:r>
      <w:bookmarkEnd w:id="111"/>
      <w:bookmarkEnd w:id="112"/>
      <w:bookmarkEnd w:id="113"/>
      <w:bookmarkEnd w:id="114"/>
      <w:r w:rsidR="007F24D2">
        <w:rPr>
          <w:b/>
          <w:bCs/>
          <w:noProof/>
          <w:color w:val="auto"/>
          <w:szCs w:val="20"/>
          <w:shd w:val="clear" w:color="auto" w:fill="FFFFFF"/>
        </w:rPr>
        <w:t>                                                                                                                                         .</w:t>
      </w:r>
      <w:bookmarkEnd w:id="115"/>
    </w:p>
    <w:p w14:paraId="307BD466"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284"/>
        <w:jc w:val="left"/>
        <w:rPr>
          <w:rFonts w:eastAsia="Calibri"/>
          <w:b/>
          <w:bCs/>
          <w:iCs/>
          <w:color w:val="auto"/>
          <w:szCs w:val="24"/>
          <w:lang w:eastAsia="en-US"/>
        </w:rPr>
      </w:pPr>
      <w:r>
        <w:rPr>
          <w:rFonts w:eastAsia="Calibri"/>
          <w:b/>
          <w:bCs/>
          <w:iCs/>
          <w:color w:val="auto"/>
          <w:szCs w:val="24"/>
          <w:lang w:eastAsia="en-US"/>
        </w:rPr>
        <w:t>Informatikai hálózat</w:t>
      </w:r>
    </w:p>
    <w:p w14:paraId="19900C26" w14:textId="77777777" w:rsidR="0076707C" w:rsidRDefault="003463EA">
      <w:pPr>
        <w:tabs>
          <w:tab w:val="left" w:pos="709"/>
          <w:tab w:val="left" w:pos="8175"/>
        </w:tabs>
        <w:spacing w:after="0" w:line="360" w:lineRule="auto"/>
        <w:ind w:left="0" w:right="-1" w:firstLine="567"/>
        <w:rPr>
          <w:i/>
          <w:color w:val="auto"/>
          <w:szCs w:val="24"/>
        </w:rPr>
      </w:pPr>
      <w:r>
        <w:rPr>
          <w:b/>
          <w:i/>
          <w:color w:val="auto"/>
          <w:szCs w:val="24"/>
        </w:rPr>
        <w:t>Internet hozzáférés:</w:t>
      </w:r>
      <w:r>
        <w:rPr>
          <w:i/>
          <w:color w:val="auto"/>
          <w:szCs w:val="24"/>
        </w:rPr>
        <w:tab/>
        <w:t>SULINET 100/50 Mbps (Invitech Optikai kapcsolat)</w:t>
      </w:r>
    </w:p>
    <w:p w14:paraId="462EBF08" w14:textId="77777777" w:rsidR="0076707C" w:rsidRDefault="003463EA">
      <w:pPr>
        <w:tabs>
          <w:tab w:val="left" w:pos="709"/>
          <w:tab w:val="left" w:pos="8175"/>
        </w:tabs>
        <w:spacing w:after="0" w:line="360" w:lineRule="auto"/>
        <w:ind w:left="0" w:right="-1" w:firstLine="567"/>
        <w:rPr>
          <w:b/>
          <w:i/>
          <w:color w:val="auto"/>
          <w:szCs w:val="24"/>
        </w:rPr>
      </w:pPr>
      <w:r>
        <w:rPr>
          <w:b/>
          <w:i/>
          <w:color w:val="auto"/>
          <w:szCs w:val="24"/>
        </w:rPr>
        <w:t xml:space="preserve"> A telephely Internet ellátottsága 100%-os. </w:t>
      </w:r>
    </w:p>
    <w:p w14:paraId="0A637CB6" w14:textId="77777777" w:rsidR="0076707C" w:rsidRDefault="003463EA">
      <w:pPr>
        <w:tabs>
          <w:tab w:val="left" w:pos="709"/>
          <w:tab w:val="left" w:pos="8175"/>
        </w:tabs>
        <w:spacing w:after="0" w:line="360" w:lineRule="auto"/>
        <w:ind w:left="0" w:right="-1" w:firstLine="567"/>
        <w:rPr>
          <w:rFonts w:eastAsia="Calibri"/>
          <w:noProof/>
          <w:color w:val="auto"/>
          <w:szCs w:val="24"/>
        </w:rPr>
      </w:pPr>
      <w:r>
        <w:rPr>
          <w:rFonts w:eastAsia="Calibri"/>
          <w:noProof/>
          <w:color w:val="auto"/>
          <w:szCs w:val="24"/>
        </w:rPr>
        <w:t>A telephely WIFI lefedettsége 100%-os, így minden helyiség rendelkezik Internet kapcsolattal, de a kapcsolat minősége nem éri el a kívánatos szintet.</w:t>
      </w:r>
    </w:p>
    <w:p w14:paraId="25B40DB0" w14:textId="77777777" w:rsidR="0076707C" w:rsidRDefault="003463EA">
      <w:pPr>
        <w:tabs>
          <w:tab w:val="left" w:pos="709"/>
          <w:tab w:val="left" w:pos="8175"/>
        </w:tabs>
        <w:spacing w:after="0" w:line="360" w:lineRule="auto"/>
        <w:ind w:left="0" w:right="-1" w:firstLine="567"/>
        <w:rPr>
          <w:rFonts w:eastAsia="Calibri"/>
          <w:noProof/>
          <w:color w:val="auto"/>
          <w:szCs w:val="24"/>
        </w:rPr>
      </w:pPr>
      <w:r>
        <w:rPr>
          <w:rFonts w:eastAsia="Calibri"/>
          <w:noProof/>
          <w:color w:val="auto"/>
          <w:szCs w:val="24"/>
        </w:rPr>
        <w:t xml:space="preserve">A tantermek WIFI kapcsolaton keresztül csatlakoznak a hálózathoz. A kapcsolat minősége változó. Az accesspoint-tól távolabb eső termekben a kapcsolat lassú, időnként szakadozik. </w:t>
      </w:r>
    </w:p>
    <w:p w14:paraId="077DDBED" w14:textId="77777777" w:rsidR="0076707C" w:rsidRDefault="003463EA">
      <w:pPr>
        <w:tabs>
          <w:tab w:val="left" w:pos="709"/>
          <w:tab w:val="left" w:pos="8175"/>
        </w:tabs>
        <w:spacing w:after="0" w:line="360" w:lineRule="auto"/>
        <w:ind w:left="0" w:right="-1" w:firstLine="567"/>
        <w:rPr>
          <w:rFonts w:eastAsia="Calibri"/>
          <w:noProof/>
          <w:color w:val="auto"/>
          <w:szCs w:val="24"/>
        </w:rPr>
      </w:pPr>
      <w:r>
        <w:rPr>
          <w:rFonts w:eastAsia="Calibri"/>
          <w:noProof/>
          <w:color w:val="auto"/>
          <w:szCs w:val="24"/>
        </w:rPr>
        <w:t>1 db informatikai terem áll rendelkezésre 20 db tanulói munkaállomással + 1db tanári munkaállomás. Ezek a gépek vezetékes 100 Mbps Ethernet kapcsolattal csatlakoznak a hálózatunkhoz.</w:t>
      </w:r>
    </w:p>
    <w:p w14:paraId="026AD56A" w14:textId="77777777" w:rsidR="0076707C" w:rsidRDefault="003463EA">
      <w:pPr>
        <w:tabs>
          <w:tab w:val="left" w:pos="709"/>
          <w:tab w:val="left" w:pos="8175"/>
        </w:tabs>
        <w:spacing w:after="0" w:line="360" w:lineRule="auto"/>
        <w:ind w:left="0" w:right="-1" w:firstLine="567"/>
        <w:rPr>
          <w:rFonts w:eastAsia="Calibri"/>
          <w:noProof/>
          <w:color w:val="auto"/>
          <w:szCs w:val="24"/>
        </w:rPr>
      </w:pPr>
      <w:r>
        <w:rPr>
          <w:rFonts w:eastAsia="Calibri"/>
          <w:noProof/>
          <w:color w:val="auto"/>
          <w:szCs w:val="24"/>
        </w:rPr>
        <w:t>A tanári szobában 1 db munkaállomás és 1 db fénymásoló/nyomtató áll rendelkezésre, mely készülékek szintén vezetékes 100 Mbps Ethernet kapcsolattal rendelkeznek. A tanári szobában a hálózati nyomtatás is megoldott. Az intézményvezetői, int.vez. helyettesi, iskolatitkári és rendszergazdai szobák és a könyvtár rendelkezik még ugyanilyen vezetékes hálózati kapcsolattal.</w:t>
      </w:r>
    </w:p>
    <w:p w14:paraId="5789ED77"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0"/>
        <w:jc w:val="left"/>
        <w:rPr>
          <w:rFonts w:eastAsia="Calibri"/>
          <w:b/>
          <w:bCs/>
          <w:iCs/>
          <w:color w:val="auto"/>
          <w:szCs w:val="24"/>
          <w:lang w:eastAsia="en-US"/>
        </w:rPr>
      </w:pPr>
      <w:r>
        <w:rPr>
          <w:rFonts w:eastAsia="Calibri"/>
          <w:b/>
          <w:bCs/>
          <w:iCs/>
          <w:color w:val="auto"/>
          <w:szCs w:val="24"/>
          <w:lang w:eastAsia="en-US"/>
        </w:rPr>
        <w:t xml:space="preserve">IKT eszközök </w:t>
      </w:r>
      <w:r>
        <w:rPr>
          <w:rFonts w:eastAsia="Calibri"/>
          <w:color w:val="auto"/>
          <w:szCs w:val="24"/>
          <w:lang w:eastAsia="en-US"/>
        </w:rPr>
        <w:t>Hálózati eszközök:</w:t>
      </w:r>
    </w:p>
    <w:p w14:paraId="6167E3A5"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1 db Cisco 892FSP SULINET router</w:t>
      </w:r>
    </w:p>
    <w:p w14:paraId="6995139F"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3 db HP 1910-24 switch</w:t>
      </w:r>
    </w:p>
    <w:p w14:paraId="171E9D12"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1 db TL-SL2428WEB switch</w:t>
      </w:r>
    </w:p>
    <w:p w14:paraId="0C7C7B02"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1 db TL-WA5210G</w:t>
      </w:r>
      <w:r>
        <w:rPr>
          <w:rFonts w:eastAsia="Calibri"/>
          <w:noProof/>
          <w:color w:val="auto"/>
          <w:szCs w:val="24"/>
        </w:rPr>
        <w:br w:type="page"/>
      </w:r>
    </w:p>
    <w:p w14:paraId="1E87A96F" w14:textId="77777777" w:rsidR="0076707C" w:rsidRDefault="0076707C">
      <w:pPr>
        <w:tabs>
          <w:tab w:val="left" w:pos="709"/>
          <w:tab w:val="left" w:pos="8175"/>
        </w:tabs>
        <w:spacing w:after="240" w:line="360" w:lineRule="auto"/>
        <w:ind w:left="0" w:right="-1" w:firstLine="0"/>
        <w:rPr>
          <w:rFonts w:eastAsia="Calibri"/>
          <w:noProof/>
          <w:color w:val="auto"/>
          <w:szCs w:val="24"/>
        </w:rPr>
        <w:sectPr w:rsidR="0076707C" w:rsidSect="00A8693F">
          <w:headerReference w:type="default" r:id="rId68"/>
          <w:footerReference w:type="default" r:id="rId69"/>
          <w:pgSz w:w="11906" w:h="16838"/>
          <w:pgMar w:top="1417" w:right="1133" w:bottom="1417" w:left="1417" w:header="708" w:footer="708" w:gutter="0"/>
          <w:pgNumType w:start="0"/>
          <w:cols w:space="708"/>
          <w:titlePg/>
          <w:docGrid w:linePitch="360"/>
        </w:sectPr>
      </w:pPr>
    </w:p>
    <w:tbl>
      <w:tblPr>
        <w:tblW w:w="0" w:type="auto"/>
        <w:tblInd w:w="-998" w:type="dxa"/>
        <w:tblCellMar>
          <w:left w:w="70" w:type="dxa"/>
          <w:right w:w="70" w:type="dxa"/>
        </w:tblCellMar>
        <w:tblLook w:val="04A0" w:firstRow="1" w:lastRow="0" w:firstColumn="1" w:lastColumn="0" w:noHBand="0" w:noVBand="1"/>
      </w:tblPr>
      <w:tblGrid>
        <w:gridCol w:w="1281"/>
        <w:gridCol w:w="1270"/>
        <w:gridCol w:w="1805"/>
        <w:gridCol w:w="1068"/>
        <w:gridCol w:w="1205"/>
        <w:gridCol w:w="973"/>
        <w:gridCol w:w="938"/>
        <w:gridCol w:w="1068"/>
        <w:gridCol w:w="1068"/>
        <w:gridCol w:w="1389"/>
        <w:gridCol w:w="985"/>
        <w:gridCol w:w="1395"/>
        <w:gridCol w:w="830"/>
      </w:tblGrid>
      <w:tr w:rsidR="0076707C" w14:paraId="18C5D189" w14:textId="77777777">
        <w:trPr>
          <w:trHeight w:val="83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7BD98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lastRenderedPageBreak/>
              <w:t>Terem:</w:t>
            </w:r>
          </w:p>
        </w:tc>
        <w:tc>
          <w:tcPr>
            <w:tcW w:w="0" w:type="auto"/>
            <w:gridSpan w:val="2"/>
            <w:tcBorders>
              <w:top w:val="single" w:sz="4" w:space="0" w:color="auto"/>
              <w:left w:val="nil"/>
              <w:bottom w:val="single" w:sz="4" w:space="0" w:color="auto"/>
              <w:right w:val="single" w:sz="4" w:space="0" w:color="000000"/>
            </w:tcBorders>
            <w:shd w:val="clear" w:color="auto" w:fill="auto"/>
            <w:hideMark/>
          </w:tcPr>
          <w:p w14:paraId="0B54A72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Funkció:</w:t>
            </w:r>
          </w:p>
        </w:tc>
        <w:tc>
          <w:tcPr>
            <w:tcW w:w="0" w:type="auto"/>
            <w:tcBorders>
              <w:top w:val="single" w:sz="4" w:space="0" w:color="auto"/>
              <w:left w:val="nil"/>
              <w:bottom w:val="single" w:sz="4" w:space="0" w:color="auto"/>
              <w:right w:val="single" w:sz="4" w:space="0" w:color="auto"/>
            </w:tcBorders>
            <w:shd w:val="clear" w:color="auto" w:fill="auto"/>
            <w:hideMark/>
          </w:tcPr>
          <w:p w14:paraId="499C280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WIFI lefedettség</w:t>
            </w:r>
          </w:p>
        </w:tc>
        <w:tc>
          <w:tcPr>
            <w:tcW w:w="1201" w:type="dxa"/>
            <w:tcBorders>
              <w:top w:val="single" w:sz="4" w:space="0" w:color="auto"/>
              <w:left w:val="nil"/>
              <w:bottom w:val="single" w:sz="4" w:space="0" w:color="auto"/>
              <w:right w:val="single" w:sz="4" w:space="0" w:color="auto"/>
            </w:tcBorders>
            <w:shd w:val="clear" w:color="auto" w:fill="auto"/>
            <w:hideMark/>
          </w:tcPr>
          <w:p w14:paraId="06B77CB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Vezetékes LAN végp.száma:</w:t>
            </w:r>
          </w:p>
        </w:tc>
        <w:tc>
          <w:tcPr>
            <w:tcW w:w="963" w:type="dxa"/>
            <w:tcBorders>
              <w:top w:val="single" w:sz="4" w:space="0" w:color="auto"/>
              <w:left w:val="nil"/>
              <w:bottom w:val="single" w:sz="4" w:space="0" w:color="auto"/>
              <w:right w:val="single" w:sz="4" w:space="0" w:color="auto"/>
            </w:tcBorders>
            <w:shd w:val="clear" w:color="auto" w:fill="auto"/>
            <w:hideMark/>
          </w:tcPr>
          <w:p w14:paraId="4839385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Interaktív tábal</w:t>
            </w:r>
          </w:p>
        </w:tc>
        <w:tc>
          <w:tcPr>
            <w:tcW w:w="0" w:type="auto"/>
            <w:tcBorders>
              <w:top w:val="single" w:sz="4" w:space="0" w:color="auto"/>
              <w:left w:val="nil"/>
              <w:bottom w:val="single" w:sz="4" w:space="0" w:color="auto"/>
              <w:right w:val="single" w:sz="4" w:space="0" w:color="auto"/>
            </w:tcBorders>
            <w:shd w:val="clear" w:color="auto" w:fill="auto"/>
            <w:hideMark/>
          </w:tcPr>
          <w:p w14:paraId="5633986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Projektor</w:t>
            </w:r>
          </w:p>
        </w:tc>
        <w:tc>
          <w:tcPr>
            <w:tcW w:w="0" w:type="auto"/>
            <w:tcBorders>
              <w:top w:val="single" w:sz="4" w:space="0" w:color="auto"/>
              <w:left w:val="nil"/>
              <w:bottom w:val="single" w:sz="4" w:space="0" w:color="auto"/>
              <w:right w:val="single" w:sz="4" w:space="0" w:color="auto"/>
            </w:tcBorders>
            <w:shd w:val="clear" w:color="auto" w:fill="auto"/>
            <w:hideMark/>
          </w:tcPr>
          <w:p w14:paraId="146B959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Hangszóró</w:t>
            </w:r>
          </w:p>
        </w:tc>
        <w:tc>
          <w:tcPr>
            <w:tcW w:w="0" w:type="auto"/>
            <w:tcBorders>
              <w:top w:val="single" w:sz="4" w:space="0" w:color="auto"/>
              <w:left w:val="nil"/>
              <w:bottom w:val="single" w:sz="4" w:space="0" w:color="auto"/>
              <w:right w:val="single" w:sz="4" w:space="0" w:color="auto"/>
            </w:tcBorders>
            <w:shd w:val="clear" w:color="auto" w:fill="auto"/>
            <w:hideMark/>
          </w:tcPr>
          <w:p w14:paraId="7E56B5B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Hangszóró</w:t>
            </w:r>
          </w:p>
        </w:tc>
        <w:tc>
          <w:tcPr>
            <w:tcW w:w="0" w:type="auto"/>
            <w:tcBorders>
              <w:top w:val="single" w:sz="4" w:space="0" w:color="auto"/>
              <w:left w:val="nil"/>
              <w:bottom w:val="single" w:sz="4" w:space="0" w:color="auto"/>
              <w:right w:val="single" w:sz="4" w:space="0" w:color="auto"/>
            </w:tcBorders>
            <w:shd w:val="clear" w:color="auto" w:fill="auto"/>
            <w:hideMark/>
          </w:tcPr>
          <w:p w14:paraId="5F85407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Aszatli PC munkaállomás</w:t>
            </w:r>
          </w:p>
        </w:tc>
        <w:tc>
          <w:tcPr>
            <w:tcW w:w="0" w:type="auto"/>
            <w:tcBorders>
              <w:top w:val="single" w:sz="4" w:space="0" w:color="auto"/>
              <w:left w:val="nil"/>
              <w:bottom w:val="single" w:sz="4" w:space="0" w:color="auto"/>
              <w:right w:val="single" w:sz="4" w:space="0" w:color="auto"/>
            </w:tcBorders>
            <w:shd w:val="clear" w:color="auto" w:fill="auto"/>
            <w:hideMark/>
          </w:tcPr>
          <w:p w14:paraId="1606BDC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Notebook</w:t>
            </w:r>
          </w:p>
        </w:tc>
        <w:tc>
          <w:tcPr>
            <w:tcW w:w="0" w:type="auto"/>
            <w:tcBorders>
              <w:top w:val="single" w:sz="4" w:space="0" w:color="auto"/>
              <w:left w:val="nil"/>
              <w:bottom w:val="single" w:sz="4" w:space="0" w:color="auto"/>
              <w:right w:val="single" w:sz="4" w:space="0" w:color="auto"/>
            </w:tcBorders>
            <w:shd w:val="clear" w:color="auto" w:fill="auto"/>
            <w:hideMark/>
          </w:tcPr>
          <w:p w14:paraId="1BAAEC4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Nyomtatási lehetőség</w:t>
            </w:r>
          </w:p>
        </w:tc>
        <w:tc>
          <w:tcPr>
            <w:tcW w:w="0" w:type="auto"/>
            <w:tcBorders>
              <w:top w:val="single" w:sz="4" w:space="0" w:color="auto"/>
              <w:left w:val="nil"/>
              <w:bottom w:val="single" w:sz="4" w:space="0" w:color="auto"/>
              <w:right w:val="single" w:sz="4" w:space="0" w:color="auto"/>
            </w:tcBorders>
            <w:shd w:val="clear" w:color="auto" w:fill="auto"/>
            <w:hideMark/>
          </w:tcPr>
          <w:p w14:paraId="07385F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Scanner</w:t>
            </w:r>
          </w:p>
        </w:tc>
      </w:tr>
      <w:tr w:rsidR="0076707C" w14:paraId="6537A03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4299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2BC883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25C31B5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8FDE07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4E99A7C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77C62FA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91EA92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84D144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00F444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4BB2E0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BE1EBB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51D445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ED2BA0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68AAA99C"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B547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7B479A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51ABD16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78C950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773D69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0A16BBF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536A69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CA2966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46FA35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9D9F88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A1F33A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A0E19E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A04E3F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73304E7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9C3E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211E376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1F40889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9C4F3B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63C61AF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4205D9D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581D71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125F8C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8C5DFB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A23EE6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F7EDD7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103AAA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4B5880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69696C5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3EB72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4404DBC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szaktanterem</w:t>
            </w:r>
          </w:p>
        </w:tc>
        <w:tc>
          <w:tcPr>
            <w:tcW w:w="0" w:type="auto"/>
            <w:tcBorders>
              <w:top w:val="nil"/>
              <w:left w:val="nil"/>
              <w:bottom w:val="single" w:sz="4" w:space="0" w:color="auto"/>
              <w:right w:val="single" w:sz="4" w:space="0" w:color="auto"/>
            </w:tcBorders>
            <w:shd w:val="clear" w:color="auto" w:fill="auto"/>
            <w:noWrap/>
            <w:vAlign w:val="bottom"/>
            <w:hideMark/>
          </w:tcPr>
          <w:p w14:paraId="0970839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Fizika</w:t>
            </w:r>
          </w:p>
        </w:tc>
        <w:tc>
          <w:tcPr>
            <w:tcW w:w="0" w:type="auto"/>
            <w:tcBorders>
              <w:top w:val="nil"/>
              <w:left w:val="nil"/>
              <w:bottom w:val="single" w:sz="4" w:space="0" w:color="auto"/>
              <w:right w:val="single" w:sz="4" w:space="0" w:color="auto"/>
            </w:tcBorders>
            <w:shd w:val="clear" w:color="auto" w:fill="auto"/>
            <w:noWrap/>
            <w:vAlign w:val="bottom"/>
            <w:hideMark/>
          </w:tcPr>
          <w:p w14:paraId="3C74FBF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6EF310D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7DD9E75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B8CC95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31545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2298DA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F2D6FE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D2BD2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548BE2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2B373A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29263AA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E445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7D3F6A7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04E3E99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6850CA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2943A23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2B1C96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988569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E6E1D4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166A29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977196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916228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137EE2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9B96A0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721208F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A41E6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14:paraId="452E850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24B1EE7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9169A1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5322EB3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7DA60B3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60961A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0F4E6E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E4B7A4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09E8C0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D6F802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99513B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72142F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268A88C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EFD24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6362340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4972A24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DC9087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3456825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75D2230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996E04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C2776C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104D92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20CA39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9EC7E3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0B3043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EB450B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03F7BEA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E088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14:paraId="4E89A21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szaktanterem</w:t>
            </w:r>
          </w:p>
        </w:tc>
        <w:tc>
          <w:tcPr>
            <w:tcW w:w="0" w:type="auto"/>
            <w:tcBorders>
              <w:top w:val="nil"/>
              <w:left w:val="nil"/>
              <w:bottom w:val="single" w:sz="4" w:space="0" w:color="auto"/>
              <w:right w:val="single" w:sz="4" w:space="0" w:color="auto"/>
            </w:tcBorders>
            <w:shd w:val="clear" w:color="auto" w:fill="auto"/>
            <w:noWrap/>
            <w:vAlign w:val="bottom"/>
            <w:hideMark/>
          </w:tcPr>
          <w:p w14:paraId="111B588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Informatika</w:t>
            </w:r>
          </w:p>
        </w:tc>
        <w:tc>
          <w:tcPr>
            <w:tcW w:w="0" w:type="auto"/>
            <w:tcBorders>
              <w:top w:val="nil"/>
              <w:left w:val="nil"/>
              <w:bottom w:val="single" w:sz="4" w:space="0" w:color="auto"/>
              <w:right w:val="single" w:sz="4" w:space="0" w:color="auto"/>
            </w:tcBorders>
            <w:shd w:val="clear" w:color="auto" w:fill="auto"/>
            <w:noWrap/>
            <w:vAlign w:val="bottom"/>
            <w:hideMark/>
          </w:tcPr>
          <w:p w14:paraId="611FA0D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156A064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21</w:t>
            </w:r>
          </w:p>
        </w:tc>
        <w:tc>
          <w:tcPr>
            <w:tcW w:w="963" w:type="dxa"/>
            <w:tcBorders>
              <w:top w:val="nil"/>
              <w:left w:val="nil"/>
              <w:bottom w:val="single" w:sz="4" w:space="0" w:color="auto"/>
              <w:right w:val="single" w:sz="4" w:space="0" w:color="auto"/>
            </w:tcBorders>
            <w:shd w:val="clear" w:color="auto" w:fill="auto"/>
            <w:noWrap/>
            <w:vAlign w:val="bottom"/>
            <w:hideMark/>
          </w:tcPr>
          <w:p w14:paraId="1F7F0DF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848479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7F09F1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514FB2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0F38B9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21</w:t>
            </w:r>
          </w:p>
        </w:tc>
        <w:tc>
          <w:tcPr>
            <w:tcW w:w="0" w:type="auto"/>
            <w:tcBorders>
              <w:top w:val="nil"/>
              <w:left w:val="nil"/>
              <w:bottom w:val="single" w:sz="4" w:space="0" w:color="auto"/>
              <w:right w:val="single" w:sz="4" w:space="0" w:color="auto"/>
            </w:tcBorders>
            <w:shd w:val="clear" w:color="auto" w:fill="auto"/>
            <w:noWrap/>
            <w:vAlign w:val="bottom"/>
            <w:hideMark/>
          </w:tcPr>
          <w:p w14:paraId="0A3EEED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B5D261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 de elavult</w:t>
            </w:r>
          </w:p>
        </w:tc>
        <w:tc>
          <w:tcPr>
            <w:tcW w:w="0" w:type="auto"/>
            <w:tcBorders>
              <w:top w:val="nil"/>
              <w:left w:val="nil"/>
              <w:bottom w:val="single" w:sz="4" w:space="0" w:color="auto"/>
              <w:right w:val="single" w:sz="4" w:space="0" w:color="auto"/>
            </w:tcBorders>
            <w:shd w:val="clear" w:color="auto" w:fill="auto"/>
            <w:noWrap/>
            <w:vAlign w:val="bottom"/>
            <w:hideMark/>
          </w:tcPr>
          <w:p w14:paraId="2F8B097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344B0F4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5ACA8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14:paraId="0017F15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szaktanterem</w:t>
            </w:r>
          </w:p>
        </w:tc>
        <w:tc>
          <w:tcPr>
            <w:tcW w:w="0" w:type="auto"/>
            <w:tcBorders>
              <w:top w:val="nil"/>
              <w:left w:val="nil"/>
              <w:bottom w:val="single" w:sz="4" w:space="0" w:color="auto"/>
              <w:right w:val="single" w:sz="4" w:space="0" w:color="auto"/>
            </w:tcBorders>
            <w:shd w:val="clear" w:color="auto" w:fill="auto"/>
            <w:noWrap/>
            <w:vAlign w:val="bottom"/>
            <w:hideMark/>
          </w:tcPr>
          <w:p w14:paraId="3193343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Ének-zene</w:t>
            </w:r>
          </w:p>
        </w:tc>
        <w:tc>
          <w:tcPr>
            <w:tcW w:w="0" w:type="auto"/>
            <w:tcBorders>
              <w:top w:val="nil"/>
              <w:left w:val="nil"/>
              <w:bottom w:val="single" w:sz="4" w:space="0" w:color="auto"/>
              <w:right w:val="single" w:sz="4" w:space="0" w:color="auto"/>
            </w:tcBorders>
            <w:shd w:val="clear" w:color="auto" w:fill="auto"/>
            <w:noWrap/>
            <w:vAlign w:val="bottom"/>
            <w:hideMark/>
          </w:tcPr>
          <w:p w14:paraId="7747A52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1297E25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67D2481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925890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007B5F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2DD142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65A2DC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C9BE39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3771B0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B55C3F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4D5519AB"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5F40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14:paraId="19BEA2B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szaktanterem</w:t>
            </w:r>
          </w:p>
        </w:tc>
        <w:tc>
          <w:tcPr>
            <w:tcW w:w="0" w:type="auto"/>
            <w:tcBorders>
              <w:top w:val="nil"/>
              <w:left w:val="nil"/>
              <w:bottom w:val="single" w:sz="4" w:space="0" w:color="auto"/>
              <w:right w:val="single" w:sz="4" w:space="0" w:color="auto"/>
            </w:tcBorders>
            <w:shd w:val="clear" w:color="auto" w:fill="auto"/>
            <w:noWrap/>
            <w:vAlign w:val="bottom"/>
            <w:hideMark/>
          </w:tcPr>
          <w:p w14:paraId="4174B32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Kémia</w:t>
            </w:r>
          </w:p>
        </w:tc>
        <w:tc>
          <w:tcPr>
            <w:tcW w:w="0" w:type="auto"/>
            <w:tcBorders>
              <w:top w:val="nil"/>
              <w:left w:val="nil"/>
              <w:bottom w:val="single" w:sz="4" w:space="0" w:color="auto"/>
              <w:right w:val="single" w:sz="4" w:space="0" w:color="auto"/>
            </w:tcBorders>
            <w:shd w:val="clear" w:color="auto" w:fill="auto"/>
            <w:noWrap/>
            <w:vAlign w:val="bottom"/>
            <w:hideMark/>
          </w:tcPr>
          <w:p w14:paraId="350997E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4C14CC8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54F875C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ACAEF0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6404E3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C062F3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44DF52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DC3688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C8F0C3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6D3905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0D13D00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69A9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14:paraId="6224D0F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3972871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9B4C5D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271665B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149796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AC2F5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462587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BE8003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E5CAF3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4BAD98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F36DB6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68B67A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3AA9BEC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0610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Technika</w:t>
            </w:r>
          </w:p>
        </w:tc>
        <w:tc>
          <w:tcPr>
            <w:tcW w:w="0" w:type="auto"/>
            <w:tcBorders>
              <w:top w:val="nil"/>
              <w:left w:val="nil"/>
              <w:bottom w:val="single" w:sz="4" w:space="0" w:color="auto"/>
              <w:right w:val="single" w:sz="4" w:space="0" w:color="auto"/>
            </w:tcBorders>
            <w:shd w:val="clear" w:color="auto" w:fill="auto"/>
            <w:noWrap/>
            <w:vAlign w:val="bottom"/>
            <w:hideMark/>
          </w:tcPr>
          <w:p w14:paraId="1137242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szaktanterem</w:t>
            </w:r>
          </w:p>
        </w:tc>
        <w:tc>
          <w:tcPr>
            <w:tcW w:w="0" w:type="auto"/>
            <w:tcBorders>
              <w:top w:val="nil"/>
              <w:left w:val="nil"/>
              <w:bottom w:val="single" w:sz="4" w:space="0" w:color="auto"/>
              <w:right w:val="single" w:sz="4" w:space="0" w:color="auto"/>
            </w:tcBorders>
            <w:shd w:val="clear" w:color="auto" w:fill="auto"/>
            <w:noWrap/>
            <w:vAlign w:val="bottom"/>
            <w:hideMark/>
          </w:tcPr>
          <w:p w14:paraId="0B71F6F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Technika, Rajz</w:t>
            </w:r>
          </w:p>
        </w:tc>
        <w:tc>
          <w:tcPr>
            <w:tcW w:w="0" w:type="auto"/>
            <w:tcBorders>
              <w:top w:val="nil"/>
              <w:left w:val="nil"/>
              <w:bottom w:val="single" w:sz="4" w:space="0" w:color="auto"/>
              <w:right w:val="single" w:sz="4" w:space="0" w:color="auto"/>
            </w:tcBorders>
            <w:shd w:val="clear" w:color="auto" w:fill="auto"/>
            <w:noWrap/>
            <w:vAlign w:val="bottom"/>
            <w:hideMark/>
          </w:tcPr>
          <w:p w14:paraId="2E1CD1B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22A69E8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6D1D096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DFE4BC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FAE9E5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8FE13A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645AF2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A5E880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79521E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F41641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7502DCF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083B2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lastRenderedPageBreak/>
              <w:t>Könyvtár</w:t>
            </w:r>
          </w:p>
        </w:tc>
        <w:tc>
          <w:tcPr>
            <w:tcW w:w="0" w:type="auto"/>
            <w:tcBorders>
              <w:top w:val="nil"/>
              <w:left w:val="nil"/>
              <w:bottom w:val="single" w:sz="4" w:space="0" w:color="auto"/>
              <w:right w:val="single" w:sz="4" w:space="0" w:color="auto"/>
            </w:tcBorders>
            <w:shd w:val="clear" w:color="auto" w:fill="auto"/>
            <w:noWrap/>
            <w:vAlign w:val="bottom"/>
            <w:hideMark/>
          </w:tcPr>
          <w:p w14:paraId="5FD1E16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könyvtár</w:t>
            </w:r>
          </w:p>
        </w:tc>
        <w:tc>
          <w:tcPr>
            <w:tcW w:w="0" w:type="auto"/>
            <w:tcBorders>
              <w:top w:val="nil"/>
              <w:left w:val="nil"/>
              <w:bottom w:val="single" w:sz="4" w:space="0" w:color="auto"/>
              <w:right w:val="single" w:sz="4" w:space="0" w:color="auto"/>
            </w:tcBorders>
            <w:shd w:val="clear" w:color="auto" w:fill="auto"/>
            <w:noWrap/>
            <w:vAlign w:val="bottom"/>
            <w:hideMark/>
          </w:tcPr>
          <w:p w14:paraId="11C0A93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727C44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3BA1747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963" w:type="dxa"/>
            <w:tcBorders>
              <w:top w:val="nil"/>
              <w:left w:val="nil"/>
              <w:bottom w:val="single" w:sz="4" w:space="0" w:color="auto"/>
              <w:right w:val="single" w:sz="4" w:space="0" w:color="auto"/>
            </w:tcBorders>
            <w:shd w:val="clear" w:color="auto" w:fill="auto"/>
            <w:noWrap/>
            <w:vAlign w:val="bottom"/>
            <w:hideMark/>
          </w:tcPr>
          <w:p w14:paraId="3BFECF0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95A184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0629E4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26004D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8A71C5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6DF6832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5134C3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 de elavult</w:t>
            </w:r>
          </w:p>
        </w:tc>
        <w:tc>
          <w:tcPr>
            <w:tcW w:w="0" w:type="auto"/>
            <w:tcBorders>
              <w:top w:val="nil"/>
              <w:left w:val="nil"/>
              <w:bottom w:val="single" w:sz="4" w:space="0" w:color="auto"/>
              <w:right w:val="single" w:sz="4" w:space="0" w:color="auto"/>
            </w:tcBorders>
            <w:shd w:val="clear" w:color="auto" w:fill="auto"/>
            <w:noWrap/>
            <w:vAlign w:val="bottom"/>
            <w:hideMark/>
          </w:tcPr>
          <w:p w14:paraId="705E843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41AF8F8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4B9F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26BE18E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iroda</w:t>
            </w:r>
          </w:p>
        </w:tc>
        <w:tc>
          <w:tcPr>
            <w:tcW w:w="0" w:type="auto"/>
            <w:tcBorders>
              <w:top w:val="nil"/>
              <w:left w:val="nil"/>
              <w:bottom w:val="single" w:sz="4" w:space="0" w:color="auto"/>
              <w:right w:val="single" w:sz="4" w:space="0" w:color="auto"/>
            </w:tcBorders>
            <w:shd w:val="clear" w:color="auto" w:fill="auto"/>
            <w:noWrap/>
            <w:vAlign w:val="bottom"/>
            <w:hideMark/>
          </w:tcPr>
          <w:p w14:paraId="65CE6B9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iskolatitkár</w:t>
            </w:r>
          </w:p>
        </w:tc>
        <w:tc>
          <w:tcPr>
            <w:tcW w:w="0" w:type="auto"/>
            <w:tcBorders>
              <w:top w:val="nil"/>
              <w:left w:val="nil"/>
              <w:bottom w:val="single" w:sz="4" w:space="0" w:color="auto"/>
              <w:right w:val="single" w:sz="4" w:space="0" w:color="auto"/>
            </w:tcBorders>
            <w:shd w:val="clear" w:color="auto" w:fill="auto"/>
            <w:noWrap/>
            <w:vAlign w:val="bottom"/>
            <w:hideMark/>
          </w:tcPr>
          <w:p w14:paraId="3B03AFD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177CC4D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963" w:type="dxa"/>
            <w:tcBorders>
              <w:top w:val="nil"/>
              <w:left w:val="nil"/>
              <w:bottom w:val="single" w:sz="4" w:space="0" w:color="auto"/>
              <w:right w:val="single" w:sz="4" w:space="0" w:color="auto"/>
            </w:tcBorders>
            <w:shd w:val="clear" w:color="auto" w:fill="auto"/>
            <w:noWrap/>
            <w:vAlign w:val="bottom"/>
            <w:hideMark/>
          </w:tcPr>
          <w:p w14:paraId="28980C6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C2089E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75775D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1510DA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D868BC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DAC1FC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F4C567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3E9DAAD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r>
      <w:tr w:rsidR="0076707C" w14:paraId="40EA33B1"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2252A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14:paraId="4AC9F9B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iroda</w:t>
            </w:r>
          </w:p>
        </w:tc>
        <w:tc>
          <w:tcPr>
            <w:tcW w:w="0" w:type="auto"/>
            <w:tcBorders>
              <w:top w:val="nil"/>
              <w:left w:val="nil"/>
              <w:bottom w:val="single" w:sz="4" w:space="0" w:color="auto"/>
              <w:right w:val="single" w:sz="4" w:space="0" w:color="auto"/>
            </w:tcBorders>
            <w:shd w:val="clear" w:color="auto" w:fill="auto"/>
            <w:noWrap/>
            <w:vAlign w:val="bottom"/>
            <w:hideMark/>
          </w:tcPr>
          <w:p w14:paraId="417D663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intézményvez.</w:t>
            </w:r>
          </w:p>
        </w:tc>
        <w:tc>
          <w:tcPr>
            <w:tcW w:w="0" w:type="auto"/>
            <w:tcBorders>
              <w:top w:val="nil"/>
              <w:left w:val="nil"/>
              <w:bottom w:val="single" w:sz="4" w:space="0" w:color="auto"/>
              <w:right w:val="single" w:sz="4" w:space="0" w:color="auto"/>
            </w:tcBorders>
            <w:shd w:val="clear" w:color="auto" w:fill="auto"/>
            <w:noWrap/>
            <w:vAlign w:val="bottom"/>
            <w:hideMark/>
          </w:tcPr>
          <w:p w14:paraId="02C69D6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1890467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963" w:type="dxa"/>
            <w:tcBorders>
              <w:top w:val="nil"/>
              <w:left w:val="nil"/>
              <w:bottom w:val="single" w:sz="4" w:space="0" w:color="auto"/>
              <w:right w:val="single" w:sz="4" w:space="0" w:color="auto"/>
            </w:tcBorders>
            <w:shd w:val="clear" w:color="auto" w:fill="auto"/>
            <w:noWrap/>
            <w:vAlign w:val="bottom"/>
            <w:hideMark/>
          </w:tcPr>
          <w:p w14:paraId="71EC0DD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7DC9E7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5B82AA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548FFF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C90828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EEBEF6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C4CEA8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0DCE5D9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r>
      <w:tr w:rsidR="0076707C" w14:paraId="221B1803" w14:textId="77777777">
        <w:trPr>
          <w:trHeight w:val="2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DD71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3AC1FD6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iroda</w:t>
            </w:r>
          </w:p>
        </w:tc>
        <w:tc>
          <w:tcPr>
            <w:tcW w:w="0" w:type="auto"/>
            <w:tcBorders>
              <w:top w:val="nil"/>
              <w:left w:val="nil"/>
              <w:bottom w:val="single" w:sz="4" w:space="0" w:color="auto"/>
              <w:right w:val="single" w:sz="4" w:space="0" w:color="auto"/>
            </w:tcBorders>
            <w:shd w:val="clear" w:color="auto" w:fill="auto"/>
            <w:noWrap/>
            <w:vAlign w:val="bottom"/>
            <w:hideMark/>
          </w:tcPr>
          <w:p w14:paraId="3F24178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int.vez. hely.</w:t>
            </w:r>
          </w:p>
        </w:tc>
        <w:tc>
          <w:tcPr>
            <w:tcW w:w="0" w:type="auto"/>
            <w:tcBorders>
              <w:top w:val="nil"/>
              <w:left w:val="nil"/>
              <w:bottom w:val="single" w:sz="4" w:space="0" w:color="auto"/>
              <w:right w:val="single" w:sz="4" w:space="0" w:color="auto"/>
            </w:tcBorders>
            <w:shd w:val="clear" w:color="auto" w:fill="auto"/>
            <w:noWrap/>
            <w:vAlign w:val="bottom"/>
            <w:hideMark/>
          </w:tcPr>
          <w:p w14:paraId="66A7D3E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4F79761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963" w:type="dxa"/>
            <w:tcBorders>
              <w:top w:val="nil"/>
              <w:left w:val="nil"/>
              <w:bottom w:val="single" w:sz="4" w:space="0" w:color="auto"/>
              <w:right w:val="single" w:sz="4" w:space="0" w:color="auto"/>
            </w:tcBorders>
            <w:shd w:val="clear" w:color="auto" w:fill="auto"/>
            <w:noWrap/>
            <w:vAlign w:val="bottom"/>
            <w:hideMark/>
          </w:tcPr>
          <w:p w14:paraId="01B5735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91739B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B0DB1D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76B805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2271BD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162D9B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8475BE9" w14:textId="77777777" w:rsidR="0076707C" w:rsidRDefault="003463EA">
            <w:pPr>
              <w:tabs>
                <w:tab w:val="left" w:pos="709"/>
                <w:tab w:val="left" w:pos="8175"/>
              </w:tabs>
              <w:spacing w:after="0" w:line="360" w:lineRule="auto"/>
              <w:ind w:left="0" w:right="-1" w:firstLine="0"/>
              <w:jc w:val="left"/>
              <w:rPr>
                <w:noProof/>
                <w:color w:val="auto"/>
                <w:szCs w:val="24"/>
              </w:rPr>
            </w:pPr>
            <w:r>
              <w:rPr>
                <w:noProof/>
                <w:color w:val="auto"/>
                <w:szCs w:val="24"/>
              </w:rPr>
              <w:t>van, elavul</w:t>
            </w:r>
          </w:p>
        </w:tc>
        <w:tc>
          <w:tcPr>
            <w:tcW w:w="0" w:type="auto"/>
            <w:tcBorders>
              <w:top w:val="nil"/>
              <w:left w:val="nil"/>
              <w:bottom w:val="single" w:sz="4" w:space="0" w:color="auto"/>
              <w:right w:val="single" w:sz="4" w:space="0" w:color="auto"/>
            </w:tcBorders>
            <w:shd w:val="clear" w:color="auto" w:fill="auto"/>
            <w:noWrap/>
            <w:vAlign w:val="bottom"/>
            <w:hideMark/>
          </w:tcPr>
          <w:p w14:paraId="349DBAF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3985AFF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74E2F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1334CAB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tanári sz.</w:t>
            </w:r>
          </w:p>
        </w:tc>
        <w:tc>
          <w:tcPr>
            <w:tcW w:w="0" w:type="auto"/>
            <w:tcBorders>
              <w:top w:val="nil"/>
              <w:left w:val="nil"/>
              <w:bottom w:val="single" w:sz="4" w:space="0" w:color="auto"/>
              <w:right w:val="single" w:sz="4" w:space="0" w:color="auto"/>
            </w:tcBorders>
            <w:shd w:val="clear" w:color="auto" w:fill="auto"/>
            <w:noWrap/>
            <w:vAlign w:val="bottom"/>
            <w:hideMark/>
          </w:tcPr>
          <w:p w14:paraId="6B51C14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tanári</w:t>
            </w:r>
          </w:p>
        </w:tc>
        <w:tc>
          <w:tcPr>
            <w:tcW w:w="0" w:type="auto"/>
            <w:tcBorders>
              <w:top w:val="nil"/>
              <w:left w:val="nil"/>
              <w:bottom w:val="single" w:sz="4" w:space="0" w:color="auto"/>
              <w:right w:val="single" w:sz="4" w:space="0" w:color="auto"/>
            </w:tcBorders>
            <w:shd w:val="clear" w:color="auto" w:fill="auto"/>
            <w:noWrap/>
            <w:vAlign w:val="bottom"/>
            <w:hideMark/>
          </w:tcPr>
          <w:p w14:paraId="3A70586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02FBFCE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963" w:type="dxa"/>
            <w:tcBorders>
              <w:top w:val="nil"/>
              <w:left w:val="nil"/>
              <w:bottom w:val="single" w:sz="4" w:space="0" w:color="auto"/>
              <w:right w:val="single" w:sz="4" w:space="0" w:color="auto"/>
            </w:tcBorders>
            <w:shd w:val="clear" w:color="auto" w:fill="auto"/>
            <w:noWrap/>
            <w:vAlign w:val="bottom"/>
            <w:hideMark/>
          </w:tcPr>
          <w:p w14:paraId="1822C89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976476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99E6FF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E3A5B5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FCF78D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55CA92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ED2021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bérelt</w:t>
            </w:r>
          </w:p>
        </w:tc>
        <w:tc>
          <w:tcPr>
            <w:tcW w:w="0" w:type="auto"/>
            <w:tcBorders>
              <w:top w:val="nil"/>
              <w:left w:val="nil"/>
              <w:bottom w:val="single" w:sz="4" w:space="0" w:color="auto"/>
              <w:right w:val="single" w:sz="4" w:space="0" w:color="auto"/>
            </w:tcBorders>
            <w:shd w:val="clear" w:color="auto" w:fill="auto"/>
            <w:noWrap/>
            <w:vAlign w:val="bottom"/>
            <w:hideMark/>
          </w:tcPr>
          <w:p w14:paraId="49A77D7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r>
      <w:tr w:rsidR="0076707C" w14:paraId="693A4A4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BBD61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Szerverszoba</w:t>
            </w:r>
          </w:p>
        </w:tc>
        <w:tc>
          <w:tcPr>
            <w:tcW w:w="0" w:type="auto"/>
            <w:tcBorders>
              <w:top w:val="nil"/>
              <w:left w:val="nil"/>
              <w:bottom w:val="single" w:sz="4" w:space="0" w:color="auto"/>
              <w:right w:val="single" w:sz="4" w:space="0" w:color="auto"/>
            </w:tcBorders>
            <w:shd w:val="clear" w:color="auto" w:fill="auto"/>
            <w:noWrap/>
            <w:vAlign w:val="bottom"/>
            <w:hideMark/>
          </w:tcPr>
          <w:p w14:paraId="39102D6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iroda</w:t>
            </w:r>
          </w:p>
        </w:tc>
        <w:tc>
          <w:tcPr>
            <w:tcW w:w="0" w:type="auto"/>
            <w:tcBorders>
              <w:top w:val="nil"/>
              <w:left w:val="nil"/>
              <w:bottom w:val="single" w:sz="4" w:space="0" w:color="auto"/>
              <w:right w:val="single" w:sz="4" w:space="0" w:color="auto"/>
            </w:tcBorders>
            <w:shd w:val="clear" w:color="auto" w:fill="auto"/>
            <w:noWrap/>
            <w:vAlign w:val="bottom"/>
            <w:hideMark/>
          </w:tcPr>
          <w:p w14:paraId="3CA9CEF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rendsz. gazd. szoba</w:t>
            </w:r>
          </w:p>
        </w:tc>
        <w:tc>
          <w:tcPr>
            <w:tcW w:w="0" w:type="auto"/>
            <w:tcBorders>
              <w:top w:val="nil"/>
              <w:left w:val="nil"/>
              <w:bottom w:val="single" w:sz="4" w:space="0" w:color="auto"/>
              <w:right w:val="single" w:sz="4" w:space="0" w:color="auto"/>
            </w:tcBorders>
            <w:shd w:val="clear" w:color="auto" w:fill="auto"/>
            <w:noWrap/>
            <w:vAlign w:val="bottom"/>
            <w:hideMark/>
          </w:tcPr>
          <w:p w14:paraId="59757C5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1201" w:type="dxa"/>
            <w:tcBorders>
              <w:top w:val="nil"/>
              <w:left w:val="nil"/>
              <w:bottom w:val="single" w:sz="4" w:space="0" w:color="auto"/>
              <w:right w:val="single" w:sz="4" w:space="0" w:color="auto"/>
            </w:tcBorders>
            <w:shd w:val="clear" w:color="auto" w:fill="auto"/>
            <w:noWrap/>
            <w:vAlign w:val="bottom"/>
            <w:hideMark/>
          </w:tcPr>
          <w:p w14:paraId="0B30390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963" w:type="dxa"/>
            <w:tcBorders>
              <w:top w:val="nil"/>
              <w:left w:val="nil"/>
              <w:bottom w:val="single" w:sz="4" w:space="0" w:color="auto"/>
              <w:right w:val="single" w:sz="4" w:space="0" w:color="auto"/>
            </w:tcBorders>
            <w:shd w:val="clear" w:color="auto" w:fill="auto"/>
            <w:noWrap/>
            <w:vAlign w:val="bottom"/>
            <w:hideMark/>
          </w:tcPr>
          <w:p w14:paraId="54087B1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466E80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ADF9FF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007CD1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654FFA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5E1220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8E4523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6A34089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r>
      <w:tr w:rsidR="0076707C" w14:paraId="056ABF1B" w14:textId="77777777">
        <w:trPr>
          <w:trHeight w:val="300"/>
        </w:trPr>
        <w:tc>
          <w:tcPr>
            <w:tcW w:w="0" w:type="auto"/>
            <w:tcBorders>
              <w:top w:val="nil"/>
              <w:left w:val="nil"/>
              <w:bottom w:val="nil"/>
              <w:right w:val="nil"/>
            </w:tcBorders>
            <w:shd w:val="clear" w:color="auto" w:fill="auto"/>
            <w:noWrap/>
            <w:vAlign w:val="bottom"/>
            <w:hideMark/>
          </w:tcPr>
          <w:p w14:paraId="7C40027E"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3EAC9C47"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7EF4170C"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75251D98" w14:textId="77777777" w:rsidR="0076707C" w:rsidRDefault="0076707C">
            <w:pPr>
              <w:tabs>
                <w:tab w:val="left" w:pos="709"/>
                <w:tab w:val="left" w:pos="8175"/>
              </w:tabs>
              <w:spacing w:after="0" w:line="360" w:lineRule="auto"/>
              <w:ind w:left="0" w:right="-1" w:firstLine="0"/>
              <w:rPr>
                <w:noProof/>
                <w:color w:val="auto"/>
                <w:szCs w:val="24"/>
              </w:rPr>
            </w:pPr>
          </w:p>
        </w:tc>
        <w:tc>
          <w:tcPr>
            <w:tcW w:w="1201" w:type="dxa"/>
            <w:tcBorders>
              <w:top w:val="nil"/>
              <w:left w:val="nil"/>
              <w:bottom w:val="nil"/>
              <w:right w:val="nil"/>
            </w:tcBorders>
            <w:shd w:val="clear" w:color="auto" w:fill="auto"/>
            <w:noWrap/>
            <w:vAlign w:val="bottom"/>
            <w:hideMark/>
          </w:tcPr>
          <w:p w14:paraId="2BED4256" w14:textId="77777777" w:rsidR="0076707C" w:rsidRDefault="0076707C">
            <w:pPr>
              <w:tabs>
                <w:tab w:val="left" w:pos="709"/>
                <w:tab w:val="left" w:pos="8175"/>
              </w:tabs>
              <w:spacing w:after="0" w:line="360" w:lineRule="auto"/>
              <w:ind w:left="0" w:right="-1" w:firstLine="0"/>
              <w:rPr>
                <w:noProof/>
                <w:color w:val="auto"/>
                <w:szCs w:val="24"/>
              </w:rPr>
            </w:pPr>
          </w:p>
        </w:tc>
        <w:tc>
          <w:tcPr>
            <w:tcW w:w="963" w:type="dxa"/>
            <w:tcBorders>
              <w:top w:val="nil"/>
              <w:left w:val="nil"/>
              <w:bottom w:val="nil"/>
              <w:right w:val="nil"/>
            </w:tcBorders>
            <w:shd w:val="clear" w:color="auto" w:fill="auto"/>
            <w:noWrap/>
            <w:vAlign w:val="bottom"/>
            <w:hideMark/>
          </w:tcPr>
          <w:p w14:paraId="4816A94B"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28698A19"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73E3B17A"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011C91B5"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400E6DF3"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049CC8AB"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0DCAE858"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3C402F7E" w14:textId="77777777" w:rsidR="0076707C" w:rsidRDefault="0076707C">
            <w:pPr>
              <w:tabs>
                <w:tab w:val="left" w:pos="709"/>
                <w:tab w:val="left" w:pos="8175"/>
              </w:tabs>
              <w:spacing w:after="0" w:line="360" w:lineRule="auto"/>
              <w:ind w:left="0" w:right="-1" w:firstLine="0"/>
              <w:rPr>
                <w:noProof/>
                <w:color w:val="auto"/>
                <w:szCs w:val="24"/>
              </w:rPr>
            </w:pPr>
          </w:p>
        </w:tc>
      </w:tr>
      <w:tr w:rsidR="0076707C" w14:paraId="0EB2A73E" w14:textId="77777777">
        <w:trPr>
          <w:trHeight w:val="300"/>
        </w:trPr>
        <w:tc>
          <w:tcPr>
            <w:tcW w:w="0" w:type="auto"/>
            <w:tcBorders>
              <w:top w:val="nil"/>
              <w:left w:val="nil"/>
              <w:bottom w:val="nil"/>
              <w:right w:val="nil"/>
            </w:tcBorders>
            <w:shd w:val="clear" w:color="auto" w:fill="auto"/>
            <w:noWrap/>
            <w:vAlign w:val="bottom"/>
            <w:hideMark/>
          </w:tcPr>
          <w:p w14:paraId="6B32297A"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Összesen:</w:t>
            </w:r>
          </w:p>
        </w:tc>
        <w:tc>
          <w:tcPr>
            <w:tcW w:w="0" w:type="auto"/>
            <w:tcBorders>
              <w:top w:val="nil"/>
              <w:left w:val="nil"/>
              <w:bottom w:val="nil"/>
              <w:right w:val="nil"/>
            </w:tcBorders>
            <w:shd w:val="clear" w:color="auto" w:fill="auto"/>
            <w:noWrap/>
            <w:vAlign w:val="bottom"/>
            <w:hideMark/>
          </w:tcPr>
          <w:p w14:paraId="7E6E0FC6" w14:textId="77777777" w:rsidR="0076707C" w:rsidRDefault="0076707C">
            <w:pPr>
              <w:tabs>
                <w:tab w:val="left" w:pos="709"/>
                <w:tab w:val="left" w:pos="8175"/>
              </w:tabs>
              <w:spacing w:after="0" w:line="360" w:lineRule="auto"/>
              <w:ind w:left="0" w:right="-1" w:firstLine="0"/>
              <w:rPr>
                <w:b/>
                <w:bCs/>
                <w:noProof/>
                <w:color w:val="auto"/>
                <w:szCs w:val="24"/>
              </w:rPr>
            </w:pPr>
          </w:p>
        </w:tc>
        <w:tc>
          <w:tcPr>
            <w:tcW w:w="0" w:type="auto"/>
            <w:tcBorders>
              <w:top w:val="nil"/>
              <w:left w:val="nil"/>
              <w:bottom w:val="nil"/>
              <w:right w:val="nil"/>
            </w:tcBorders>
            <w:shd w:val="clear" w:color="auto" w:fill="auto"/>
            <w:noWrap/>
            <w:vAlign w:val="bottom"/>
            <w:hideMark/>
          </w:tcPr>
          <w:p w14:paraId="5F6012D8"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03BFC250" w14:textId="77777777" w:rsidR="0076707C" w:rsidRDefault="0076707C">
            <w:pPr>
              <w:tabs>
                <w:tab w:val="left" w:pos="709"/>
                <w:tab w:val="left" w:pos="8175"/>
              </w:tabs>
              <w:spacing w:after="0" w:line="360" w:lineRule="auto"/>
              <w:ind w:left="0" w:right="-1" w:firstLine="0"/>
              <w:rPr>
                <w:noProof/>
                <w:color w:val="auto"/>
                <w:szCs w:val="24"/>
              </w:rPr>
            </w:pPr>
          </w:p>
        </w:tc>
        <w:tc>
          <w:tcPr>
            <w:tcW w:w="1201" w:type="dxa"/>
            <w:tcBorders>
              <w:top w:val="nil"/>
              <w:left w:val="nil"/>
              <w:bottom w:val="nil"/>
              <w:right w:val="nil"/>
            </w:tcBorders>
            <w:shd w:val="clear" w:color="auto" w:fill="auto"/>
            <w:noWrap/>
            <w:vAlign w:val="bottom"/>
            <w:hideMark/>
          </w:tcPr>
          <w:p w14:paraId="6E8E225E"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28</w:t>
            </w:r>
          </w:p>
        </w:tc>
        <w:tc>
          <w:tcPr>
            <w:tcW w:w="963" w:type="dxa"/>
            <w:tcBorders>
              <w:top w:val="nil"/>
              <w:left w:val="nil"/>
              <w:bottom w:val="nil"/>
              <w:right w:val="nil"/>
            </w:tcBorders>
            <w:shd w:val="clear" w:color="auto" w:fill="auto"/>
            <w:noWrap/>
            <w:vAlign w:val="bottom"/>
            <w:hideMark/>
          </w:tcPr>
          <w:p w14:paraId="5DC96FE6"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8</w:t>
            </w:r>
          </w:p>
        </w:tc>
        <w:tc>
          <w:tcPr>
            <w:tcW w:w="0" w:type="auto"/>
            <w:tcBorders>
              <w:top w:val="nil"/>
              <w:left w:val="nil"/>
              <w:bottom w:val="nil"/>
              <w:right w:val="nil"/>
            </w:tcBorders>
            <w:shd w:val="clear" w:color="auto" w:fill="auto"/>
            <w:noWrap/>
            <w:vAlign w:val="bottom"/>
            <w:hideMark/>
          </w:tcPr>
          <w:p w14:paraId="13D6BF39"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8</w:t>
            </w:r>
          </w:p>
        </w:tc>
        <w:tc>
          <w:tcPr>
            <w:tcW w:w="0" w:type="auto"/>
            <w:tcBorders>
              <w:top w:val="nil"/>
              <w:left w:val="nil"/>
              <w:bottom w:val="nil"/>
              <w:right w:val="nil"/>
            </w:tcBorders>
            <w:shd w:val="clear" w:color="auto" w:fill="auto"/>
            <w:noWrap/>
            <w:vAlign w:val="bottom"/>
            <w:hideMark/>
          </w:tcPr>
          <w:p w14:paraId="30729A11"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8</w:t>
            </w:r>
          </w:p>
        </w:tc>
        <w:tc>
          <w:tcPr>
            <w:tcW w:w="0" w:type="auto"/>
            <w:tcBorders>
              <w:top w:val="nil"/>
              <w:left w:val="nil"/>
              <w:bottom w:val="nil"/>
              <w:right w:val="nil"/>
            </w:tcBorders>
            <w:shd w:val="clear" w:color="auto" w:fill="auto"/>
            <w:noWrap/>
            <w:vAlign w:val="bottom"/>
            <w:hideMark/>
          </w:tcPr>
          <w:p w14:paraId="378D4608"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8</w:t>
            </w:r>
          </w:p>
        </w:tc>
        <w:tc>
          <w:tcPr>
            <w:tcW w:w="0" w:type="auto"/>
            <w:tcBorders>
              <w:top w:val="nil"/>
              <w:left w:val="nil"/>
              <w:bottom w:val="nil"/>
              <w:right w:val="nil"/>
            </w:tcBorders>
            <w:shd w:val="clear" w:color="auto" w:fill="auto"/>
            <w:noWrap/>
            <w:vAlign w:val="bottom"/>
            <w:hideMark/>
          </w:tcPr>
          <w:p w14:paraId="41C4822A"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29</w:t>
            </w:r>
          </w:p>
        </w:tc>
        <w:tc>
          <w:tcPr>
            <w:tcW w:w="0" w:type="auto"/>
            <w:tcBorders>
              <w:top w:val="nil"/>
              <w:left w:val="nil"/>
              <w:bottom w:val="nil"/>
              <w:right w:val="nil"/>
            </w:tcBorders>
            <w:shd w:val="clear" w:color="auto" w:fill="auto"/>
            <w:noWrap/>
            <w:vAlign w:val="bottom"/>
            <w:hideMark/>
          </w:tcPr>
          <w:p w14:paraId="2AC25642"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17</w:t>
            </w:r>
          </w:p>
        </w:tc>
        <w:tc>
          <w:tcPr>
            <w:tcW w:w="0" w:type="auto"/>
            <w:tcBorders>
              <w:top w:val="nil"/>
              <w:left w:val="nil"/>
              <w:bottom w:val="nil"/>
              <w:right w:val="nil"/>
            </w:tcBorders>
            <w:shd w:val="clear" w:color="auto" w:fill="auto"/>
            <w:noWrap/>
            <w:vAlign w:val="bottom"/>
            <w:hideMark/>
          </w:tcPr>
          <w:p w14:paraId="7C73E303"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7</w:t>
            </w:r>
          </w:p>
        </w:tc>
        <w:tc>
          <w:tcPr>
            <w:tcW w:w="0" w:type="auto"/>
            <w:tcBorders>
              <w:top w:val="nil"/>
              <w:left w:val="nil"/>
              <w:bottom w:val="nil"/>
              <w:right w:val="nil"/>
            </w:tcBorders>
            <w:shd w:val="clear" w:color="auto" w:fill="auto"/>
            <w:noWrap/>
            <w:vAlign w:val="bottom"/>
            <w:hideMark/>
          </w:tcPr>
          <w:p w14:paraId="04D8DD69"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4</w:t>
            </w:r>
          </w:p>
        </w:tc>
      </w:tr>
    </w:tbl>
    <w:p w14:paraId="76C69B6F" w14:textId="77777777" w:rsidR="0076707C" w:rsidRDefault="0076707C">
      <w:pPr>
        <w:tabs>
          <w:tab w:val="left" w:pos="709"/>
          <w:tab w:val="left" w:pos="8175"/>
        </w:tabs>
        <w:spacing w:after="240" w:line="360" w:lineRule="auto"/>
        <w:ind w:left="0" w:right="-1" w:firstLine="0"/>
        <w:rPr>
          <w:rFonts w:eastAsia="Calibri"/>
          <w:noProof/>
          <w:color w:val="auto"/>
          <w:szCs w:val="24"/>
        </w:rPr>
        <w:sectPr w:rsidR="0076707C" w:rsidSect="00A8693F">
          <w:pgSz w:w="16838" w:h="11906" w:orient="landscape"/>
          <w:pgMar w:top="1418" w:right="1133" w:bottom="1418" w:left="1418" w:header="708" w:footer="708" w:gutter="0"/>
          <w:cols w:space="708"/>
          <w:titlePg/>
          <w:docGrid w:linePitch="360"/>
        </w:sectPr>
      </w:pPr>
    </w:p>
    <w:p w14:paraId="3C45EE15" w14:textId="0C2120F9"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2"/>
        <w:rPr>
          <w:b/>
          <w:bCs/>
          <w:noProof/>
          <w:color w:val="auto"/>
          <w:szCs w:val="20"/>
          <w:shd w:val="clear" w:color="auto" w:fill="FFFFFF"/>
        </w:rPr>
      </w:pPr>
      <w:bookmarkStart w:id="116" w:name="_Toc482615587"/>
      <w:bookmarkStart w:id="117" w:name="_Toc528238784"/>
      <w:bookmarkStart w:id="118" w:name="_Toc46262824"/>
      <w:bookmarkStart w:id="119" w:name="_Toc53751825"/>
      <w:bookmarkStart w:id="120" w:name="_Toc156303083"/>
      <w:r>
        <w:rPr>
          <w:b/>
          <w:bCs/>
          <w:noProof/>
          <w:color w:val="auto"/>
          <w:szCs w:val="20"/>
          <w:shd w:val="clear" w:color="auto" w:fill="FFFFFF"/>
        </w:rPr>
        <w:lastRenderedPageBreak/>
        <w:t>I.3.2</w:t>
      </w:r>
      <w:r>
        <w:rPr>
          <w:b/>
          <w:bCs/>
          <w:noProof/>
          <w:color w:val="auto"/>
          <w:szCs w:val="20"/>
          <w:shd w:val="clear" w:color="auto" w:fill="FFFFFF"/>
        </w:rPr>
        <w:tab/>
        <w:t>Szegvári Forray Máté Általános Iskola Régiposta utca 1/a. szám alatti telephelye</w:t>
      </w:r>
      <w:bookmarkEnd w:id="116"/>
      <w:bookmarkEnd w:id="117"/>
      <w:bookmarkEnd w:id="118"/>
      <w:bookmarkEnd w:id="119"/>
      <w:bookmarkEnd w:id="120"/>
    </w:p>
    <w:p w14:paraId="61CB5FBD"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0"/>
        <w:jc w:val="left"/>
        <w:rPr>
          <w:rFonts w:eastAsia="Calibri"/>
          <w:b/>
          <w:bCs/>
          <w:iCs/>
          <w:color w:val="auto"/>
          <w:szCs w:val="24"/>
          <w:lang w:eastAsia="en-US"/>
        </w:rPr>
      </w:pPr>
      <w:r>
        <w:rPr>
          <w:rFonts w:eastAsia="Calibri"/>
          <w:b/>
          <w:bCs/>
          <w:iCs/>
          <w:color w:val="auto"/>
          <w:szCs w:val="24"/>
          <w:lang w:eastAsia="en-US"/>
        </w:rPr>
        <w:t>Informatikai hálózat</w:t>
      </w:r>
    </w:p>
    <w:p w14:paraId="5224B3C5" w14:textId="77777777" w:rsidR="0076707C" w:rsidRDefault="003463EA">
      <w:pPr>
        <w:tabs>
          <w:tab w:val="left" w:pos="709"/>
          <w:tab w:val="left" w:pos="8175"/>
        </w:tabs>
        <w:spacing w:after="0" w:line="360" w:lineRule="auto"/>
        <w:ind w:left="0" w:right="-1" w:firstLine="0"/>
        <w:rPr>
          <w:color w:val="auto"/>
          <w:szCs w:val="24"/>
        </w:rPr>
      </w:pPr>
      <w:r>
        <w:rPr>
          <w:color w:val="auto"/>
          <w:szCs w:val="24"/>
        </w:rPr>
        <w:t>Internet hozzáférés:</w:t>
      </w:r>
      <w:r>
        <w:rPr>
          <w:color w:val="auto"/>
          <w:szCs w:val="24"/>
        </w:rPr>
        <w:tab/>
        <w:t>SULINET 100/50 Mbps</w:t>
      </w:r>
      <w:r>
        <w:rPr>
          <w:color w:val="auto"/>
          <w:szCs w:val="24"/>
        </w:rPr>
        <w:tab/>
        <w:t>(Invitech Optikai kapcsolat)</w:t>
      </w:r>
    </w:p>
    <w:p w14:paraId="65116BCC"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 xml:space="preserve">A telephely Internet ellátottsága100%-os. </w:t>
      </w:r>
    </w:p>
    <w:p w14:paraId="68616C24"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A telephely WIFI lefedettsége 100%-os, így minden helyiség rendelkezik Internet kapcsolattal, de a kapcsolat minősége nem éri el a kívánatos szintet.</w:t>
      </w:r>
    </w:p>
    <w:p w14:paraId="7C7E84A8"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 xml:space="preserve">A tantermek WIFI kapcsolaton keresztül csatlakoznak a hálózathoz. A kapcsolat minősége változó. Az accesspoint-tól távolabb eső termekben a kapcsolat lassú, időnként szakadozik. </w:t>
      </w:r>
    </w:p>
    <w:p w14:paraId="1CB40A3C"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Informatikai tanterem nincs.</w:t>
      </w:r>
    </w:p>
    <w:p w14:paraId="41F9542C"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 xml:space="preserve">A tanári szobában 1 db munkaállomás és 1 db fénymásoló/nyomtató áll rendelkezésre, mely készülékek vezetékes 100 Mbps Ethernet kapcsolattal rendelkeznek. A tanári szobában a hálózati nyomtatás megoldott. </w:t>
      </w:r>
    </w:p>
    <w:p w14:paraId="151EF48D"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0"/>
        <w:jc w:val="left"/>
        <w:rPr>
          <w:rFonts w:eastAsia="Calibri"/>
          <w:b/>
          <w:bCs/>
          <w:iCs/>
          <w:color w:val="auto"/>
          <w:szCs w:val="24"/>
          <w:lang w:eastAsia="en-US"/>
        </w:rPr>
      </w:pPr>
      <w:r>
        <w:rPr>
          <w:rFonts w:eastAsia="Calibri"/>
          <w:b/>
          <w:bCs/>
          <w:iCs/>
          <w:color w:val="auto"/>
          <w:szCs w:val="24"/>
          <w:lang w:eastAsia="en-US"/>
        </w:rPr>
        <w:t>IKT eszközök</w:t>
      </w:r>
    </w:p>
    <w:p w14:paraId="5F989385"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0"/>
        <w:jc w:val="left"/>
        <w:rPr>
          <w:rFonts w:eastAsia="Calibri"/>
          <w:color w:val="auto"/>
          <w:szCs w:val="24"/>
          <w:lang w:eastAsia="en-US"/>
        </w:rPr>
      </w:pPr>
      <w:r>
        <w:rPr>
          <w:rFonts w:eastAsia="Calibri"/>
          <w:color w:val="auto"/>
          <w:szCs w:val="24"/>
          <w:lang w:eastAsia="en-US"/>
        </w:rPr>
        <w:t>Hálózati eszközök:</w:t>
      </w:r>
    </w:p>
    <w:p w14:paraId="7B604E66"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1 db Cisco 892FSP SULINET router</w:t>
      </w:r>
    </w:p>
    <w:p w14:paraId="38AC8D46"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1 dbTL-WR741ND wifi router</w:t>
      </w:r>
    </w:p>
    <w:p w14:paraId="4EB497C3"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1 db TL-WA801ND wifi access poin</w:t>
      </w:r>
    </w:p>
    <w:p w14:paraId="012EEBCF"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br w:type="page"/>
      </w:r>
    </w:p>
    <w:p w14:paraId="0019211F" w14:textId="77777777" w:rsidR="0076707C" w:rsidRDefault="0076707C">
      <w:pPr>
        <w:tabs>
          <w:tab w:val="left" w:pos="709"/>
          <w:tab w:val="left" w:pos="8175"/>
        </w:tabs>
        <w:spacing w:after="0" w:line="360" w:lineRule="auto"/>
        <w:ind w:left="0" w:right="-1" w:firstLine="0"/>
        <w:rPr>
          <w:rFonts w:eastAsia="Calibri"/>
          <w:noProof/>
          <w:color w:val="auto"/>
          <w:szCs w:val="24"/>
        </w:rPr>
        <w:sectPr w:rsidR="0076707C" w:rsidSect="00A8693F">
          <w:pgSz w:w="11906" w:h="16838"/>
          <w:pgMar w:top="1417" w:right="1133" w:bottom="1417" w:left="1417" w:header="708" w:footer="708" w:gutter="0"/>
          <w:cols w:space="708"/>
          <w:docGrid w:linePitch="360"/>
        </w:sectPr>
      </w:pPr>
    </w:p>
    <w:tbl>
      <w:tblPr>
        <w:tblW w:w="0" w:type="auto"/>
        <w:tblInd w:w="-1139" w:type="dxa"/>
        <w:tblCellMar>
          <w:left w:w="70" w:type="dxa"/>
          <w:right w:w="70" w:type="dxa"/>
        </w:tblCellMar>
        <w:tblLook w:val="04A0" w:firstRow="1" w:lastRow="0" w:firstColumn="1" w:lastColumn="0" w:noHBand="0" w:noVBand="1"/>
      </w:tblPr>
      <w:tblGrid>
        <w:gridCol w:w="1140"/>
        <w:gridCol w:w="1293"/>
        <w:gridCol w:w="687"/>
        <w:gridCol w:w="1429"/>
        <w:gridCol w:w="2152"/>
        <w:gridCol w:w="1299"/>
        <w:gridCol w:w="1034"/>
        <w:gridCol w:w="1180"/>
        <w:gridCol w:w="1540"/>
        <w:gridCol w:w="1087"/>
        <w:gridCol w:w="1662"/>
        <w:gridCol w:w="913"/>
      </w:tblGrid>
      <w:tr w:rsidR="0076707C" w14:paraId="233045F7" w14:textId="77777777">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18493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lastRenderedPageBreak/>
              <w:t>Terem:</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1BE066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Funkció: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097AC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WIFI lefedettség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B930A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Vezetékes LAN végpontok száma: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8CBEF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Interaktív tábal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865E4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Projektor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DB6FC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Hangszóró</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F5C291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Aszatli PC munkaállomás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A1449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Notebook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D19B5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Nyomtatási lehetőség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4138E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Scanner</w:t>
            </w:r>
          </w:p>
        </w:tc>
      </w:tr>
      <w:tr w:rsidR="0076707C" w14:paraId="28A8853B"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8E4F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075394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4C22B58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A99DA7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2B6022A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21E962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A72E0B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424573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3133182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031453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D3819C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C42C5B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4445241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BEA4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3828327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7925A6D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47DB61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55BF1DC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FE5D5C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F45EFA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907CFC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4BBA032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A1768B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F19699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CF453F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054D0C3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62A3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550F8CF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509F2CD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5889A9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649F3BD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BC78EA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1B89DE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28F26D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28D3256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74FE6C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F55E0E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CA29C2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715D2A1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951B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672005B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5287EE4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3CC3D5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0D59BA2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648111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5C4506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74E8B3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4B3E9A9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BBE3B4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BF4B5C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5EEB33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0F47D66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25165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0FD6DAD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tanterem</w:t>
            </w:r>
          </w:p>
        </w:tc>
        <w:tc>
          <w:tcPr>
            <w:tcW w:w="0" w:type="auto"/>
            <w:tcBorders>
              <w:top w:val="nil"/>
              <w:left w:val="nil"/>
              <w:bottom w:val="single" w:sz="4" w:space="0" w:color="auto"/>
              <w:right w:val="single" w:sz="4" w:space="0" w:color="auto"/>
            </w:tcBorders>
            <w:shd w:val="clear" w:color="auto" w:fill="auto"/>
            <w:noWrap/>
            <w:vAlign w:val="bottom"/>
            <w:hideMark/>
          </w:tcPr>
          <w:p w14:paraId="4096AF7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FD6530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0C3B20F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36D324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F2F63C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8139EC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23BF688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119BEE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3BDCF8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3CE600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3F49893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F7D9D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2C6C28E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tanári szoba</w:t>
            </w:r>
          </w:p>
        </w:tc>
        <w:tc>
          <w:tcPr>
            <w:tcW w:w="0" w:type="auto"/>
            <w:tcBorders>
              <w:top w:val="nil"/>
              <w:left w:val="nil"/>
              <w:bottom w:val="single" w:sz="4" w:space="0" w:color="auto"/>
              <w:right w:val="single" w:sz="4" w:space="0" w:color="auto"/>
            </w:tcBorders>
            <w:shd w:val="clear" w:color="auto" w:fill="auto"/>
            <w:noWrap/>
            <w:vAlign w:val="bottom"/>
            <w:hideMark/>
          </w:tcPr>
          <w:p w14:paraId="4C6AEB8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tanári</w:t>
            </w:r>
          </w:p>
        </w:tc>
        <w:tc>
          <w:tcPr>
            <w:tcW w:w="0" w:type="auto"/>
            <w:tcBorders>
              <w:top w:val="nil"/>
              <w:left w:val="nil"/>
              <w:bottom w:val="single" w:sz="4" w:space="0" w:color="auto"/>
              <w:right w:val="single" w:sz="4" w:space="0" w:color="auto"/>
            </w:tcBorders>
            <w:shd w:val="clear" w:color="auto" w:fill="auto"/>
            <w:noWrap/>
            <w:vAlign w:val="bottom"/>
            <w:hideMark/>
          </w:tcPr>
          <w:p w14:paraId="3CDB902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van</w:t>
            </w:r>
          </w:p>
        </w:tc>
        <w:tc>
          <w:tcPr>
            <w:tcW w:w="0" w:type="auto"/>
            <w:tcBorders>
              <w:top w:val="nil"/>
              <w:left w:val="nil"/>
              <w:bottom w:val="single" w:sz="4" w:space="0" w:color="auto"/>
              <w:right w:val="single" w:sz="4" w:space="0" w:color="auto"/>
            </w:tcBorders>
            <w:shd w:val="clear" w:color="auto" w:fill="auto"/>
            <w:noWrap/>
            <w:vAlign w:val="bottom"/>
            <w:hideMark/>
          </w:tcPr>
          <w:p w14:paraId="4E364C1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1412B88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D3CB05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C44AE2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540" w:type="dxa"/>
            <w:tcBorders>
              <w:top w:val="nil"/>
              <w:left w:val="nil"/>
              <w:bottom w:val="single" w:sz="4" w:space="0" w:color="auto"/>
              <w:right w:val="single" w:sz="4" w:space="0" w:color="auto"/>
            </w:tcBorders>
            <w:shd w:val="clear" w:color="auto" w:fill="auto"/>
            <w:noWrap/>
            <w:vAlign w:val="bottom"/>
            <w:hideMark/>
          </w:tcPr>
          <w:p w14:paraId="41DAC84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141C35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2EF333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bérelt</w:t>
            </w:r>
          </w:p>
        </w:tc>
        <w:tc>
          <w:tcPr>
            <w:tcW w:w="0" w:type="auto"/>
            <w:tcBorders>
              <w:top w:val="nil"/>
              <w:left w:val="nil"/>
              <w:bottom w:val="single" w:sz="4" w:space="0" w:color="auto"/>
              <w:right w:val="single" w:sz="4" w:space="0" w:color="auto"/>
            </w:tcBorders>
            <w:shd w:val="clear" w:color="auto" w:fill="auto"/>
            <w:noWrap/>
            <w:vAlign w:val="bottom"/>
            <w:hideMark/>
          </w:tcPr>
          <w:p w14:paraId="3D8C028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r>
      <w:tr w:rsidR="0076707C" w14:paraId="3FEA8230" w14:textId="77777777">
        <w:trPr>
          <w:trHeight w:val="300"/>
        </w:trPr>
        <w:tc>
          <w:tcPr>
            <w:tcW w:w="0" w:type="auto"/>
            <w:tcBorders>
              <w:top w:val="nil"/>
              <w:left w:val="nil"/>
              <w:bottom w:val="nil"/>
              <w:right w:val="nil"/>
            </w:tcBorders>
            <w:shd w:val="clear" w:color="auto" w:fill="auto"/>
            <w:noWrap/>
            <w:vAlign w:val="bottom"/>
            <w:hideMark/>
          </w:tcPr>
          <w:p w14:paraId="03213E0D"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2D562801"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5D497971"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66C4D50A"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282DDD8A"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0298C91C"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3A67DFB5"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3DFE06DC" w14:textId="77777777" w:rsidR="0076707C" w:rsidRDefault="0076707C">
            <w:pPr>
              <w:tabs>
                <w:tab w:val="left" w:pos="709"/>
                <w:tab w:val="left" w:pos="8175"/>
              </w:tabs>
              <w:spacing w:after="0" w:line="360" w:lineRule="auto"/>
              <w:ind w:left="0" w:right="-1" w:firstLine="0"/>
              <w:rPr>
                <w:noProof/>
                <w:color w:val="auto"/>
                <w:szCs w:val="24"/>
              </w:rPr>
            </w:pPr>
          </w:p>
        </w:tc>
        <w:tc>
          <w:tcPr>
            <w:tcW w:w="1540" w:type="dxa"/>
            <w:tcBorders>
              <w:top w:val="nil"/>
              <w:left w:val="nil"/>
              <w:bottom w:val="nil"/>
              <w:right w:val="nil"/>
            </w:tcBorders>
            <w:shd w:val="clear" w:color="auto" w:fill="auto"/>
            <w:noWrap/>
            <w:vAlign w:val="bottom"/>
            <w:hideMark/>
          </w:tcPr>
          <w:p w14:paraId="555A0A2D"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7A453B88"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4D09D2C8"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0CE81E99" w14:textId="77777777" w:rsidR="0076707C" w:rsidRDefault="0076707C">
            <w:pPr>
              <w:tabs>
                <w:tab w:val="left" w:pos="709"/>
                <w:tab w:val="left" w:pos="8175"/>
              </w:tabs>
              <w:spacing w:after="0" w:line="360" w:lineRule="auto"/>
              <w:ind w:left="0" w:right="-1" w:firstLine="0"/>
              <w:rPr>
                <w:noProof/>
                <w:color w:val="auto"/>
                <w:szCs w:val="24"/>
              </w:rPr>
            </w:pPr>
          </w:p>
        </w:tc>
      </w:tr>
      <w:tr w:rsidR="0076707C" w14:paraId="4CB44A29" w14:textId="77777777">
        <w:trPr>
          <w:trHeight w:val="300"/>
        </w:trPr>
        <w:tc>
          <w:tcPr>
            <w:tcW w:w="0" w:type="auto"/>
            <w:tcBorders>
              <w:top w:val="nil"/>
              <w:left w:val="nil"/>
              <w:bottom w:val="nil"/>
              <w:right w:val="nil"/>
            </w:tcBorders>
            <w:shd w:val="clear" w:color="auto" w:fill="auto"/>
            <w:noWrap/>
            <w:vAlign w:val="bottom"/>
            <w:hideMark/>
          </w:tcPr>
          <w:p w14:paraId="22914488"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Összesen:</w:t>
            </w:r>
          </w:p>
        </w:tc>
        <w:tc>
          <w:tcPr>
            <w:tcW w:w="0" w:type="auto"/>
            <w:tcBorders>
              <w:top w:val="nil"/>
              <w:left w:val="nil"/>
              <w:bottom w:val="nil"/>
              <w:right w:val="nil"/>
            </w:tcBorders>
            <w:shd w:val="clear" w:color="auto" w:fill="auto"/>
            <w:noWrap/>
            <w:vAlign w:val="bottom"/>
            <w:hideMark/>
          </w:tcPr>
          <w:p w14:paraId="39FEC7C2" w14:textId="77777777" w:rsidR="0076707C" w:rsidRDefault="0076707C">
            <w:pPr>
              <w:tabs>
                <w:tab w:val="left" w:pos="709"/>
                <w:tab w:val="left" w:pos="8175"/>
              </w:tabs>
              <w:spacing w:after="0" w:line="360" w:lineRule="auto"/>
              <w:ind w:left="0" w:right="-1" w:firstLine="0"/>
              <w:rPr>
                <w:b/>
                <w:bCs/>
                <w:noProof/>
                <w:color w:val="auto"/>
                <w:szCs w:val="24"/>
              </w:rPr>
            </w:pPr>
          </w:p>
        </w:tc>
        <w:tc>
          <w:tcPr>
            <w:tcW w:w="0" w:type="auto"/>
            <w:tcBorders>
              <w:top w:val="nil"/>
              <w:left w:val="nil"/>
              <w:bottom w:val="nil"/>
              <w:right w:val="nil"/>
            </w:tcBorders>
            <w:shd w:val="clear" w:color="auto" w:fill="auto"/>
            <w:noWrap/>
            <w:vAlign w:val="bottom"/>
            <w:hideMark/>
          </w:tcPr>
          <w:p w14:paraId="7E4239B6"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4DACEBF5" w14:textId="77777777" w:rsidR="0076707C" w:rsidRDefault="0076707C">
            <w:pPr>
              <w:tabs>
                <w:tab w:val="left" w:pos="709"/>
                <w:tab w:val="left" w:pos="8175"/>
              </w:tabs>
              <w:spacing w:after="0" w:line="360" w:lineRule="auto"/>
              <w:ind w:left="0" w:right="-1" w:firstLine="0"/>
              <w:rPr>
                <w:noProof/>
                <w:color w:val="auto"/>
                <w:szCs w:val="24"/>
              </w:rPr>
            </w:pPr>
          </w:p>
        </w:tc>
        <w:tc>
          <w:tcPr>
            <w:tcW w:w="0" w:type="auto"/>
            <w:tcBorders>
              <w:top w:val="nil"/>
              <w:left w:val="nil"/>
              <w:bottom w:val="nil"/>
              <w:right w:val="nil"/>
            </w:tcBorders>
            <w:shd w:val="clear" w:color="auto" w:fill="auto"/>
            <w:noWrap/>
            <w:vAlign w:val="bottom"/>
            <w:hideMark/>
          </w:tcPr>
          <w:p w14:paraId="7DE5051E"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2</w:t>
            </w:r>
          </w:p>
        </w:tc>
        <w:tc>
          <w:tcPr>
            <w:tcW w:w="0" w:type="auto"/>
            <w:tcBorders>
              <w:top w:val="nil"/>
              <w:left w:val="nil"/>
              <w:bottom w:val="nil"/>
              <w:right w:val="nil"/>
            </w:tcBorders>
            <w:shd w:val="clear" w:color="auto" w:fill="auto"/>
            <w:noWrap/>
            <w:vAlign w:val="bottom"/>
            <w:hideMark/>
          </w:tcPr>
          <w:p w14:paraId="56025E69"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2</w:t>
            </w:r>
          </w:p>
        </w:tc>
        <w:tc>
          <w:tcPr>
            <w:tcW w:w="0" w:type="auto"/>
            <w:tcBorders>
              <w:top w:val="nil"/>
              <w:left w:val="nil"/>
              <w:bottom w:val="nil"/>
              <w:right w:val="nil"/>
            </w:tcBorders>
            <w:shd w:val="clear" w:color="auto" w:fill="auto"/>
            <w:noWrap/>
            <w:vAlign w:val="bottom"/>
            <w:hideMark/>
          </w:tcPr>
          <w:p w14:paraId="33ECCE91"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3</w:t>
            </w:r>
          </w:p>
        </w:tc>
        <w:tc>
          <w:tcPr>
            <w:tcW w:w="0" w:type="auto"/>
            <w:tcBorders>
              <w:top w:val="nil"/>
              <w:left w:val="nil"/>
              <w:bottom w:val="nil"/>
              <w:right w:val="nil"/>
            </w:tcBorders>
            <w:shd w:val="clear" w:color="auto" w:fill="auto"/>
            <w:noWrap/>
            <w:vAlign w:val="bottom"/>
            <w:hideMark/>
          </w:tcPr>
          <w:p w14:paraId="1EBD6426"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6</w:t>
            </w:r>
          </w:p>
        </w:tc>
        <w:tc>
          <w:tcPr>
            <w:tcW w:w="1540" w:type="dxa"/>
            <w:tcBorders>
              <w:top w:val="nil"/>
              <w:left w:val="nil"/>
              <w:bottom w:val="nil"/>
              <w:right w:val="nil"/>
            </w:tcBorders>
            <w:shd w:val="clear" w:color="auto" w:fill="auto"/>
            <w:noWrap/>
            <w:vAlign w:val="bottom"/>
            <w:hideMark/>
          </w:tcPr>
          <w:p w14:paraId="62B7C69E"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1</w:t>
            </w:r>
          </w:p>
        </w:tc>
        <w:tc>
          <w:tcPr>
            <w:tcW w:w="0" w:type="auto"/>
            <w:tcBorders>
              <w:top w:val="nil"/>
              <w:left w:val="nil"/>
              <w:bottom w:val="nil"/>
              <w:right w:val="nil"/>
            </w:tcBorders>
            <w:shd w:val="clear" w:color="auto" w:fill="auto"/>
            <w:noWrap/>
            <w:vAlign w:val="bottom"/>
            <w:hideMark/>
          </w:tcPr>
          <w:p w14:paraId="3F4B79CF"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5</w:t>
            </w:r>
          </w:p>
        </w:tc>
        <w:tc>
          <w:tcPr>
            <w:tcW w:w="0" w:type="auto"/>
            <w:tcBorders>
              <w:top w:val="nil"/>
              <w:left w:val="nil"/>
              <w:bottom w:val="nil"/>
              <w:right w:val="nil"/>
            </w:tcBorders>
            <w:shd w:val="clear" w:color="auto" w:fill="auto"/>
            <w:noWrap/>
            <w:vAlign w:val="bottom"/>
            <w:hideMark/>
          </w:tcPr>
          <w:p w14:paraId="4D8CCEF1"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1</w:t>
            </w:r>
          </w:p>
        </w:tc>
        <w:tc>
          <w:tcPr>
            <w:tcW w:w="0" w:type="auto"/>
            <w:tcBorders>
              <w:top w:val="nil"/>
              <w:left w:val="nil"/>
              <w:bottom w:val="nil"/>
              <w:right w:val="nil"/>
            </w:tcBorders>
            <w:shd w:val="clear" w:color="auto" w:fill="auto"/>
            <w:noWrap/>
            <w:vAlign w:val="bottom"/>
            <w:hideMark/>
          </w:tcPr>
          <w:p w14:paraId="2DEBDE1A" w14:textId="77777777" w:rsidR="0076707C" w:rsidRDefault="003463EA">
            <w:pPr>
              <w:tabs>
                <w:tab w:val="left" w:pos="709"/>
                <w:tab w:val="left" w:pos="8175"/>
              </w:tabs>
              <w:spacing w:after="0" w:line="360" w:lineRule="auto"/>
              <w:ind w:left="0" w:right="-1" w:firstLine="0"/>
              <w:rPr>
                <w:b/>
                <w:bCs/>
                <w:noProof/>
                <w:color w:val="auto"/>
                <w:szCs w:val="24"/>
              </w:rPr>
            </w:pPr>
            <w:r>
              <w:rPr>
                <w:b/>
                <w:bCs/>
                <w:noProof/>
                <w:color w:val="auto"/>
                <w:szCs w:val="24"/>
              </w:rPr>
              <w:t>1</w:t>
            </w:r>
          </w:p>
        </w:tc>
      </w:tr>
    </w:tbl>
    <w:p w14:paraId="3B8DE202"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br w:type="page"/>
      </w:r>
    </w:p>
    <w:p w14:paraId="4D243BC5" w14:textId="77777777" w:rsidR="0076707C" w:rsidRDefault="0076707C">
      <w:pPr>
        <w:tabs>
          <w:tab w:val="left" w:pos="709"/>
          <w:tab w:val="left" w:pos="8175"/>
        </w:tabs>
        <w:spacing w:after="0" w:line="360" w:lineRule="auto"/>
        <w:ind w:left="0" w:right="-1" w:firstLine="0"/>
        <w:rPr>
          <w:rFonts w:eastAsia="Calibri"/>
          <w:noProof/>
          <w:color w:val="auto"/>
          <w:szCs w:val="24"/>
        </w:rPr>
        <w:sectPr w:rsidR="0076707C" w:rsidSect="00A8693F">
          <w:pgSz w:w="16838" w:h="11906" w:orient="landscape"/>
          <w:pgMar w:top="1418" w:right="1133" w:bottom="1418" w:left="1418" w:header="708" w:footer="708" w:gutter="0"/>
          <w:cols w:space="708"/>
          <w:docGrid w:linePitch="360"/>
        </w:sectPr>
      </w:pPr>
    </w:p>
    <w:p w14:paraId="0215D4A1" w14:textId="132D344F"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2"/>
        <w:rPr>
          <w:b/>
          <w:bCs/>
          <w:noProof/>
          <w:color w:val="auto"/>
          <w:szCs w:val="20"/>
          <w:shd w:val="clear" w:color="auto" w:fill="FFFFFF"/>
        </w:rPr>
      </w:pPr>
      <w:bookmarkStart w:id="121" w:name="_Toc482615588"/>
      <w:bookmarkStart w:id="122" w:name="_Toc528238785"/>
      <w:bookmarkStart w:id="123" w:name="_Toc46262825"/>
      <w:bookmarkStart w:id="124" w:name="_Toc53751826"/>
      <w:bookmarkStart w:id="125" w:name="_Toc156303084"/>
      <w:r>
        <w:rPr>
          <w:b/>
          <w:bCs/>
          <w:noProof/>
          <w:color w:val="auto"/>
          <w:szCs w:val="20"/>
          <w:shd w:val="clear" w:color="auto" w:fill="FFFFFF"/>
        </w:rPr>
        <w:lastRenderedPageBreak/>
        <w:t>I.3.3</w:t>
      </w:r>
      <w:r>
        <w:rPr>
          <w:b/>
          <w:bCs/>
          <w:noProof/>
          <w:color w:val="auto"/>
          <w:szCs w:val="20"/>
          <w:shd w:val="clear" w:color="auto" w:fill="FFFFFF"/>
        </w:rPr>
        <w:tab/>
        <w:t>Szegvári Forray Máté Általános Iskola eszközellátottsága mindösszesen</w:t>
      </w:r>
      <w:bookmarkEnd w:id="121"/>
      <w:bookmarkEnd w:id="122"/>
      <w:bookmarkEnd w:id="123"/>
      <w:bookmarkEnd w:id="124"/>
      <w:bookmarkEnd w:id="125"/>
    </w:p>
    <w:p w14:paraId="1A8AD2B9" w14:textId="77777777" w:rsidR="0076707C" w:rsidRDefault="0076707C">
      <w:pPr>
        <w:tabs>
          <w:tab w:val="left" w:pos="709"/>
          <w:tab w:val="left" w:pos="8175"/>
        </w:tabs>
        <w:spacing w:after="0" w:line="360" w:lineRule="auto"/>
        <w:ind w:left="0" w:right="-1" w:firstLine="0"/>
        <w:rPr>
          <w:color w:val="auto"/>
          <w:szCs w:val="24"/>
          <w:shd w:val="clear" w:color="auto" w:fill="FFFFFF"/>
        </w:rPr>
      </w:pPr>
    </w:p>
    <w:tbl>
      <w:tblPr>
        <w:tblW w:w="0" w:type="auto"/>
        <w:tblLayout w:type="fixed"/>
        <w:tblCellMar>
          <w:left w:w="70" w:type="dxa"/>
          <w:right w:w="70" w:type="dxa"/>
        </w:tblCellMar>
        <w:tblLook w:val="04A0" w:firstRow="1" w:lastRow="0" w:firstColumn="1" w:lastColumn="0" w:noHBand="0" w:noVBand="1"/>
      </w:tblPr>
      <w:tblGrid>
        <w:gridCol w:w="2770"/>
        <w:gridCol w:w="1300"/>
        <w:gridCol w:w="1300"/>
        <w:gridCol w:w="1300"/>
        <w:gridCol w:w="696"/>
        <w:gridCol w:w="1694"/>
      </w:tblGrid>
      <w:tr w:rsidR="0076707C" w14:paraId="3A1E6188" w14:textId="77777777">
        <w:trPr>
          <w:trHeight w:val="915"/>
        </w:trPr>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B97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Eszköz neve: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B519B7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Egy éves színvonalnak megfelelő</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4C5F58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Három-öt éves színvonalnak megfelelő</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969190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Több mint öt éves színvonalnak megfelelő</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0FF20B5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Összesen</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53A9F4B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Ebből üzemképtelen</w:t>
            </w:r>
          </w:p>
        </w:tc>
      </w:tr>
      <w:tr w:rsidR="0076707C" w14:paraId="232244AA"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3A906FB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Szerver</w:t>
            </w:r>
          </w:p>
        </w:tc>
        <w:tc>
          <w:tcPr>
            <w:tcW w:w="1300" w:type="dxa"/>
            <w:tcBorders>
              <w:top w:val="nil"/>
              <w:left w:val="nil"/>
              <w:bottom w:val="single" w:sz="4" w:space="0" w:color="auto"/>
              <w:right w:val="single" w:sz="4" w:space="0" w:color="auto"/>
            </w:tcBorders>
            <w:shd w:val="clear" w:color="auto" w:fill="auto"/>
            <w:noWrap/>
            <w:vAlign w:val="bottom"/>
            <w:hideMark/>
          </w:tcPr>
          <w:p w14:paraId="521A294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300" w:type="dxa"/>
            <w:tcBorders>
              <w:top w:val="nil"/>
              <w:left w:val="nil"/>
              <w:bottom w:val="single" w:sz="4" w:space="0" w:color="auto"/>
              <w:right w:val="single" w:sz="4" w:space="0" w:color="auto"/>
            </w:tcBorders>
            <w:shd w:val="clear" w:color="auto" w:fill="auto"/>
            <w:noWrap/>
            <w:vAlign w:val="bottom"/>
            <w:hideMark/>
          </w:tcPr>
          <w:p w14:paraId="50AF51C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215B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14:paraId="2C67EB1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1694" w:type="dxa"/>
            <w:tcBorders>
              <w:top w:val="nil"/>
              <w:left w:val="nil"/>
              <w:bottom w:val="single" w:sz="4" w:space="0" w:color="auto"/>
              <w:right w:val="single" w:sz="4" w:space="0" w:color="auto"/>
            </w:tcBorders>
            <w:shd w:val="clear" w:color="auto" w:fill="auto"/>
            <w:noWrap/>
            <w:vAlign w:val="bottom"/>
            <w:hideMark/>
          </w:tcPr>
          <w:p w14:paraId="29B1C01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41524FCE"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74B0E43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Asztali PC munkaállomás</w:t>
            </w:r>
          </w:p>
        </w:tc>
        <w:tc>
          <w:tcPr>
            <w:tcW w:w="1300" w:type="dxa"/>
            <w:tcBorders>
              <w:top w:val="nil"/>
              <w:left w:val="nil"/>
              <w:bottom w:val="single" w:sz="4" w:space="0" w:color="auto"/>
              <w:right w:val="single" w:sz="4" w:space="0" w:color="auto"/>
            </w:tcBorders>
            <w:shd w:val="clear" w:color="auto" w:fill="auto"/>
            <w:noWrap/>
            <w:vAlign w:val="bottom"/>
            <w:hideMark/>
          </w:tcPr>
          <w:p w14:paraId="4130874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19</w:t>
            </w:r>
          </w:p>
        </w:tc>
        <w:tc>
          <w:tcPr>
            <w:tcW w:w="1300" w:type="dxa"/>
            <w:tcBorders>
              <w:top w:val="nil"/>
              <w:left w:val="nil"/>
              <w:bottom w:val="single" w:sz="4" w:space="0" w:color="auto"/>
              <w:right w:val="single" w:sz="4" w:space="0" w:color="auto"/>
            </w:tcBorders>
            <w:shd w:val="clear" w:color="auto" w:fill="auto"/>
            <w:noWrap/>
            <w:vAlign w:val="bottom"/>
            <w:hideMark/>
          </w:tcPr>
          <w:p w14:paraId="7DC33CC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FEC9A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23</w:t>
            </w:r>
          </w:p>
        </w:tc>
        <w:tc>
          <w:tcPr>
            <w:tcW w:w="696" w:type="dxa"/>
            <w:tcBorders>
              <w:top w:val="nil"/>
              <w:left w:val="nil"/>
              <w:bottom w:val="single" w:sz="4" w:space="0" w:color="auto"/>
              <w:right w:val="single" w:sz="4" w:space="0" w:color="auto"/>
            </w:tcBorders>
            <w:shd w:val="clear" w:color="auto" w:fill="auto"/>
            <w:noWrap/>
            <w:vAlign w:val="bottom"/>
            <w:hideMark/>
          </w:tcPr>
          <w:p w14:paraId="5A89CF5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42</w:t>
            </w:r>
          </w:p>
        </w:tc>
        <w:tc>
          <w:tcPr>
            <w:tcW w:w="1694" w:type="dxa"/>
            <w:tcBorders>
              <w:top w:val="nil"/>
              <w:left w:val="nil"/>
              <w:bottom w:val="single" w:sz="4" w:space="0" w:color="auto"/>
              <w:right w:val="single" w:sz="4" w:space="0" w:color="auto"/>
            </w:tcBorders>
            <w:shd w:val="clear" w:color="auto" w:fill="auto"/>
            <w:noWrap/>
            <w:vAlign w:val="bottom"/>
            <w:hideMark/>
          </w:tcPr>
          <w:p w14:paraId="73E55D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7</w:t>
            </w:r>
          </w:p>
        </w:tc>
      </w:tr>
      <w:tr w:rsidR="0076707C" w14:paraId="5797C0C9"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0DCC568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Notebook</w:t>
            </w:r>
          </w:p>
        </w:tc>
        <w:tc>
          <w:tcPr>
            <w:tcW w:w="1300" w:type="dxa"/>
            <w:tcBorders>
              <w:top w:val="nil"/>
              <w:left w:val="nil"/>
              <w:bottom w:val="single" w:sz="4" w:space="0" w:color="auto"/>
              <w:right w:val="single" w:sz="4" w:space="0" w:color="auto"/>
            </w:tcBorders>
            <w:shd w:val="clear" w:color="auto" w:fill="auto"/>
            <w:noWrap/>
            <w:vAlign w:val="bottom"/>
            <w:hideMark/>
          </w:tcPr>
          <w:p w14:paraId="732101F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562B8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8D124E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12</w:t>
            </w:r>
          </w:p>
        </w:tc>
        <w:tc>
          <w:tcPr>
            <w:tcW w:w="696" w:type="dxa"/>
            <w:tcBorders>
              <w:top w:val="nil"/>
              <w:left w:val="nil"/>
              <w:bottom w:val="single" w:sz="4" w:space="0" w:color="auto"/>
              <w:right w:val="single" w:sz="4" w:space="0" w:color="auto"/>
            </w:tcBorders>
            <w:shd w:val="clear" w:color="auto" w:fill="auto"/>
            <w:noWrap/>
            <w:vAlign w:val="bottom"/>
            <w:hideMark/>
          </w:tcPr>
          <w:p w14:paraId="5A8073C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22</w:t>
            </w:r>
          </w:p>
        </w:tc>
        <w:tc>
          <w:tcPr>
            <w:tcW w:w="1694" w:type="dxa"/>
            <w:tcBorders>
              <w:top w:val="nil"/>
              <w:left w:val="nil"/>
              <w:bottom w:val="single" w:sz="4" w:space="0" w:color="auto"/>
              <w:right w:val="single" w:sz="4" w:space="0" w:color="auto"/>
            </w:tcBorders>
            <w:shd w:val="clear" w:color="auto" w:fill="auto"/>
            <w:noWrap/>
            <w:vAlign w:val="bottom"/>
            <w:hideMark/>
          </w:tcPr>
          <w:p w14:paraId="0CE5667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68E69487"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73CBC0A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Monitor</w:t>
            </w:r>
          </w:p>
        </w:tc>
        <w:tc>
          <w:tcPr>
            <w:tcW w:w="1300" w:type="dxa"/>
            <w:tcBorders>
              <w:top w:val="nil"/>
              <w:left w:val="nil"/>
              <w:bottom w:val="single" w:sz="4" w:space="0" w:color="auto"/>
              <w:right w:val="single" w:sz="4" w:space="0" w:color="auto"/>
            </w:tcBorders>
            <w:shd w:val="clear" w:color="auto" w:fill="auto"/>
            <w:noWrap/>
            <w:vAlign w:val="bottom"/>
            <w:hideMark/>
          </w:tcPr>
          <w:p w14:paraId="6AAA942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300" w:type="dxa"/>
            <w:tcBorders>
              <w:top w:val="nil"/>
              <w:left w:val="nil"/>
              <w:bottom w:val="single" w:sz="4" w:space="0" w:color="auto"/>
              <w:right w:val="single" w:sz="4" w:space="0" w:color="auto"/>
            </w:tcBorders>
            <w:shd w:val="clear" w:color="auto" w:fill="auto"/>
            <w:noWrap/>
            <w:vAlign w:val="bottom"/>
            <w:hideMark/>
          </w:tcPr>
          <w:p w14:paraId="2D02226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EE0CB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25</w:t>
            </w:r>
          </w:p>
        </w:tc>
        <w:tc>
          <w:tcPr>
            <w:tcW w:w="696" w:type="dxa"/>
            <w:tcBorders>
              <w:top w:val="nil"/>
              <w:left w:val="nil"/>
              <w:bottom w:val="single" w:sz="4" w:space="0" w:color="auto"/>
              <w:right w:val="single" w:sz="4" w:space="0" w:color="auto"/>
            </w:tcBorders>
            <w:shd w:val="clear" w:color="auto" w:fill="auto"/>
            <w:noWrap/>
            <w:vAlign w:val="bottom"/>
            <w:hideMark/>
          </w:tcPr>
          <w:p w14:paraId="586B107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35</w:t>
            </w:r>
          </w:p>
        </w:tc>
        <w:tc>
          <w:tcPr>
            <w:tcW w:w="1694" w:type="dxa"/>
            <w:tcBorders>
              <w:top w:val="nil"/>
              <w:left w:val="nil"/>
              <w:bottom w:val="single" w:sz="4" w:space="0" w:color="auto"/>
              <w:right w:val="single" w:sz="4" w:space="0" w:color="auto"/>
            </w:tcBorders>
            <w:shd w:val="clear" w:color="auto" w:fill="auto"/>
            <w:noWrap/>
            <w:vAlign w:val="bottom"/>
            <w:hideMark/>
          </w:tcPr>
          <w:p w14:paraId="1E63775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5</w:t>
            </w:r>
          </w:p>
        </w:tc>
      </w:tr>
      <w:tr w:rsidR="0076707C" w14:paraId="125740F1"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70DD014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Multifunkciós nyomtató</w:t>
            </w:r>
          </w:p>
        </w:tc>
        <w:tc>
          <w:tcPr>
            <w:tcW w:w="1300" w:type="dxa"/>
            <w:tcBorders>
              <w:top w:val="nil"/>
              <w:left w:val="nil"/>
              <w:bottom w:val="single" w:sz="4" w:space="0" w:color="auto"/>
              <w:right w:val="single" w:sz="4" w:space="0" w:color="auto"/>
            </w:tcBorders>
            <w:shd w:val="clear" w:color="auto" w:fill="auto"/>
            <w:noWrap/>
            <w:vAlign w:val="bottom"/>
            <w:hideMark/>
          </w:tcPr>
          <w:p w14:paraId="6986821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38A37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3</w:t>
            </w:r>
          </w:p>
        </w:tc>
        <w:tc>
          <w:tcPr>
            <w:tcW w:w="1300" w:type="dxa"/>
            <w:tcBorders>
              <w:top w:val="nil"/>
              <w:left w:val="nil"/>
              <w:bottom w:val="single" w:sz="4" w:space="0" w:color="auto"/>
              <w:right w:val="single" w:sz="4" w:space="0" w:color="auto"/>
            </w:tcBorders>
            <w:shd w:val="clear" w:color="auto" w:fill="auto"/>
            <w:noWrap/>
            <w:vAlign w:val="bottom"/>
            <w:hideMark/>
          </w:tcPr>
          <w:p w14:paraId="5FE3C52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14:paraId="40102AF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5</w:t>
            </w:r>
          </w:p>
        </w:tc>
        <w:tc>
          <w:tcPr>
            <w:tcW w:w="1694" w:type="dxa"/>
            <w:tcBorders>
              <w:top w:val="nil"/>
              <w:left w:val="nil"/>
              <w:bottom w:val="single" w:sz="4" w:space="0" w:color="auto"/>
              <w:right w:val="single" w:sz="4" w:space="0" w:color="auto"/>
            </w:tcBorders>
            <w:shd w:val="clear" w:color="auto" w:fill="auto"/>
            <w:noWrap/>
            <w:vAlign w:val="bottom"/>
            <w:hideMark/>
          </w:tcPr>
          <w:p w14:paraId="474DE50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r>
      <w:tr w:rsidR="0076707C" w14:paraId="479494D2"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38630E6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Desktop lézernyomtató</w:t>
            </w:r>
          </w:p>
        </w:tc>
        <w:tc>
          <w:tcPr>
            <w:tcW w:w="1300" w:type="dxa"/>
            <w:tcBorders>
              <w:top w:val="nil"/>
              <w:left w:val="nil"/>
              <w:bottom w:val="single" w:sz="4" w:space="0" w:color="auto"/>
              <w:right w:val="single" w:sz="4" w:space="0" w:color="auto"/>
            </w:tcBorders>
            <w:shd w:val="clear" w:color="auto" w:fill="auto"/>
            <w:noWrap/>
            <w:vAlign w:val="bottom"/>
            <w:hideMark/>
          </w:tcPr>
          <w:p w14:paraId="4B2C6FB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C79C3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C011A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14:paraId="6971947F"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4</w:t>
            </w:r>
          </w:p>
        </w:tc>
        <w:tc>
          <w:tcPr>
            <w:tcW w:w="1694" w:type="dxa"/>
            <w:tcBorders>
              <w:top w:val="nil"/>
              <w:left w:val="nil"/>
              <w:bottom w:val="single" w:sz="4" w:space="0" w:color="auto"/>
              <w:right w:val="single" w:sz="4" w:space="0" w:color="auto"/>
            </w:tcBorders>
            <w:shd w:val="clear" w:color="auto" w:fill="auto"/>
            <w:noWrap/>
            <w:vAlign w:val="bottom"/>
            <w:hideMark/>
          </w:tcPr>
          <w:p w14:paraId="455ACDC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r>
      <w:tr w:rsidR="0076707C" w14:paraId="0AB2BD4D"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2A1E141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Fénymásoló (bérelt)</w:t>
            </w:r>
          </w:p>
        </w:tc>
        <w:tc>
          <w:tcPr>
            <w:tcW w:w="1300" w:type="dxa"/>
            <w:tcBorders>
              <w:top w:val="nil"/>
              <w:left w:val="nil"/>
              <w:bottom w:val="single" w:sz="4" w:space="0" w:color="auto"/>
              <w:right w:val="single" w:sz="4" w:space="0" w:color="auto"/>
            </w:tcBorders>
            <w:shd w:val="clear" w:color="auto" w:fill="auto"/>
            <w:noWrap/>
            <w:vAlign w:val="bottom"/>
            <w:hideMark/>
          </w:tcPr>
          <w:p w14:paraId="5EF6252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FC1EB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A33FCC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14:paraId="5774EFA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2</w:t>
            </w:r>
          </w:p>
        </w:tc>
        <w:tc>
          <w:tcPr>
            <w:tcW w:w="1694" w:type="dxa"/>
            <w:tcBorders>
              <w:top w:val="nil"/>
              <w:left w:val="nil"/>
              <w:bottom w:val="single" w:sz="4" w:space="0" w:color="auto"/>
              <w:right w:val="single" w:sz="4" w:space="0" w:color="auto"/>
            </w:tcBorders>
            <w:shd w:val="clear" w:color="auto" w:fill="auto"/>
            <w:noWrap/>
            <w:vAlign w:val="bottom"/>
            <w:hideMark/>
          </w:tcPr>
          <w:p w14:paraId="3C1B9F1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20AFDDC3"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0614F03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Fénymásoló</w:t>
            </w:r>
          </w:p>
        </w:tc>
        <w:tc>
          <w:tcPr>
            <w:tcW w:w="1300" w:type="dxa"/>
            <w:tcBorders>
              <w:top w:val="nil"/>
              <w:left w:val="nil"/>
              <w:bottom w:val="single" w:sz="4" w:space="0" w:color="auto"/>
              <w:right w:val="single" w:sz="4" w:space="0" w:color="auto"/>
            </w:tcBorders>
            <w:shd w:val="clear" w:color="auto" w:fill="auto"/>
            <w:noWrap/>
            <w:vAlign w:val="bottom"/>
            <w:hideMark/>
          </w:tcPr>
          <w:p w14:paraId="6C4F4AA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8EF29F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294E4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14:paraId="2DACF56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w:t>
            </w:r>
          </w:p>
        </w:tc>
        <w:tc>
          <w:tcPr>
            <w:tcW w:w="1694" w:type="dxa"/>
            <w:tcBorders>
              <w:top w:val="nil"/>
              <w:left w:val="nil"/>
              <w:bottom w:val="single" w:sz="4" w:space="0" w:color="auto"/>
              <w:right w:val="single" w:sz="4" w:space="0" w:color="auto"/>
            </w:tcBorders>
            <w:shd w:val="clear" w:color="auto" w:fill="auto"/>
            <w:noWrap/>
            <w:vAlign w:val="bottom"/>
            <w:hideMark/>
          </w:tcPr>
          <w:p w14:paraId="5F50253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28DBF523"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15DB393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Interaktív tábla</w:t>
            </w:r>
          </w:p>
        </w:tc>
        <w:tc>
          <w:tcPr>
            <w:tcW w:w="1300" w:type="dxa"/>
            <w:tcBorders>
              <w:top w:val="nil"/>
              <w:left w:val="nil"/>
              <w:bottom w:val="single" w:sz="4" w:space="0" w:color="auto"/>
              <w:right w:val="single" w:sz="4" w:space="0" w:color="auto"/>
            </w:tcBorders>
            <w:shd w:val="clear" w:color="auto" w:fill="auto"/>
            <w:noWrap/>
            <w:vAlign w:val="bottom"/>
            <w:hideMark/>
          </w:tcPr>
          <w:p w14:paraId="162EAF6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0AB8C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300" w:type="dxa"/>
            <w:tcBorders>
              <w:top w:val="nil"/>
              <w:left w:val="nil"/>
              <w:bottom w:val="single" w:sz="4" w:space="0" w:color="auto"/>
              <w:right w:val="single" w:sz="4" w:space="0" w:color="auto"/>
            </w:tcBorders>
            <w:shd w:val="clear" w:color="auto" w:fill="auto"/>
            <w:noWrap/>
            <w:vAlign w:val="bottom"/>
            <w:hideMark/>
          </w:tcPr>
          <w:p w14:paraId="6E5FD8B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14:paraId="6E0A2C0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694" w:type="dxa"/>
            <w:tcBorders>
              <w:top w:val="nil"/>
              <w:left w:val="nil"/>
              <w:bottom w:val="single" w:sz="4" w:space="0" w:color="auto"/>
              <w:right w:val="single" w:sz="4" w:space="0" w:color="auto"/>
            </w:tcBorders>
            <w:shd w:val="clear" w:color="auto" w:fill="auto"/>
            <w:noWrap/>
            <w:vAlign w:val="bottom"/>
            <w:hideMark/>
          </w:tcPr>
          <w:p w14:paraId="17476435"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534CDD70"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1957F5D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Projektor (int.aktív táblához)</w:t>
            </w:r>
          </w:p>
        </w:tc>
        <w:tc>
          <w:tcPr>
            <w:tcW w:w="1300" w:type="dxa"/>
            <w:tcBorders>
              <w:top w:val="nil"/>
              <w:left w:val="nil"/>
              <w:bottom w:val="single" w:sz="4" w:space="0" w:color="auto"/>
              <w:right w:val="single" w:sz="4" w:space="0" w:color="auto"/>
            </w:tcBorders>
            <w:shd w:val="clear" w:color="auto" w:fill="auto"/>
            <w:noWrap/>
            <w:vAlign w:val="bottom"/>
            <w:hideMark/>
          </w:tcPr>
          <w:p w14:paraId="5E7E0BF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9D258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300" w:type="dxa"/>
            <w:tcBorders>
              <w:top w:val="nil"/>
              <w:left w:val="nil"/>
              <w:bottom w:val="single" w:sz="4" w:space="0" w:color="auto"/>
              <w:right w:val="single" w:sz="4" w:space="0" w:color="auto"/>
            </w:tcBorders>
            <w:shd w:val="clear" w:color="auto" w:fill="auto"/>
            <w:noWrap/>
            <w:vAlign w:val="bottom"/>
            <w:hideMark/>
          </w:tcPr>
          <w:p w14:paraId="3BB53AA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14:paraId="3298029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694" w:type="dxa"/>
            <w:tcBorders>
              <w:top w:val="nil"/>
              <w:left w:val="nil"/>
              <w:bottom w:val="single" w:sz="4" w:space="0" w:color="auto"/>
              <w:right w:val="single" w:sz="4" w:space="0" w:color="auto"/>
            </w:tcBorders>
            <w:shd w:val="clear" w:color="auto" w:fill="auto"/>
            <w:noWrap/>
            <w:vAlign w:val="bottom"/>
            <w:hideMark/>
          </w:tcPr>
          <w:p w14:paraId="0CA93B1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5</w:t>
            </w:r>
          </w:p>
        </w:tc>
      </w:tr>
      <w:tr w:rsidR="0076707C" w14:paraId="76FBA85D"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46D7E3BC"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hangszóró (int.aktív táblához)</w:t>
            </w:r>
          </w:p>
        </w:tc>
        <w:tc>
          <w:tcPr>
            <w:tcW w:w="1300" w:type="dxa"/>
            <w:tcBorders>
              <w:top w:val="nil"/>
              <w:left w:val="nil"/>
              <w:bottom w:val="single" w:sz="4" w:space="0" w:color="auto"/>
              <w:right w:val="single" w:sz="4" w:space="0" w:color="auto"/>
            </w:tcBorders>
            <w:shd w:val="clear" w:color="auto" w:fill="auto"/>
            <w:noWrap/>
            <w:vAlign w:val="bottom"/>
            <w:hideMark/>
          </w:tcPr>
          <w:p w14:paraId="6348792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5D203D"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5AAB827"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14:paraId="01676A8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694" w:type="dxa"/>
            <w:tcBorders>
              <w:top w:val="nil"/>
              <w:left w:val="nil"/>
              <w:bottom w:val="single" w:sz="4" w:space="0" w:color="auto"/>
              <w:right w:val="single" w:sz="4" w:space="0" w:color="auto"/>
            </w:tcBorders>
            <w:shd w:val="clear" w:color="auto" w:fill="auto"/>
            <w:noWrap/>
            <w:vAlign w:val="bottom"/>
            <w:hideMark/>
          </w:tcPr>
          <w:p w14:paraId="776EF6B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r w:rsidR="0076707C" w14:paraId="773127E1" w14:textId="77777777">
        <w:trPr>
          <w:trHeight w:val="300"/>
        </w:trPr>
        <w:tc>
          <w:tcPr>
            <w:tcW w:w="2770" w:type="dxa"/>
            <w:tcBorders>
              <w:top w:val="nil"/>
              <w:left w:val="single" w:sz="4" w:space="0" w:color="auto"/>
              <w:bottom w:val="single" w:sz="4" w:space="0" w:color="auto"/>
              <w:right w:val="single" w:sz="4" w:space="0" w:color="auto"/>
            </w:tcBorders>
            <w:shd w:val="clear" w:color="auto" w:fill="auto"/>
            <w:noWrap/>
            <w:vAlign w:val="bottom"/>
            <w:hideMark/>
          </w:tcPr>
          <w:p w14:paraId="2F76F418"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Projektor (mobil)</w:t>
            </w:r>
          </w:p>
        </w:tc>
        <w:tc>
          <w:tcPr>
            <w:tcW w:w="1300" w:type="dxa"/>
            <w:tcBorders>
              <w:top w:val="nil"/>
              <w:left w:val="nil"/>
              <w:bottom w:val="single" w:sz="4" w:space="0" w:color="auto"/>
              <w:right w:val="single" w:sz="4" w:space="0" w:color="auto"/>
            </w:tcBorders>
            <w:shd w:val="clear" w:color="auto" w:fill="auto"/>
            <w:noWrap/>
            <w:vAlign w:val="bottom"/>
            <w:hideMark/>
          </w:tcPr>
          <w:p w14:paraId="017EFD63"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CB6912"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8ADAE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14:paraId="1EFC2BE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3</w:t>
            </w:r>
          </w:p>
        </w:tc>
        <w:tc>
          <w:tcPr>
            <w:tcW w:w="1694" w:type="dxa"/>
            <w:tcBorders>
              <w:top w:val="nil"/>
              <w:left w:val="nil"/>
              <w:bottom w:val="single" w:sz="4" w:space="0" w:color="auto"/>
              <w:right w:val="single" w:sz="4" w:space="0" w:color="auto"/>
            </w:tcBorders>
            <w:shd w:val="clear" w:color="auto" w:fill="auto"/>
            <w:noWrap/>
            <w:vAlign w:val="bottom"/>
            <w:hideMark/>
          </w:tcPr>
          <w:p w14:paraId="4B2C226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w:t>
            </w:r>
          </w:p>
        </w:tc>
      </w:tr>
    </w:tbl>
    <w:p w14:paraId="33D3C7BE" w14:textId="77777777" w:rsidR="0076707C" w:rsidRDefault="0076707C">
      <w:pPr>
        <w:tabs>
          <w:tab w:val="left" w:pos="709"/>
          <w:tab w:val="left" w:pos="8175"/>
        </w:tabs>
        <w:spacing w:after="0" w:line="360" w:lineRule="auto"/>
        <w:ind w:left="0" w:right="-1" w:firstLine="0"/>
        <w:rPr>
          <w:noProof/>
          <w:color w:val="auto"/>
          <w:szCs w:val="24"/>
        </w:rPr>
      </w:pPr>
    </w:p>
    <w:p w14:paraId="5EA2982B" w14:textId="77777777" w:rsidR="0076707C" w:rsidRDefault="0076707C">
      <w:pPr>
        <w:tabs>
          <w:tab w:val="left" w:pos="709"/>
          <w:tab w:val="left" w:pos="8175"/>
        </w:tabs>
        <w:spacing w:after="0" w:line="360" w:lineRule="auto"/>
        <w:ind w:left="0" w:right="-1" w:firstLine="0"/>
        <w:rPr>
          <w:noProof/>
          <w:color w:val="auto"/>
          <w:szCs w:val="24"/>
        </w:rPr>
      </w:pPr>
    </w:p>
    <w:p w14:paraId="1EB482CA" w14:textId="77777777" w:rsidR="0076707C" w:rsidRDefault="0076707C">
      <w:pPr>
        <w:tabs>
          <w:tab w:val="left" w:pos="709"/>
          <w:tab w:val="left" w:pos="8175"/>
        </w:tabs>
        <w:spacing w:after="0" w:line="360" w:lineRule="auto"/>
        <w:ind w:left="0" w:right="-1" w:firstLine="0"/>
        <w:rPr>
          <w:noProof/>
          <w:color w:val="auto"/>
          <w:szCs w:val="24"/>
        </w:rPr>
      </w:pPr>
    </w:p>
    <w:p w14:paraId="0E0A38B5" w14:textId="77777777" w:rsidR="0076707C" w:rsidRDefault="0076707C">
      <w:pPr>
        <w:tabs>
          <w:tab w:val="left" w:pos="709"/>
          <w:tab w:val="left" w:pos="8175"/>
        </w:tabs>
        <w:spacing w:after="0" w:line="360" w:lineRule="auto"/>
        <w:ind w:left="0" w:right="-1" w:firstLine="0"/>
        <w:rPr>
          <w:noProof/>
          <w:color w:val="auto"/>
          <w:szCs w:val="24"/>
        </w:rPr>
      </w:pPr>
    </w:p>
    <w:p w14:paraId="392E2982" w14:textId="77777777" w:rsidR="0076707C" w:rsidRDefault="0076707C">
      <w:pPr>
        <w:tabs>
          <w:tab w:val="left" w:pos="709"/>
          <w:tab w:val="left" w:pos="8175"/>
        </w:tabs>
        <w:spacing w:after="0" w:line="360" w:lineRule="auto"/>
        <w:ind w:left="0" w:right="-1" w:firstLine="0"/>
        <w:rPr>
          <w:noProof/>
          <w:color w:val="auto"/>
          <w:szCs w:val="24"/>
        </w:rPr>
      </w:pPr>
    </w:p>
    <w:p w14:paraId="55637797" w14:textId="77777777" w:rsidR="007F24D2" w:rsidRDefault="007F24D2">
      <w:pPr>
        <w:tabs>
          <w:tab w:val="left" w:pos="709"/>
          <w:tab w:val="left" w:pos="8175"/>
        </w:tabs>
        <w:spacing w:after="0" w:line="360" w:lineRule="auto"/>
        <w:ind w:left="0" w:right="-1" w:firstLine="0"/>
        <w:rPr>
          <w:noProof/>
          <w:color w:val="auto"/>
          <w:szCs w:val="24"/>
        </w:rPr>
      </w:pPr>
    </w:p>
    <w:p w14:paraId="3AFB2B15" w14:textId="77777777" w:rsidR="0076707C" w:rsidRDefault="0076707C">
      <w:pPr>
        <w:tabs>
          <w:tab w:val="left" w:pos="709"/>
          <w:tab w:val="left" w:pos="8175"/>
        </w:tabs>
        <w:spacing w:after="0" w:line="360" w:lineRule="auto"/>
        <w:ind w:left="0" w:right="-1" w:firstLine="0"/>
        <w:rPr>
          <w:noProof/>
          <w:color w:val="auto"/>
          <w:szCs w:val="24"/>
        </w:rPr>
      </w:pPr>
    </w:p>
    <w:p w14:paraId="50B089B6" w14:textId="77777777" w:rsidR="0076707C" w:rsidRDefault="0076707C">
      <w:pPr>
        <w:tabs>
          <w:tab w:val="left" w:pos="709"/>
          <w:tab w:val="left" w:pos="8175"/>
        </w:tabs>
        <w:spacing w:after="0" w:line="360" w:lineRule="auto"/>
        <w:ind w:left="0" w:right="-1" w:firstLine="0"/>
        <w:rPr>
          <w:noProof/>
          <w:color w:val="auto"/>
          <w:szCs w:val="24"/>
        </w:rPr>
      </w:pPr>
    </w:p>
    <w:p w14:paraId="1F9FF717" w14:textId="77777777" w:rsidR="0076707C" w:rsidRDefault="0076707C">
      <w:pPr>
        <w:tabs>
          <w:tab w:val="left" w:pos="709"/>
          <w:tab w:val="left" w:pos="8175"/>
        </w:tabs>
        <w:spacing w:after="0" w:line="360" w:lineRule="auto"/>
        <w:ind w:left="0" w:right="-1" w:firstLine="0"/>
        <w:rPr>
          <w:noProof/>
          <w:color w:val="auto"/>
          <w:szCs w:val="24"/>
        </w:rPr>
      </w:pPr>
    </w:p>
    <w:p w14:paraId="56D6FD61" w14:textId="77777777" w:rsidR="0076707C" w:rsidRDefault="0076707C">
      <w:pPr>
        <w:tabs>
          <w:tab w:val="left" w:pos="709"/>
          <w:tab w:val="left" w:pos="8175"/>
        </w:tabs>
        <w:spacing w:after="0" w:line="360" w:lineRule="auto"/>
        <w:ind w:left="0" w:right="-1" w:firstLine="0"/>
        <w:rPr>
          <w:noProof/>
          <w:color w:val="auto"/>
          <w:szCs w:val="24"/>
        </w:rPr>
      </w:pPr>
    </w:p>
    <w:p w14:paraId="10C34BC8" w14:textId="77777777" w:rsidR="0076707C" w:rsidRDefault="0076707C">
      <w:pPr>
        <w:tabs>
          <w:tab w:val="left" w:pos="709"/>
          <w:tab w:val="left" w:pos="8175"/>
        </w:tabs>
        <w:spacing w:after="0" w:line="360" w:lineRule="auto"/>
        <w:ind w:left="0" w:right="-1" w:firstLine="0"/>
        <w:rPr>
          <w:noProof/>
          <w:color w:val="auto"/>
          <w:szCs w:val="24"/>
        </w:rPr>
      </w:pPr>
    </w:p>
    <w:p w14:paraId="2F3EED75" w14:textId="77777777" w:rsidR="0076707C" w:rsidRDefault="0076707C">
      <w:pPr>
        <w:tabs>
          <w:tab w:val="left" w:pos="709"/>
          <w:tab w:val="left" w:pos="8175"/>
        </w:tabs>
        <w:spacing w:after="0" w:line="360" w:lineRule="auto"/>
        <w:ind w:left="0" w:right="-1" w:firstLine="0"/>
        <w:rPr>
          <w:noProof/>
          <w:color w:val="auto"/>
          <w:szCs w:val="24"/>
        </w:rPr>
      </w:pPr>
    </w:p>
    <w:p w14:paraId="1C286504" w14:textId="77777777" w:rsidR="0076707C" w:rsidRDefault="003463EA">
      <w:pPr>
        <w:tabs>
          <w:tab w:val="left" w:pos="709"/>
          <w:tab w:val="left" w:pos="8175"/>
        </w:tabs>
        <w:spacing w:after="0" w:line="360" w:lineRule="auto"/>
        <w:ind w:left="0" w:right="-1" w:firstLine="567"/>
        <w:rPr>
          <w:b/>
          <w:noProof/>
          <w:color w:val="auto"/>
          <w:szCs w:val="24"/>
        </w:rPr>
      </w:pPr>
      <w:r>
        <w:rPr>
          <w:b/>
          <w:noProof/>
          <w:color w:val="auto"/>
          <w:szCs w:val="24"/>
        </w:rPr>
        <w:lastRenderedPageBreak/>
        <w:t>Pályázati beszerzéseink megvalósulása:</w:t>
      </w:r>
    </w:p>
    <w:p w14:paraId="54B8172E" w14:textId="77777777" w:rsidR="0076707C" w:rsidRDefault="003463EA">
      <w:pPr>
        <w:tabs>
          <w:tab w:val="left" w:pos="709"/>
          <w:tab w:val="left" w:pos="8175"/>
        </w:tabs>
        <w:spacing w:after="0" w:line="360" w:lineRule="auto"/>
        <w:ind w:left="0" w:right="-1" w:firstLine="567"/>
        <w:rPr>
          <w:noProof/>
          <w:color w:val="auto"/>
          <w:szCs w:val="24"/>
        </w:rPr>
      </w:pPr>
      <w:r>
        <w:rPr>
          <w:b/>
          <w:noProof/>
          <w:color w:val="auto"/>
          <w:szCs w:val="24"/>
        </w:rPr>
        <w:t>2012</w:t>
      </w:r>
      <w:r>
        <w:rPr>
          <w:noProof/>
          <w:color w:val="auto"/>
          <w:szCs w:val="24"/>
        </w:rPr>
        <w:t>: TIOP-1.1.1-07/1-2008 pályázat keretében</w:t>
      </w:r>
    </w:p>
    <w:p w14:paraId="355E198D"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Szerver</w:t>
      </w:r>
      <w:r>
        <w:rPr>
          <w:noProof/>
          <w:color w:val="auto"/>
          <w:szCs w:val="24"/>
        </w:rPr>
        <w:tab/>
        <w:t>1 db</w:t>
      </w:r>
    </w:p>
    <w:p w14:paraId="760707E4"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PC munkaállomás</w:t>
      </w:r>
      <w:r>
        <w:rPr>
          <w:noProof/>
          <w:color w:val="auto"/>
          <w:szCs w:val="24"/>
        </w:rPr>
        <w:tab/>
        <w:t>23 db</w:t>
      </w:r>
    </w:p>
    <w:p w14:paraId="06C6B596"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digitális tábla set (interaktív tábla+projektor+hangszóró)</w:t>
      </w:r>
      <w:r>
        <w:rPr>
          <w:noProof/>
          <w:color w:val="auto"/>
          <w:szCs w:val="24"/>
        </w:rPr>
        <w:tab/>
        <w:t>10 db</w:t>
      </w:r>
    </w:p>
    <w:p w14:paraId="1030E36F"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Notebook</w:t>
      </w:r>
      <w:r>
        <w:rPr>
          <w:noProof/>
          <w:color w:val="auto"/>
          <w:szCs w:val="24"/>
        </w:rPr>
        <w:tab/>
        <w:t>12 db</w:t>
      </w:r>
    </w:p>
    <w:p w14:paraId="3E91C5AF"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 xml:space="preserve">WIFI router és access point </w:t>
      </w:r>
      <w:r>
        <w:rPr>
          <w:noProof/>
          <w:color w:val="auto"/>
          <w:szCs w:val="24"/>
        </w:rPr>
        <w:tab/>
        <w:t>3 db</w:t>
      </w:r>
    </w:p>
    <w:p w14:paraId="7959926D" w14:textId="77777777" w:rsidR="0076707C" w:rsidRDefault="003463EA">
      <w:pPr>
        <w:tabs>
          <w:tab w:val="left" w:pos="709"/>
          <w:tab w:val="left" w:pos="8175"/>
        </w:tabs>
        <w:spacing w:after="0" w:line="360" w:lineRule="auto"/>
        <w:ind w:left="0" w:right="-1" w:firstLine="567"/>
        <w:rPr>
          <w:noProof/>
          <w:color w:val="auto"/>
          <w:szCs w:val="24"/>
        </w:rPr>
      </w:pPr>
      <w:r>
        <w:rPr>
          <w:b/>
          <w:noProof/>
          <w:color w:val="auto"/>
          <w:szCs w:val="24"/>
        </w:rPr>
        <w:t>2014</w:t>
      </w:r>
      <w:r>
        <w:rPr>
          <w:noProof/>
          <w:color w:val="auto"/>
          <w:szCs w:val="24"/>
        </w:rPr>
        <w:t>: TIOP-1.1.1-12/1-2012-0001 pályázat keretében</w:t>
      </w:r>
    </w:p>
    <w:p w14:paraId="7C536737"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Notebook</w:t>
      </w:r>
      <w:r>
        <w:rPr>
          <w:noProof/>
          <w:color w:val="auto"/>
          <w:szCs w:val="24"/>
        </w:rPr>
        <w:tab/>
        <w:t>3 db</w:t>
      </w:r>
    </w:p>
    <w:p w14:paraId="26ABA07E" w14:textId="77777777" w:rsidR="0076707C" w:rsidRDefault="003463EA">
      <w:pPr>
        <w:tabs>
          <w:tab w:val="left" w:pos="709"/>
          <w:tab w:val="left" w:pos="8175"/>
        </w:tabs>
        <w:spacing w:after="0" w:line="360" w:lineRule="auto"/>
        <w:ind w:left="0" w:right="-1" w:firstLine="567"/>
        <w:rPr>
          <w:noProof/>
          <w:color w:val="auto"/>
          <w:szCs w:val="24"/>
        </w:rPr>
      </w:pPr>
      <w:r>
        <w:rPr>
          <w:b/>
          <w:noProof/>
          <w:color w:val="auto"/>
          <w:szCs w:val="24"/>
        </w:rPr>
        <w:t>2016</w:t>
      </w:r>
      <w:r>
        <w:rPr>
          <w:noProof/>
          <w:color w:val="auto"/>
          <w:szCs w:val="24"/>
        </w:rPr>
        <w:t>: TIOP-1.1.1.A-15/2-2015-0001 pályázat keretében</w:t>
      </w:r>
    </w:p>
    <w:p w14:paraId="2138D0D3"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Szerver</w:t>
      </w:r>
      <w:r>
        <w:rPr>
          <w:noProof/>
          <w:color w:val="auto"/>
          <w:szCs w:val="24"/>
        </w:rPr>
        <w:tab/>
        <w:t>1 db</w:t>
      </w:r>
    </w:p>
    <w:p w14:paraId="1BAFFA55"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PC munkaállomás</w:t>
      </w:r>
      <w:r>
        <w:rPr>
          <w:noProof/>
          <w:color w:val="auto"/>
          <w:szCs w:val="24"/>
        </w:rPr>
        <w:tab/>
        <w:t>19 db</w:t>
      </w:r>
    </w:p>
    <w:p w14:paraId="492353E3"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Monitor</w:t>
      </w:r>
      <w:r>
        <w:rPr>
          <w:noProof/>
          <w:color w:val="auto"/>
          <w:szCs w:val="24"/>
        </w:rPr>
        <w:tab/>
        <w:t>10 db</w:t>
      </w:r>
    </w:p>
    <w:p w14:paraId="6B561077" w14:textId="77777777" w:rsidR="0076707C" w:rsidRDefault="003463EA">
      <w:pPr>
        <w:tabs>
          <w:tab w:val="left" w:pos="709"/>
          <w:tab w:val="left" w:pos="5670"/>
          <w:tab w:val="left" w:pos="8175"/>
        </w:tabs>
        <w:spacing w:after="0" w:line="360" w:lineRule="auto"/>
        <w:ind w:left="567" w:right="-1" w:firstLine="567"/>
        <w:rPr>
          <w:noProof/>
          <w:color w:val="auto"/>
          <w:szCs w:val="24"/>
        </w:rPr>
      </w:pPr>
      <w:r>
        <w:rPr>
          <w:noProof/>
          <w:color w:val="auto"/>
          <w:szCs w:val="24"/>
        </w:rPr>
        <w:t>switch</w:t>
      </w:r>
      <w:r>
        <w:rPr>
          <w:noProof/>
          <w:color w:val="auto"/>
          <w:szCs w:val="24"/>
        </w:rPr>
        <w:tab/>
        <w:t>3 db</w:t>
      </w:r>
    </w:p>
    <w:p w14:paraId="5FC29FBD" w14:textId="77777777" w:rsidR="0076707C" w:rsidRDefault="003463EA">
      <w:pPr>
        <w:tabs>
          <w:tab w:val="left" w:pos="709"/>
          <w:tab w:val="left" w:pos="8175"/>
        </w:tabs>
        <w:spacing w:after="0" w:line="360" w:lineRule="auto"/>
        <w:ind w:left="0" w:right="-1" w:firstLine="0"/>
        <w:rPr>
          <w:b/>
          <w:noProof/>
          <w:color w:val="auto"/>
          <w:szCs w:val="24"/>
        </w:rPr>
      </w:pPr>
      <w:r>
        <w:rPr>
          <w:b/>
          <w:noProof/>
          <w:color w:val="auto"/>
          <w:szCs w:val="24"/>
        </w:rPr>
        <w:t>Szoftverek:</w:t>
      </w:r>
    </w:p>
    <w:p w14:paraId="4876EEE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xml:space="preserve">A szerverek és az asztali PC munkaállomások jogtiszta MS Windows 2008 R2, MS Windows 10 operációs rendszerrel és MS Office 2016 irodai programcsomaggal rendelkeznek. A notebook számítógépek jogtiszta MS Windows 10 és Windows 8.1 operációs rendszerekkel, MS Office 2016 irodai programcsomaggal és SMART Notebook szoftverrel rendelkeznek. Az oktatásban zömében a tankönyvekhez rendelkezésünkre bocsátott ingyenes digitális tananyagokat, segédleteket, és az online fellelhető tartalmakat használjuk. </w:t>
      </w:r>
    </w:p>
    <w:p w14:paraId="15B7D436" w14:textId="77777777" w:rsidR="0076707C" w:rsidRDefault="003463EA">
      <w:pPr>
        <w:tabs>
          <w:tab w:val="left" w:pos="709"/>
          <w:tab w:val="left" w:pos="8175"/>
        </w:tabs>
        <w:spacing w:after="0" w:line="360" w:lineRule="auto"/>
        <w:ind w:left="0" w:right="-1" w:firstLine="0"/>
        <w:rPr>
          <w:b/>
          <w:noProof/>
          <w:color w:val="auto"/>
          <w:szCs w:val="24"/>
        </w:rPr>
      </w:pPr>
      <w:r>
        <w:rPr>
          <w:b/>
          <w:noProof/>
          <w:color w:val="auto"/>
          <w:szCs w:val="24"/>
        </w:rPr>
        <w:t>Tartalomszolgáltatás</w:t>
      </w:r>
    </w:p>
    <w:p w14:paraId="4854C94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Belső hálózatunkon saját fileszerverrel rendelkezünk. Az iskolai honlaphoz saját webszervert nem üzemeltetünk. A weboldalunk megjelenését ingyenesen igénybe vehető szolgáltatás útján oldjuk meg.</w:t>
      </w:r>
    </w:p>
    <w:p w14:paraId="77B9677A"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Weblapunkon keresztül folyamatosan, naprakészen minden aktuális információt megosztunk. Archívumunkban a több éves tartalmak is visszakereshetőek.</w:t>
      </w:r>
    </w:p>
    <w:p w14:paraId="1EC39B40" w14:textId="77777777" w:rsidR="0076707C" w:rsidRDefault="003463EA">
      <w:pPr>
        <w:tabs>
          <w:tab w:val="left" w:pos="709"/>
          <w:tab w:val="left" w:pos="8175"/>
        </w:tabs>
        <w:spacing w:after="0" w:line="360" w:lineRule="auto"/>
        <w:ind w:left="0" w:right="-1" w:firstLine="0"/>
        <w:rPr>
          <w:b/>
          <w:noProof/>
          <w:color w:val="auto"/>
          <w:szCs w:val="24"/>
        </w:rPr>
      </w:pPr>
      <w:r>
        <w:rPr>
          <w:b/>
          <w:noProof/>
          <w:color w:val="auto"/>
          <w:szCs w:val="24"/>
        </w:rPr>
        <w:t>IT biztonság</w:t>
      </w:r>
    </w:p>
    <w:p w14:paraId="51279754"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Az összes számítógépünk vírusvédelme biztosított. Védelemre az operációs rendszerbe integrál MS Defender vírus és kémprogram védelmi szoftvert használjuk. Valamennyi használt szoftverünkről biztonsági másolattal rendelkezünk.Az intézményvezetői és iskolatitkári gép folyamatos backup-olása biztosítva van.</w:t>
      </w:r>
    </w:p>
    <w:p w14:paraId="76E54A61" w14:textId="77777777" w:rsidR="0076707C" w:rsidRDefault="003463EA">
      <w:pPr>
        <w:tabs>
          <w:tab w:val="left" w:pos="709"/>
          <w:tab w:val="left" w:pos="8175"/>
        </w:tabs>
        <w:spacing w:after="0" w:line="360" w:lineRule="auto"/>
        <w:ind w:left="0" w:right="-1" w:firstLine="0"/>
        <w:rPr>
          <w:b/>
          <w:color w:val="auto"/>
          <w:szCs w:val="24"/>
        </w:rPr>
      </w:pPr>
      <w:r>
        <w:rPr>
          <w:b/>
          <w:color w:val="auto"/>
          <w:szCs w:val="24"/>
        </w:rPr>
        <w:lastRenderedPageBreak/>
        <w:t>Fejlesztési szükségletek:</w:t>
      </w:r>
    </w:p>
    <w:p w14:paraId="55635569"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A kábeles hálózat fejlesztésre, bővítésre szorul. A tantermek egyáltalán nem rendelkeznek vezetékes kapcsolattal. A WIFI lefedettség az épületek távoli pontjain nem kielégítő. Összességében sem képes 10-20 eszköznél többet egyidejűleg kiszolgáni.</w:t>
      </w:r>
    </w:p>
    <w:p w14:paraId="5ED085D1"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xml:space="preserve">Az összes PC munkaállomás 17%-a üzemképtelen, 55%-a 3 évesnél idősebb színvonalú. </w:t>
      </w:r>
    </w:p>
    <w:p w14:paraId="00AA999E"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xml:space="preserve">A notebook állomány 100%-a 3 évesnél idősebb színvonalú. </w:t>
      </w:r>
    </w:p>
    <w:p w14:paraId="2BD3EB16"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xml:space="preserve">A digitális táblák projektorainak 50%-a üzemképtelen és folyamatosan újabb meghibásodások jelentkeznek. Alkatrész cseréjük megoldatlan, javításuk gazdaságtalan. Tartós üzemeltetésre tervezett típusra cserélésük erősen indokoltnak látszik. </w:t>
      </w:r>
    </w:p>
    <w:p w14:paraId="7BEE76AB"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 xml:space="preserve">A notebook gépeink rendkívül lassúak, elavultak. Korszerű audiovizuális interaktív és 3D tartalmak kezelésére alkalmatlanok. </w:t>
      </w:r>
    </w:p>
    <w:p w14:paraId="064B7500" w14:textId="77777777" w:rsidR="0076707C" w:rsidRDefault="003463EA">
      <w:pPr>
        <w:tabs>
          <w:tab w:val="left" w:pos="709"/>
          <w:tab w:val="left" w:pos="8175"/>
        </w:tabs>
        <w:spacing w:after="0" w:line="360" w:lineRule="auto"/>
        <w:ind w:left="0" w:right="-1" w:firstLine="0"/>
        <w:rPr>
          <w:noProof/>
          <w:color w:val="auto"/>
          <w:szCs w:val="24"/>
        </w:rPr>
      </w:pPr>
      <w:r>
        <w:rPr>
          <w:noProof/>
          <w:color w:val="auto"/>
          <w:szCs w:val="24"/>
        </w:rPr>
        <w:t>Mobil eszközökkel (tablet) nem rendelkezünk.</w:t>
      </w:r>
    </w:p>
    <w:p w14:paraId="17D4280A"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0"/>
        <w:jc w:val="left"/>
        <w:rPr>
          <w:rFonts w:eastAsia="Calibri"/>
          <w:color w:val="auto"/>
          <w:szCs w:val="24"/>
          <w:lang w:eastAsia="en-US"/>
        </w:rPr>
      </w:pPr>
      <w:r>
        <w:rPr>
          <w:rFonts w:eastAsia="Calibri"/>
          <w:color w:val="auto"/>
          <w:szCs w:val="24"/>
          <w:lang w:eastAsia="en-US"/>
        </w:rPr>
        <w:t>A tantárgyak és az oktatott tananyag jelentékeny hányadát nem tudjuk szoftveresen támogatni. Egyéni bánásmódot igénylő tanulóink részére korlátozottak a lehetőségeink.</w:t>
      </w:r>
    </w:p>
    <w:p w14:paraId="4110D376" w14:textId="77777777" w:rsidR="0076707C" w:rsidRDefault="003463EA">
      <w:pPr>
        <w:tabs>
          <w:tab w:val="left" w:pos="709"/>
          <w:tab w:val="left" w:pos="8175"/>
        </w:tabs>
        <w:spacing w:after="200" w:line="360" w:lineRule="auto"/>
        <w:ind w:left="0" w:right="-1" w:firstLine="0"/>
        <w:jc w:val="left"/>
        <w:rPr>
          <w:b/>
          <w:color w:val="auto"/>
          <w:szCs w:val="24"/>
        </w:rPr>
      </w:pPr>
      <w:r>
        <w:rPr>
          <w:rFonts w:eastAsia="Calibri"/>
          <w:b/>
          <w:noProof/>
          <w:color w:val="auto"/>
          <w:szCs w:val="24"/>
        </w:rPr>
        <w:br w:type="page"/>
      </w:r>
    </w:p>
    <w:p w14:paraId="3D8D28D0" w14:textId="77777777" w:rsidR="0076707C" w:rsidRDefault="003463EA">
      <w:pPr>
        <w:tabs>
          <w:tab w:val="left" w:pos="709"/>
          <w:tab w:val="left" w:pos="8175"/>
        </w:tabs>
        <w:spacing w:after="0" w:line="360" w:lineRule="auto"/>
        <w:ind w:left="0" w:right="-1" w:firstLine="567"/>
        <w:rPr>
          <w:b/>
          <w:color w:val="auto"/>
          <w:szCs w:val="24"/>
        </w:rPr>
      </w:pPr>
      <w:r>
        <w:rPr>
          <w:b/>
          <w:color w:val="auto"/>
          <w:szCs w:val="24"/>
        </w:rPr>
        <w:lastRenderedPageBreak/>
        <w:t>Infrastruktúra és eszközpark fejlesztésére vonatkozó célok</w:t>
      </w:r>
    </w:p>
    <w:p w14:paraId="6B639052" w14:textId="77777777" w:rsidR="0076707C" w:rsidRDefault="003463EA">
      <w:pPr>
        <w:numPr>
          <w:ilvl w:val="0"/>
          <w:numId w:val="101"/>
        </w:numPr>
        <w:tabs>
          <w:tab w:val="left" w:pos="709"/>
          <w:tab w:val="left" w:pos="8175"/>
        </w:tabs>
        <w:autoSpaceDE w:val="0"/>
        <w:autoSpaceDN w:val="0"/>
        <w:adjustRightInd w:val="0"/>
        <w:spacing w:after="290" w:line="360" w:lineRule="auto"/>
        <w:ind w:left="0" w:right="-1" w:firstLine="0"/>
        <w:jc w:val="left"/>
        <w:rPr>
          <w:rFonts w:eastAsia="Calibri"/>
          <w:color w:val="auto"/>
          <w:szCs w:val="24"/>
          <w:lang w:eastAsia="en-US"/>
        </w:rPr>
      </w:pPr>
      <w:r>
        <w:rPr>
          <w:rFonts w:eastAsia="Calibri"/>
          <w:color w:val="auto"/>
          <w:szCs w:val="24"/>
          <w:lang w:eastAsia="en-US"/>
        </w:rPr>
        <w:t xml:space="preserve">A vezetékes és vezeték nélküli informatikai hálózat alkalmas legyen az összes tanterem és érintett közösségi terület megfelelő minőségű kommunikációjának biztosítására. Ebbe beleértjük az összes szaktantermet és a közösségi tereket is. Az intézmény számára a sávszélesség megfelelő legyen az oktatási tartalmak eléréséhez és a közösségi funkciók használatához. </w:t>
      </w:r>
    </w:p>
    <w:p w14:paraId="65A4950B" w14:textId="77777777" w:rsidR="0076707C" w:rsidRDefault="003463EA">
      <w:pPr>
        <w:numPr>
          <w:ilvl w:val="0"/>
          <w:numId w:val="101"/>
        </w:numPr>
        <w:tabs>
          <w:tab w:val="left" w:pos="709"/>
          <w:tab w:val="left" w:pos="8175"/>
        </w:tabs>
        <w:autoSpaceDE w:val="0"/>
        <w:autoSpaceDN w:val="0"/>
        <w:adjustRightInd w:val="0"/>
        <w:spacing w:after="290" w:line="360" w:lineRule="auto"/>
        <w:ind w:left="0" w:right="-1" w:firstLine="0"/>
        <w:jc w:val="left"/>
        <w:rPr>
          <w:rFonts w:eastAsia="Calibri"/>
          <w:color w:val="auto"/>
          <w:szCs w:val="24"/>
          <w:lang w:eastAsia="en-US"/>
        </w:rPr>
      </w:pPr>
      <w:r>
        <w:rPr>
          <w:rFonts w:eastAsia="Calibri"/>
          <w:color w:val="auto"/>
          <w:szCs w:val="24"/>
          <w:lang w:eastAsia="en-US"/>
        </w:rPr>
        <w:t xml:space="preserve">A tantermi eszközök tekintetében a tantermek 100%-nak felszerelése interaktív megjelenítő eszközzel és tanterem menedzsment szolgáltatás biztosítása a tanteremben lévő számítógépek és mobil eszközök kezelésére (képernyőmegosztás, internetelérés letiltása, felhasználó kezelés). </w:t>
      </w:r>
    </w:p>
    <w:p w14:paraId="75F6BF8E" w14:textId="77777777" w:rsidR="0076707C" w:rsidRDefault="003463EA">
      <w:pPr>
        <w:numPr>
          <w:ilvl w:val="0"/>
          <w:numId w:val="101"/>
        </w:numPr>
        <w:tabs>
          <w:tab w:val="left" w:pos="709"/>
          <w:tab w:val="left" w:pos="8175"/>
        </w:tabs>
        <w:autoSpaceDE w:val="0"/>
        <w:autoSpaceDN w:val="0"/>
        <w:adjustRightInd w:val="0"/>
        <w:spacing w:after="290" w:line="360" w:lineRule="auto"/>
        <w:ind w:left="0" w:right="-1" w:firstLine="0"/>
        <w:jc w:val="left"/>
        <w:rPr>
          <w:rFonts w:eastAsia="Calibri"/>
          <w:color w:val="auto"/>
          <w:szCs w:val="24"/>
          <w:lang w:eastAsia="en-US"/>
        </w:rPr>
      </w:pPr>
      <w:r>
        <w:rPr>
          <w:rFonts w:eastAsia="Calibri"/>
          <w:color w:val="auto"/>
          <w:szCs w:val="24"/>
          <w:lang w:eastAsia="en-US"/>
        </w:rPr>
        <w:t xml:space="preserve">A szaktantermi eszközök esetében a szaktantermek 100%-ának felszerelése megjelenítésre alkalmas interaktív megjelenítő eszközzel és az ehhez szükséges szemüvegekkel. </w:t>
      </w:r>
    </w:p>
    <w:p w14:paraId="161F8E65"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Legalább egy számítástechnika szaktanteremben a fent leírt eszközökön felül tanulónként egy programozható robotot biztosítása. </w:t>
      </w:r>
    </w:p>
    <w:p w14:paraId="53A66A11"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A természettudományos szaktantermekben legyenek digitális dataloggerek, szenzorok a természettudományos kísérletek támogatására. </w:t>
      </w:r>
    </w:p>
    <w:p w14:paraId="324002EA"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Multimédia labor kiépítése a könyvtárban (digitális kamera, VR-megjelenítő, multimédia szerkesztésére alkalmas munkaállomás és perifériák). </w:t>
      </w:r>
    </w:p>
    <w:p w14:paraId="5CBCA4B2"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Minden pedagógus rendelkezzen egy laptoppal, amely alkalmas a digitális tanórákra való felkészülésre, a tanórák megtartására (interaktív megjelenítő vezérlésére), valamint a digitális oktatási adminisztrációra. </w:t>
      </w:r>
    </w:p>
    <w:p w14:paraId="4C072AC3"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Legyen lehetőség a tanulók saját eszközeinek bevonására a tanítási folyamatba. Azon tanulók esetében, akik nem rendelkeznek a szükséges digitális saját eszközzel, az iskola biztosítsa a megfelelő eszközt. Ehhez az internethálózat kibővítése is szükséges. </w:t>
      </w:r>
    </w:p>
    <w:p w14:paraId="4A005C79"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A pedagógusok számára az intézményben legyen elérhető olyan informatikai eszközkészlet (tablet, laptop vagy hibrid eszköz), amely a tanóra egy részében a tanulók </w:t>
      </w:r>
      <w:r>
        <w:rPr>
          <w:rFonts w:eastAsia="Calibri"/>
          <w:color w:val="auto"/>
          <w:szCs w:val="24"/>
          <w:lang w:eastAsia="en-US"/>
        </w:rPr>
        <w:lastRenderedPageBreak/>
        <w:t xml:space="preserve">meghatározott része vagy egésze számára hozzáférhető a tanteremben, vagy egy, a tantermen kívüli, erre a célra kijelölt térben. </w:t>
      </w:r>
    </w:p>
    <w:p w14:paraId="0AE85B70"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A különböző műveltségi területekhez változatos, jó minőségű, interaktív IKT tartalom biztosítása. Ez történhet külső beszerzéssel, de építünk a belső innovációra is: mind tanári mind tanulói oldalról. A munkaközösségek mentori segítséggel feltérképezik a rendelkezésre álló anyagokat, s ütemezést készítenek a műveltségi területük minimális lefedésére, majd a tananyagbázis gazdagítására. </w:t>
      </w:r>
    </w:p>
    <w:p w14:paraId="0F088420"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Egyéni bánásmódot igénylő tanulók (SNI, BTMN, tehetséges tanulók) részére tananyagok beszerzése. </w:t>
      </w:r>
    </w:p>
    <w:p w14:paraId="54C16816" w14:textId="77777777" w:rsidR="0076707C" w:rsidRDefault="003463EA">
      <w:pPr>
        <w:numPr>
          <w:ilvl w:val="0"/>
          <w:numId w:val="101"/>
        </w:numPr>
        <w:tabs>
          <w:tab w:val="left" w:pos="709"/>
          <w:tab w:val="left" w:pos="8175"/>
        </w:tabs>
        <w:autoSpaceDE w:val="0"/>
        <w:autoSpaceDN w:val="0"/>
        <w:adjustRightInd w:val="0"/>
        <w:spacing w:after="289" w:line="360" w:lineRule="auto"/>
        <w:ind w:left="0" w:right="-1" w:firstLine="0"/>
        <w:jc w:val="left"/>
        <w:rPr>
          <w:rFonts w:eastAsia="Calibri"/>
          <w:color w:val="auto"/>
          <w:szCs w:val="24"/>
          <w:lang w:eastAsia="en-US"/>
        </w:rPr>
      </w:pPr>
      <w:r>
        <w:rPr>
          <w:rFonts w:eastAsia="Calibri"/>
          <w:color w:val="auto"/>
          <w:szCs w:val="24"/>
          <w:lang w:eastAsia="en-US"/>
        </w:rPr>
        <w:t xml:space="preserve">Az intézmény webhelyének fejlesztése, közösségi funkciókkal történő kiegészítése. A fenntartó és a szülők felé a szükséges folyamatos online információk biztosítása. A diákok tanórán kívüli online IKT tartalomszolgáltatása. A tartalomszolgáltatás alakuljon át: legyen virtuális közösségi tér az esélyegyenlőség biztosításával. </w:t>
      </w:r>
    </w:p>
    <w:p w14:paraId="1AC2F121" w14:textId="77777777" w:rsidR="0076707C" w:rsidRDefault="003463EA">
      <w:pPr>
        <w:numPr>
          <w:ilvl w:val="0"/>
          <w:numId w:val="101"/>
        </w:numPr>
        <w:tabs>
          <w:tab w:val="left" w:pos="709"/>
          <w:tab w:val="left" w:pos="8175"/>
        </w:tabs>
        <w:autoSpaceDE w:val="0"/>
        <w:autoSpaceDN w:val="0"/>
        <w:adjustRightInd w:val="0"/>
        <w:spacing w:after="0" w:line="360" w:lineRule="auto"/>
        <w:ind w:left="0" w:right="-1" w:firstLine="0"/>
        <w:jc w:val="left"/>
        <w:rPr>
          <w:rFonts w:eastAsia="Calibri"/>
          <w:color w:val="auto"/>
          <w:szCs w:val="24"/>
          <w:lang w:eastAsia="en-US"/>
        </w:rPr>
      </w:pPr>
      <w:r>
        <w:rPr>
          <w:rFonts w:eastAsia="Calibri"/>
          <w:color w:val="auto"/>
          <w:szCs w:val="24"/>
          <w:lang w:eastAsia="en-US"/>
        </w:rPr>
        <w:t xml:space="preserve">Az eszközök, rendszerek és adatok biztonsági osztályokba sorolása. Szükség esetén a védett hálózati szegmensbe helyezése, az intézmény belső adatainak elkülönítése a diákok és tanárok felhasználói tárhelyétől. A digitális adatkezelés szabályozása, a biztonsági teendők rögzítése, beleértve a biztonsági mentés kérdését is, illetve a biztonsági frissítések ütemezését. Rendszeres biztonsági auditok szervezése, a látogatható webhelyek közül a káros tartalomúak szűrésének kiterjesztése az új munkaállomásokon is. </w:t>
      </w:r>
    </w:p>
    <w:p w14:paraId="43A9505C" w14:textId="77777777" w:rsidR="0076707C" w:rsidRDefault="003463EA">
      <w:pPr>
        <w:tabs>
          <w:tab w:val="left" w:pos="709"/>
          <w:tab w:val="left" w:pos="8175"/>
        </w:tabs>
        <w:spacing w:after="0" w:line="360" w:lineRule="auto"/>
        <w:ind w:left="0" w:right="-1" w:firstLine="0"/>
        <w:rPr>
          <w:color w:val="auto"/>
          <w:szCs w:val="24"/>
        </w:rPr>
      </w:pPr>
      <w:r>
        <w:rPr>
          <w:color w:val="auto"/>
          <w:szCs w:val="24"/>
        </w:rPr>
        <w:t xml:space="preserve">A kiválasztott digitális pedagógiai módszer eredményes alkalmazhatóságának infrastrukturális feltételeinek meghatározása, a szükséges IKT eszközök, programhoz kapcsolódó taneszközök beszerzésére irányuló terv készítése </w:t>
      </w:r>
    </w:p>
    <w:p w14:paraId="517CBD4D"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Az intézményi digitális infrastruktúra fejlesztését a következő specifikáció szerint tervezzük megvalósítani: </w:t>
      </w:r>
    </w:p>
    <w:p w14:paraId="397711AF"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A tantermi eszközök tekintetében az alábbi fejlesztések szükségesek: </w:t>
      </w:r>
    </w:p>
    <w:p w14:paraId="27EE30D4"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A tantermek 100%-nak (12 db terem) felszerelése interaktív megjelenítő eszközzel. </w:t>
      </w:r>
    </w:p>
    <w:p w14:paraId="77D40F14"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Tanterem menedzsment szolgáltatás biztosítása a tanteremben lévő számítógépek és mobil eszközök kezelésére (képernyőmegosztás, internetelérés letiltása, felhasználó kezelés). </w:t>
      </w:r>
    </w:p>
    <w:p w14:paraId="1D5358D8"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lastRenderedPageBreak/>
        <w:t xml:space="preserve">A szaktantermi eszközök esetében az alábbi fejlesztések szükségesek: </w:t>
      </w:r>
    </w:p>
    <w:p w14:paraId="21842392"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A szaktantermek 100%-ának felszerelése (5 terem) megjelenítésre alkalmas interaktív megjelenítő eszközzel és az ehhez szükséges szemüvegekkel. </w:t>
      </w:r>
    </w:p>
    <w:p w14:paraId="65556E5B"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Informatika szaktanterem létrehozása az Régiposta utcai épületünkben is, tanulónként egy-egy számítógéppel. Ez legalább 20 darab</w:t>
      </w:r>
    </w:p>
    <w:p w14:paraId="19777C7E"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1 db 3D nyomtató beszerzése. </w:t>
      </w:r>
    </w:p>
    <w:p w14:paraId="17EFA2AD"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Mivel két épületben tanítunk legalább két számítástechnika szaktanteremben a fent leírt eszközökön felül tanulónként egy programozható robotot biztosítása. Ez legalább 40 db. </w:t>
      </w:r>
    </w:p>
    <w:p w14:paraId="5F408377"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A természettudományos szaktantermekben legyenek digitális dataloggerek, szenzorok a természettudományos kísérletek támogatására. (Legalább 12 db). </w:t>
      </w:r>
    </w:p>
    <w:p w14:paraId="4900440C"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Multimédia labor kiépítése. (3 db digitális kamera, 3 db VR-megjelenítő, 3 db, multimédia szerkesztésére alkalmas munkaállomás és perifériák). </w:t>
      </w:r>
    </w:p>
    <w:p w14:paraId="2A3F55B4"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Minden pedagógus rendelkezzen egy laptoppal (29 db), amely alkalmas a digitális tanórákra való felkészülésre, a tanórák megtartására (interaktív megjelenítő vezérlésére), valamint a digitális oktatási adminisztrációra. </w:t>
      </w:r>
    </w:p>
    <w:p w14:paraId="5AC7AFF5"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Legyen lehetőség a tanulók saját eszközeinek bevonására a tanítási folyamatba. Azon tanulók esetében, akik nem rendelkeznek a szükséges digitális saját eszközzel, az iskola tudjon biztosítani megfelelő eszközt (50 db okostelefon beszerzését tervezzük). Ehhez az internet és WIFI hálózat kibővítése is szükséges. </w:t>
      </w:r>
    </w:p>
    <w:p w14:paraId="39B6347A"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 xml:space="preserve">A pedagógusok számára az intézményben legyen elérhető olyan informatikai eszközkészlet (tablet, laptop vagy hibrid eszköz), amely a tanóra egy részében a tanulók meghatározott része vagy egésze számára hozzáférhető a tanteremben, vagy egy, a tantermen kívüli, erre a célra kijelölt térben. Az iskola létszámának 20%-os lefedéséhez és a pedagógusok ellátásához 50 db táblagép szükséges). </w:t>
      </w:r>
    </w:p>
    <w:p w14:paraId="1E080A6F"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lastRenderedPageBreak/>
        <w:t xml:space="preserve">A különböző műveltségi területekhez változatos, jó minőségű, interaktív IKT tartalom biztosítása. Ez történhet külső beszerzéssel, de építünk a belső innovációra is: mind tanári mind tanulói oldalról. A munkaközösségek mentori segítséggel feltérképezik a rendelkezésre álló anyagokat, s ütemezést készítenek a műveltségi területük minimális lefedésére, majd a tananyagbázis gazdagítására. </w:t>
      </w:r>
    </w:p>
    <w:p w14:paraId="3584FD32"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Egyéni bánásmódot igénylő tanulók (SNI, BTMN) részére tananyagok beszerzése. Jelenleg intézményünk gyermeklétszámának 26%-a küzd valamilyen tanulási, vagy magatartási nehézséggel, meglátásunk szerint ez az arány folyamatosan nő.</w:t>
      </w:r>
    </w:p>
    <w:p w14:paraId="49F23BD5"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Az intézmény webhelyének fejlesztése, közösségi funkciókkal történő kiegészítése. A fenntartó és a szülők felé a szükséges folyamatos online információk biztosítása. A diákok tanórán kívüli online IKT tartalomszolgáltatása. A tartalomszolgáltatás alakuljon át: legyen virtuális közösségi tér az esélyegyenlőség biztosításával. Ennek személyi vagy szolgáltatás-igénybevételi vonzatai is vannak.</w:t>
      </w:r>
    </w:p>
    <w:p w14:paraId="6CEE3DF5" w14:textId="77777777" w:rsidR="0076707C" w:rsidRDefault="003463EA">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pPr>
      <w:r>
        <w:rPr>
          <w:rFonts w:eastAsia="Calibri"/>
          <w:color w:val="auto"/>
          <w:szCs w:val="24"/>
          <w:lang w:eastAsia="en-US"/>
        </w:rPr>
        <w:t>Az eszközök, rendszerek és adatok biztonsági osztályokba sorolása. Szükség esetén a védett hálózati szegmensbe helyezése, az intézmény belső adatainak elkülönítése a diákok és tanárok felhasználói tárhelyétől. A digitális adatkezelés szabályozása, a biztonsági teendők rögzítése, beleértve a biztonsági mentés kérdését is, illetve a biztonsági frissítések ütemezését. Rendszeres biztonsági auditok szervezése, a látogatható webhelyek közül a káros tartalomúak szűrésének kiterjesztése az új munkaállomásokon is.</w:t>
      </w:r>
    </w:p>
    <w:p w14:paraId="0ACBC935" w14:textId="77777777" w:rsidR="0076707C" w:rsidRDefault="0076707C">
      <w:pPr>
        <w:numPr>
          <w:ilvl w:val="0"/>
          <w:numId w:val="101"/>
        </w:numPr>
        <w:tabs>
          <w:tab w:val="left" w:pos="709"/>
          <w:tab w:val="left" w:pos="8175"/>
        </w:tabs>
        <w:autoSpaceDE w:val="0"/>
        <w:autoSpaceDN w:val="0"/>
        <w:adjustRightInd w:val="0"/>
        <w:spacing w:after="287" w:line="360" w:lineRule="auto"/>
        <w:ind w:left="0" w:right="-1" w:firstLine="0"/>
        <w:jc w:val="left"/>
        <w:rPr>
          <w:rFonts w:eastAsia="Calibri"/>
          <w:color w:val="auto"/>
          <w:szCs w:val="24"/>
          <w:lang w:eastAsia="en-US"/>
        </w:rPr>
        <w:sectPr w:rsidR="0076707C" w:rsidSect="00A8693F">
          <w:pgSz w:w="11906" w:h="16838"/>
          <w:pgMar w:top="1418" w:right="1133" w:bottom="1418" w:left="1418" w:header="708" w:footer="708" w:gutter="0"/>
          <w:cols w:space="708"/>
          <w:docGrid w:linePitch="360"/>
        </w:sectPr>
      </w:pPr>
    </w:p>
    <w:p w14:paraId="46F2AAA1" w14:textId="77777777" w:rsidR="0076707C" w:rsidRDefault="0076707C">
      <w:pPr>
        <w:tabs>
          <w:tab w:val="left" w:pos="709"/>
          <w:tab w:val="left" w:pos="8175"/>
        </w:tabs>
        <w:spacing w:after="240" w:line="360" w:lineRule="auto"/>
        <w:ind w:left="0" w:right="-1" w:firstLine="0"/>
        <w:rPr>
          <w:rFonts w:eastAsia="Calibri"/>
          <w:b/>
          <w:noProof/>
          <w:color w:val="auto"/>
          <w:szCs w:val="24"/>
        </w:rPr>
      </w:pPr>
    </w:p>
    <w:p w14:paraId="6688BB0D" w14:textId="77777777" w:rsidR="0076707C" w:rsidRDefault="003463EA">
      <w:pPr>
        <w:keepNext/>
        <w:keepLines/>
        <w:numPr>
          <w:ilvl w:val="0"/>
          <w:numId w:val="100"/>
        </w:numPr>
        <w:tabs>
          <w:tab w:val="num" w:pos="360"/>
          <w:tab w:val="left" w:pos="709"/>
          <w:tab w:val="left" w:pos="8175"/>
        </w:tabs>
        <w:spacing w:before="480" w:after="0" w:line="360" w:lineRule="auto"/>
        <w:ind w:left="0" w:right="-1" w:firstLine="0"/>
        <w:jc w:val="left"/>
        <w:outlineLvl w:val="0"/>
        <w:rPr>
          <w:b/>
          <w:bCs/>
          <w:noProof/>
          <w:color w:val="auto"/>
          <w:sz w:val="28"/>
          <w:szCs w:val="28"/>
        </w:rPr>
      </w:pPr>
      <w:bookmarkStart w:id="126" w:name="_Toc482615589"/>
      <w:bookmarkStart w:id="127" w:name="_Toc528238786"/>
      <w:bookmarkStart w:id="128" w:name="_Toc46262826"/>
      <w:bookmarkStart w:id="129" w:name="_Toc53751827"/>
      <w:bookmarkStart w:id="130" w:name="_Toc156303085"/>
      <w:r>
        <w:rPr>
          <w:b/>
          <w:bCs/>
          <w:noProof/>
          <w:color w:val="auto"/>
          <w:sz w:val="28"/>
          <w:szCs w:val="28"/>
        </w:rPr>
        <w:t>II.</w:t>
      </w:r>
      <w:r>
        <w:rPr>
          <w:b/>
          <w:bCs/>
          <w:noProof/>
          <w:color w:val="auto"/>
          <w:sz w:val="28"/>
          <w:szCs w:val="28"/>
        </w:rPr>
        <w:tab/>
        <w:t>Intézményi fejlesztési célok meghatározása</w:t>
      </w:r>
      <w:bookmarkEnd w:id="126"/>
      <w:bookmarkEnd w:id="127"/>
      <w:bookmarkEnd w:id="128"/>
      <w:bookmarkEnd w:id="129"/>
      <w:bookmarkEnd w:id="130"/>
    </w:p>
    <w:p w14:paraId="267CD663"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31" w:name="_Toc482615590"/>
      <w:bookmarkStart w:id="132" w:name="_Toc528238787"/>
      <w:bookmarkStart w:id="133" w:name="_Toc46262827"/>
      <w:bookmarkStart w:id="134" w:name="_Toc53751828"/>
      <w:bookmarkStart w:id="135" w:name="_Toc156303086"/>
      <w:r>
        <w:rPr>
          <w:b/>
          <w:bCs/>
          <w:noProof/>
          <w:color w:val="auto"/>
          <w:szCs w:val="26"/>
        </w:rPr>
        <w:t>II.1</w:t>
      </w:r>
      <w:r>
        <w:rPr>
          <w:b/>
          <w:bCs/>
          <w:noProof/>
          <w:color w:val="auto"/>
          <w:szCs w:val="26"/>
        </w:rPr>
        <w:tab/>
        <w:t>Pedagógiai célok a digitális pedagógia területén</w:t>
      </w:r>
      <w:bookmarkEnd w:id="131"/>
      <w:bookmarkEnd w:id="132"/>
      <w:bookmarkEnd w:id="133"/>
      <w:bookmarkEnd w:id="134"/>
      <w:bookmarkEnd w:id="135"/>
    </w:p>
    <w:p w14:paraId="1E3966B0"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Szükséges a helyi tanterv felülvizsgálata, továbbfejlesztése a digitális kompetencia fejlesztésének támogatására. A tantervek kapcsolódási pontjainak kiegészítése minden kimeneti követelmény elem esetében a digitális kompetencia fejlesztését támogató elemmel. A nem informatika tantárgyak esetében is jelenjenek meg a tanuló digitális kulcskompetenciáinak használata.</w:t>
      </w:r>
    </w:p>
    <w:p w14:paraId="1B2535CC"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 pedagógusok IKT-tudása, módszertani kultúrája, motivációja és használata feleljen meg a digitális oktatás követelményeinek</w:t>
      </w:r>
    </w:p>
    <w:p w14:paraId="7D8D8E00"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továbbképzés rendszere biztosítsa minden pedagógusnak a szükséges digitális pedagógiaimódszertani ismereteket. </w:t>
      </w:r>
    </w:p>
    <w:p w14:paraId="3A8D8D5D"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pedagógusok legyenek motiváltak és érdekeltek, abban hogy az IKT-eszközök használata beépüljön a tanulási-tanítási folyamatba. </w:t>
      </w:r>
    </w:p>
    <w:p w14:paraId="6374E9E5"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médiatudatosságra nevelés napi szinten jelenjen meg az oktatásban és épüljön be az összes tantárgy oktatásának feladatai közé. </w:t>
      </w:r>
    </w:p>
    <w:p w14:paraId="173DF07A"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tanulók számára legyen kötelező a digitális eszközök használata az egymás közötti kollaboráció, illetve teljesítményük mérése és értékelése, a tanultak számonkérése során. </w:t>
      </w:r>
    </w:p>
    <w:p w14:paraId="3E3F3C95"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tanítás-tanulás folyamata segítse és támogassa a sajátos nevelési igényű tanulókat a felzárkóztatásban és az esélyegyenlőség megteremtésében, illetve saját képességeik kiteljesítésében, kihasználva az IKT lehetőségeit. </w:t>
      </w:r>
    </w:p>
    <w:p w14:paraId="1B03E5D1"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Az IKT eszközök használata minden tantárgy esetében beépüljön a tanítás-tanulás és az értékelés folyamatába.</w:t>
      </w:r>
    </w:p>
    <w:p w14:paraId="7F94338D"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digitális kompetencia kiemelt kulcskompetencia jellegének megfelelően kiemelt kimeneti követelmény, amelyet a 8. évfolyam végén kötelező értékeléssel zárunk. </w:t>
      </w:r>
    </w:p>
    <w:p w14:paraId="738AA400"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tanulók számára legyen biztosított az IKT-eszközök használatának lehetősége a tanulási folyamat támogatásához. </w:t>
      </w:r>
    </w:p>
    <w:p w14:paraId="28C296E7"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tanítás-tanulás folyamatát mind a pedagógusok, mind a tanulók felé támogassa olyan elektronikus platform, amely biztosítja az elektronikus tananyagok létrehozását, szerkesztését, megosztását, lejátszását, valamint mérésértékelési feladatok kiosztását és </w:t>
      </w:r>
      <w:r>
        <w:rPr>
          <w:rFonts w:eastAsia="Calibri"/>
          <w:noProof/>
          <w:color w:val="auto"/>
          <w:szCs w:val="24"/>
        </w:rPr>
        <w:lastRenderedPageBreak/>
        <w:t xml:space="preserve">az eredmények begyűjtését, illetve – amennyiben ezt a feladat jellege lehetővé teszi – kiértékelését. </w:t>
      </w:r>
    </w:p>
    <w:p w14:paraId="4C23DBFB" w14:textId="77777777" w:rsidR="0076707C" w:rsidRDefault="003463EA">
      <w:pPr>
        <w:numPr>
          <w:ilvl w:val="0"/>
          <w:numId w:val="106"/>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digitális mérés-értékelés épüljön be a tanítás-tanulás gyakorlatába, és támogassa az intézményi minőségirányítási folyamatokat. </w:t>
      </w:r>
    </w:p>
    <w:p w14:paraId="16BB11A4"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36" w:name="_Toc482615591"/>
      <w:bookmarkStart w:id="137" w:name="_Toc528238788"/>
      <w:bookmarkStart w:id="138" w:name="_Toc46262828"/>
      <w:bookmarkStart w:id="139" w:name="_Toc53751829"/>
      <w:bookmarkStart w:id="140" w:name="_Toc156303087"/>
      <w:r>
        <w:rPr>
          <w:b/>
          <w:bCs/>
          <w:noProof/>
          <w:color w:val="auto"/>
          <w:szCs w:val="26"/>
        </w:rPr>
        <w:t>II.2</w:t>
      </w:r>
      <w:r>
        <w:rPr>
          <w:b/>
          <w:bCs/>
          <w:noProof/>
          <w:color w:val="auto"/>
          <w:szCs w:val="26"/>
        </w:rPr>
        <w:tab/>
        <w:t>Az érintett fejlesztési célcsoportok meghatározása, közvetlen és közvetett célcsoportokra bontva.</w:t>
      </w:r>
      <w:bookmarkEnd w:id="136"/>
      <w:bookmarkEnd w:id="137"/>
      <w:bookmarkEnd w:id="138"/>
      <w:bookmarkEnd w:id="139"/>
      <w:bookmarkEnd w:id="140"/>
    </w:p>
    <w:p w14:paraId="21A071CF" w14:textId="77777777" w:rsidR="0076707C" w:rsidRDefault="003463EA">
      <w:pPr>
        <w:tabs>
          <w:tab w:val="left" w:pos="709"/>
          <w:tab w:val="left" w:pos="8175"/>
        </w:tabs>
        <w:spacing w:before="240" w:after="240" w:line="360" w:lineRule="auto"/>
        <w:ind w:left="357" w:right="-1" w:firstLine="0"/>
        <w:contextualSpacing/>
        <w:rPr>
          <w:rFonts w:eastAsia="Calibri"/>
          <w:noProof/>
          <w:color w:val="auto"/>
          <w:szCs w:val="24"/>
        </w:rPr>
      </w:pPr>
      <w:r>
        <w:rPr>
          <w:rFonts w:eastAsia="Calibri"/>
          <w:noProof/>
          <w:color w:val="auto"/>
          <w:szCs w:val="24"/>
        </w:rPr>
        <w:t>Közvetlen célcsoport:</w:t>
      </w:r>
    </w:p>
    <w:p w14:paraId="233AD2A4" w14:textId="77777777" w:rsidR="0076707C" w:rsidRDefault="003463EA">
      <w:pPr>
        <w:tabs>
          <w:tab w:val="left" w:pos="709"/>
          <w:tab w:val="left" w:pos="8175"/>
        </w:tabs>
        <w:spacing w:after="240" w:line="360" w:lineRule="auto"/>
        <w:ind w:left="360" w:right="-1" w:firstLine="0"/>
        <w:contextualSpacing/>
        <w:rPr>
          <w:rFonts w:eastAsia="Calibri"/>
          <w:noProof/>
          <w:color w:val="auto"/>
          <w:szCs w:val="24"/>
        </w:rPr>
      </w:pPr>
      <w:r>
        <w:rPr>
          <w:rFonts w:eastAsia="Calibri"/>
          <w:noProof/>
          <w:color w:val="auto"/>
          <w:szCs w:val="24"/>
        </w:rPr>
        <w:t xml:space="preserve">Pedagógusok:  </w:t>
      </w:r>
    </w:p>
    <w:p w14:paraId="22AF9926" w14:textId="77777777" w:rsidR="0076707C" w:rsidRDefault="003463EA">
      <w:pPr>
        <w:numPr>
          <w:ilvl w:val="0"/>
          <w:numId w:val="104"/>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Vegyenek részt a szükséges digitális pedagógiai módszertani továbbképzésben.</w:t>
      </w:r>
    </w:p>
    <w:p w14:paraId="459309CA" w14:textId="77777777" w:rsidR="0076707C" w:rsidRDefault="003463EA">
      <w:pPr>
        <w:numPr>
          <w:ilvl w:val="0"/>
          <w:numId w:val="104"/>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Osszák meg egymás között tudásukat, adják át kollégáiknak ismereteiket. </w:t>
      </w:r>
    </w:p>
    <w:p w14:paraId="34EB730F" w14:textId="77777777" w:rsidR="0076707C" w:rsidRDefault="003463EA">
      <w:pPr>
        <w:numPr>
          <w:ilvl w:val="0"/>
          <w:numId w:val="104"/>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Vegyenek részt online pedagógiai módszertani közösségek munkájában.  </w:t>
      </w:r>
    </w:p>
    <w:p w14:paraId="47A9D6C6" w14:textId="77777777" w:rsidR="0076707C" w:rsidRDefault="003463EA">
      <w:pPr>
        <w:numPr>
          <w:ilvl w:val="0"/>
          <w:numId w:val="104"/>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Kapjanak módszertani és technikai támogatást a digitális oktatás, valamit a médiatudatosságra nevelés napi szintű megvalósításához mentori, szaktanácsadói támogatás keretében.  </w:t>
      </w:r>
    </w:p>
    <w:p w14:paraId="59A138FA" w14:textId="77777777" w:rsidR="0076707C" w:rsidRDefault="003463EA">
      <w:pPr>
        <w:numPr>
          <w:ilvl w:val="0"/>
          <w:numId w:val="104"/>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Szükséges IKT digitális módszertani asszisztensek biztosítása. </w:t>
      </w:r>
    </w:p>
    <w:p w14:paraId="1913C0DD" w14:textId="77777777" w:rsidR="0076707C" w:rsidRDefault="003463EA">
      <w:pPr>
        <w:numPr>
          <w:ilvl w:val="0"/>
          <w:numId w:val="104"/>
        </w:numPr>
        <w:tabs>
          <w:tab w:val="left" w:pos="709"/>
          <w:tab w:val="left" w:pos="8175"/>
        </w:tabs>
        <w:autoSpaceDE w:val="0"/>
        <w:autoSpaceDN w:val="0"/>
        <w:adjustRightInd w:val="0"/>
        <w:spacing w:after="0" w:line="360" w:lineRule="auto"/>
        <w:ind w:left="1077" w:right="-1" w:hanging="357"/>
        <w:contextualSpacing/>
        <w:jc w:val="left"/>
        <w:rPr>
          <w:rFonts w:eastAsia="Calibri"/>
          <w:noProof/>
          <w:color w:val="auto"/>
          <w:szCs w:val="24"/>
        </w:rPr>
      </w:pPr>
      <w:r>
        <w:rPr>
          <w:rFonts w:eastAsia="Calibri"/>
          <w:noProof/>
          <w:color w:val="auto"/>
          <w:szCs w:val="24"/>
        </w:rPr>
        <w:t xml:space="preserve">A kiemelt figyelmet igénylő tanulók esetében az egyéni igényekhez alkalmazkodó módszerek bevezetése, a tanuló egyéni tanulási üteméhez illeszkedő tananyagok biztosítása. </w:t>
      </w:r>
    </w:p>
    <w:p w14:paraId="25DAA34C" w14:textId="77777777" w:rsidR="0076707C" w:rsidRDefault="003463EA">
      <w:pPr>
        <w:tabs>
          <w:tab w:val="left" w:pos="709"/>
          <w:tab w:val="left" w:pos="8175"/>
        </w:tabs>
        <w:spacing w:after="240" w:line="360" w:lineRule="auto"/>
        <w:ind w:left="360" w:right="-1" w:firstLine="0"/>
        <w:contextualSpacing/>
        <w:rPr>
          <w:rFonts w:eastAsia="Calibri"/>
          <w:noProof/>
          <w:color w:val="auto"/>
          <w:szCs w:val="24"/>
        </w:rPr>
      </w:pPr>
      <w:r>
        <w:rPr>
          <w:rFonts w:eastAsia="Calibri"/>
          <w:noProof/>
          <w:color w:val="auto"/>
          <w:szCs w:val="24"/>
        </w:rPr>
        <w:t>Közvetett célcsoport: szülők</w:t>
      </w:r>
    </w:p>
    <w:p w14:paraId="4FB75940" w14:textId="77777777" w:rsidR="0076707C" w:rsidRDefault="003463EA">
      <w:pPr>
        <w:numPr>
          <w:ilvl w:val="0"/>
          <w:numId w:val="114"/>
        </w:numPr>
        <w:tabs>
          <w:tab w:val="left" w:pos="709"/>
          <w:tab w:val="left" w:pos="8175"/>
        </w:tabs>
        <w:spacing w:after="240" w:line="360" w:lineRule="auto"/>
        <w:ind w:left="1077" w:right="-1" w:hanging="357"/>
        <w:contextualSpacing/>
        <w:jc w:val="left"/>
        <w:rPr>
          <w:rFonts w:eastAsia="Calibri"/>
          <w:noProof/>
          <w:color w:val="auto"/>
          <w:szCs w:val="24"/>
        </w:rPr>
      </w:pPr>
      <w:r>
        <w:rPr>
          <w:rFonts w:eastAsia="Calibri"/>
          <w:noProof/>
          <w:color w:val="auto"/>
          <w:szCs w:val="24"/>
        </w:rPr>
        <w:t xml:space="preserve">A szülők, iskolahasználók körében tudatosítani a digitális kompetenciák jelentőségét a társadalmi, munkaerőpiaci, felsőoktatási, és egész életen át tartó tanulásban való sikeres részvétel lehetősége miatt. </w:t>
      </w:r>
    </w:p>
    <w:p w14:paraId="47E7C065" w14:textId="77777777" w:rsidR="0076707C" w:rsidRDefault="003463EA">
      <w:pPr>
        <w:numPr>
          <w:ilvl w:val="0"/>
          <w:numId w:val="114"/>
        </w:numPr>
        <w:tabs>
          <w:tab w:val="left" w:pos="709"/>
          <w:tab w:val="left" w:pos="8175"/>
        </w:tabs>
        <w:autoSpaceDE w:val="0"/>
        <w:autoSpaceDN w:val="0"/>
        <w:adjustRightInd w:val="0"/>
        <w:spacing w:after="0" w:line="360" w:lineRule="auto"/>
        <w:ind w:right="-1"/>
        <w:contextualSpacing/>
        <w:jc w:val="left"/>
        <w:rPr>
          <w:rFonts w:eastAsia="Calibri"/>
          <w:noProof/>
          <w:color w:val="auto"/>
          <w:szCs w:val="24"/>
        </w:rPr>
      </w:pPr>
      <w:r>
        <w:rPr>
          <w:rFonts w:eastAsia="Calibri"/>
          <w:noProof/>
          <w:color w:val="auto"/>
          <w:szCs w:val="24"/>
        </w:rPr>
        <w:t>A Hódmezővásárhelyi Tankerületi Központ intézményeiben a digitális módszertani kultúra minél szélesebb körben való terjesztése.</w:t>
      </w:r>
    </w:p>
    <w:p w14:paraId="20CCBBDC" w14:textId="77777777" w:rsidR="0076707C" w:rsidRDefault="003463EA">
      <w:pPr>
        <w:numPr>
          <w:ilvl w:val="0"/>
          <w:numId w:val="114"/>
        </w:numPr>
        <w:tabs>
          <w:tab w:val="left" w:pos="709"/>
          <w:tab w:val="left" w:pos="8175"/>
        </w:tabs>
        <w:autoSpaceDE w:val="0"/>
        <w:autoSpaceDN w:val="0"/>
        <w:adjustRightInd w:val="0"/>
        <w:spacing w:after="240" w:line="360" w:lineRule="auto"/>
        <w:ind w:left="1077" w:right="-1" w:hanging="357"/>
        <w:jc w:val="left"/>
        <w:rPr>
          <w:rFonts w:eastAsia="Calibri"/>
          <w:noProof/>
          <w:color w:val="auto"/>
          <w:szCs w:val="24"/>
        </w:rPr>
      </w:pPr>
      <w:r>
        <w:rPr>
          <w:rFonts w:eastAsia="Calibri"/>
          <w:noProof/>
          <w:color w:val="auto"/>
          <w:szCs w:val="24"/>
        </w:rPr>
        <w:t>Az óvodák tájékoztatása az intézményben folyó digitális átállásról.</w:t>
      </w:r>
    </w:p>
    <w:p w14:paraId="694FA03D" w14:textId="77777777" w:rsidR="0076707C" w:rsidRDefault="003463EA">
      <w:pPr>
        <w:keepNext/>
        <w:keepLines/>
        <w:numPr>
          <w:ilvl w:val="0"/>
          <w:numId w:val="100"/>
        </w:numPr>
        <w:tabs>
          <w:tab w:val="num" w:pos="360"/>
          <w:tab w:val="left" w:pos="709"/>
        </w:tabs>
        <w:spacing w:before="200" w:after="0" w:line="360" w:lineRule="auto"/>
        <w:ind w:right="-1" w:hanging="708"/>
        <w:jc w:val="left"/>
        <w:outlineLvl w:val="1"/>
        <w:rPr>
          <w:b/>
          <w:bCs/>
          <w:noProof/>
          <w:color w:val="auto"/>
          <w:szCs w:val="26"/>
        </w:rPr>
      </w:pPr>
      <w:bookmarkStart w:id="141" w:name="_Toc482615592"/>
      <w:bookmarkStart w:id="142" w:name="_Toc528238789"/>
      <w:bookmarkStart w:id="143" w:name="_Toc46262829"/>
      <w:bookmarkStart w:id="144" w:name="_Toc53751830"/>
      <w:bookmarkStart w:id="145" w:name="_Toc156303088"/>
      <w:r>
        <w:rPr>
          <w:b/>
          <w:bCs/>
          <w:noProof/>
          <w:color w:val="auto"/>
          <w:szCs w:val="26"/>
        </w:rPr>
        <w:t>II.3</w:t>
      </w:r>
      <w:r>
        <w:rPr>
          <w:b/>
          <w:bCs/>
          <w:noProof/>
          <w:color w:val="auto"/>
          <w:szCs w:val="26"/>
        </w:rPr>
        <w:tab/>
        <w:t>Az intézmény szervezeti és humán feltételeinek javítására, fejlesztésére vonatkozó célok bemutatása</w:t>
      </w:r>
      <w:bookmarkEnd w:id="141"/>
      <w:bookmarkEnd w:id="142"/>
      <w:bookmarkEnd w:id="143"/>
      <w:bookmarkEnd w:id="144"/>
      <w:bookmarkEnd w:id="145"/>
    </w:p>
    <w:p w14:paraId="2EC342A4" w14:textId="77777777" w:rsidR="0076707C" w:rsidRDefault="003463EA">
      <w:pPr>
        <w:tabs>
          <w:tab w:val="left" w:pos="709"/>
          <w:tab w:val="left" w:pos="8175"/>
        </w:tabs>
        <w:spacing w:after="240" w:line="360" w:lineRule="auto"/>
        <w:ind w:left="360" w:right="-1" w:firstLine="0"/>
        <w:contextualSpacing/>
        <w:rPr>
          <w:rFonts w:eastAsia="Calibri"/>
          <w:noProof/>
          <w:color w:val="auto"/>
          <w:szCs w:val="24"/>
        </w:rPr>
      </w:pPr>
      <w:r>
        <w:rPr>
          <w:rFonts w:eastAsia="Calibri"/>
          <w:noProof/>
          <w:color w:val="auto"/>
          <w:szCs w:val="24"/>
        </w:rPr>
        <w:t>Célunk, hogy növekedjen az IKT-val támogatott tanórák aránya. Minél több tantárgy keretein belül jelenjenek meg a digitális oktatási tartalmak. A tanórán kívüli foglalkozásokon és a fejlesztő foglalkozásokon is terjedjenek el a digitális módszertanok.</w:t>
      </w:r>
    </w:p>
    <w:p w14:paraId="13E0586F" w14:textId="77777777" w:rsidR="0076707C" w:rsidRDefault="003463EA">
      <w:pPr>
        <w:tabs>
          <w:tab w:val="left" w:pos="709"/>
          <w:tab w:val="left" w:pos="8175"/>
        </w:tabs>
        <w:spacing w:after="240" w:line="360" w:lineRule="auto"/>
        <w:ind w:left="360" w:right="-1" w:firstLine="0"/>
        <w:contextualSpacing/>
        <w:rPr>
          <w:rFonts w:eastAsia="Calibri"/>
          <w:noProof/>
          <w:color w:val="auto"/>
          <w:szCs w:val="24"/>
        </w:rPr>
      </w:pPr>
      <w:r>
        <w:rPr>
          <w:rFonts w:eastAsia="Calibri"/>
          <w:noProof/>
          <w:color w:val="auto"/>
          <w:szCs w:val="24"/>
        </w:rPr>
        <w:t xml:space="preserve">Pedagógusainkat motiválttá kell tenni a digitális átállás megvalósítására és a fejlesztésekben való részvételre. Törekedjenek arra, hogy minél változatos munkaformákat alkalmazzanak, </w:t>
      </w:r>
      <w:r>
        <w:rPr>
          <w:rFonts w:eastAsia="Calibri"/>
          <w:noProof/>
          <w:color w:val="auto"/>
          <w:szCs w:val="24"/>
        </w:rPr>
        <w:lastRenderedPageBreak/>
        <w:t>keressenek és készítsenek új tartalmakat. Maguk a pedagógusok is kapcsolódjanak be a szakterületüknek megfelelő Web 2-es közösségi terek munkájába.</w:t>
      </w:r>
    </w:p>
    <w:p w14:paraId="20AD5F69" w14:textId="77777777"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1"/>
        <w:rPr>
          <w:b/>
          <w:bCs/>
          <w:noProof/>
          <w:color w:val="auto"/>
          <w:szCs w:val="26"/>
        </w:rPr>
      </w:pPr>
      <w:bookmarkStart w:id="146" w:name="_Toc482615593"/>
      <w:bookmarkStart w:id="147" w:name="_Toc528238790"/>
      <w:bookmarkStart w:id="148" w:name="_Toc46262830"/>
      <w:bookmarkStart w:id="149" w:name="_Toc53751831"/>
      <w:bookmarkStart w:id="150" w:name="_Toc156303089"/>
      <w:r>
        <w:rPr>
          <w:b/>
          <w:bCs/>
          <w:noProof/>
          <w:color w:val="auto"/>
          <w:szCs w:val="26"/>
        </w:rPr>
        <w:t>II.4</w:t>
      </w:r>
      <w:r>
        <w:rPr>
          <w:b/>
          <w:bCs/>
          <w:noProof/>
          <w:color w:val="auto"/>
          <w:szCs w:val="26"/>
        </w:rPr>
        <w:tab/>
        <w:t>Infrastruktúra és eszközpark fejlesztésére vonakozó célok megjelölése.</w:t>
      </w:r>
      <w:bookmarkEnd w:id="146"/>
      <w:bookmarkEnd w:id="147"/>
      <w:bookmarkEnd w:id="148"/>
      <w:bookmarkEnd w:id="149"/>
      <w:bookmarkEnd w:id="150"/>
    </w:p>
    <w:p w14:paraId="363204C1"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vezetékes és vezeték nélküli informatikai hálózat alkalmas legyen mind a két épületünkben a tanterem és érintett közösségi terület megfelelő minőségű kommunikációjának biztosítására. Ebbe beleértjük az összes szaktantermet és a közösségi tereket is. Az intézmény számára a sávszélesség megfelelő legyen az oktatási tartalmak eléréséhez és a közösségi funkciók használatához.  </w:t>
      </w:r>
    </w:p>
    <w:p w14:paraId="37ED3023"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tantermi eszközök tekintetében a tantermek 100%-nak felszerelése interaktív megjelenítő eszközzel és tanterem menedzsment szolgáltatás biztosítása a tanteremben lévő számítógépek és mobil eszközök kezelésére (képernyőmegosztás, internetelérés letiltása, felhasználó kezelés).  </w:t>
      </w:r>
    </w:p>
    <w:p w14:paraId="215C8842"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 szaktantermi eszközök esetében a szaktantermek 100%-ának felszerelése megjelenítésre alkalmas interaktív megjelenítő eszközzel és az ehhez szükséges szemüvegekkel.</w:t>
      </w:r>
    </w:p>
    <w:p w14:paraId="75E401C6"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Az Új Iskola épületében (alsó tagozat) egy számítástechnikaterem kialakítása.</w:t>
      </w:r>
    </w:p>
    <w:p w14:paraId="4724F2CE"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3D nyomtató beszerzése.</w:t>
      </w:r>
    </w:p>
    <w:p w14:paraId="6F8395A3"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Legalább egy számítástechnika szaktanteremben a fent leírt eszközökön felül tanulónként egy programozható robotot biztosítása.  </w:t>
      </w:r>
    </w:p>
    <w:p w14:paraId="26106F06"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természettudományos szaktantermekben legyenek digitális dataloggerek, szenzorok a természettudományos kísérletek támogatására.  </w:t>
      </w:r>
    </w:p>
    <w:p w14:paraId="5F8006BB"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Multimédia labor kiépítése a könyvtárban (digitális kamera, VR-megjelenítő, multimédia szerkesztésére alkalmas munkaállomás és perifériák).  </w:t>
      </w:r>
    </w:p>
    <w:p w14:paraId="4D8F0DB2"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Minden pedagógus rendelkezzen egy laptoppal, amely alkalmas a digitális tanórákra való felkészülésre, a tanórák megtartására (interaktív megjelenítő vezérlésére), valamint a digitális oktatási adminisztrációra.  </w:t>
      </w:r>
    </w:p>
    <w:p w14:paraId="040D56BC"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Legyen lehetőség a tanulók saját eszközeinek bevonására a tanítási folyamatba. Azon tanulók esetében, akik nem rendelkeznek a szükséges digitális saját eszközzel, az iskola biztosítsa a megfelelő eszközt. Ehhez az internethálózat kibővítése is szükséges. </w:t>
      </w:r>
    </w:p>
    <w:p w14:paraId="0EC52173"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pedagógusok számára az intézményben legyen elérhető olyan informatikai eszközkészlet (tablet, laptop vagy hibrid eszköz), amely a tanóra egy részében a </w:t>
      </w:r>
      <w:r>
        <w:rPr>
          <w:rFonts w:eastAsia="Calibri"/>
          <w:noProof/>
          <w:color w:val="auto"/>
          <w:szCs w:val="24"/>
        </w:rPr>
        <w:lastRenderedPageBreak/>
        <w:t xml:space="preserve">tanulók meghatározott része vagy egésze számára hozzáférhető a tanteremben, vagy egy, a tantermen kívüli, erre a célra kijelölt térben.  </w:t>
      </w:r>
    </w:p>
    <w:p w14:paraId="3BA0E044"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különböző műveltségi területekhez változatos, jó minőségű, interaktív IKT tartalom biztosítása. Ez történhet külső beszerzéssel, de építünk a belső innovációra is: mind tanári mind tanulói oldalról. A munkaközösségek mentori segítséggel feltérképezik a rendelkezésre álló anyagokat, s ütemezést készítenek a műveltségi területük minimális lefedésére, majd a tananyagbázis gazdagítására.  </w:t>
      </w:r>
    </w:p>
    <w:p w14:paraId="25C85FFB"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Egyéni bánásmódot igénylő tanulók (SNI, BTMN, tehetséges tanulók) részére tananyagok beszerzése. Intézményünkben jelenleg a különböző tanulási nehézséggel küzdők aránya 25 %, és ez a tendencia az évek során valószínűleg nőni fog. </w:t>
      </w:r>
    </w:p>
    <w:p w14:paraId="1316DA68"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intézmény webhelyének fejlesztése, közösségi funkciókkal történő kiegészítése. A fenntartó és a szülők felé a szükséges folyamatos online információk biztosítása. A diákok tanórán kívüli online IKT tartalomszolgáltatása. A tartalomszolgáltatás alakuljon át: legyen virtuális közösségi tér az esélyegyenlőség biztosításával. </w:t>
      </w:r>
    </w:p>
    <w:p w14:paraId="6EC5806D" w14:textId="77777777" w:rsidR="0076707C" w:rsidRDefault="003463EA">
      <w:pPr>
        <w:numPr>
          <w:ilvl w:val="0"/>
          <w:numId w:val="105"/>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Az eszközök, rendszerek és adatok biztonsági osztályokba sorolása. Szükség esetén a védett hálózati szegmensbe helyezése, az intézmény belső adatainak elkülönítése a diákok és tanárok felhasználói tárhelyétől. A digitális adatkezelés szabályozása, a biztonsági teendők rögzítése, beleértve a biztonsági mentés kérdését is, illetve a biztonsági frissítések ütemezését. Rendszeres biztonsági auditok szervezése, a látogatható webhelyek közül a káros tartalomúak szűrésének kiterjesztése az új munkaállomásokon is.</w:t>
      </w:r>
    </w:p>
    <w:p w14:paraId="29DCBBBA" w14:textId="77777777" w:rsidR="0076707C" w:rsidRDefault="003463EA">
      <w:pPr>
        <w:keepNext/>
        <w:keepLines/>
        <w:numPr>
          <w:ilvl w:val="0"/>
          <w:numId w:val="100"/>
        </w:numPr>
        <w:tabs>
          <w:tab w:val="num" w:pos="360"/>
          <w:tab w:val="left" w:pos="709"/>
          <w:tab w:val="left" w:pos="8175"/>
        </w:tabs>
        <w:spacing w:before="480" w:after="0" w:line="360" w:lineRule="auto"/>
        <w:ind w:left="0" w:right="-1" w:firstLine="0"/>
        <w:jc w:val="left"/>
        <w:outlineLvl w:val="0"/>
        <w:rPr>
          <w:b/>
          <w:bCs/>
          <w:noProof/>
          <w:color w:val="auto"/>
          <w:sz w:val="28"/>
          <w:szCs w:val="28"/>
        </w:rPr>
      </w:pPr>
      <w:bookmarkStart w:id="151" w:name="_Toc482615594"/>
      <w:bookmarkStart w:id="152" w:name="_Toc528238791"/>
      <w:bookmarkStart w:id="153" w:name="_Toc46262831"/>
      <w:bookmarkStart w:id="154" w:name="_Toc53751832"/>
      <w:bookmarkStart w:id="155" w:name="_Toc156303090"/>
      <w:r>
        <w:rPr>
          <w:b/>
          <w:bCs/>
          <w:noProof/>
          <w:color w:val="auto"/>
          <w:sz w:val="28"/>
          <w:szCs w:val="28"/>
        </w:rPr>
        <w:t>III.</w:t>
      </w:r>
      <w:r>
        <w:rPr>
          <w:b/>
          <w:bCs/>
          <w:noProof/>
          <w:color w:val="auto"/>
          <w:sz w:val="28"/>
          <w:szCs w:val="28"/>
        </w:rPr>
        <w:tab/>
        <w:t>FEJLESZTÉSI FELADATOK, TEVÉKENYSÉGEK MEGHATÁROZÁSA:</w:t>
      </w:r>
      <w:bookmarkEnd w:id="151"/>
      <w:bookmarkEnd w:id="152"/>
      <w:bookmarkEnd w:id="153"/>
      <w:bookmarkEnd w:id="154"/>
      <w:bookmarkEnd w:id="155"/>
    </w:p>
    <w:p w14:paraId="141A983A"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56" w:name="_Toc482615595"/>
      <w:bookmarkStart w:id="157" w:name="_Toc528238792"/>
      <w:bookmarkStart w:id="158" w:name="_Toc46262832"/>
      <w:bookmarkStart w:id="159" w:name="_Toc53751833"/>
      <w:bookmarkStart w:id="160" w:name="_Toc156303091"/>
      <w:r>
        <w:rPr>
          <w:b/>
          <w:bCs/>
          <w:noProof/>
          <w:color w:val="auto"/>
          <w:szCs w:val="26"/>
        </w:rPr>
        <w:t>III.1</w:t>
      </w:r>
      <w:r>
        <w:rPr>
          <w:b/>
          <w:bCs/>
          <w:noProof/>
          <w:color w:val="auto"/>
          <w:szCs w:val="26"/>
        </w:rPr>
        <w:tab/>
        <w:t>A digitális pedagógiai-módszertani csomag meghatározása a módszerek és eszközök kiválasztásával.</w:t>
      </w:r>
      <w:bookmarkEnd w:id="156"/>
      <w:bookmarkEnd w:id="157"/>
      <w:bookmarkEnd w:id="158"/>
      <w:bookmarkEnd w:id="159"/>
      <w:bookmarkEnd w:id="160"/>
    </w:p>
    <w:p w14:paraId="5B4EB1C0"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A digitális pedagógiai módszertani csomag kiválasztásánál a következő szempontokat vettük figyelembe:</w:t>
      </w:r>
    </w:p>
    <w:p w14:paraId="7505F3EE"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 digitális szövegértés fejlesztése még nem eléggé integráns része az iskolában átadandó tudásnak.</w:t>
      </w:r>
    </w:p>
    <w:p w14:paraId="006BE1DC"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lastRenderedPageBreak/>
        <w:t>Az alapkészségek fejlesztése az egyik legfontosabb feladatunk, ezen belül is a szövegértés, a matematika és a természettudományos készségek fejlesztése.</w:t>
      </w:r>
    </w:p>
    <w:p w14:paraId="45C453B8"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Fontosnak tartjuk a tanulók problémamegoldó gondolkodásának fejlesztését </w:t>
      </w:r>
    </w:p>
    <w:p w14:paraId="17CC866D"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Kiemelt figyelmet igénylő, hátrányos helyzetű tanulók tanulásának, tanításának támogatása.</w:t>
      </w:r>
    </w:p>
    <w:p w14:paraId="1C4DB49A"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Tanulóink számára biztostani kívánjuk  a társadalom és a munkaerőpiac által elvárt digitális kompetenciák elsajátításának lehetőségét, különös tekintettel a szakképzés, a felsőoktatás és az élethosszig tartó tanulás igényeire, illetve az eredményesség, a méltányosság és a hatékonyság szempontjaira. </w:t>
      </w:r>
    </w:p>
    <w:p w14:paraId="6C1649D7"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M-learning az oktatásban való alkalmazási lehetőségeinek támogatása. </w:t>
      </w:r>
    </w:p>
    <w:p w14:paraId="2E1BAB67" w14:textId="77777777" w:rsidR="0076707C" w:rsidRDefault="003463EA">
      <w:pPr>
        <w:numPr>
          <w:ilvl w:val="0"/>
          <w:numId w:val="108"/>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Az egyenlő hozzáférés és esélyegyenlőség szempontjainak érvényesítés</w:t>
      </w:r>
    </w:p>
    <w:p w14:paraId="768B5047"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61" w:name="_Toc482615596"/>
      <w:bookmarkStart w:id="162" w:name="_Toc528238793"/>
      <w:bookmarkStart w:id="163" w:name="_Toc46262833"/>
      <w:bookmarkStart w:id="164" w:name="_Toc53751834"/>
      <w:bookmarkStart w:id="165" w:name="_Toc156303092"/>
      <w:r>
        <w:rPr>
          <w:b/>
          <w:bCs/>
          <w:noProof/>
          <w:color w:val="auto"/>
          <w:szCs w:val="26"/>
        </w:rPr>
        <w:t>III.2</w:t>
      </w:r>
      <w:r>
        <w:rPr>
          <w:b/>
          <w:bCs/>
          <w:noProof/>
          <w:color w:val="auto"/>
          <w:szCs w:val="26"/>
        </w:rPr>
        <w:tab/>
        <w:t>Az adott digitális pedagógiai-módszertani csomag adaptálásához, implementálásához szükséges felkészítő tevékenységek meghatározása, az érintett pedagógusok felkészítése</w:t>
      </w:r>
      <w:bookmarkEnd w:id="161"/>
      <w:bookmarkEnd w:id="162"/>
      <w:bookmarkEnd w:id="163"/>
      <w:bookmarkEnd w:id="164"/>
      <w:bookmarkEnd w:id="165"/>
      <w:r>
        <w:rPr>
          <w:b/>
          <w:bCs/>
          <w:noProof/>
          <w:color w:val="auto"/>
          <w:szCs w:val="26"/>
        </w:rPr>
        <w:t xml:space="preserve"> </w:t>
      </w:r>
    </w:p>
    <w:p w14:paraId="5993A708" w14:textId="77777777" w:rsidR="0076707C" w:rsidRDefault="0076707C">
      <w:pPr>
        <w:tabs>
          <w:tab w:val="left" w:pos="709"/>
          <w:tab w:val="left" w:pos="8175"/>
        </w:tabs>
        <w:spacing w:after="0" w:line="240" w:lineRule="auto"/>
        <w:ind w:left="0" w:right="-1" w:firstLine="0"/>
        <w:jc w:val="left"/>
        <w:rPr>
          <w:rFonts w:eastAsia="Calibri"/>
          <w:noProof/>
          <w:color w:val="auto"/>
          <w:sz w:val="20"/>
          <w:szCs w:val="20"/>
        </w:rPr>
      </w:pPr>
    </w:p>
    <w:p w14:paraId="107BC5D6"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A pilot program lebonyolításának ütemezésének tervezése:</w:t>
      </w:r>
    </w:p>
    <w:p w14:paraId="776153BE" w14:textId="77777777" w:rsidR="0076707C" w:rsidRDefault="003463EA">
      <w:pPr>
        <w:numPr>
          <w:ilvl w:val="0"/>
          <w:numId w:val="109"/>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Első tanév az alapos  felkészülést és a feltételek megteremtését jelenti. A következő tanévben kerülhet sor az alkalmazásra, a kísérleti kipróbálásra.</w:t>
      </w:r>
    </w:p>
    <w:p w14:paraId="6BD69848" w14:textId="77777777" w:rsidR="0076707C" w:rsidRDefault="003463EA">
      <w:pPr>
        <w:numPr>
          <w:ilvl w:val="0"/>
          <w:numId w:val="109"/>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Második tanév az alkalmazás időszaka</w:t>
      </w:r>
    </w:p>
    <w:p w14:paraId="229CF087"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A felkészítő tevékenységek: </w:t>
      </w:r>
    </w:p>
    <w:p w14:paraId="79C433F2" w14:textId="77777777" w:rsidR="0076707C" w:rsidRDefault="003463EA">
      <w:pPr>
        <w:numPr>
          <w:ilvl w:val="0"/>
          <w:numId w:val="115"/>
        </w:numPr>
        <w:tabs>
          <w:tab w:val="left" w:pos="709"/>
          <w:tab w:val="left" w:pos="8175"/>
        </w:tabs>
        <w:autoSpaceDE w:val="0"/>
        <w:autoSpaceDN w:val="0"/>
        <w:adjustRightInd w:val="0"/>
        <w:spacing w:after="0" w:line="360" w:lineRule="auto"/>
        <w:ind w:left="714" w:right="-1" w:hanging="357"/>
        <w:jc w:val="left"/>
        <w:rPr>
          <w:rFonts w:eastAsia="Calibri"/>
          <w:color w:val="auto"/>
          <w:szCs w:val="24"/>
          <w:lang w:eastAsia="en-US"/>
        </w:rPr>
      </w:pPr>
      <w:r>
        <w:rPr>
          <w:rFonts w:eastAsia="Calibri"/>
          <w:color w:val="auto"/>
          <w:szCs w:val="24"/>
          <w:lang w:eastAsia="en-US"/>
        </w:rPr>
        <w:t>Bevont pedagógusok kijelölése (matematika, magyar, informatika, valamint természetismeret).</w:t>
      </w:r>
    </w:p>
    <w:p w14:paraId="7709C0FF"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Munkacsoportok létrehozása.</w:t>
      </w:r>
    </w:p>
    <w:p w14:paraId="4C3E0107"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Tájékozódás a digitális pedagógiai módszertanról. </w:t>
      </w:r>
    </w:p>
    <w:p w14:paraId="01BA5645"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pedagógusok felkészülése, továbbképzéseken való részvétele. </w:t>
      </w:r>
    </w:p>
    <w:p w14:paraId="648C37AE"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továbbképzéseken tanult módszertani elemek kipróbálása, belső képzéssel azok továbbadása a többi pedagógus számára. </w:t>
      </w:r>
    </w:p>
    <w:p w14:paraId="72410B44"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alkalmazandó programcsomag áttanulmányozása, az adaptáláshoz szükséges feltételek megteremtése. </w:t>
      </w:r>
    </w:p>
    <w:p w14:paraId="445A269D"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bevont tanulócsoportok felkészítése a digitális eszközök, szoftverek, programok használatára (5. évfolyam). </w:t>
      </w:r>
    </w:p>
    <w:p w14:paraId="51883910"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lastRenderedPageBreak/>
        <w:t xml:space="preserve">A program keretében választott digitális pedagógiai módszertan beépítése az intézmény pedagógiai programjába.  </w:t>
      </w:r>
    </w:p>
    <w:p w14:paraId="72020775" w14:textId="77777777" w:rsidR="0076707C" w:rsidRDefault="003463EA">
      <w:pPr>
        <w:numPr>
          <w:ilvl w:val="0"/>
          <w:numId w:val="110"/>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 bevont pedagógusok saját, illetve tanulóik munkájának támogatására digitális segédanyagokat készítenek, amelyet az NKP felületén kell megosztani. A projektbe bevont pedagógusok által létrehozott és az NKP-n megosztott digitális óravázlat, óraterv, tanmenet vagy tananyag száma bevont pedagógusonként és tanévenként legalább 10 db.</w:t>
      </w:r>
    </w:p>
    <w:p w14:paraId="52E4FBE1"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66" w:name="_Toc482615597"/>
      <w:bookmarkStart w:id="167" w:name="_Toc528238794"/>
      <w:bookmarkStart w:id="168" w:name="_Toc46262834"/>
      <w:bookmarkStart w:id="169" w:name="_Toc53751835"/>
      <w:bookmarkStart w:id="170" w:name="_Toc156303093"/>
      <w:r>
        <w:rPr>
          <w:b/>
          <w:bCs/>
          <w:noProof/>
          <w:color w:val="auto"/>
          <w:szCs w:val="26"/>
        </w:rPr>
        <w:t>III.3</w:t>
      </w:r>
      <w:r>
        <w:rPr>
          <w:b/>
          <w:bCs/>
          <w:noProof/>
          <w:color w:val="auto"/>
          <w:szCs w:val="26"/>
        </w:rPr>
        <w:tab/>
        <w:t>A kiválasztott digitális pedagógiai-módszertani csomag eredményes bevezetését és alkalmazását támogató pedagógiai szolgáltatások bemutatása (kiemelten külső szakértői, szaktanácsadói támogatás igénybe vétele, folyamatba épített mentorálás)</w:t>
      </w:r>
      <w:bookmarkEnd w:id="166"/>
      <w:bookmarkEnd w:id="167"/>
      <w:bookmarkEnd w:id="168"/>
      <w:bookmarkEnd w:id="169"/>
      <w:bookmarkEnd w:id="170"/>
      <w:r>
        <w:rPr>
          <w:b/>
          <w:bCs/>
          <w:noProof/>
          <w:color w:val="auto"/>
          <w:szCs w:val="26"/>
        </w:rPr>
        <w:t xml:space="preserve"> </w:t>
      </w:r>
    </w:p>
    <w:p w14:paraId="359FC1A1"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Az eredményes bevezetésnek szükséges feltétele, hogy a pedagógusok számára biztosított legyen a:</w:t>
      </w:r>
    </w:p>
    <w:p w14:paraId="4CD3FDA0" w14:textId="77777777" w:rsidR="0076707C" w:rsidRDefault="003463EA">
      <w:pPr>
        <w:numPr>
          <w:ilvl w:val="0"/>
          <w:numId w:val="111"/>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szakmai támogatás </w:t>
      </w:r>
    </w:p>
    <w:p w14:paraId="7BB5CF8B" w14:textId="77777777" w:rsidR="0076707C" w:rsidRDefault="003463EA">
      <w:pPr>
        <w:numPr>
          <w:ilvl w:val="0"/>
          <w:numId w:val="111"/>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Évente több alkalommal szaktárgyi és IKT tanácsadók igénybevétele.</w:t>
      </w:r>
    </w:p>
    <w:p w14:paraId="08E80155" w14:textId="77777777" w:rsidR="0076707C" w:rsidRDefault="003463EA">
      <w:pPr>
        <w:numPr>
          <w:ilvl w:val="0"/>
          <w:numId w:val="111"/>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Folyamatos mentorálás</w:t>
      </w:r>
    </w:p>
    <w:p w14:paraId="4787DAD7"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71" w:name="_Toc482615598"/>
      <w:bookmarkStart w:id="172" w:name="_Toc528238795"/>
      <w:bookmarkStart w:id="173" w:name="_Toc46262835"/>
      <w:bookmarkStart w:id="174" w:name="_Toc53751836"/>
      <w:bookmarkStart w:id="175" w:name="_Toc156303094"/>
      <w:r>
        <w:rPr>
          <w:b/>
          <w:bCs/>
          <w:noProof/>
          <w:color w:val="auto"/>
          <w:szCs w:val="26"/>
        </w:rPr>
        <w:t>III.4</w:t>
      </w:r>
      <w:r>
        <w:rPr>
          <w:b/>
          <w:bCs/>
          <w:noProof/>
          <w:color w:val="auto"/>
          <w:szCs w:val="26"/>
        </w:rPr>
        <w:tab/>
        <w:t>A kiválasztott digitális pedagógiai módszer eredményes alkalmazhatóságának infrastrukturális feltételeinek meghatározása, a szükséges IKT eszközök, programhoz kapcsolódó taneszközök beszerzésére irányuló terv készítése</w:t>
      </w:r>
      <w:bookmarkEnd w:id="171"/>
      <w:bookmarkEnd w:id="172"/>
      <w:bookmarkEnd w:id="173"/>
      <w:bookmarkEnd w:id="174"/>
      <w:bookmarkEnd w:id="175"/>
      <w:r>
        <w:rPr>
          <w:b/>
          <w:bCs/>
          <w:noProof/>
          <w:color w:val="auto"/>
          <w:szCs w:val="26"/>
        </w:rPr>
        <w:t xml:space="preserve"> </w:t>
      </w:r>
    </w:p>
    <w:p w14:paraId="41E35674"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Az intézményi digitális infrastruktúra fejlesztését a következő specifikáció szerint tervezzük megvalósítani: </w:t>
      </w:r>
    </w:p>
    <w:p w14:paraId="49786CA4"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A tantermi eszközök tekintetében az alábbi fejlesztések szükségesek:  </w:t>
      </w:r>
    </w:p>
    <w:p w14:paraId="2BECBAE1" w14:textId="77777777" w:rsidR="0076707C" w:rsidRDefault="003463EA">
      <w:pPr>
        <w:numPr>
          <w:ilvl w:val="0"/>
          <w:numId w:val="107"/>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tantermek 100%-nak ( 12 terem) felszerelése interaktív megjelenítő eszközzel.  </w:t>
      </w:r>
    </w:p>
    <w:p w14:paraId="33CA0169" w14:textId="77777777" w:rsidR="0076707C" w:rsidRDefault="003463EA">
      <w:pPr>
        <w:numPr>
          <w:ilvl w:val="0"/>
          <w:numId w:val="107"/>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Tanterem menedzsment szolgáltatás biztosítása a tanteremben lévő számítógépek és mobil eszközök kezelésére (képernyőmegosztás, internetelérés letiltása, felhasználó kezelés).  </w:t>
      </w:r>
    </w:p>
    <w:p w14:paraId="67A4F168"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A szaktantermi eszközök esetében az alábbi fejlesztések szükségesek:  </w:t>
      </w:r>
    </w:p>
    <w:p w14:paraId="3DCE21EF"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szaktantermek 100%-ának felszerelése (5 terem) megjelenítésre alkalmas interaktív megjelenítő eszközzel és az ehhez szükséges szemüvegekkel.  </w:t>
      </w:r>
    </w:p>
    <w:p w14:paraId="27F8B108"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1 db 3D nyomtató beszerzése.  </w:t>
      </w:r>
    </w:p>
    <w:p w14:paraId="0AAC4644"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Két  számítástechnika szaktanteremben a fent leírt eszközökön felül tanulónként egy programozható robotot biztosítása. Ez legalább 40 db. </w:t>
      </w:r>
    </w:p>
    <w:p w14:paraId="0E1067B0"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lastRenderedPageBreak/>
        <w:t xml:space="preserve">A természettudományos szaktantermekben legyenek digitális dataloggerek, szenzorok a természettudományos kísérletek támogatására. (Legalább 12 db). </w:t>
      </w:r>
    </w:p>
    <w:p w14:paraId="26667B45"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Multimédia labor kiépítése a könyvtárban (3 db digitális kamera, 3 db VR megjelenítő, 3 db, multimédia szerkesztésére alkalmas munkaállomás és perifériák).  </w:t>
      </w:r>
    </w:p>
    <w:p w14:paraId="4493BF9D"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Minden pedagógus rendelkezzen egy laptoppal (29 db), amely alkalmas a digitális tanórákra való felkészülésre, a tanórák megtartására (interaktív megjelenítő vezérlésére), valamint a digitális oktatási adminisztrációra.  </w:t>
      </w:r>
    </w:p>
    <w:p w14:paraId="732AB0B1"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Legyen lehetőség a tanulók saját eszközeinek bevonására a tanítási folyamatba. Azon tanulók esetében, akik nem rendelkeznek a szükséges digitális saját eszközzel, az iskola tudjon biztosítani megfelelő eszközt (50 db okostelefon beszerzését tervezzük). Ehhez az internethálózat kibővítése is szükséges. </w:t>
      </w:r>
    </w:p>
    <w:p w14:paraId="47C95B27"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pedagógusok számára az intézményben legyen elérhető olyan informatikai eszközkészlet (tablet, laptop vagy hibrid eszköz), amely a tanóra egy részében a tanulók meghatározott része vagy egésze számára hozzáférhető a tanteremben, vagy egy, a tantermen kívüli, erre a célra kijelölt térben. Az iskola létszámának 20%-os lefedéséhez és a pedagógusok ellátásához 50 db szükséges, elsősorban iPad). </w:t>
      </w:r>
    </w:p>
    <w:p w14:paraId="12BAD3E4"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különböző műveltségi területekhez változatos, jó minőségű, interaktív IKT tartalom biztosítása. Ez történhet külső beszerzéssel, de építünk a belső innovációra is: mind tanári mind tanulói oldalról. A munkaközösségek mentori segítséggel feltérképezik a rendelkezésre álló anyagokat, s ütemezést készítenek a műveltségi területük minimális lefedésére, majd a tananyagbázis gazdagítására.  </w:t>
      </w:r>
    </w:p>
    <w:p w14:paraId="245F9ACF"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Egyéni bánásmódot igénylő tanulók (SNI, BTMN, tehetséges tanulók) részére tananyagok beszerzése. </w:t>
      </w:r>
    </w:p>
    <w:p w14:paraId="02C2CDE5"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intézmény webhelyének fejlesztése, közösségi funkciókkal történő kiegészítése. A fenntartó és a szülők felé a szükséges folyamatos online információk biztosítása. A diákok tanórán kívüli online IKT tartalomszolgáltatása. A tartalomszolgáltatás alakuljon át: legyen virtuális közösségi tér az esélyegyenlőség biztosításával. </w:t>
      </w:r>
    </w:p>
    <w:p w14:paraId="066183BD"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Az eszközök, rendszerek és adatok biztonsági osztályokba sorolása. Szükség esetén a védett hálózati szegmensbe helyezése, az intézmény belső adatainak elkülönítése a diákok és tanárok felhasználói tárhelyétől. A digitális adatkezelés szabályozása, a biztonsági teendők rögzítése, beleértve a biztonsági mentés kérdését is, illetve a biztonsági frissítések ütemezését. Rendszeres biztonsági auditok szervezése, a látogatható </w:t>
      </w:r>
      <w:r>
        <w:rPr>
          <w:rFonts w:eastAsia="Calibri"/>
          <w:noProof/>
          <w:color w:val="auto"/>
          <w:szCs w:val="24"/>
        </w:rPr>
        <w:lastRenderedPageBreak/>
        <w:t xml:space="preserve">webhelyek közül a káros tartalomúak szűrésének kiterjesztése az új munkaállomásokon is. </w:t>
      </w:r>
    </w:p>
    <w:p w14:paraId="6607B051"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76" w:name="_Toc482615599"/>
      <w:bookmarkStart w:id="177" w:name="_Toc528238796"/>
      <w:bookmarkStart w:id="178" w:name="_Toc46262836"/>
      <w:bookmarkStart w:id="179" w:name="_Toc53751837"/>
      <w:bookmarkStart w:id="180" w:name="_Toc156303095"/>
      <w:r>
        <w:rPr>
          <w:b/>
          <w:bCs/>
          <w:noProof/>
          <w:color w:val="auto"/>
          <w:szCs w:val="26"/>
        </w:rPr>
        <w:t>III.5</w:t>
      </w:r>
      <w:r>
        <w:rPr>
          <w:b/>
          <w:bCs/>
          <w:noProof/>
          <w:color w:val="auto"/>
          <w:szCs w:val="26"/>
        </w:rPr>
        <w:tab/>
        <w:t>A digitális pedagógia intézményi gyakorlatba történő beépüléséhez szükséges humán-erőforrással kapcsolatos feltételek megteremtéséhez szükséges fejlesztési tevékenységek meghatározása (kiemelten a digitális pedagógia intézményi szintű koordinálása, digitális módszertani asszisztensi, illetve rendszergazdai feladatok megszervezése)</w:t>
      </w:r>
      <w:bookmarkEnd w:id="176"/>
      <w:bookmarkEnd w:id="177"/>
      <w:bookmarkEnd w:id="178"/>
      <w:bookmarkEnd w:id="179"/>
      <w:bookmarkEnd w:id="180"/>
      <w:r>
        <w:rPr>
          <w:b/>
          <w:bCs/>
          <w:noProof/>
          <w:color w:val="auto"/>
          <w:szCs w:val="26"/>
        </w:rPr>
        <w:t xml:space="preserve"> </w:t>
      </w:r>
    </w:p>
    <w:p w14:paraId="50040F46"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digitális pedagógia intézményi gyakorlatba épülésnek fontos feltétele a vezetők és pedagógusok elkötelezettsége. A folyamat koordinálása vezetői szinten történik, kiemelt szerepet kapnak az igazgató-helyettesek, munkaközösség-vezetők, informatika szaktanárok. </w:t>
      </w:r>
    </w:p>
    <w:p w14:paraId="46CAC4A6"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 xml:space="preserve">A folyamat segítéséhez digitális módszertani asszisztensek szükségesek. </w:t>
      </w:r>
    </w:p>
    <w:p w14:paraId="6BE6F46F" w14:textId="77777777" w:rsidR="0076707C" w:rsidRDefault="003463EA">
      <w:pPr>
        <w:numPr>
          <w:ilvl w:val="0"/>
          <w:numId w:val="112"/>
        </w:numPr>
        <w:tabs>
          <w:tab w:val="left" w:pos="709"/>
          <w:tab w:val="left" w:pos="8175"/>
        </w:tabs>
        <w:spacing w:after="240" w:line="360" w:lineRule="auto"/>
        <w:ind w:right="-1"/>
        <w:contextualSpacing/>
        <w:jc w:val="left"/>
        <w:rPr>
          <w:rFonts w:eastAsia="Calibri"/>
          <w:noProof/>
          <w:color w:val="auto"/>
          <w:szCs w:val="24"/>
        </w:rPr>
      </w:pPr>
      <w:r>
        <w:rPr>
          <w:rFonts w:eastAsia="Calibri"/>
          <w:noProof/>
          <w:color w:val="auto"/>
          <w:szCs w:val="24"/>
        </w:rPr>
        <w:t>A rendszergazdai feladatok ellátása intézményi szinten megoldott.</w:t>
      </w:r>
    </w:p>
    <w:p w14:paraId="163C4841"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181" w:name="_Toc482615600"/>
      <w:bookmarkStart w:id="182" w:name="_Toc528238797"/>
      <w:bookmarkStart w:id="183" w:name="_Toc46262837"/>
      <w:bookmarkStart w:id="184" w:name="_Toc53751838"/>
      <w:bookmarkStart w:id="185" w:name="_Toc156303096"/>
      <w:r>
        <w:rPr>
          <w:b/>
          <w:bCs/>
          <w:noProof/>
          <w:color w:val="auto"/>
          <w:szCs w:val="26"/>
        </w:rPr>
        <w:t>III.6</w:t>
      </w:r>
      <w:r>
        <w:rPr>
          <w:b/>
          <w:bCs/>
          <w:noProof/>
          <w:color w:val="auto"/>
          <w:szCs w:val="26"/>
        </w:rPr>
        <w:tab/>
        <w:t>A fejlesztés hosszú távú fenntarthatósága és a digitális pedagógiai szemlélet elterjedése érdekében tervezett disszeminációs, tudásmegosztó tevékenységek bemutatása (pl. tantestületi workshopok, pedagógusok jó gyakorlatainak, tapasztalatainak megosztása intézményen belül és intézmények között, szülők tájékoztatása és involválása a digitális oktatás irányában)</w:t>
      </w:r>
      <w:bookmarkEnd w:id="181"/>
      <w:bookmarkEnd w:id="182"/>
      <w:bookmarkEnd w:id="183"/>
      <w:bookmarkEnd w:id="184"/>
      <w:bookmarkEnd w:id="185"/>
      <w:r>
        <w:rPr>
          <w:b/>
          <w:bCs/>
          <w:noProof/>
          <w:color w:val="auto"/>
          <w:szCs w:val="26"/>
        </w:rPr>
        <w:t xml:space="preserve"> </w:t>
      </w:r>
    </w:p>
    <w:p w14:paraId="21AC97E4"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Az intézmény félévente szervez, félnapos (3–4 órás) interaktív, személyes jelenléten alapuló rendezvényt, amelynek keretében bemutatja a digitális pedagógiai eszköztárának fejlesztése érdekében tett tevékenységeit, elért eredményeit. A rendezvények célja a tanulást tanítást támogató digitális kompetenciák fejlesztését támogató eszközöknek és módszereknek az érintettek általi általános megismerése – beleértve a szülőket is. </w:t>
      </w:r>
    </w:p>
    <w:p w14:paraId="754BDB18"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Az implementációt támogató eseményekhez kapcsolódóan, de akár önálló eseményként sort kell keríteni az internetbiztonság, illetve a fogyasztóvédelem erősítése érdekében történt lépésekről is. </w:t>
      </w:r>
    </w:p>
    <w:p w14:paraId="7A211CAE"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A program során szemléletformáló kampány keretében tájékoztatást kell nyújtani az intézmény szélesebb társadalmi közösségének a pályázatban elért módszertani fejlesztésekről, </w:t>
      </w:r>
    </w:p>
    <w:p w14:paraId="63562DE1"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bemutatva a digitális pedagógia alkalmazásának előnyeit, az alkalmazott új eszközöket. A kampány megvalósulhat online közösségi felületen, egyéb közösségi médiában.  </w:t>
      </w:r>
    </w:p>
    <w:p w14:paraId="7C2AF583"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lastRenderedPageBreak/>
        <w:t xml:space="preserve">A digitális oktatás általánossá válása érdekében nagy hangsúlyt kell fektetni a pedagógusok szemléletformálására és a digitális oktatással kapcsolatos tudás pedagógusok közötti megosztására. Ennek érdekében szükséges rendszeresen szakmai napok, workshopok, tréningek tervezése és megvalósítása a projekt teljes futamideje alatt.  </w:t>
      </w:r>
    </w:p>
    <w:p w14:paraId="1719AE8F" w14:textId="77777777" w:rsidR="0076707C" w:rsidRDefault="003463EA">
      <w:pPr>
        <w:tabs>
          <w:tab w:val="left" w:pos="709"/>
          <w:tab w:val="left" w:pos="8175"/>
        </w:tabs>
        <w:spacing w:after="240" w:line="360" w:lineRule="auto"/>
        <w:ind w:left="0" w:right="-1" w:firstLine="567"/>
        <w:rPr>
          <w:rFonts w:eastAsia="Calibri"/>
          <w:noProof/>
          <w:color w:val="auto"/>
          <w:szCs w:val="24"/>
        </w:rPr>
      </w:pPr>
      <w:r>
        <w:rPr>
          <w:rFonts w:eastAsia="Calibri"/>
          <w:noProof/>
          <w:color w:val="auto"/>
          <w:szCs w:val="24"/>
        </w:rPr>
        <w:t xml:space="preserve">A programba be nem vont pedagógusok motivációja érdekében rendszeres tantestületi felkészítések, műhelyek keretében elő kell segíteni a digitális pedagógiai tapasztalatok, jó gyakorlatok intézményen belüli megosztását, terjedését. </w:t>
      </w:r>
    </w:p>
    <w:p w14:paraId="4F4A631D" w14:textId="77777777" w:rsidR="0076707C" w:rsidRDefault="003463EA">
      <w:pPr>
        <w:keepNext/>
        <w:keepLines/>
        <w:numPr>
          <w:ilvl w:val="0"/>
          <w:numId w:val="100"/>
        </w:numPr>
        <w:tabs>
          <w:tab w:val="num" w:pos="360"/>
          <w:tab w:val="left" w:pos="709"/>
          <w:tab w:val="left" w:pos="8175"/>
        </w:tabs>
        <w:spacing w:before="480" w:after="0" w:line="360" w:lineRule="auto"/>
        <w:ind w:left="0" w:right="-1" w:firstLine="0"/>
        <w:jc w:val="left"/>
        <w:outlineLvl w:val="0"/>
        <w:rPr>
          <w:b/>
          <w:bCs/>
          <w:noProof/>
          <w:color w:val="auto"/>
          <w:sz w:val="28"/>
          <w:szCs w:val="28"/>
        </w:rPr>
      </w:pPr>
      <w:bookmarkStart w:id="186" w:name="_Toc482615601"/>
      <w:bookmarkStart w:id="187" w:name="_Toc528238798"/>
      <w:bookmarkStart w:id="188" w:name="_Toc46262838"/>
      <w:bookmarkStart w:id="189" w:name="_Toc53751839"/>
      <w:bookmarkStart w:id="190" w:name="_Toc156303097"/>
      <w:r>
        <w:rPr>
          <w:b/>
          <w:bCs/>
          <w:noProof/>
          <w:color w:val="auto"/>
          <w:sz w:val="28"/>
          <w:szCs w:val="28"/>
        </w:rPr>
        <w:t>IV.</w:t>
      </w:r>
      <w:r>
        <w:rPr>
          <w:b/>
          <w:bCs/>
          <w:noProof/>
          <w:color w:val="auto"/>
          <w:sz w:val="28"/>
          <w:szCs w:val="28"/>
        </w:rPr>
        <w:tab/>
        <w:t>SZAKMAI EGYÜTTMŰKÖDÉSEK KIALAKÍTÁSÁNAK ÉS MEGVALÓSÍTÁSÁNAK BEMUTATÁSA</w:t>
      </w:r>
      <w:bookmarkEnd w:id="186"/>
      <w:bookmarkEnd w:id="187"/>
      <w:bookmarkEnd w:id="188"/>
      <w:bookmarkEnd w:id="189"/>
      <w:bookmarkEnd w:id="190"/>
      <w:r>
        <w:rPr>
          <w:b/>
          <w:bCs/>
          <w:noProof/>
          <w:color w:val="auto"/>
          <w:sz w:val="28"/>
          <w:szCs w:val="28"/>
        </w:rPr>
        <w:t xml:space="preserve"> </w:t>
      </w:r>
    </w:p>
    <w:p w14:paraId="73C92E18" w14:textId="77777777"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1"/>
        <w:rPr>
          <w:b/>
          <w:bCs/>
          <w:noProof/>
          <w:color w:val="auto"/>
          <w:szCs w:val="26"/>
        </w:rPr>
      </w:pPr>
      <w:bookmarkStart w:id="191" w:name="_Toc482615602"/>
      <w:bookmarkStart w:id="192" w:name="_Toc528238799"/>
      <w:bookmarkStart w:id="193" w:name="_Toc46262839"/>
      <w:bookmarkStart w:id="194" w:name="_Toc53751840"/>
      <w:bookmarkStart w:id="195" w:name="_Toc156303098"/>
      <w:r>
        <w:rPr>
          <w:b/>
          <w:bCs/>
          <w:noProof/>
          <w:color w:val="auto"/>
          <w:szCs w:val="26"/>
        </w:rPr>
        <w:t>IV.1</w:t>
      </w:r>
      <w:r>
        <w:rPr>
          <w:b/>
          <w:bCs/>
          <w:noProof/>
          <w:color w:val="auto"/>
          <w:szCs w:val="26"/>
        </w:rPr>
        <w:tab/>
        <w:t>Köznevelési intézményekkel</w:t>
      </w:r>
      <w:bookmarkEnd w:id="191"/>
      <w:bookmarkEnd w:id="192"/>
      <w:bookmarkEnd w:id="193"/>
      <w:bookmarkEnd w:id="194"/>
      <w:bookmarkEnd w:id="195"/>
      <w:r>
        <w:rPr>
          <w:b/>
          <w:bCs/>
          <w:noProof/>
          <w:color w:val="auto"/>
          <w:szCs w:val="26"/>
        </w:rPr>
        <w:t xml:space="preserve"> </w:t>
      </w:r>
    </w:p>
    <w:p w14:paraId="07FA3167" w14:textId="77777777" w:rsidR="0076707C" w:rsidRDefault="003463EA">
      <w:pPr>
        <w:tabs>
          <w:tab w:val="left" w:pos="709"/>
          <w:tab w:val="left" w:pos="8175"/>
        </w:tabs>
        <w:spacing w:after="240" w:line="360" w:lineRule="auto"/>
        <w:ind w:left="0" w:right="-1" w:firstLine="0"/>
        <w:rPr>
          <w:rFonts w:eastAsia="Calibri"/>
          <w:noProof/>
          <w:color w:val="auto"/>
          <w:szCs w:val="24"/>
        </w:rPr>
      </w:pPr>
      <w:r>
        <w:rPr>
          <w:rFonts w:eastAsia="Calibri"/>
          <w:noProof/>
          <w:color w:val="auto"/>
          <w:szCs w:val="24"/>
        </w:rPr>
        <w:t xml:space="preserve">Szükséges megteremteni annak lehetőségét, hogy a programba bevont intézmények egymással, illetve más köznevelési intézményekkel rendszeres szakmai kapcsolatban álljanak (akár online közösségek kialakításának formájában) a tapasztalatok, jó gyakorlatok megosztása, kicserélése érdekében. Az együttműködő intézmények hálózatosodása az egyik lehetséges válasz a környezet kihívásaira, új perspektíva az intézmények számára. A hálózatépítés az új tudásait felhasználni tudó és akaró intézmények környezeti kihívásokra adott válaszainak egyike, amely a rugalmasságot, a gyors szervezeti tanulási készséget, illetve a „megrendelők” (változó tanulói összetétel, változó munkaerőpiaci igények, változó szülői és fenntartói támogató szerepek) testre szabott kiszolgálását állítja a középpontba. </w:t>
      </w:r>
    </w:p>
    <w:p w14:paraId="2445F870" w14:textId="77777777" w:rsidR="0076707C" w:rsidRDefault="003463EA">
      <w:pPr>
        <w:keepNext/>
        <w:keepLines/>
        <w:numPr>
          <w:ilvl w:val="0"/>
          <w:numId w:val="100"/>
        </w:numPr>
        <w:tabs>
          <w:tab w:val="num" w:pos="360"/>
          <w:tab w:val="left" w:pos="709"/>
          <w:tab w:val="left" w:pos="8175"/>
        </w:tabs>
        <w:spacing w:before="200" w:after="0" w:line="360" w:lineRule="auto"/>
        <w:ind w:left="0" w:right="-1" w:firstLine="0"/>
        <w:jc w:val="left"/>
        <w:outlineLvl w:val="1"/>
        <w:rPr>
          <w:b/>
          <w:bCs/>
          <w:noProof/>
          <w:color w:val="auto"/>
          <w:szCs w:val="26"/>
        </w:rPr>
      </w:pPr>
      <w:bookmarkStart w:id="196" w:name="_Toc482615603"/>
      <w:bookmarkStart w:id="197" w:name="_Toc528238800"/>
      <w:bookmarkStart w:id="198" w:name="_Toc46262840"/>
      <w:bookmarkStart w:id="199" w:name="_Toc53751841"/>
      <w:bookmarkStart w:id="200" w:name="_Toc156303099"/>
      <w:r>
        <w:rPr>
          <w:b/>
          <w:bCs/>
          <w:noProof/>
          <w:color w:val="auto"/>
          <w:szCs w:val="26"/>
        </w:rPr>
        <w:t>IV.2</w:t>
      </w:r>
      <w:r>
        <w:rPr>
          <w:b/>
          <w:bCs/>
          <w:noProof/>
          <w:color w:val="auto"/>
          <w:szCs w:val="26"/>
        </w:rPr>
        <w:tab/>
        <w:t>Társadalmi partnerekkel</w:t>
      </w:r>
      <w:bookmarkEnd w:id="196"/>
      <w:bookmarkEnd w:id="197"/>
      <w:bookmarkEnd w:id="198"/>
      <w:bookmarkEnd w:id="199"/>
      <w:bookmarkEnd w:id="200"/>
    </w:p>
    <w:p w14:paraId="2B58A71F" w14:textId="77777777" w:rsidR="0076707C" w:rsidRDefault="003463EA">
      <w:pPr>
        <w:tabs>
          <w:tab w:val="left" w:pos="709"/>
          <w:tab w:val="left" w:pos="8175"/>
        </w:tabs>
        <w:autoSpaceDE w:val="0"/>
        <w:autoSpaceDN w:val="0"/>
        <w:adjustRightInd w:val="0"/>
        <w:spacing w:after="240" w:line="360" w:lineRule="auto"/>
        <w:ind w:left="0" w:right="-1" w:firstLine="0"/>
        <w:rPr>
          <w:rFonts w:eastAsia="Calibri"/>
          <w:bCs/>
          <w:noProof/>
          <w:color w:val="auto"/>
          <w:szCs w:val="24"/>
        </w:rPr>
      </w:pPr>
      <w:r>
        <w:rPr>
          <w:rFonts w:eastAsia="Calibri"/>
          <w:bCs/>
          <w:noProof/>
          <w:color w:val="auto"/>
          <w:szCs w:val="24"/>
        </w:rPr>
        <w:t>A félévente szervezett workshopra, műhelyfoglalkozásra a programba bevont intézmények meghívják partnereiket, valamint a honlapon folyamatos tájékoztatást nyújtanak.</w:t>
      </w:r>
    </w:p>
    <w:p w14:paraId="03102037"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201" w:name="_Toc482615604"/>
      <w:bookmarkStart w:id="202" w:name="_Toc528238801"/>
      <w:bookmarkStart w:id="203" w:name="_Toc46262841"/>
      <w:bookmarkStart w:id="204" w:name="_Toc53751842"/>
      <w:bookmarkStart w:id="205" w:name="_Toc156303100"/>
      <w:r>
        <w:rPr>
          <w:b/>
          <w:bCs/>
          <w:noProof/>
          <w:color w:val="auto"/>
          <w:szCs w:val="26"/>
        </w:rPr>
        <w:t>IV.3</w:t>
      </w:r>
      <w:r>
        <w:rPr>
          <w:b/>
          <w:bCs/>
          <w:noProof/>
          <w:color w:val="auto"/>
          <w:szCs w:val="26"/>
        </w:rPr>
        <w:tab/>
        <w:t>A Digitális Pedagógiai Módszertani Központtal</w:t>
      </w:r>
      <w:bookmarkEnd w:id="201"/>
      <w:bookmarkEnd w:id="202"/>
      <w:bookmarkEnd w:id="203"/>
      <w:bookmarkEnd w:id="204"/>
      <w:bookmarkEnd w:id="205"/>
      <w:r>
        <w:rPr>
          <w:b/>
          <w:bCs/>
          <w:noProof/>
          <w:color w:val="auto"/>
          <w:szCs w:val="26"/>
        </w:rPr>
        <w:t xml:space="preserve"> </w:t>
      </w:r>
    </w:p>
    <w:p w14:paraId="1CB08A31" w14:textId="77777777" w:rsidR="0076707C" w:rsidRDefault="0076707C">
      <w:pPr>
        <w:tabs>
          <w:tab w:val="left" w:pos="709"/>
          <w:tab w:val="left" w:pos="8175"/>
        </w:tabs>
        <w:spacing w:after="0" w:line="240" w:lineRule="auto"/>
        <w:ind w:left="0" w:right="-1" w:firstLine="0"/>
        <w:jc w:val="left"/>
        <w:rPr>
          <w:rFonts w:eastAsia="Calibri"/>
          <w:noProof/>
          <w:color w:val="auto"/>
          <w:sz w:val="20"/>
          <w:szCs w:val="20"/>
        </w:rPr>
      </w:pPr>
    </w:p>
    <w:p w14:paraId="3BB233B9" w14:textId="77777777" w:rsidR="0076707C" w:rsidRDefault="003463EA">
      <w:pPr>
        <w:tabs>
          <w:tab w:val="left" w:pos="709"/>
          <w:tab w:val="left" w:pos="8175"/>
        </w:tabs>
        <w:autoSpaceDE w:val="0"/>
        <w:autoSpaceDN w:val="0"/>
        <w:adjustRightInd w:val="0"/>
        <w:spacing w:after="240" w:line="360" w:lineRule="auto"/>
        <w:ind w:left="0" w:right="-1" w:firstLine="0"/>
        <w:rPr>
          <w:rFonts w:eastAsia="Calibri"/>
          <w:bCs/>
          <w:noProof/>
          <w:color w:val="auto"/>
          <w:szCs w:val="24"/>
        </w:rPr>
      </w:pPr>
      <w:r>
        <w:rPr>
          <w:rFonts w:eastAsia="Calibri"/>
          <w:bCs/>
          <w:noProof/>
          <w:color w:val="auto"/>
          <w:szCs w:val="24"/>
        </w:rPr>
        <w:t xml:space="preserve">A Digitális Módszertani Központ jóváhagyásával történik a pilot program előkészítése, megvalósítása és az eredmények hasznosítása. Kiemelt fontosságú, hogy folyamatosan </w:t>
      </w:r>
      <w:r>
        <w:rPr>
          <w:rFonts w:eastAsia="Calibri"/>
          <w:bCs/>
          <w:noProof/>
          <w:color w:val="auto"/>
          <w:szCs w:val="24"/>
        </w:rPr>
        <w:lastRenderedPageBreak/>
        <w:t>kapcsolatban legyünk, s kölcsönös együttműködésben a projekt sikeressége érdekében aktívan közreműködjünk.</w:t>
      </w:r>
    </w:p>
    <w:p w14:paraId="3E771A59" w14:textId="77777777" w:rsidR="0076707C" w:rsidRDefault="003463EA">
      <w:pPr>
        <w:keepNext/>
        <w:keepLines/>
        <w:numPr>
          <w:ilvl w:val="0"/>
          <w:numId w:val="100"/>
        </w:numPr>
        <w:tabs>
          <w:tab w:val="num" w:pos="360"/>
          <w:tab w:val="left" w:pos="709"/>
        </w:tabs>
        <w:spacing w:before="200" w:after="0" w:line="360" w:lineRule="auto"/>
        <w:ind w:left="0" w:right="-1" w:firstLine="0"/>
        <w:jc w:val="left"/>
        <w:outlineLvl w:val="1"/>
        <w:rPr>
          <w:b/>
          <w:bCs/>
          <w:noProof/>
          <w:color w:val="auto"/>
          <w:szCs w:val="26"/>
        </w:rPr>
      </w:pPr>
      <w:bookmarkStart w:id="206" w:name="_Toc482615605"/>
      <w:bookmarkStart w:id="207" w:name="_Toc528238802"/>
      <w:bookmarkStart w:id="208" w:name="_Toc46262842"/>
      <w:bookmarkStart w:id="209" w:name="_Toc53751843"/>
      <w:bookmarkStart w:id="210" w:name="_Toc156303101"/>
      <w:r>
        <w:rPr>
          <w:b/>
          <w:bCs/>
          <w:noProof/>
          <w:color w:val="auto"/>
          <w:szCs w:val="26"/>
        </w:rPr>
        <w:t>IV.4</w:t>
      </w:r>
      <w:r>
        <w:rPr>
          <w:b/>
          <w:bCs/>
          <w:noProof/>
          <w:color w:val="auto"/>
          <w:szCs w:val="26"/>
        </w:rPr>
        <w:tab/>
        <w:t>A Nemzeti Köznevelési Portál működtetőjével, tartalmának fejlesztőjével</w:t>
      </w:r>
      <w:bookmarkEnd w:id="206"/>
      <w:bookmarkEnd w:id="207"/>
      <w:bookmarkEnd w:id="208"/>
      <w:bookmarkEnd w:id="209"/>
      <w:bookmarkEnd w:id="210"/>
    </w:p>
    <w:p w14:paraId="7A3A8F83" w14:textId="77777777" w:rsidR="0076707C" w:rsidRDefault="003463EA">
      <w:pPr>
        <w:tabs>
          <w:tab w:val="left" w:pos="709"/>
          <w:tab w:val="left" w:pos="8175"/>
        </w:tabs>
        <w:spacing w:after="0" w:line="360" w:lineRule="auto"/>
        <w:ind w:left="0" w:right="-1" w:firstLine="0"/>
        <w:rPr>
          <w:rFonts w:eastAsia="Calibri"/>
          <w:noProof/>
          <w:color w:val="auto"/>
          <w:szCs w:val="24"/>
        </w:rPr>
      </w:pPr>
      <w:r>
        <w:rPr>
          <w:rFonts w:eastAsia="Calibri"/>
          <w:noProof/>
          <w:color w:val="auto"/>
          <w:szCs w:val="24"/>
        </w:rPr>
        <w:t>A projekt során elkészült óravázlatok, óratervek, tananyagok a Nemzeti Köznevelési Portálra kerülnek feltöltésre. A tananyagok kidolgozásával, feltöltésével, hasznosításával kapcsolatban folyamatos konzultáció szükséges.</w:t>
      </w:r>
    </w:p>
    <w:p w14:paraId="33A083DC" w14:textId="77777777" w:rsidR="0076707C" w:rsidRDefault="003463EA">
      <w:pPr>
        <w:tabs>
          <w:tab w:val="left" w:pos="709"/>
          <w:tab w:val="left" w:pos="8175"/>
        </w:tabs>
        <w:spacing w:before="720" w:after="240" w:line="360" w:lineRule="auto"/>
        <w:ind w:left="0" w:right="-1" w:firstLine="0"/>
        <w:rPr>
          <w:rFonts w:eastAsia="Calibri"/>
          <w:noProof/>
          <w:color w:val="auto"/>
          <w:szCs w:val="24"/>
        </w:rPr>
      </w:pPr>
      <w:r>
        <w:rPr>
          <w:rFonts w:eastAsia="Calibri"/>
          <w:noProof/>
          <w:color w:val="auto"/>
          <w:szCs w:val="24"/>
        </w:rPr>
        <w:t>Szegvár, 2017.05.15.</w:t>
      </w:r>
    </w:p>
    <w:p w14:paraId="2FEF5EB9" w14:textId="77777777" w:rsidR="0076707C" w:rsidRDefault="0076707C">
      <w:pPr>
        <w:tabs>
          <w:tab w:val="left" w:pos="709"/>
          <w:tab w:val="left" w:pos="900"/>
          <w:tab w:val="left" w:pos="8175"/>
        </w:tabs>
        <w:spacing w:before="120" w:after="0" w:line="240" w:lineRule="auto"/>
        <w:ind w:left="0" w:right="-1" w:firstLine="0"/>
        <w:rPr>
          <w:color w:val="auto"/>
          <w:sz w:val="28"/>
          <w:szCs w:val="28"/>
        </w:rPr>
      </w:pPr>
    </w:p>
    <w:p w14:paraId="0D11A3D8" w14:textId="77777777" w:rsidR="0076707C" w:rsidRDefault="0076707C">
      <w:pPr>
        <w:tabs>
          <w:tab w:val="left" w:pos="709"/>
          <w:tab w:val="left" w:pos="8175"/>
        </w:tabs>
        <w:spacing w:after="734" w:line="259" w:lineRule="auto"/>
        <w:ind w:left="-1065" w:right="-1" w:firstLine="0"/>
        <w:jc w:val="left"/>
        <w:rPr>
          <w:color w:val="auto"/>
        </w:rPr>
      </w:pPr>
    </w:p>
    <w:p w14:paraId="78C757A1" w14:textId="77777777" w:rsidR="0076707C" w:rsidRDefault="0076707C">
      <w:pPr>
        <w:tabs>
          <w:tab w:val="left" w:pos="709"/>
          <w:tab w:val="left" w:pos="8175"/>
        </w:tabs>
        <w:spacing w:after="734" w:line="259" w:lineRule="auto"/>
        <w:ind w:left="-1065" w:right="-1" w:firstLine="0"/>
        <w:jc w:val="left"/>
        <w:rPr>
          <w:color w:val="auto"/>
        </w:rPr>
      </w:pPr>
    </w:p>
    <w:p w14:paraId="1279A43E" w14:textId="77777777" w:rsidR="0076707C" w:rsidRDefault="0076707C">
      <w:pPr>
        <w:tabs>
          <w:tab w:val="left" w:pos="709"/>
          <w:tab w:val="left" w:pos="8175"/>
        </w:tabs>
        <w:spacing w:after="734" w:line="259" w:lineRule="auto"/>
        <w:ind w:left="-1065" w:right="-1" w:firstLine="0"/>
        <w:jc w:val="left"/>
        <w:rPr>
          <w:color w:val="auto"/>
        </w:rPr>
      </w:pPr>
    </w:p>
    <w:p w14:paraId="5F9E8F9A" w14:textId="77777777" w:rsidR="0076707C" w:rsidRDefault="0076707C">
      <w:pPr>
        <w:tabs>
          <w:tab w:val="left" w:pos="709"/>
          <w:tab w:val="left" w:pos="8175"/>
        </w:tabs>
        <w:spacing w:after="734" w:line="259" w:lineRule="auto"/>
        <w:ind w:left="-1065" w:right="-1" w:firstLine="0"/>
        <w:jc w:val="left"/>
        <w:rPr>
          <w:color w:val="auto"/>
        </w:rPr>
      </w:pPr>
    </w:p>
    <w:p w14:paraId="60F7DFCF" w14:textId="77777777" w:rsidR="0076707C" w:rsidRDefault="0076707C">
      <w:pPr>
        <w:tabs>
          <w:tab w:val="left" w:pos="709"/>
          <w:tab w:val="left" w:pos="8175"/>
        </w:tabs>
        <w:spacing w:after="734" w:line="259" w:lineRule="auto"/>
        <w:ind w:left="-1065" w:right="-1" w:firstLine="0"/>
        <w:jc w:val="left"/>
        <w:rPr>
          <w:color w:val="auto"/>
        </w:rPr>
      </w:pPr>
    </w:p>
    <w:p w14:paraId="2051F260" w14:textId="77777777" w:rsidR="0076707C" w:rsidRDefault="0076707C">
      <w:pPr>
        <w:tabs>
          <w:tab w:val="left" w:pos="709"/>
          <w:tab w:val="left" w:pos="8175"/>
        </w:tabs>
        <w:spacing w:after="734" w:line="259" w:lineRule="auto"/>
        <w:ind w:left="-1065" w:right="-1" w:firstLine="0"/>
        <w:jc w:val="left"/>
        <w:rPr>
          <w:color w:val="auto"/>
        </w:rPr>
      </w:pPr>
    </w:p>
    <w:p w14:paraId="02CC0F1E" w14:textId="77777777" w:rsidR="0076707C" w:rsidRDefault="0076707C">
      <w:pPr>
        <w:tabs>
          <w:tab w:val="left" w:pos="709"/>
          <w:tab w:val="left" w:pos="8175"/>
        </w:tabs>
        <w:spacing w:after="734" w:line="259" w:lineRule="auto"/>
        <w:ind w:left="-1065" w:right="-1" w:firstLine="0"/>
        <w:jc w:val="left"/>
        <w:rPr>
          <w:color w:val="auto"/>
        </w:rPr>
      </w:pPr>
    </w:p>
    <w:p w14:paraId="696C94E3" w14:textId="77777777" w:rsidR="0076707C" w:rsidRDefault="0076707C">
      <w:pPr>
        <w:tabs>
          <w:tab w:val="left" w:pos="709"/>
          <w:tab w:val="left" w:pos="8175"/>
        </w:tabs>
        <w:spacing w:after="734" w:line="259" w:lineRule="auto"/>
        <w:ind w:left="-1065" w:right="-1" w:firstLine="0"/>
        <w:jc w:val="left"/>
        <w:rPr>
          <w:color w:val="auto"/>
        </w:rPr>
      </w:pPr>
    </w:p>
    <w:p w14:paraId="0598C201" w14:textId="77777777" w:rsidR="0076707C" w:rsidRDefault="0076707C">
      <w:pPr>
        <w:tabs>
          <w:tab w:val="left" w:pos="709"/>
          <w:tab w:val="left" w:pos="8175"/>
        </w:tabs>
        <w:spacing w:after="734" w:line="259" w:lineRule="auto"/>
        <w:ind w:left="-1065" w:right="-1" w:firstLine="0"/>
        <w:jc w:val="left"/>
        <w:rPr>
          <w:color w:val="auto"/>
        </w:rPr>
      </w:pPr>
    </w:p>
    <w:p w14:paraId="50575C4E" w14:textId="77777777" w:rsidR="0076707C" w:rsidRDefault="0076707C">
      <w:pPr>
        <w:tabs>
          <w:tab w:val="left" w:pos="709"/>
          <w:tab w:val="left" w:pos="8175"/>
        </w:tabs>
        <w:spacing w:after="734" w:line="259" w:lineRule="auto"/>
        <w:ind w:left="-1065" w:right="-1" w:firstLine="0"/>
        <w:jc w:val="left"/>
        <w:rPr>
          <w:color w:val="auto"/>
        </w:rPr>
      </w:pPr>
    </w:p>
    <w:p w14:paraId="427D022A" w14:textId="77777777" w:rsidR="0076707C" w:rsidRDefault="00CC2DE3">
      <w:pPr>
        <w:pStyle w:val="Cmsor2"/>
      </w:pPr>
      <w:bookmarkStart w:id="211" w:name="_Toc53751844"/>
      <w:bookmarkStart w:id="212" w:name="_Toc156303102"/>
      <w:r>
        <w:rPr>
          <w:noProof/>
        </w:rPr>
        <w:lastRenderedPageBreak/>
        <w:drawing>
          <wp:anchor distT="0" distB="0" distL="114300" distR="114300" simplePos="0" relativeHeight="251671552" behindDoc="0" locked="0" layoutInCell="1" allowOverlap="1" wp14:anchorId="0A9CC761" wp14:editId="3E2CBF6B">
            <wp:simplePos x="0" y="0"/>
            <wp:positionH relativeFrom="margin">
              <wp:align>left</wp:align>
            </wp:positionH>
            <wp:positionV relativeFrom="paragraph">
              <wp:posOffset>309245</wp:posOffset>
            </wp:positionV>
            <wp:extent cx="5940425" cy="8398510"/>
            <wp:effectExtent l="0" t="0" r="3175" b="2540"/>
            <wp:wrapNone/>
            <wp:docPr id="3381933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93382" name="Kép 33819338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0425" cy="8398510"/>
                    </a:xfrm>
                    <a:prstGeom prst="rect">
                      <a:avLst/>
                    </a:prstGeom>
                  </pic:spPr>
                </pic:pic>
              </a:graphicData>
            </a:graphic>
            <wp14:sizeRelH relativeFrom="page">
              <wp14:pctWidth>0</wp14:pctWidth>
            </wp14:sizeRelH>
            <wp14:sizeRelV relativeFrom="page">
              <wp14:pctHeight>0</wp14:pctHeight>
            </wp14:sizeRelV>
          </wp:anchor>
        </w:drawing>
      </w:r>
      <w:r w:rsidR="003463EA">
        <w:t>ZÁRADÉK</w:t>
      </w:r>
      <w:bookmarkEnd w:id="211"/>
      <w:bookmarkEnd w:id="212"/>
    </w:p>
    <w:sectPr w:rsidR="0076707C">
      <w:headerReference w:type="default" r:id="rId71"/>
      <w:pgSz w:w="11906" w:h="16838"/>
      <w:pgMar w:top="1418" w:right="1133"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1817C" w14:textId="77777777" w:rsidR="00A8693F" w:rsidRDefault="00A8693F">
      <w:pPr>
        <w:spacing w:after="0" w:line="240" w:lineRule="auto"/>
      </w:pPr>
      <w:r>
        <w:separator/>
      </w:r>
    </w:p>
  </w:endnote>
  <w:endnote w:type="continuationSeparator" w:id="0">
    <w:p w14:paraId="00015355" w14:textId="77777777" w:rsidR="00A8693F" w:rsidRDefault="00A86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H-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Yu Gothic UI"/>
    <w:charset w:val="80"/>
    <w:family w:val="auto"/>
    <w:pitch w:val="variable"/>
    <w:sig w:usb0="00000000" w:usb1="00000000" w:usb2="07040001" w:usb3="00000000" w:csb0="00020000"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170B" w14:textId="77777777" w:rsidR="0076707C" w:rsidRDefault="003463EA">
    <w:pPr>
      <w:tabs>
        <w:tab w:val="center" w:pos="706"/>
        <w:tab w:val="center" w:pos="5242"/>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7B5176" w:rsidRPr="007B5176">
      <w:rPr>
        <w:noProof/>
        <w:sz w:val="20"/>
      </w:rPr>
      <w:t>20</w:t>
    </w:r>
    <w:r>
      <w:rPr>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102080"/>
      <w:docPartObj>
        <w:docPartGallery w:val="Page Numbers (Bottom of Page)"/>
        <w:docPartUnique/>
      </w:docPartObj>
    </w:sdtPr>
    <w:sdtContent>
      <w:p w14:paraId="6C7E241F" w14:textId="77777777" w:rsidR="0076707C" w:rsidRDefault="003463EA">
        <w:pPr>
          <w:pStyle w:val="llb"/>
          <w:jc w:val="center"/>
        </w:pPr>
        <w:r>
          <w:fldChar w:fldCharType="begin"/>
        </w:r>
        <w:r>
          <w:instrText>PAGE   \* MERGEFORMAT</w:instrText>
        </w:r>
        <w:r>
          <w:fldChar w:fldCharType="separate"/>
        </w:r>
        <w:r w:rsidR="007B5176">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DC74" w14:textId="77777777" w:rsidR="0076707C" w:rsidRDefault="003463EA">
    <w:pPr>
      <w:tabs>
        <w:tab w:val="center" w:pos="706"/>
        <w:tab w:val="center" w:pos="5242"/>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7B5176" w:rsidRPr="007B5176">
      <w:rPr>
        <w:noProof/>
        <w:sz w:val="20"/>
      </w:rPr>
      <w:t>1</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2610" w14:textId="77777777" w:rsidR="0076707C" w:rsidRDefault="0076707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8483" w14:textId="77777777" w:rsidR="0076707C" w:rsidRDefault="003463EA">
    <w:pPr>
      <w:tabs>
        <w:tab w:val="right" w:pos="7154"/>
      </w:tabs>
      <w:spacing w:after="0" w:line="259" w:lineRule="auto"/>
      <w:ind w:left="0" w:right="-1" w:firstLine="0"/>
      <w:jc w:val="left"/>
    </w:pPr>
    <w:r>
      <w:t xml:space="preserve"> </w:t>
    </w:r>
    <w:r>
      <w:tab/>
    </w:r>
    <w:r>
      <w:fldChar w:fldCharType="begin"/>
    </w:r>
    <w:r>
      <w:instrText xml:space="preserve"> PAGE   \* MERGEFORMAT </w:instrText>
    </w:r>
    <w:r>
      <w:fldChar w:fldCharType="separate"/>
    </w:r>
    <w:r w:rsidR="007B5176" w:rsidRPr="007B5176">
      <w:rPr>
        <w:noProof/>
        <w:sz w:val="20"/>
      </w:rPr>
      <w:t>132</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E830" w14:textId="77777777" w:rsidR="0076707C" w:rsidRDefault="003463EA">
    <w:pPr>
      <w:tabs>
        <w:tab w:val="right" w:pos="7154"/>
      </w:tabs>
      <w:spacing w:after="0" w:line="259" w:lineRule="auto"/>
      <w:ind w:left="0" w:right="-1" w:firstLine="0"/>
      <w:jc w:val="left"/>
    </w:pPr>
    <w:r>
      <w:t xml:space="preserve"> </w:t>
    </w:r>
    <w:r>
      <w:tab/>
    </w:r>
    <w:r>
      <w:fldChar w:fldCharType="begin"/>
    </w:r>
    <w:r>
      <w:instrText xml:space="preserve"> PAGE   \* MERGEFORMAT </w:instrText>
    </w:r>
    <w:r>
      <w:fldChar w:fldCharType="separate"/>
    </w:r>
    <w:r w:rsidR="007B5176" w:rsidRPr="007B5176">
      <w:rPr>
        <w:noProof/>
        <w:sz w:val="20"/>
      </w:rPr>
      <w:t>123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FEE2" w14:textId="77777777" w:rsidR="0076707C" w:rsidRDefault="003463EA">
    <w:pPr>
      <w:tabs>
        <w:tab w:val="right" w:pos="7154"/>
      </w:tabs>
      <w:spacing w:after="0" w:line="259" w:lineRule="auto"/>
      <w:ind w:left="0" w:right="-1" w:firstLine="0"/>
      <w:jc w:val="left"/>
    </w:pPr>
    <w:r>
      <w:t xml:space="preserve"> </w:t>
    </w:r>
    <w:r>
      <w:tab/>
    </w:r>
    <w:r>
      <w:fldChar w:fldCharType="begin"/>
    </w:r>
    <w:r>
      <w:instrText xml:space="preserve"> PAGE   \* MERGEFORMAT </w:instrText>
    </w:r>
    <w:r>
      <w:fldChar w:fldCharType="separate"/>
    </w:r>
    <w:r>
      <w:rPr>
        <w:sz w:val="20"/>
      </w:rPr>
      <w:t>141</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BA0A" w14:textId="77777777" w:rsidR="0076707C" w:rsidRDefault="003463EA">
    <w:pPr>
      <w:tabs>
        <w:tab w:val="center" w:pos="4716"/>
      </w:tabs>
      <w:spacing w:after="0" w:line="259" w:lineRule="auto"/>
      <w:ind w:left="0" w:firstLine="0"/>
      <w:jc w:val="left"/>
    </w:pPr>
    <w:r>
      <w:t xml:space="preserve"> </w:t>
    </w:r>
    <w:r>
      <w:tab/>
    </w:r>
    <w:r>
      <w:fldChar w:fldCharType="begin"/>
    </w:r>
    <w:r>
      <w:instrText xml:space="preserve"> PAGE   \* MERGEFORMAT </w:instrText>
    </w:r>
    <w:r>
      <w:fldChar w:fldCharType="separate"/>
    </w:r>
    <w:r w:rsidR="007B5176" w:rsidRPr="007B5176">
      <w:rPr>
        <w:noProof/>
        <w:sz w:val="20"/>
      </w:rPr>
      <w:t>140</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07E9" w14:textId="77777777" w:rsidR="0076707C" w:rsidRDefault="003463EA">
    <w:pPr>
      <w:tabs>
        <w:tab w:val="center" w:pos="4716"/>
      </w:tabs>
      <w:spacing w:after="0" w:line="259" w:lineRule="auto"/>
      <w:ind w:left="0" w:firstLine="0"/>
      <w:jc w:val="left"/>
    </w:pPr>
    <w:r>
      <w:t xml:space="preserve"> </w:t>
    </w:r>
    <w:r>
      <w:tab/>
    </w:r>
    <w:r>
      <w:fldChar w:fldCharType="begin"/>
    </w:r>
    <w:r>
      <w:instrText xml:space="preserve"> PAGE   \* MERGEFORMAT </w:instrText>
    </w:r>
    <w:r>
      <w:fldChar w:fldCharType="separate"/>
    </w:r>
    <w:r w:rsidR="007B5176" w:rsidRPr="007B5176">
      <w:rPr>
        <w:noProof/>
        <w:sz w:val="20"/>
      </w:rPr>
      <w:t>141</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C2FB" w14:textId="77777777" w:rsidR="0076707C" w:rsidRDefault="003463EA">
    <w:pPr>
      <w:tabs>
        <w:tab w:val="center" w:pos="4716"/>
      </w:tabs>
      <w:spacing w:after="0" w:line="259" w:lineRule="auto"/>
      <w:ind w:left="0" w:firstLine="0"/>
      <w:jc w:val="left"/>
    </w:pPr>
    <w:r>
      <w:t xml:space="preserve"> </w:t>
    </w:r>
    <w:r>
      <w:tab/>
    </w:r>
    <w:r>
      <w:fldChar w:fldCharType="begin"/>
    </w:r>
    <w:r>
      <w:instrText xml:space="preserve"> PAGE   \* MERGEFORMAT </w:instrText>
    </w:r>
    <w:r>
      <w:fldChar w:fldCharType="separate"/>
    </w:r>
    <w:r w:rsidR="007B5176" w:rsidRPr="007B5176">
      <w:rPr>
        <w:noProof/>
        <w:sz w:val="20"/>
      </w:rPr>
      <w:t>0</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81B87" w14:textId="77777777" w:rsidR="00A8693F" w:rsidRDefault="00A8693F">
      <w:pPr>
        <w:spacing w:after="0" w:line="240" w:lineRule="auto"/>
      </w:pPr>
      <w:r>
        <w:separator/>
      </w:r>
    </w:p>
  </w:footnote>
  <w:footnote w:type="continuationSeparator" w:id="0">
    <w:p w14:paraId="41CFD0CA" w14:textId="77777777" w:rsidR="00A8693F" w:rsidRDefault="00A86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C1EA" w14:textId="77777777" w:rsidR="0076707C" w:rsidRDefault="0076707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0ED3" w14:textId="77777777" w:rsidR="0076707C" w:rsidRDefault="003463EA">
    <w:pPr>
      <w:pStyle w:val="lfej"/>
      <w:jc w:val="center"/>
    </w:pPr>
    <w:r>
      <w:rPr>
        <w:noProof/>
      </w:rPr>
      <w:drawing>
        <wp:anchor distT="0" distB="0" distL="114300" distR="114300" simplePos="0" relativeHeight="251659264" behindDoc="1" locked="0" layoutInCell="1" allowOverlap="1" wp14:anchorId="45A91173">
          <wp:simplePos x="0" y="0"/>
          <wp:positionH relativeFrom="column">
            <wp:posOffset>300990</wp:posOffset>
          </wp:positionH>
          <wp:positionV relativeFrom="paragraph">
            <wp:posOffset>-230505</wp:posOffset>
          </wp:positionV>
          <wp:extent cx="914400" cy="914400"/>
          <wp:effectExtent l="0" t="0" r="0" b="0"/>
          <wp:wrapNone/>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t>Szegvári Forray Máté Általános Iskola és AMI</w:t>
    </w:r>
  </w:p>
  <w:p w14:paraId="1E949F21" w14:textId="77777777" w:rsidR="0076707C" w:rsidRDefault="003463EA">
    <w:pPr>
      <w:pStyle w:val="lfej"/>
      <w:jc w:val="center"/>
    </w:pPr>
    <w:r>
      <w:t>6600 Szegvár, Templom utca 2.</w:t>
    </w:r>
  </w:p>
  <w:p w14:paraId="46A96CCF" w14:textId="77777777" w:rsidR="0076707C" w:rsidRDefault="003463EA">
    <w:pPr>
      <w:pStyle w:val="lfej"/>
      <w:jc w:val="center"/>
    </w:pPr>
    <w:r>
      <w:t>Telefon/fax: 63/364-831</w:t>
    </w:r>
  </w:p>
  <w:p w14:paraId="6CC02766" w14:textId="77777777" w:rsidR="0076707C" w:rsidRDefault="003463EA">
    <w:pPr>
      <w:pStyle w:val="lfej"/>
      <w:jc w:val="center"/>
    </w:pPr>
    <w:r>
      <w:t>E-mail: fmaltisk@szegvar.hu</w:t>
    </w:r>
  </w:p>
  <w:p w14:paraId="22B46AF8" w14:textId="77777777" w:rsidR="0076707C" w:rsidRDefault="0076707C">
    <w:pPr>
      <w:pStyle w:val="lfej"/>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84D8" w14:textId="77777777" w:rsidR="0076707C" w:rsidRDefault="0076707C">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03F0D" w14:textId="77777777" w:rsidR="0076707C" w:rsidRDefault="0076707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28E9" w14:textId="77777777" w:rsidR="0076707C" w:rsidRDefault="0076707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891E" w14:textId="77777777" w:rsidR="0076707C" w:rsidRDefault="0076707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966ED" w14:textId="77777777" w:rsidR="0076707C" w:rsidRDefault="0076707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8F38" w14:textId="77777777" w:rsidR="0076707C" w:rsidRDefault="0076707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56B9" w14:textId="77777777" w:rsidR="0076707C" w:rsidRDefault="0076707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9DD2" w14:textId="77777777" w:rsidR="0076707C" w:rsidRDefault="0076707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092B" w14:textId="77777777" w:rsidR="0076707C" w:rsidRDefault="0076707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656A5DE"/>
    <w:lvl w:ilvl="0">
      <w:start w:val="1"/>
      <w:numFmt w:val="bullet"/>
      <w:pStyle w:val="Felsorols2"/>
      <w:lvlText w:val=""/>
      <w:lvlJc w:val="left"/>
      <w:pPr>
        <w:tabs>
          <w:tab w:val="num" w:pos="643"/>
        </w:tabs>
        <w:ind w:left="643" w:hanging="360"/>
      </w:pPr>
      <w:rPr>
        <w:rFonts w:ascii="Symbol" w:hAnsi="Symbol" w:hint="default"/>
      </w:rPr>
    </w:lvl>
  </w:abstractNum>
  <w:abstractNum w:abstractNumId="1" w15:restartNumberingAfterBreak="0">
    <w:nsid w:val="025100A6"/>
    <w:multiLevelType w:val="hybridMultilevel"/>
    <w:tmpl w:val="04BC111A"/>
    <w:lvl w:ilvl="0" w:tplc="4FE0B1A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BA7B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D076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54EA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E228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08F6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EA46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5E5C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7ADA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197401"/>
    <w:multiLevelType w:val="hybridMultilevel"/>
    <w:tmpl w:val="47F043FE"/>
    <w:lvl w:ilvl="0" w:tplc="BD82B9DC">
      <w:start w:val="1"/>
      <w:numFmt w:val="bullet"/>
      <w:lvlText w:val="•"/>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4A37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DA78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302B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FA30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5C0D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7E44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1421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B447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E75A77"/>
    <w:multiLevelType w:val="hybridMultilevel"/>
    <w:tmpl w:val="E9EECE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383762"/>
    <w:multiLevelType w:val="hybridMultilevel"/>
    <w:tmpl w:val="BF580824"/>
    <w:lvl w:ilvl="0" w:tplc="B9F8DBC6">
      <w:start w:val="1"/>
      <w:numFmt w:val="bullet"/>
      <w:lvlText w:val="•"/>
      <w:lvlJc w:val="left"/>
      <w:pPr>
        <w:ind w:left="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E41BC0">
      <w:start w:val="1"/>
      <w:numFmt w:val="bullet"/>
      <w:lvlText w:val="o"/>
      <w:lvlJc w:val="left"/>
      <w:pPr>
        <w:ind w:left="1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E26D80">
      <w:start w:val="1"/>
      <w:numFmt w:val="bullet"/>
      <w:lvlText w:val="▪"/>
      <w:lvlJc w:val="left"/>
      <w:pPr>
        <w:ind w:left="1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004FD4">
      <w:start w:val="1"/>
      <w:numFmt w:val="bullet"/>
      <w:lvlText w:val="•"/>
      <w:lvlJc w:val="left"/>
      <w:pPr>
        <w:ind w:left="2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747A6C">
      <w:start w:val="1"/>
      <w:numFmt w:val="bullet"/>
      <w:lvlText w:val="o"/>
      <w:lvlJc w:val="left"/>
      <w:pPr>
        <w:ind w:left="3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8A71C">
      <w:start w:val="1"/>
      <w:numFmt w:val="bullet"/>
      <w:lvlText w:val="▪"/>
      <w:lvlJc w:val="left"/>
      <w:pPr>
        <w:ind w:left="4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7852DC">
      <w:start w:val="1"/>
      <w:numFmt w:val="bullet"/>
      <w:lvlText w:val="•"/>
      <w:lvlJc w:val="left"/>
      <w:pPr>
        <w:ind w:left="4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8817A2">
      <w:start w:val="1"/>
      <w:numFmt w:val="bullet"/>
      <w:lvlText w:val="o"/>
      <w:lvlJc w:val="left"/>
      <w:pPr>
        <w:ind w:left="5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A85F1C">
      <w:start w:val="1"/>
      <w:numFmt w:val="bullet"/>
      <w:lvlText w:val="▪"/>
      <w:lvlJc w:val="left"/>
      <w:pPr>
        <w:ind w:left="6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A40049"/>
    <w:multiLevelType w:val="hybridMultilevel"/>
    <w:tmpl w:val="561E4462"/>
    <w:lvl w:ilvl="0" w:tplc="DF6CADF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A01A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7AF5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63A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874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5213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389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745E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FEE8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BF0294"/>
    <w:multiLevelType w:val="hybridMultilevel"/>
    <w:tmpl w:val="1BEEE924"/>
    <w:lvl w:ilvl="0" w:tplc="893423E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4098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46D8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8425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9615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A2DA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AC0F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84DF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B868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6566EB"/>
    <w:multiLevelType w:val="hybridMultilevel"/>
    <w:tmpl w:val="03005B5A"/>
    <w:lvl w:ilvl="0" w:tplc="136A344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FE68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EA12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B6AE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7CB0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8476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7A6D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B8C0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EE58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19557D"/>
    <w:multiLevelType w:val="hybridMultilevel"/>
    <w:tmpl w:val="E786B992"/>
    <w:lvl w:ilvl="0" w:tplc="CF326B92">
      <w:start w:val="1"/>
      <w:numFmt w:val="bullet"/>
      <w:lvlText w:val="•"/>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ADF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00CF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5A95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672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4AE0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C6E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2A52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F6C7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566B3A"/>
    <w:multiLevelType w:val="hybridMultilevel"/>
    <w:tmpl w:val="C93226B8"/>
    <w:lvl w:ilvl="0" w:tplc="CEFC2878">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80E5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28EF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6E34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34C6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7E2F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9A6A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C0F6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0878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114C5A"/>
    <w:multiLevelType w:val="hybridMultilevel"/>
    <w:tmpl w:val="DC322B9A"/>
    <w:lvl w:ilvl="0" w:tplc="00DC470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676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767D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C3C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AED1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02AD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A477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CA83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347E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464015"/>
    <w:multiLevelType w:val="hybridMultilevel"/>
    <w:tmpl w:val="66F68AF2"/>
    <w:lvl w:ilvl="0" w:tplc="E2AA28AA">
      <w:start w:val="1"/>
      <w:numFmt w:val="decimal"/>
      <w:lvlText w:val="%1."/>
      <w:lvlJc w:val="left"/>
      <w:pPr>
        <w:ind w:left="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3887B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32C4A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2AA9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342D4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8C92C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C0993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8AE31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3CAD5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ABF7960"/>
    <w:multiLevelType w:val="hybridMultilevel"/>
    <w:tmpl w:val="362826DA"/>
    <w:lvl w:ilvl="0" w:tplc="FA5C2D2E">
      <w:start w:val="3"/>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275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0BC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AB2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20FE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0DD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A7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1C8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8F8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BC07022"/>
    <w:multiLevelType w:val="hybridMultilevel"/>
    <w:tmpl w:val="27F67B22"/>
    <w:lvl w:ilvl="0" w:tplc="55529CE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9AD5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90C0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0489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E58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B818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843F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6E5D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C632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013B98"/>
    <w:multiLevelType w:val="hybridMultilevel"/>
    <w:tmpl w:val="D408DCFA"/>
    <w:lvl w:ilvl="0" w:tplc="0EF6627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1E67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3805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7E4C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C77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EAE7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8E16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E411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0808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D373830"/>
    <w:multiLevelType w:val="hybridMultilevel"/>
    <w:tmpl w:val="AD18E822"/>
    <w:lvl w:ilvl="0" w:tplc="EF8667D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218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E843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2808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9649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DA4D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BEFA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6C46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36D0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D790A3C"/>
    <w:multiLevelType w:val="hybridMultilevel"/>
    <w:tmpl w:val="AEFA2F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E404D01"/>
    <w:multiLevelType w:val="hybridMultilevel"/>
    <w:tmpl w:val="EC38B9A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11C737E4"/>
    <w:multiLevelType w:val="hybridMultilevel"/>
    <w:tmpl w:val="C0C2436C"/>
    <w:lvl w:ilvl="0" w:tplc="E1C26B2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49E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8EDD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4ABB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EE02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C4C7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064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DE84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256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5E07016"/>
    <w:multiLevelType w:val="hybridMultilevel"/>
    <w:tmpl w:val="72580F0C"/>
    <w:lvl w:ilvl="0" w:tplc="8C8667A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F694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3AF8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7A33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8DD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0C83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2630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44A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3C91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A95DAA"/>
    <w:multiLevelType w:val="hybridMultilevel"/>
    <w:tmpl w:val="31DAF746"/>
    <w:lvl w:ilvl="0" w:tplc="C57259F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AA5E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A201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A57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A5C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72BD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2B6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0484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FAB4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7E84911"/>
    <w:multiLevelType w:val="hybridMultilevel"/>
    <w:tmpl w:val="BA783CCC"/>
    <w:lvl w:ilvl="0" w:tplc="AB542A18">
      <w:start w:val="1"/>
      <w:numFmt w:val="bullet"/>
      <w:lvlText w:val="•"/>
      <w:lvlJc w:val="left"/>
      <w:pPr>
        <w:ind w:left="1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2A7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B64E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00F2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98DB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E4C7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4059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EA5D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84CF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86E7BA4"/>
    <w:multiLevelType w:val="hybridMultilevel"/>
    <w:tmpl w:val="3D7E9BE8"/>
    <w:lvl w:ilvl="0" w:tplc="8A7C54C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80B7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898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FAD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12C4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36B0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0A2B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4C8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5ADF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FD50BE"/>
    <w:multiLevelType w:val="hybridMultilevel"/>
    <w:tmpl w:val="A1A4A934"/>
    <w:lvl w:ilvl="0" w:tplc="CF187C4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B231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20E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74B8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7070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CCD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28A6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690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48DD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D356DA"/>
    <w:multiLevelType w:val="hybridMultilevel"/>
    <w:tmpl w:val="49641588"/>
    <w:lvl w:ilvl="0" w:tplc="742E846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D209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82FB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BA7F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0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6425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02E6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FC8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4A77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625555"/>
    <w:multiLevelType w:val="hybridMultilevel"/>
    <w:tmpl w:val="C7F2054C"/>
    <w:lvl w:ilvl="0" w:tplc="6E80970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CEB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40C0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F299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348D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32CD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6EC4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43B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8235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B041F1B"/>
    <w:multiLevelType w:val="hybridMultilevel"/>
    <w:tmpl w:val="16563C44"/>
    <w:lvl w:ilvl="0" w:tplc="86D28FB6">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32AF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E34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86A2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2C07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469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9EDB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20A5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681B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B5D03DE"/>
    <w:multiLevelType w:val="hybridMultilevel"/>
    <w:tmpl w:val="2A3A6562"/>
    <w:lvl w:ilvl="0" w:tplc="BFA6E85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5E1F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8474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E08A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AC4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56F5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1829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265E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4C89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D0F0304"/>
    <w:multiLevelType w:val="hybridMultilevel"/>
    <w:tmpl w:val="D44CF16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1E5B363B"/>
    <w:multiLevelType w:val="hybridMultilevel"/>
    <w:tmpl w:val="435C8BFC"/>
    <w:lvl w:ilvl="0" w:tplc="C1D0F046">
      <w:start w:val="1"/>
      <w:numFmt w:val="bullet"/>
      <w:lvlText w:val="•"/>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5AC4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5ACB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4C89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5A0D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74D4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E488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260E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2010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F006EEE"/>
    <w:multiLevelType w:val="hybridMultilevel"/>
    <w:tmpl w:val="F9E2EA7E"/>
    <w:lvl w:ilvl="0" w:tplc="A05A20E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8A1E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56A0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56E8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EE1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5673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BC34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6271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C44D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575CFE"/>
    <w:multiLevelType w:val="hybridMultilevel"/>
    <w:tmpl w:val="926246A4"/>
    <w:lvl w:ilvl="0" w:tplc="828C955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085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6808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ACD7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F839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1A89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69E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96D6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B6EE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7B3DA4"/>
    <w:multiLevelType w:val="hybridMultilevel"/>
    <w:tmpl w:val="ED36DD64"/>
    <w:lvl w:ilvl="0" w:tplc="E8C67964">
      <w:start w:val="3"/>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8AE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0AA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8498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EC9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037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E59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CE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2AA7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29149CB"/>
    <w:multiLevelType w:val="hybridMultilevel"/>
    <w:tmpl w:val="481CB326"/>
    <w:lvl w:ilvl="0" w:tplc="63B2F7D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04C9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8F0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C41C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E833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60A9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DCD7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48E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AE88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3800EFE"/>
    <w:multiLevelType w:val="hybridMultilevel"/>
    <w:tmpl w:val="D19A93A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26BD48EE"/>
    <w:multiLevelType w:val="hybridMultilevel"/>
    <w:tmpl w:val="37121F06"/>
    <w:lvl w:ilvl="0" w:tplc="708E622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6426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D433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03B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48DB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FCD8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4A0C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4AD7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6C4D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78D06D2"/>
    <w:multiLevelType w:val="hybridMultilevel"/>
    <w:tmpl w:val="8902AE08"/>
    <w:lvl w:ilvl="0" w:tplc="E2B4B288">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AC1E40">
      <w:start w:val="1"/>
      <w:numFmt w:val="bullet"/>
      <w:lvlText w:val="o"/>
      <w:lvlJc w:val="left"/>
      <w:pPr>
        <w:ind w:left="1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FCE262">
      <w:start w:val="1"/>
      <w:numFmt w:val="bullet"/>
      <w:lvlText w:val="▪"/>
      <w:lvlJc w:val="left"/>
      <w:pPr>
        <w:ind w:left="2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52B068">
      <w:start w:val="1"/>
      <w:numFmt w:val="bullet"/>
      <w:lvlText w:val="•"/>
      <w:lvlJc w:val="left"/>
      <w:pPr>
        <w:ind w:left="2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26EAC2">
      <w:start w:val="1"/>
      <w:numFmt w:val="bullet"/>
      <w:lvlText w:val="o"/>
      <w:lvlJc w:val="left"/>
      <w:pPr>
        <w:ind w:left="3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624D80">
      <w:start w:val="1"/>
      <w:numFmt w:val="bullet"/>
      <w:lvlText w:val="▪"/>
      <w:lvlJc w:val="left"/>
      <w:pPr>
        <w:ind w:left="4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A224B2">
      <w:start w:val="1"/>
      <w:numFmt w:val="bullet"/>
      <w:lvlText w:val="•"/>
      <w:lvlJc w:val="left"/>
      <w:pPr>
        <w:ind w:left="5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4393E">
      <w:start w:val="1"/>
      <w:numFmt w:val="bullet"/>
      <w:lvlText w:val="o"/>
      <w:lvlJc w:val="left"/>
      <w:pPr>
        <w:ind w:left="5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09B6E">
      <w:start w:val="1"/>
      <w:numFmt w:val="bullet"/>
      <w:lvlText w:val="▪"/>
      <w:lvlJc w:val="left"/>
      <w:pPr>
        <w:ind w:left="6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FC1E41"/>
    <w:multiLevelType w:val="hybridMultilevel"/>
    <w:tmpl w:val="98E62CF4"/>
    <w:lvl w:ilvl="0" w:tplc="F07ED9A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064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C50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2864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A1D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E228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67D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1E39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0EBC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8DF2F03"/>
    <w:multiLevelType w:val="hybridMultilevel"/>
    <w:tmpl w:val="8C4E2FEC"/>
    <w:lvl w:ilvl="0" w:tplc="B7A8354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A58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FC81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4001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C83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2E33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C231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EC81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403F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96D7CB7"/>
    <w:multiLevelType w:val="hybridMultilevel"/>
    <w:tmpl w:val="AB56A832"/>
    <w:lvl w:ilvl="0" w:tplc="2752018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AD5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7A04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C20B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43A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F069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4216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45F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1CC4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A9F4129"/>
    <w:multiLevelType w:val="multilevel"/>
    <w:tmpl w:val="040E001D"/>
    <w:styleLink w:val="Stlus1"/>
    <w:lvl w:ilvl="0">
      <w:start w:val="1"/>
      <w:numFmt w:val="upperRoman"/>
      <w:lvlText w:val="%1)"/>
      <w:lvlJc w:val="left"/>
      <w:pPr>
        <w:ind w:left="360" w:hanging="360"/>
      </w:pPr>
      <w:rPr>
        <w:rFonts w:ascii="Times New Roman" w:hAnsi="Times New Roman"/>
        <w:b/>
        <w:sz w:val="28"/>
      </w:rPr>
    </w:lvl>
    <w:lvl w:ilvl="1">
      <w:start w:val="1"/>
      <w:numFmt w:val="decimal"/>
      <w:lvlText w:val="%2)"/>
      <w:lvlJc w:val="left"/>
      <w:pPr>
        <w:ind w:left="720" w:hanging="360"/>
      </w:pPr>
      <w:rPr>
        <w:rFonts w:ascii="Times New Roman" w:hAnsi="Times New Roman"/>
        <w:b/>
        <w:sz w:val="24"/>
      </w:rPr>
    </w:lvl>
    <w:lvl w:ilvl="2">
      <w:start w:val="1"/>
      <w:numFmt w:val="upperRoman"/>
      <w:lvlText w:val="%3)"/>
      <w:lvlJc w:val="left"/>
      <w:pPr>
        <w:ind w:left="1080" w:hanging="360"/>
      </w:pPr>
      <w:rPr>
        <w:rFonts w:ascii="Times New Roman" w:hAnsi="Times New Roman"/>
        <w:sz w:val="24"/>
      </w:rPr>
    </w:lvl>
    <w:lvl w:ilvl="3">
      <w:start w:val="1"/>
      <w:numFmt w:val="lowerLetter"/>
      <w:lvlText w:val="(%4)"/>
      <w:lvlJc w:val="left"/>
      <w:pPr>
        <w:ind w:left="1440" w:hanging="360"/>
      </w:pPr>
      <w:rPr>
        <w:rFonts w:ascii="Times New Roman" w:hAnsi="Times New Roman"/>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451E93"/>
    <w:multiLevelType w:val="hybridMultilevel"/>
    <w:tmpl w:val="379A8026"/>
    <w:lvl w:ilvl="0" w:tplc="B8B80B9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8CCC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E02E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2010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4489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8C89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0CA3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E23A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326B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5043F7"/>
    <w:multiLevelType w:val="hybridMultilevel"/>
    <w:tmpl w:val="4376844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 w15:restartNumberingAfterBreak="0">
    <w:nsid w:val="2DAD0471"/>
    <w:multiLevelType w:val="hybridMultilevel"/>
    <w:tmpl w:val="108073E0"/>
    <w:lvl w:ilvl="0" w:tplc="E8E4F51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8CC6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D49E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76FD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3A87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7E0C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3C1E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660C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E2D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DAD0A40"/>
    <w:multiLevelType w:val="hybridMultilevel"/>
    <w:tmpl w:val="DBA0086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 w15:restartNumberingAfterBreak="0">
    <w:nsid w:val="2F550359"/>
    <w:multiLevelType w:val="hybridMultilevel"/>
    <w:tmpl w:val="409C33F8"/>
    <w:lvl w:ilvl="0" w:tplc="0F2A3C8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0E79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D0C0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B4E0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623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CE2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1E4B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BA61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AC40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F5F1EFD"/>
    <w:multiLevelType w:val="hybridMultilevel"/>
    <w:tmpl w:val="27E4DD4C"/>
    <w:lvl w:ilvl="0" w:tplc="607C04B2">
      <w:start w:val="1"/>
      <w:numFmt w:val="bullet"/>
      <w:lvlText w:val="•"/>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F80A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B464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5673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9477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888B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9660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9AAF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EEE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F725C1C"/>
    <w:multiLevelType w:val="hybridMultilevel"/>
    <w:tmpl w:val="DDB64370"/>
    <w:lvl w:ilvl="0" w:tplc="B45CA14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67A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90D9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44C8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403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3ABA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BE2C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20DC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6649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22204D5"/>
    <w:multiLevelType w:val="hybridMultilevel"/>
    <w:tmpl w:val="093EDF22"/>
    <w:lvl w:ilvl="0" w:tplc="BE2C1A7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E90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50F1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EFE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1CAC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C4CB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B4E1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CE2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789C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293704B"/>
    <w:multiLevelType w:val="hybridMultilevel"/>
    <w:tmpl w:val="9552D074"/>
    <w:lvl w:ilvl="0" w:tplc="86E8FE9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60A5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A226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7E54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5242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9210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CC2C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72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6898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6BB69AB"/>
    <w:multiLevelType w:val="hybridMultilevel"/>
    <w:tmpl w:val="118A2162"/>
    <w:lvl w:ilvl="0" w:tplc="078CD12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E81F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C044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062F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2EE9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5CD0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6470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E41C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DE18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9E25534"/>
    <w:multiLevelType w:val="hybridMultilevel"/>
    <w:tmpl w:val="CC7C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3A214C47"/>
    <w:multiLevelType w:val="hybridMultilevel"/>
    <w:tmpl w:val="02387252"/>
    <w:lvl w:ilvl="0" w:tplc="33F81FF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0F3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E471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465D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6660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F2AC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29C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D8A8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CE95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C0E2BFA"/>
    <w:multiLevelType w:val="hybridMultilevel"/>
    <w:tmpl w:val="903E1B24"/>
    <w:lvl w:ilvl="0" w:tplc="9EEAF0D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8E90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346C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D0FA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CC61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7C7A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502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04E8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72FB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D9716DA"/>
    <w:multiLevelType w:val="hybridMultilevel"/>
    <w:tmpl w:val="A18AA24E"/>
    <w:lvl w:ilvl="0" w:tplc="1570ED52">
      <w:start w:val="1"/>
      <w:numFmt w:val="bullet"/>
      <w:lvlText w:val="-"/>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24F4C">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734A">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80041C">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A4154E">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0E19A">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A580A">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8C6CE6">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2B03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EC00A32"/>
    <w:multiLevelType w:val="hybridMultilevel"/>
    <w:tmpl w:val="D3CAA3B4"/>
    <w:lvl w:ilvl="0" w:tplc="67E08390">
      <w:start w:val="1"/>
      <w:numFmt w:val="upperLetter"/>
      <w:lvlText w:val="%1)"/>
      <w:lvlJc w:val="left"/>
      <w:pPr>
        <w:ind w:left="1065" w:hanging="360"/>
      </w:pPr>
      <w:rPr>
        <w:rFonts w:hint="default"/>
        <w:b/>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56" w15:restartNumberingAfterBreak="0">
    <w:nsid w:val="40B343DD"/>
    <w:multiLevelType w:val="hybridMultilevel"/>
    <w:tmpl w:val="95FEA868"/>
    <w:lvl w:ilvl="0" w:tplc="34063AF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66DF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9CDD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8EF9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3CBE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F856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D60D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442A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32D6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2447A70"/>
    <w:multiLevelType w:val="hybridMultilevel"/>
    <w:tmpl w:val="EAA2FBE2"/>
    <w:lvl w:ilvl="0" w:tplc="90245D9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CE98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7E04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3A7F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22FB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CD5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0E6B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439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E6B9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2B73285"/>
    <w:multiLevelType w:val="hybridMultilevel"/>
    <w:tmpl w:val="C932F7D4"/>
    <w:lvl w:ilvl="0" w:tplc="3B5472E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8FC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F0B1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8BC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EEC6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8E71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66E2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6CC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DCDF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2DB012D"/>
    <w:multiLevelType w:val="hybridMultilevel"/>
    <w:tmpl w:val="BA32A392"/>
    <w:lvl w:ilvl="0" w:tplc="FCA4D2F6">
      <w:start w:val="1"/>
      <w:numFmt w:val="upperLetter"/>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60" w15:restartNumberingAfterBreak="0">
    <w:nsid w:val="43D624FA"/>
    <w:multiLevelType w:val="hybridMultilevel"/>
    <w:tmpl w:val="A2CACE42"/>
    <w:lvl w:ilvl="0" w:tplc="74E25BC6">
      <w:start w:val="1"/>
      <w:numFmt w:val="bullet"/>
      <w:lvlText w:val="•"/>
      <w:lvlJc w:val="left"/>
      <w:pPr>
        <w:ind w:left="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68163C">
      <w:start w:val="1"/>
      <w:numFmt w:val="bullet"/>
      <w:lvlText w:val="o"/>
      <w:lvlJc w:val="left"/>
      <w:pPr>
        <w:ind w:left="1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7675AA">
      <w:start w:val="1"/>
      <w:numFmt w:val="bullet"/>
      <w:lvlText w:val="▪"/>
      <w:lvlJc w:val="left"/>
      <w:pPr>
        <w:ind w:left="1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5E2A84">
      <w:start w:val="1"/>
      <w:numFmt w:val="bullet"/>
      <w:lvlText w:val="•"/>
      <w:lvlJc w:val="left"/>
      <w:pPr>
        <w:ind w:left="2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168A74">
      <w:start w:val="1"/>
      <w:numFmt w:val="bullet"/>
      <w:lvlText w:val="o"/>
      <w:lvlJc w:val="left"/>
      <w:pPr>
        <w:ind w:left="3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58CF8A">
      <w:start w:val="1"/>
      <w:numFmt w:val="bullet"/>
      <w:lvlText w:val="▪"/>
      <w:lvlJc w:val="left"/>
      <w:pPr>
        <w:ind w:left="4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B4AA12">
      <w:start w:val="1"/>
      <w:numFmt w:val="bullet"/>
      <w:lvlText w:val="•"/>
      <w:lvlJc w:val="left"/>
      <w:pPr>
        <w:ind w:left="4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0DF04">
      <w:start w:val="1"/>
      <w:numFmt w:val="bullet"/>
      <w:lvlText w:val="o"/>
      <w:lvlJc w:val="left"/>
      <w:pPr>
        <w:ind w:left="5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164AC0">
      <w:start w:val="1"/>
      <w:numFmt w:val="bullet"/>
      <w:lvlText w:val="▪"/>
      <w:lvlJc w:val="left"/>
      <w:pPr>
        <w:ind w:left="6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5087D9F"/>
    <w:multiLevelType w:val="hybridMultilevel"/>
    <w:tmpl w:val="2AAEDA6E"/>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62" w15:restartNumberingAfterBreak="0">
    <w:nsid w:val="45D3798F"/>
    <w:multiLevelType w:val="hybridMultilevel"/>
    <w:tmpl w:val="70B0A9B0"/>
    <w:lvl w:ilvl="0" w:tplc="7A0802C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0A21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5458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FA62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0CEF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EE09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881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4272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A441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6A02B59"/>
    <w:multiLevelType w:val="hybridMultilevel"/>
    <w:tmpl w:val="66425AF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4" w15:restartNumberingAfterBreak="0">
    <w:nsid w:val="46A616BE"/>
    <w:multiLevelType w:val="hybridMultilevel"/>
    <w:tmpl w:val="53D23182"/>
    <w:lvl w:ilvl="0" w:tplc="D5F2359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7A5A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DA83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B07A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6894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BE20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66DF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27F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5A7A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6CE1759"/>
    <w:multiLevelType w:val="hybridMultilevel"/>
    <w:tmpl w:val="C786E006"/>
    <w:lvl w:ilvl="0" w:tplc="017080E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7675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80E2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CC1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D83C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615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DAFF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E001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449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71C3E5A"/>
    <w:multiLevelType w:val="hybridMultilevel"/>
    <w:tmpl w:val="67220B38"/>
    <w:lvl w:ilvl="0" w:tplc="B556416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0A7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88F7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EEE8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253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B609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48AF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04D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947B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74B4DD8"/>
    <w:multiLevelType w:val="hybridMultilevel"/>
    <w:tmpl w:val="2AC2A7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476F3245"/>
    <w:multiLevelType w:val="hybridMultilevel"/>
    <w:tmpl w:val="92D6BD3C"/>
    <w:lvl w:ilvl="0" w:tplc="2FB249A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F8E9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18CC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EEF2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0C3F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60FF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04D7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B017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8622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78917A5"/>
    <w:multiLevelType w:val="hybridMultilevel"/>
    <w:tmpl w:val="A7841436"/>
    <w:lvl w:ilvl="0" w:tplc="CA6C110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2EF6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5EC4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AA3B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C8EE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FCAB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4A35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A52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3207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80D5503"/>
    <w:multiLevelType w:val="hybridMultilevel"/>
    <w:tmpl w:val="25B4E16E"/>
    <w:lvl w:ilvl="0" w:tplc="FD32025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826B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ECC3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8A0D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2E84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FAA3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E66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031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3A03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9226074"/>
    <w:multiLevelType w:val="hybridMultilevel"/>
    <w:tmpl w:val="FC6C7760"/>
    <w:lvl w:ilvl="0" w:tplc="04A0D39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A13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90F2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A87A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A41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A491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94E1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256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1CF5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9C82FBB"/>
    <w:multiLevelType w:val="hybridMultilevel"/>
    <w:tmpl w:val="D1227D18"/>
    <w:lvl w:ilvl="0" w:tplc="98BA9A0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BEDD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A051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0A00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5421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E631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9C95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5834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FA41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B45692B"/>
    <w:multiLevelType w:val="hybridMultilevel"/>
    <w:tmpl w:val="C6B6D9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4B942F13"/>
    <w:multiLevelType w:val="multilevel"/>
    <w:tmpl w:val="A7D06E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4BFB1CAB"/>
    <w:multiLevelType w:val="hybridMultilevel"/>
    <w:tmpl w:val="069015F4"/>
    <w:lvl w:ilvl="0" w:tplc="92C86B1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4E1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830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8E50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6E9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0869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4413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2F7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84E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EBB1723"/>
    <w:multiLevelType w:val="hybridMultilevel"/>
    <w:tmpl w:val="DA28CC42"/>
    <w:lvl w:ilvl="0" w:tplc="9154B45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9240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AA8E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F4DB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D07F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5E55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606D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3EEF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169E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03558C1"/>
    <w:multiLevelType w:val="hybridMultilevel"/>
    <w:tmpl w:val="74F2E45A"/>
    <w:lvl w:ilvl="0" w:tplc="02FA750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CEE0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E27C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A0FC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4A1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881A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FC68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AE46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821B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3D37A2B"/>
    <w:multiLevelType w:val="hybridMultilevel"/>
    <w:tmpl w:val="1A2E97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55956AB3"/>
    <w:multiLevelType w:val="hybridMultilevel"/>
    <w:tmpl w:val="285A4AA4"/>
    <w:lvl w:ilvl="0" w:tplc="F538061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5E9C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C62A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08BD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88CD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F0B1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6CD9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C0C7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667A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5F55CCC"/>
    <w:multiLevelType w:val="hybridMultilevel"/>
    <w:tmpl w:val="6E7CFC7A"/>
    <w:lvl w:ilvl="0" w:tplc="7E82C756">
      <w:start w:val="4"/>
      <w:numFmt w:val="lowerLetter"/>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8AB0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8671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92A6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23E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2E78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61F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A248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B6F2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6A40BB1"/>
    <w:multiLevelType w:val="hybridMultilevel"/>
    <w:tmpl w:val="9C98E666"/>
    <w:lvl w:ilvl="0" w:tplc="010A3E40">
      <w:start w:val="1"/>
      <w:numFmt w:val="lowerLetter"/>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82" w15:restartNumberingAfterBreak="0">
    <w:nsid w:val="574402D6"/>
    <w:multiLevelType w:val="hybridMultilevel"/>
    <w:tmpl w:val="0B3EB30E"/>
    <w:lvl w:ilvl="0" w:tplc="D4D44BF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D8F0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B0CC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6CD2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7C67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055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522D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C5A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FA74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80C0B71"/>
    <w:multiLevelType w:val="hybridMultilevel"/>
    <w:tmpl w:val="5ED8FDE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4" w15:restartNumberingAfterBreak="0">
    <w:nsid w:val="58435BF5"/>
    <w:multiLevelType w:val="hybridMultilevel"/>
    <w:tmpl w:val="0146444E"/>
    <w:lvl w:ilvl="0" w:tplc="F2BC95B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3016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9869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4C5E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B8B7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D687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1671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4DF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3812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8992431"/>
    <w:multiLevelType w:val="hybridMultilevel"/>
    <w:tmpl w:val="35F07F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58BA3236"/>
    <w:multiLevelType w:val="hybridMultilevel"/>
    <w:tmpl w:val="FBB2A2EC"/>
    <w:lvl w:ilvl="0" w:tplc="E9F8916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60FF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F4B8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74A1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5A85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3A7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F21A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07D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E030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A221232"/>
    <w:multiLevelType w:val="hybridMultilevel"/>
    <w:tmpl w:val="91C01690"/>
    <w:lvl w:ilvl="0" w:tplc="1138CD0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48F6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4CB7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2C70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E821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D298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D041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7040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1A60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B4F37E0"/>
    <w:multiLevelType w:val="hybridMultilevel"/>
    <w:tmpl w:val="7AC8D756"/>
    <w:lvl w:ilvl="0" w:tplc="BC02481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0EDA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04E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046A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A8B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9C9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CC4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BA10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6AED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C4178A2"/>
    <w:multiLevelType w:val="hybridMultilevel"/>
    <w:tmpl w:val="588EB556"/>
    <w:lvl w:ilvl="0" w:tplc="26BA2D6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8BC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42B3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B847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BEF8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4860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80A7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3A8D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9ED7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C492738"/>
    <w:multiLevelType w:val="hybridMultilevel"/>
    <w:tmpl w:val="7AF443F8"/>
    <w:lvl w:ilvl="0" w:tplc="CC8A6F8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6C9C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887B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6279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B2A6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ECCC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7C2B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56ED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FE77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D3C02F1"/>
    <w:multiLevelType w:val="hybridMultilevel"/>
    <w:tmpl w:val="15BE6458"/>
    <w:lvl w:ilvl="0" w:tplc="0A8E2A86">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0459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2623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A8C4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1A4B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C4AC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4414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FC2C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DA85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D611AB9"/>
    <w:multiLevelType w:val="hybridMultilevel"/>
    <w:tmpl w:val="CD002AAA"/>
    <w:lvl w:ilvl="0" w:tplc="1F58CF4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2E26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2CDA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9060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0EDD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96F5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4AAD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5237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82B6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D781A60"/>
    <w:multiLevelType w:val="hybridMultilevel"/>
    <w:tmpl w:val="086A2F76"/>
    <w:lvl w:ilvl="0" w:tplc="49C218B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F618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2C17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CA77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0CC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3A1D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D6ED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054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6EB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84AE0"/>
    <w:multiLevelType w:val="hybridMultilevel"/>
    <w:tmpl w:val="58B44EB4"/>
    <w:lvl w:ilvl="0" w:tplc="D2A22F0E">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72E5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6448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2A23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6458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D8B6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5AFF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6C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B8FC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F214052"/>
    <w:multiLevelType w:val="hybridMultilevel"/>
    <w:tmpl w:val="B276FE7A"/>
    <w:lvl w:ilvl="0" w:tplc="1EF62EC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AC35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6ED1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5884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E3D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6C93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9C21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49F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005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1181E87"/>
    <w:multiLevelType w:val="hybridMultilevel"/>
    <w:tmpl w:val="B4E8B980"/>
    <w:lvl w:ilvl="0" w:tplc="E6806D5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A0AA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CE5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A608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6EF6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602D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FC5C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853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48209C8"/>
    <w:multiLevelType w:val="hybridMultilevel"/>
    <w:tmpl w:val="FD986C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64E159C3"/>
    <w:multiLevelType w:val="hybridMultilevel"/>
    <w:tmpl w:val="97007446"/>
    <w:lvl w:ilvl="0" w:tplc="45E0196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EA0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ECA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651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0A83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726C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2B8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4A3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8E2A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6952FFF"/>
    <w:multiLevelType w:val="hybridMultilevel"/>
    <w:tmpl w:val="108E6D68"/>
    <w:lvl w:ilvl="0" w:tplc="CCE631C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BC8D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08D1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D6B5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A0A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0673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E70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6AE0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7EBE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6FA4831"/>
    <w:multiLevelType w:val="hybridMultilevel"/>
    <w:tmpl w:val="8398F520"/>
    <w:lvl w:ilvl="0" w:tplc="76B45FA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5E53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CC9D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2650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C2B2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78CD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F68D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8AC9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F291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79E5359"/>
    <w:multiLevelType w:val="hybridMultilevel"/>
    <w:tmpl w:val="A0F4625A"/>
    <w:lvl w:ilvl="0" w:tplc="A620820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3634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6B9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242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A3A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9AA4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D847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C02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F68A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A116BF1"/>
    <w:multiLevelType w:val="hybridMultilevel"/>
    <w:tmpl w:val="AB3C902A"/>
    <w:lvl w:ilvl="0" w:tplc="2E0833F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D0F2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CE02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788F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47D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8A14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E8E5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6CD7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304D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A440D5C"/>
    <w:multiLevelType w:val="hybridMultilevel"/>
    <w:tmpl w:val="70B437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6D257AC4"/>
    <w:multiLevelType w:val="hybridMultilevel"/>
    <w:tmpl w:val="051E9CEC"/>
    <w:lvl w:ilvl="0" w:tplc="040E0001">
      <w:start w:val="1"/>
      <w:numFmt w:val="bullet"/>
      <w:lvlText w:val=""/>
      <w:lvlJc w:val="left"/>
      <w:pPr>
        <w:ind w:left="1786" w:hanging="360"/>
      </w:pPr>
      <w:rPr>
        <w:rFonts w:ascii="Symbol" w:hAnsi="Symbol" w:hint="default"/>
      </w:rPr>
    </w:lvl>
    <w:lvl w:ilvl="1" w:tplc="040E0003" w:tentative="1">
      <w:start w:val="1"/>
      <w:numFmt w:val="bullet"/>
      <w:lvlText w:val="o"/>
      <w:lvlJc w:val="left"/>
      <w:pPr>
        <w:ind w:left="2506" w:hanging="360"/>
      </w:pPr>
      <w:rPr>
        <w:rFonts w:ascii="Courier New" w:hAnsi="Courier New" w:cs="Courier New" w:hint="default"/>
      </w:rPr>
    </w:lvl>
    <w:lvl w:ilvl="2" w:tplc="040E0005" w:tentative="1">
      <w:start w:val="1"/>
      <w:numFmt w:val="bullet"/>
      <w:lvlText w:val=""/>
      <w:lvlJc w:val="left"/>
      <w:pPr>
        <w:ind w:left="3226" w:hanging="360"/>
      </w:pPr>
      <w:rPr>
        <w:rFonts w:ascii="Wingdings" w:hAnsi="Wingdings" w:hint="default"/>
      </w:rPr>
    </w:lvl>
    <w:lvl w:ilvl="3" w:tplc="040E0001" w:tentative="1">
      <w:start w:val="1"/>
      <w:numFmt w:val="bullet"/>
      <w:lvlText w:val=""/>
      <w:lvlJc w:val="left"/>
      <w:pPr>
        <w:ind w:left="3946" w:hanging="360"/>
      </w:pPr>
      <w:rPr>
        <w:rFonts w:ascii="Symbol" w:hAnsi="Symbol" w:hint="default"/>
      </w:rPr>
    </w:lvl>
    <w:lvl w:ilvl="4" w:tplc="040E0003" w:tentative="1">
      <w:start w:val="1"/>
      <w:numFmt w:val="bullet"/>
      <w:lvlText w:val="o"/>
      <w:lvlJc w:val="left"/>
      <w:pPr>
        <w:ind w:left="4666" w:hanging="360"/>
      </w:pPr>
      <w:rPr>
        <w:rFonts w:ascii="Courier New" w:hAnsi="Courier New" w:cs="Courier New" w:hint="default"/>
      </w:rPr>
    </w:lvl>
    <w:lvl w:ilvl="5" w:tplc="040E0005" w:tentative="1">
      <w:start w:val="1"/>
      <w:numFmt w:val="bullet"/>
      <w:lvlText w:val=""/>
      <w:lvlJc w:val="left"/>
      <w:pPr>
        <w:ind w:left="5386" w:hanging="360"/>
      </w:pPr>
      <w:rPr>
        <w:rFonts w:ascii="Wingdings" w:hAnsi="Wingdings" w:hint="default"/>
      </w:rPr>
    </w:lvl>
    <w:lvl w:ilvl="6" w:tplc="040E0001" w:tentative="1">
      <w:start w:val="1"/>
      <w:numFmt w:val="bullet"/>
      <w:lvlText w:val=""/>
      <w:lvlJc w:val="left"/>
      <w:pPr>
        <w:ind w:left="6106" w:hanging="360"/>
      </w:pPr>
      <w:rPr>
        <w:rFonts w:ascii="Symbol" w:hAnsi="Symbol" w:hint="default"/>
      </w:rPr>
    </w:lvl>
    <w:lvl w:ilvl="7" w:tplc="040E0003" w:tentative="1">
      <w:start w:val="1"/>
      <w:numFmt w:val="bullet"/>
      <w:lvlText w:val="o"/>
      <w:lvlJc w:val="left"/>
      <w:pPr>
        <w:ind w:left="6826" w:hanging="360"/>
      </w:pPr>
      <w:rPr>
        <w:rFonts w:ascii="Courier New" w:hAnsi="Courier New" w:cs="Courier New" w:hint="default"/>
      </w:rPr>
    </w:lvl>
    <w:lvl w:ilvl="8" w:tplc="040E0005" w:tentative="1">
      <w:start w:val="1"/>
      <w:numFmt w:val="bullet"/>
      <w:lvlText w:val=""/>
      <w:lvlJc w:val="left"/>
      <w:pPr>
        <w:ind w:left="7546" w:hanging="360"/>
      </w:pPr>
      <w:rPr>
        <w:rFonts w:ascii="Wingdings" w:hAnsi="Wingdings" w:hint="default"/>
      </w:rPr>
    </w:lvl>
  </w:abstractNum>
  <w:abstractNum w:abstractNumId="105" w15:restartNumberingAfterBreak="0">
    <w:nsid w:val="6D547507"/>
    <w:multiLevelType w:val="hybridMultilevel"/>
    <w:tmpl w:val="DED05CAC"/>
    <w:lvl w:ilvl="0" w:tplc="97343C9A">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8AE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7698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FEE6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6E6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FC77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AC4B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A6F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94EF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D965D4A"/>
    <w:multiLevelType w:val="hybridMultilevel"/>
    <w:tmpl w:val="602856B8"/>
    <w:lvl w:ilvl="0" w:tplc="2A3A62B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C436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D869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423D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B84C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AC8B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52AD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56CF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FA2C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DE962A5"/>
    <w:multiLevelType w:val="hybridMultilevel"/>
    <w:tmpl w:val="41A26186"/>
    <w:lvl w:ilvl="0" w:tplc="BC24315A">
      <w:start w:val="1"/>
      <w:numFmt w:val="bullet"/>
      <w:lvlText w:val="•"/>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FA36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2E9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FE3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4A6B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5297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10D7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9285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9A02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DEA011A"/>
    <w:multiLevelType w:val="hybridMultilevel"/>
    <w:tmpl w:val="F294BE20"/>
    <w:lvl w:ilvl="0" w:tplc="5E7AF17E">
      <w:start w:val="7"/>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5A7C92">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E3C3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2929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ED83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BC18FC">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7CA692">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4C5F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4053C">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DF51775"/>
    <w:multiLevelType w:val="hybridMultilevel"/>
    <w:tmpl w:val="28768014"/>
    <w:lvl w:ilvl="0" w:tplc="0C6E5A60">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2C77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2E54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D460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E49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8297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CEFA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C00C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C498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FF2679E"/>
    <w:multiLevelType w:val="hybridMultilevel"/>
    <w:tmpl w:val="E5AECDF0"/>
    <w:lvl w:ilvl="0" w:tplc="0874CB22">
      <w:start w:val="1"/>
      <w:numFmt w:val="decimal"/>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27F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AA9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C8A8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B06F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AF6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27F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216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AB4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12026F9"/>
    <w:multiLevelType w:val="hybridMultilevel"/>
    <w:tmpl w:val="C18A409E"/>
    <w:lvl w:ilvl="0" w:tplc="46A46D2C">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CA7C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E2C4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3E72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6EC1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9039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CBE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74D9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2AF4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1383D65"/>
    <w:multiLevelType w:val="hybridMultilevel"/>
    <w:tmpl w:val="2AA6A5A4"/>
    <w:lvl w:ilvl="0" w:tplc="BBBA76DA">
      <w:start w:val="1"/>
      <w:numFmt w:val="bullet"/>
      <w:pStyle w:val="felsorolas"/>
      <w:lvlText w:val="-"/>
      <w:lvlJc w:val="left"/>
      <w:pPr>
        <w:tabs>
          <w:tab w:val="num" w:pos="338"/>
        </w:tabs>
        <w:ind w:left="338" w:hanging="360"/>
      </w:pPr>
      <w:rPr>
        <w:rFonts w:ascii="Arial" w:hAnsi="Arial" w:hint="default"/>
      </w:rPr>
    </w:lvl>
    <w:lvl w:ilvl="1" w:tplc="040E0003" w:tentative="1">
      <w:start w:val="1"/>
      <w:numFmt w:val="bullet"/>
      <w:lvlText w:val="o"/>
      <w:lvlJc w:val="left"/>
      <w:pPr>
        <w:tabs>
          <w:tab w:val="num" w:pos="1058"/>
        </w:tabs>
        <w:ind w:left="1058" w:hanging="360"/>
      </w:pPr>
      <w:rPr>
        <w:rFonts w:ascii="Courier New" w:hAnsi="Courier New" w:cs="Courier New" w:hint="default"/>
      </w:rPr>
    </w:lvl>
    <w:lvl w:ilvl="2" w:tplc="040E0005" w:tentative="1">
      <w:start w:val="1"/>
      <w:numFmt w:val="bullet"/>
      <w:lvlText w:val=""/>
      <w:lvlJc w:val="left"/>
      <w:pPr>
        <w:tabs>
          <w:tab w:val="num" w:pos="1778"/>
        </w:tabs>
        <w:ind w:left="1778" w:hanging="360"/>
      </w:pPr>
      <w:rPr>
        <w:rFonts w:ascii="Wingdings" w:hAnsi="Wingdings" w:hint="default"/>
      </w:rPr>
    </w:lvl>
    <w:lvl w:ilvl="3" w:tplc="040E0001" w:tentative="1">
      <w:start w:val="1"/>
      <w:numFmt w:val="bullet"/>
      <w:lvlText w:val=""/>
      <w:lvlJc w:val="left"/>
      <w:pPr>
        <w:tabs>
          <w:tab w:val="num" w:pos="2498"/>
        </w:tabs>
        <w:ind w:left="2498" w:hanging="360"/>
      </w:pPr>
      <w:rPr>
        <w:rFonts w:ascii="Symbol" w:hAnsi="Symbol" w:hint="default"/>
      </w:rPr>
    </w:lvl>
    <w:lvl w:ilvl="4" w:tplc="040E0003" w:tentative="1">
      <w:start w:val="1"/>
      <w:numFmt w:val="bullet"/>
      <w:lvlText w:val="o"/>
      <w:lvlJc w:val="left"/>
      <w:pPr>
        <w:tabs>
          <w:tab w:val="num" w:pos="3218"/>
        </w:tabs>
        <w:ind w:left="3218" w:hanging="360"/>
      </w:pPr>
      <w:rPr>
        <w:rFonts w:ascii="Courier New" w:hAnsi="Courier New" w:cs="Courier New" w:hint="default"/>
      </w:rPr>
    </w:lvl>
    <w:lvl w:ilvl="5" w:tplc="040E0005" w:tentative="1">
      <w:start w:val="1"/>
      <w:numFmt w:val="bullet"/>
      <w:lvlText w:val=""/>
      <w:lvlJc w:val="left"/>
      <w:pPr>
        <w:tabs>
          <w:tab w:val="num" w:pos="3938"/>
        </w:tabs>
        <w:ind w:left="3938" w:hanging="360"/>
      </w:pPr>
      <w:rPr>
        <w:rFonts w:ascii="Wingdings" w:hAnsi="Wingdings" w:hint="default"/>
      </w:rPr>
    </w:lvl>
    <w:lvl w:ilvl="6" w:tplc="040E0001" w:tentative="1">
      <w:start w:val="1"/>
      <w:numFmt w:val="bullet"/>
      <w:lvlText w:val=""/>
      <w:lvlJc w:val="left"/>
      <w:pPr>
        <w:tabs>
          <w:tab w:val="num" w:pos="4658"/>
        </w:tabs>
        <w:ind w:left="4658" w:hanging="360"/>
      </w:pPr>
      <w:rPr>
        <w:rFonts w:ascii="Symbol" w:hAnsi="Symbol" w:hint="default"/>
      </w:rPr>
    </w:lvl>
    <w:lvl w:ilvl="7" w:tplc="040E0003" w:tentative="1">
      <w:start w:val="1"/>
      <w:numFmt w:val="bullet"/>
      <w:lvlText w:val="o"/>
      <w:lvlJc w:val="left"/>
      <w:pPr>
        <w:tabs>
          <w:tab w:val="num" w:pos="5378"/>
        </w:tabs>
        <w:ind w:left="5378" w:hanging="360"/>
      </w:pPr>
      <w:rPr>
        <w:rFonts w:ascii="Courier New" w:hAnsi="Courier New" w:cs="Courier New" w:hint="default"/>
      </w:rPr>
    </w:lvl>
    <w:lvl w:ilvl="8" w:tplc="040E0005" w:tentative="1">
      <w:start w:val="1"/>
      <w:numFmt w:val="bullet"/>
      <w:lvlText w:val=""/>
      <w:lvlJc w:val="left"/>
      <w:pPr>
        <w:tabs>
          <w:tab w:val="num" w:pos="6098"/>
        </w:tabs>
        <w:ind w:left="6098" w:hanging="360"/>
      </w:pPr>
      <w:rPr>
        <w:rFonts w:ascii="Wingdings" w:hAnsi="Wingdings" w:hint="default"/>
      </w:rPr>
    </w:lvl>
  </w:abstractNum>
  <w:abstractNum w:abstractNumId="113" w15:restartNumberingAfterBreak="0">
    <w:nsid w:val="71C851B3"/>
    <w:multiLevelType w:val="hybridMultilevel"/>
    <w:tmpl w:val="18E688D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731B1284"/>
    <w:multiLevelType w:val="hybridMultilevel"/>
    <w:tmpl w:val="0DFE22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74BF10FD"/>
    <w:multiLevelType w:val="hybridMultilevel"/>
    <w:tmpl w:val="4B3EDF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767F3397"/>
    <w:multiLevelType w:val="hybridMultilevel"/>
    <w:tmpl w:val="CDDACB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78285793"/>
    <w:multiLevelType w:val="hybridMultilevel"/>
    <w:tmpl w:val="F0A2FE3C"/>
    <w:lvl w:ilvl="0" w:tplc="00FC421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6C7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22D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D6A9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A834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DE03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D635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B4F3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DCB9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89843E9"/>
    <w:multiLevelType w:val="hybridMultilevel"/>
    <w:tmpl w:val="100CF4FA"/>
    <w:lvl w:ilvl="0" w:tplc="DE8E8B9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AD1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2E9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1A8C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C1D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3ED6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5E8A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BA9C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B017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C227F67"/>
    <w:multiLevelType w:val="hybridMultilevel"/>
    <w:tmpl w:val="C7D0093C"/>
    <w:lvl w:ilvl="0" w:tplc="90ACC06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2A9E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8A62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064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12CA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ECA2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5C87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208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B8CC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E317C04"/>
    <w:multiLevelType w:val="hybridMultilevel"/>
    <w:tmpl w:val="F516D87C"/>
    <w:lvl w:ilvl="0" w:tplc="84A43198">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658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833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00ED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442B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B0D2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2876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265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CA8A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FBB7247"/>
    <w:multiLevelType w:val="hybridMultilevel"/>
    <w:tmpl w:val="AD368932"/>
    <w:lvl w:ilvl="0" w:tplc="E1CCFF36">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F044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2E90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8C0C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2A2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5A3C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AE9C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A8CC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EA5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982537395">
    <w:abstractNumId w:val="109"/>
  </w:num>
  <w:num w:numId="2" w16cid:durableId="731192485">
    <w:abstractNumId w:val="106"/>
  </w:num>
  <w:num w:numId="3" w16cid:durableId="1123038183">
    <w:abstractNumId w:val="21"/>
  </w:num>
  <w:num w:numId="4" w16cid:durableId="1421297305">
    <w:abstractNumId w:val="43"/>
  </w:num>
  <w:num w:numId="5" w16cid:durableId="373316803">
    <w:abstractNumId w:val="30"/>
  </w:num>
  <w:num w:numId="6" w16cid:durableId="98572957">
    <w:abstractNumId w:val="117"/>
  </w:num>
  <w:num w:numId="7" w16cid:durableId="1898397522">
    <w:abstractNumId w:val="96"/>
  </w:num>
  <w:num w:numId="8" w16cid:durableId="1818841267">
    <w:abstractNumId w:val="88"/>
  </w:num>
  <w:num w:numId="9" w16cid:durableId="1215385145">
    <w:abstractNumId w:val="14"/>
  </w:num>
  <w:num w:numId="10" w16cid:durableId="438912175">
    <w:abstractNumId w:val="38"/>
  </w:num>
  <w:num w:numId="11" w16cid:durableId="518281604">
    <w:abstractNumId w:val="79"/>
  </w:num>
  <w:num w:numId="12" w16cid:durableId="1857496856">
    <w:abstractNumId w:val="1"/>
  </w:num>
  <w:num w:numId="13" w16cid:durableId="915355847">
    <w:abstractNumId w:val="25"/>
  </w:num>
  <w:num w:numId="14" w16cid:durableId="1362051289">
    <w:abstractNumId w:val="76"/>
  </w:num>
  <w:num w:numId="15" w16cid:durableId="746028563">
    <w:abstractNumId w:val="82"/>
  </w:num>
  <w:num w:numId="16" w16cid:durableId="735325662">
    <w:abstractNumId w:val="89"/>
  </w:num>
  <w:num w:numId="17" w16cid:durableId="1877084780">
    <w:abstractNumId w:val="47"/>
  </w:num>
  <w:num w:numId="18" w16cid:durableId="227542978">
    <w:abstractNumId w:val="69"/>
  </w:num>
  <w:num w:numId="19" w16cid:durableId="273294759">
    <w:abstractNumId w:val="23"/>
  </w:num>
  <w:num w:numId="20" w16cid:durableId="445544428">
    <w:abstractNumId w:val="75"/>
  </w:num>
  <w:num w:numId="21" w16cid:durableId="631642191">
    <w:abstractNumId w:val="65"/>
  </w:num>
  <w:num w:numId="22" w16cid:durableId="2107458019">
    <w:abstractNumId w:val="68"/>
  </w:num>
  <w:num w:numId="23" w16cid:durableId="1448890425">
    <w:abstractNumId w:val="18"/>
  </w:num>
  <w:num w:numId="24" w16cid:durableId="56319280">
    <w:abstractNumId w:val="6"/>
  </w:num>
  <w:num w:numId="25" w16cid:durableId="1728647091">
    <w:abstractNumId w:val="90"/>
  </w:num>
  <w:num w:numId="26" w16cid:durableId="1943221645">
    <w:abstractNumId w:val="101"/>
  </w:num>
  <w:num w:numId="27" w16cid:durableId="1345982360">
    <w:abstractNumId w:val="35"/>
  </w:num>
  <w:num w:numId="28" w16cid:durableId="1852837998">
    <w:abstractNumId w:val="56"/>
  </w:num>
  <w:num w:numId="29" w16cid:durableId="489442402">
    <w:abstractNumId w:val="24"/>
  </w:num>
  <w:num w:numId="30" w16cid:durableId="684013468">
    <w:abstractNumId w:val="100"/>
  </w:num>
  <w:num w:numId="31" w16cid:durableId="404768860">
    <w:abstractNumId w:val="27"/>
  </w:num>
  <w:num w:numId="32" w16cid:durableId="1055548971">
    <w:abstractNumId w:val="13"/>
  </w:num>
  <w:num w:numId="33" w16cid:durableId="1773238475">
    <w:abstractNumId w:val="22"/>
  </w:num>
  <w:num w:numId="34" w16cid:durableId="1659965924">
    <w:abstractNumId w:val="53"/>
  </w:num>
  <w:num w:numId="35" w16cid:durableId="1193566620">
    <w:abstractNumId w:val="92"/>
  </w:num>
  <w:num w:numId="36" w16cid:durableId="1461418197">
    <w:abstractNumId w:val="102"/>
  </w:num>
  <w:num w:numId="37" w16cid:durableId="1141773485">
    <w:abstractNumId w:val="105"/>
  </w:num>
  <w:num w:numId="38" w16cid:durableId="1592662011">
    <w:abstractNumId w:val="49"/>
  </w:num>
  <w:num w:numId="39" w16cid:durableId="1321930656">
    <w:abstractNumId w:val="15"/>
  </w:num>
  <w:num w:numId="40" w16cid:durableId="541136802">
    <w:abstractNumId w:val="37"/>
  </w:num>
  <w:num w:numId="41" w16cid:durableId="1328047745">
    <w:abstractNumId w:val="66"/>
  </w:num>
  <w:num w:numId="42" w16cid:durableId="1506748143">
    <w:abstractNumId w:val="119"/>
  </w:num>
  <w:num w:numId="43" w16cid:durableId="455100841">
    <w:abstractNumId w:val="121"/>
  </w:num>
  <w:num w:numId="44" w16cid:durableId="693843135">
    <w:abstractNumId w:val="118"/>
  </w:num>
  <w:num w:numId="45" w16cid:durableId="239369497">
    <w:abstractNumId w:val="71"/>
  </w:num>
  <w:num w:numId="46" w16cid:durableId="1724055880">
    <w:abstractNumId w:val="95"/>
  </w:num>
  <w:num w:numId="47" w16cid:durableId="807404777">
    <w:abstractNumId w:val="31"/>
  </w:num>
  <w:num w:numId="48" w16cid:durableId="1711759072">
    <w:abstractNumId w:val="19"/>
  </w:num>
  <w:num w:numId="49" w16cid:durableId="88550079">
    <w:abstractNumId w:val="99"/>
  </w:num>
  <w:num w:numId="50" w16cid:durableId="1529641072">
    <w:abstractNumId w:val="57"/>
  </w:num>
  <w:num w:numId="51" w16cid:durableId="1491678227">
    <w:abstractNumId w:val="58"/>
  </w:num>
  <w:num w:numId="52" w16cid:durableId="1231967911">
    <w:abstractNumId w:val="86"/>
  </w:num>
  <w:num w:numId="53" w16cid:durableId="320543323">
    <w:abstractNumId w:val="120"/>
  </w:num>
  <w:num w:numId="54" w16cid:durableId="757866943">
    <w:abstractNumId w:val="93"/>
  </w:num>
  <w:num w:numId="55" w16cid:durableId="2064866322">
    <w:abstractNumId w:val="20"/>
  </w:num>
  <w:num w:numId="56" w16cid:durableId="931012648">
    <w:abstractNumId w:val="64"/>
  </w:num>
  <w:num w:numId="57" w16cid:durableId="1572960412">
    <w:abstractNumId w:val="33"/>
  </w:num>
  <w:num w:numId="58" w16cid:durableId="964697599">
    <w:abstractNumId w:val="52"/>
  </w:num>
  <w:num w:numId="59" w16cid:durableId="808866612">
    <w:abstractNumId w:val="70"/>
  </w:num>
  <w:num w:numId="60" w16cid:durableId="2025980798">
    <w:abstractNumId w:val="94"/>
  </w:num>
  <w:num w:numId="61" w16cid:durableId="1806702187">
    <w:abstractNumId w:val="39"/>
  </w:num>
  <w:num w:numId="62" w16cid:durableId="1831098460">
    <w:abstractNumId w:val="10"/>
  </w:num>
  <w:num w:numId="63" w16cid:durableId="1143961164">
    <w:abstractNumId w:val="50"/>
  </w:num>
  <w:num w:numId="64" w16cid:durableId="1873296672">
    <w:abstractNumId w:val="45"/>
  </w:num>
  <w:num w:numId="65" w16cid:durableId="336230164">
    <w:abstractNumId w:val="107"/>
  </w:num>
  <w:num w:numId="66" w16cid:durableId="1837649622">
    <w:abstractNumId w:val="2"/>
  </w:num>
  <w:num w:numId="67" w16cid:durableId="557591780">
    <w:abstractNumId w:val="8"/>
  </w:num>
  <w:num w:numId="68" w16cid:durableId="636296340">
    <w:abstractNumId w:val="46"/>
  </w:num>
  <w:num w:numId="69" w16cid:durableId="1601796759">
    <w:abstractNumId w:val="108"/>
  </w:num>
  <w:num w:numId="70" w16cid:durableId="2066566677">
    <w:abstractNumId w:val="12"/>
  </w:num>
  <w:num w:numId="71" w16cid:durableId="1631282923">
    <w:abstractNumId w:val="32"/>
  </w:num>
  <w:num w:numId="72" w16cid:durableId="1756365381">
    <w:abstractNumId w:val="80"/>
  </w:num>
  <w:num w:numId="73" w16cid:durableId="1013527912">
    <w:abstractNumId w:val="77"/>
  </w:num>
  <w:num w:numId="74" w16cid:durableId="2081252647">
    <w:abstractNumId w:val="9"/>
  </w:num>
  <w:num w:numId="75" w16cid:durableId="424154306">
    <w:abstractNumId w:val="84"/>
  </w:num>
  <w:num w:numId="76" w16cid:durableId="614680382">
    <w:abstractNumId w:val="5"/>
  </w:num>
  <w:num w:numId="77" w16cid:durableId="796414376">
    <w:abstractNumId w:val="87"/>
  </w:num>
  <w:num w:numId="78" w16cid:durableId="1950576169">
    <w:abstractNumId w:val="111"/>
  </w:num>
  <w:num w:numId="79" w16cid:durableId="1005985358">
    <w:abstractNumId w:val="36"/>
  </w:num>
  <w:num w:numId="80" w16cid:durableId="947006166">
    <w:abstractNumId w:val="29"/>
  </w:num>
  <w:num w:numId="81" w16cid:durableId="1294870109">
    <w:abstractNumId w:val="48"/>
  </w:num>
  <w:num w:numId="82" w16cid:durableId="1165246948">
    <w:abstractNumId w:val="98"/>
  </w:num>
  <w:num w:numId="83" w16cid:durableId="1589654854">
    <w:abstractNumId w:val="7"/>
  </w:num>
  <w:num w:numId="84" w16cid:durableId="584386680">
    <w:abstractNumId w:val="72"/>
  </w:num>
  <w:num w:numId="85" w16cid:durableId="882912768">
    <w:abstractNumId w:val="62"/>
  </w:num>
  <w:num w:numId="86" w16cid:durableId="118763614">
    <w:abstractNumId w:val="41"/>
  </w:num>
  <w:num w:numId="87" w16cid:durableId="1825244069">
    <w:abstractNumId w:val="60"/>
  </w:num>
  <w:num w:numId="88" w16cid:durableId="283343306">
    <w:abstractNumId w:val="4"/>
  </w:num>
  <w:num w:numId="89" w16cid:durableId="1301418141">
    <w:abstractNumId w:val="91"/>
  </w:num>
  <w:num w:numId="90" w16cid:durableId="1465659048">
    <w:abstractNumId w:val="54"/>
  </w:num>
  <w:num w:numId="91" w16cid:durableId="1142961620">
    <w:abstractNumId w:val="110"/>
  </w:num>
  <w:num w:numId="92" w16cid:durableId="74087686">
    <w:abstractNumId w:val="26"/>
  </w:num>
  <w:num w:numId="93" w16cid:durableId="1631353220">
    <w:abstractNumId w:val="11"/>
  </w:num>
  <w:num w:numId="94" w16cid:durableId="188809484">
    <w:abstractNumId w:val="81"/>
  </w:num>
  <w:num w:numId="95" w16cid:durableId="1296178125">
    <w:abstractNumId w:val="55"/>
  </w:num>
  <w:num w:numId="96" w16cid:durableId="108665160">
    <w:abstractNumId w:val="104"/>
  </w:num>
  <w:num w:numId="97" w16cid:durableId="659503919">
    <w:abstractNumId w:val="59"/>
  </w:num>
  <w:num w:numId="98" w16cid:durableId="1194148576">
    <w:abstractNumId w:val="112"/>
  </w:num>
  <w:num w:numId="99" w16cid:durableId="1978022454">
    <w:abstractNumId w:val="0"/>
  </w:num>
  <w:num w:numId="100" w16cid:durableId="924261373">
    <w:abstractNumId w:val="74"/>
  </w:num>
  <w:num w:numId="101" w16cid:durableId="620262835">
    <w:abstractNumId w:val="34"/>
  </w:num>
  <w:num w:numId="102" w16cid:durableId="798258029">
    <w:abstractNumId w:val="40"/>
  </w:num>
  <w:num w:numId="103" w16cid:durableId="1887058503">
    <w:abstractNumId w:val="42"/>
  </w:num>
  <w:num w:numId="104" w16cid:durableId="1814322326">
    <w:abstractNumId w:val="83"/>
  </w:num>
  <w:num w:numId="105" w16cid:durableId="615135057">
    <w:abstractNumId w:val="44"/>
  </w:num>
  <w:num w:numId="106" w16cid:durableId="748622667">
    <w:abstractNumId w:val="116"/>
  </w:num>
  <w:num w:numId="107" w16cid:durableId="2111004794">
    <w:abstractNumId w:val="67"/>
  </w:num>
  <w:num w:numId="108" w16cid:durableId="942958759">
    <w:abstractNumId w:val="51"/>
  </w:num>
  <w:num w:numId="109" w16cid:durableId="1451705292">
    <w:abstractNumId w:val="73"/>
  </w:num>
  <w:num w:numId="110" w16cid:durableId="820272251">
    <w:abstractNumId w:val="85"/>
  </w:num>
  <w:num w:numId="111" w16cid:durableId="671684800">
    <w:abstractNumId w:val="16"/>
  </w:num>
  <w:num w:numId="112" w16cid:durableId="1109814804">
    <w:abstractNumId w:val="103"/>
  </w:num>
  <w:num w:numId="113" w16cid:durableId="1715739474">
    <w:abstractNumId w:val="28"/>
  </w:num>
  <w:num w:numId="114" w16cid:durableId="976571830">
    <w:abstractNumId w:val="63"/>
  </w:num>
  <w:num w:numId="115" w16cid:durableId="742486086">
    <w:abstractNumId w:val="3"/>
  </w:num>
  <w:num w:numId="116" w16cid:durableId="1621956145">
    <w:abstractNumId w:val="113"/>
  </w:num>
  <w:num w:numId="117" w16cid:durableId="488790024">
    <w:abstractNumId w:val="114"/>
  </w:num>
  <w:num w:numId="118" w16cid:durableId="1419210547">
    <w:abstractNumId w:val="78"/>
  </w:num>
  <w:num w:numId="119" w16cid:durableId="304748644">
    <w:abstractNumId w:val="61"/>
  </w:num>
  <w:num w:numId="120" w16cid:durableId="1809929610">
    <w:abstractNumId w:val="17"/>
  </w:num>
  <w:num w:numId="121" w16cid:durableId="1320378180">
    <w:abstractNumId w:val="115"/>
  </w:num>
  <w:num w:numId="122" w16cid:durableId="493880894">
    <w:abstractNumId w:val="9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07C"/>
    <w:rsid w:val="001327F6"/>
    <w:rsid w:val="003463EA"/>
    <w:rsid w:val="003E43DE"/>
    <w:rsid w:val="0076707C"/>
    <w:rsid w:val="007B5176"/>
    <w:rsid w:val="007F24D2"/>
    <w:rsid w:val="00A8693F"/>
    <w:rsid w:val="00CC2DE3"/>
    <w:rsid w:val="00F82BA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E1C5"/>
  <w15:docId w15:val="{7A5D0CFF-FDD9-4B0B-8705-D54FB34D3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3" w:line="267" w:lineRule="auto"/>
      <w:ind w:left="716" w:hanging="10"/>
      <w:jc w:val="both"/>
    </w:pPr>
    <w:rPr>
      <w:rFonts w:ascii="Times New Roman" w:eastAsia="Times New Roman" w:hAnsi="Times New Roman" w:cs="Times New Roman"/>
      <w:color w:val="000000"/>
      <w:sz w:val="24"/>
    </w:rPr>
  </w:style>
  <w:style w:type="paragraph" w:styleId="Cmsor1">
    <w:name w:val="heading 1"/>
    <w:next w:val="Norml"/>
    <w:link w:val="Cmsor1Char"/>
    <w:uiPriority w:val="9"/>
    <w:unhideWhenUsed/>
    <w:qFormat/>
    <w:pPr>
      <w:keepNext/>
      <w:keepLines/>
      <w:pageBreakBefore/>
      <w:spacing w:after="432"/>
      <w:ind w:left="703" w:hanging="11"/>
      <w:outlineLvl w:val="0"/>
    </w:pPr>
    <w:rPr>
      <w:rFonts w:ascii="Arial" w:eastAsia="Arial" w:hAnsi="Arial" w:cs="Arial"/>
      <w:b/>
      <w:color w:val="000000"/>
      <w:sz w:val="36"/>
    </w:rPr>
  </w:style>
  <w:style w:type="paragraph" w:styleId="Cmsor2">
    <w:name w:val="heading 2"/>
    <w:next w:val="Norml"/>
    <w:link w:val="Cmsor2Char"/>
    <w:uiPriority w:val="9"/>
    <w:unhideWhenUsed/>
    <w:qFormat/>
    <w:pPr>
      <w:keepNext/>
      <w:keepLines/>
      <w:spacing w:after="68" w:line="271" w:lineRule="auto"/>
      <w:ind w:left="586" w:right="193" w:hanging="586"/>
      <w:outlineLvl w:val="1"/>
    </w:pPr>
    <w:rPr>
      <w:rFonts w:ascii="Times New Roman" w:eastAsia="Times New Roman" w:hAnsi="Times New Roman" w:cs="Times New Roman"/>
      <w:b/>
      <w:color w:val="000000"/>
      <w:sz w:val="36"/>
    </w:rPr>
  </w:style>
  <w:style w:type="paragraph" w:styleId="Cmsor3">
    <w:name w:val="heading 3"/>
    <w:next w:val="Norml"/>
    <w:link w:val="Cmsor3Char"/>
    <w:uiPriority w:val="9"/>
    <w:unhideWhenUsed/>
    <w:qFormat/>
    <w:pPr>
      <w:keepNext/>
      <w:keepLines/>
      <w:spacing w:after="4" w:line="271" w:lineRule="auto"/>
      <w:ind w:left="716" w:hanging="10"/>
      <w:jc w:val="both"/>
      <w:outlineLvl w:val="2"/>
    </w:pPr>
    <w:rPr>
      <w:rFonts w:ascii="Times New Roman" w:eastAsia="Times New Roman" w:hAnsi="Times New Roman" w:cs="Times New Roman"/>
      <w:b/>
      <w:color w:val="000000"/>
      <w:sz w:val="24"/>
    </w:rPr>
  </w:style>
  <w:style w:type="paragraph" w:styleId="Cmsor4">
    <w:name w:val="heading 4"/>
    <w:next w:val="Norml"/>
    <w:link w:val="Cmsor4Char"/>
    <w:uiPriority w:val="9"/>
    <w:unhideWhenUsed/>
    <w:qFormat/>
    <w:pPr>
      <w:keepNext/>
      <w:keepLines/>
      <w:spacing w:after="4" w:line="271" w:lineRule="auto"/>
      <w:ind w:left="716" w:hanging="10"/>
      <w:jc w:val="both"/>
      <w:outlineLvl w:val="3"/>
    </w:pPr>
    <w:rPr>
      <w:rFonts w:ascii="Times New Roman" w:eastAsia="Times New Roman" w:hAnsi="Times New Roman" w:cs="Times New Roman"/>
      <w:b/>
      <w:color w:val="000000"/>
      <w:sz w:val="24"/>
    </w:rPr>
  </w:style>
  <w:style w:type="paragraph" w:styleId="Cmsor5">
    <w:name w:val="heading 5"/>
    <w:next w:val="Norml"/>
    <w:link w:val="Cmsor5Char"/>
    <w:unhideWhenUsed/>
    <w:qFormat/>
    <w:pPr>
      <w:keepNext/>
      <w:keepLines/>
      <w:spacing w:after="4" w:line="271" w:lineRule="auto"/>
      <w:ind w:left="716" w:hanging="10"/>
      <w:jc w:val="both"/>
      <w:outlineLvl w:val="4"/>
    </w:pPr>
    <w:rPr>
      <w:rFonts w:ascii="Times New Roman" w:eastAsia="Times New Roman" w:hAnsi="Times New Roman" w:cs="Times New Roman"/>
      <w:b/>
      <w:color w:val="000000"/>
      <w:sz w:val="24"/>
    </w:rPr>
  </w:style>
  <w:style w:type="paragraph" w:styleId="Cmsor6">
    <w:name w:val="heading 6"/>
    <w:next w:val="Norml"/>
    <w:link w:val="Cmsor6Char"/>
    <w:unhideWhenUsed/>
    <w:qFormat/>
    <w:pPr>
      <w:keepNext/>
      <w:keepLines/>
      <w:spacing w:after="4" w:line="271" w:lineRule="auto"/>
      <w:ind w:left="716" w:hanging="10"/>
      <w:jc w:val="both"/>
      <w:outlineLvl w:val="5"/>
    </w:pPr>
    <w:rPr>
      <w:rFonts w:ascii="Times New Roman" w:eastAsia="Times New Roman" w:hAnsi="Times New Roman" w:cs="Times New Roman"/>
      <w:b/>
      <w:color w:val="000000"/>
      <w:sz w:val="24"/>
    </w:rPr>
  </w:style>
  <w:style w:type="paragraph" w:styleId="Cmsor7">
    <w:name w:val="heading 7"/>
    <w:next w:val="Norml"/>
    <w:link w:val="Cmsor7Char"/>
    <w:unhideWhenUsed/>
    <w:qFormat/>
    <w:pPr>
      <w:keepNext/>
      <w:keepLines/>
      <w:spacing w:after="4" w:line="271" w:lineRule="auto"/>
      <w:ind w:left="716" w:hanging="10"/>
      <w:jc w:val="both"/>
      <w:outlineLvl w:val="6"/>
    </w:pPr>
    <w:rPr>
      <w:rFonts w:ascii="Times New Roman" w:eastAsia="Times New Roman" w:hAnsi="Times New Roman" w:cs="Times New Roman"/>
      <w:b/>
      <w:color w:val="000000"/>
      <w:sz w:val="24"/>
    </w:rPr>
  </w:style>
  <w:style w:type="paragraph" w:styleId="Cmsor8">
    <w:name w:val="heading 8"/>
    <w:basedOn w:val="Norml"/>
    <w:next w:val="Norml"/>
    <w:link w:val="Cmsor8Char"/>
    <w:semiHidden/>
    <w:unhideWhenUsed/>
    <w:qFormat/>
    <w:pPr>
      <w:keepNext/>
      <w:keepLines/>
      <w:spacing w:before="40" w:after="0"/>
      <w:outlineLvl w:val="7"/>
    </w:pPr>
    <w:rPr>
      <w:rFonts w:ascii="Cambria" w:hAnsi="Cambria"/>
      <w:color w:val="404040"/>
      <w:sz w:val="22"/>
    </w:rPr>
  </w:style>
  <w:style w:type="paragraph" w:styleId="Cmsor9">
    <w:name w:val="heading 9"/>
    <w:basedOn w:val="Norml"/>
    <w:next w:val="Norml"/>
    <w:link w:val="Cmsor9Char"/>
    <w:semiHidden/>
    <w:unhideWhenUsed/>
    <w:qFormat/>
    <w:pPr>
      <w:keepNext/>
      <w:keepLines/>
      <w:spacing w:before="40" w:after="0"/>
      <w:outlineLvl w:val="8"/>
    </w:pPr>
    <w:rPr>
      <w:rFonts w:ascii="Cambria" w:hAnsi="Cambria"/>
      <w:i/>
      <w:iCs/>
      <w:color w:val="404040"/>
      <w:sz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Pr>
      <w:rFonts w:ascii="Arial" w:eastAsia="Arial" w:hAnsi="Arial" w:cs="Arial"/>
      <w:b/>
      <w:color w:val="000000"/>
      <w:sz w:val="36"/>
    </w:rPr>
  </w:style>
  <w:style w:type="character" w:customStyle="1" w:styleId="Cmsor2Char">
    <w:name w:val="Címsor 2 Char"/>
    <w:link w:val="Cmsor2"/>
    <w:uiPriority w:val="9"/>
    <w:rPr>
      <w:rFonts w:ascii="Times New Roman" w:eastAsia="Times New Roman" w:hAnsi="Times New Roman" w:cs="Times New Roman"/>
      <w:b/>
      <w:color w:val="000000"/>
      <w:sz w:val="36"/>
    </w:rPr>
  </w:style>
  <w:style w:type="character" w:customStyle="1" w:styleId="Cmsor3Char">
    <w:name w:val="Címsor 3 Char"/>
    <w:link w:val="Cmsor3"/>
    <w:uiPriority w:val="9"/>
    <w:rPr>
      <w:rFonts w:ascii="Times New Roman" w:eastAsia="Times New Roman" w:hAnsi="Times New Roman" w:cs="Times New Roman"/>
      <w:b/>
      <w:color w:val="000000"/>
      <w:sz w:val="24"/>
    </w:rPr>
  </w:style>
  <w:style w:type="character" w:customStyle="1" w:styleId="Cmsor4Char">
    <w:name w:val="Címsor 4 Char"/>
    <w:link w:val="Cmsor4"/>
    <w:uiPriority w:val="9"/>
    <w:rPr>
      <w:rFonts w:ascii="Times New Roman" w:eastAsia="Times New Roman" w:hAnsi="Times New Roman" w:cs="Times New Roman"/>
      <w:b/>
      <w:color w:val="000000"/>
      <w:sz w:val="24"/>
    </w:rPr>
  </w:style>
  <w:style w:type="character" w:customStyle="1" w:styleId="Cmsor5Char">
    <w:name w:val="Címsor 5 Char"/>
    <w:link w:val="Cmsor5"/>
    <w:rPr>
      <w:rFonts w:ascii="Times New Roman" w:eastAsia="Times New Roman" w:hAnsi="Times New Roman" w:cs="Times New Roman"/>
      <w:b/>
      <w:color w:val="000000"/>
      <w:sz w:val="24"/>
    </w:rPr>
  </w:style>
  <w:style w:type="character" w:customStyle="1" w:styleId="Cmsor6Char">
    <w:name w:val="Címsor 6 Char"/>
    <w:link w:val="Cmsor6"/>
    <w:rPr>
      <w:rFonts w:ascii="Times New Roman" w:eastAsia="Times New Roman" w:hAnsi="Times New Roman" w:cs="Times New Roman"/>
      <w:b/>
      <w:color w:val="000000"/>
      <w:sz w:val="24"/>
    </w:rPr>
  </w:style>
  <w:style w:type="character" w:customStyle="1" w:styleId="Cmsor7Char">
    <w:name w:val="Címsor 7 Char"/>
    <w:link w:val="Cmsor7"/>
    <w:rPr>
      <w:rFonts w:ascii="Times New Roman" w:eastAsia="Times New Roman" w:hAnsi="Times New Roman" w:cs="Times New Roman"/>
      <w:b/>
      <w:color w:val="000000"/>
      <w:sz w:val="24"/>
    </w:rPr>
  </w:style>
  <w:style w:type="paragraph" w:styleId="TJ1">
    <w:name w:val="toc 1"/>
    <w:hidden/>
    <w:uiPriority w:val="39"/>
    <w:pPr>
      <w:spacing w:after="54" w:line="298" w:lineRule="auto"/>
      <w:ind w:left="738" w:right="910" w:hanging="10"/>
      <w:jc w:val="both"/>
    </w:pPr>
    <w:rPr>
      <w:rFonts w:ascii="Times New Roman" w:eastAsia="Times New Roman" w:hAnsi="Times New Roman" w:cs="Times New Roman"/>
      <w:color w:val="000000"/>
      <w:sz w:val="24"/>
    </w:rPr>
  </w:style>
  <w:style w:type="paragraph" w:styleId="TJ2">
    <w:name w:val="toc 2"/>
    <w:hidden/>
    <w:uiPriority w:val="39"/>
    <w:pPr>
      <w:spacing w:after="96" w:line="267" w:lineRule="auto"/>
      <w:ind w:left="971" w:right="910" w:hanging="10"/>
      <w:jc w:val="both"/>
    </w:pPr>
    <w:rPr>
      <w:rFonts w:ascii="Times New Roman" w:eastAsia="Times New Roman" w:hAnsi="Times New Roman" w:cs="Times New Roman"/>
      <w:color w:val="000000"/>
      <w:sz w:val="24"/>
    </w:rPr>
  </w:style>
  <w:style w:type="paragraph" w:styleId="TJ3">
    <w:name w:val="toc 3"/>
    <w:hidden/>
    <w:uiPriority w:val="39"/>
    <w:pPr>
      <w:spacing w:after="83" w:line="267" w:lineRule="auto"/>
      <w:ind w:left="1211" w:right="885"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hivatkozs">
    <w:name w:val="Hyperlink"/>
    <w:basedOn w:val="Bekezdsalapbettpusa"/>
    <w:uiPriority w:val="99"/>
    <w:unhideWhenUsed/>
    <w:rPr>
      <w:color w:val="0563C1" w:themeColor="hyperlink"/>
      <w:u w:val="single"/>
    </w:rPr>
  </w:style>
  <w:style w:type="paragraph" w:styleId="Listaszerbekezds">
    <w:name w:val="List Paragraph"/>
    <w:basedOn w:val="Norml"/>
    <w:link w:val="ListaszerbekezdsChar"/>
    <w:uiPriority w:val="34"/>
    <w:qFormat/>
    <w:pPr>
      <w:ind w:left="720"/>
      <w:contextualSpacing/>
    </w:pPr>
  </w:style>
  <w:style w:type="paragraph" w:styleId="Buborkszveg">
    <w:name w:val="Balloon Text"/>
    <w:basedOn w:val="Norml"/>
    <w:link w:val="BuborkszvegChar"/>
    <w:uiPriority w:val="99"/>
    <w:semiHidden/>
    <w:unhideWhenUse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Pr>
      <w:rFonts w:ascii="Segoe UI" w:eastAsia="Times New Roman" w:hAnsi="Segoe UI" w:cs="Segoe UI"/>
      <w:color w:val="000000"/>
      <w:sz w:val="18"/>
      <w:szCs w:val="18"/>
    </w:rPr>
  </w:style>
  <w:style w:type="paragraph" w:styleId="TJ4">
    <w:name w:val="toc 4"/>
    <w:basedOn w:val="Norml"/>
    <w:next w:val="Norml"/>
    <w:autoRedefine/>
    <w:uiPriority w:val="39"/>
    <w:unhideWhenUsed/>
    <w:pPr>
      <w:spacing w:after="100" w:line="259" w:lineRule="auto"/>
      <w:ind w:left="660" w:firstLine="0"/>
      <w:jc w:val="left"/>
    </w:pPr>
    <w:rPr>
      <w:rFonts w:asciiTheme="minorHAnsi" w:eastAsiaTheme="minorEastAsia" w:hAnsiTheme="minorHAnsi" w:cstheme="minorBidi"/>
      <w:color w:val="auto"/>
      <w:sz w:val="22"/>
    </w:rPr>
  </w:style>
  <w:style w:type="paragraph" w:styleId="TJ5">
    <w:name w:val="toc 5"/>
    <w:basedOn w:val="Norml"/>
    <w:next w:val="Norml"/>
    <w:autoRedefine/>
    <w:uiPriority w:val="39"/>
    <w:unhideWhenUsed/>
    <w:pPr>
      <w:spacing w:after="100" w:line="259" w:lineRule="auto"/>
      <w:ind w:left="880" w:firstLine="0"/>
      <w:jc w:val="left"/>
    </w:pPr>
    <w:rPr>
      <w:rFonts w:asciiTheme="minorHAnsi" w:eastAsiaTheme="minorEastAsia" w:hAnsiTheme="minorHAnsi" w:cstheme="minorBidi"/>
      <w:color w:val="auto"/>
      <w:sz w:val="22"/>
    </w:rPr>
  </w:style>
  <w:style w:type="paragraph" w:styleId="TJ6">
    <w:name w:val="toc 6"/>
    <w:basedOn w:val="Norml"/>
    <w:next w:val="Norml"/>
    <w:autoRedefine/>
    <w:uiPriority w:val="39"/>
    <w:unhideWhenUsed/>
    <w:pPr>
      <w:spacing w:after="100" w:line="259" w:lineRule="auto"/>
      <w:ind w:left="1100" w:firstLine="0"/>
      <w:jc w:val="left"/>
    </w:pPr>
    <w:rPr>
      <w:rFonts w:asciiTheme="minorHAnsi" w:eastAsiaTheme="minorEastAsia" w:hAnsiTheme="minorHAnsi" w:cstheme="minorBidi"/>
      <w:color w:val="auto"/>
      <w:sz w:val="22"/>
    </w:rPr>
  </w:style>
  <w:style w:type="paragraph" w:styleId="TJ7">
    <w:name w:val="toc 7"/>
    <w:basedOn w:val="Norml"/>
    <w:next w:val="Norml"/>
    <w:autoRedefine/>
    <w:uiPriority w:val="39"/>
    <w:unhideWhenUsed/>
    <w:pPr>
      <w:spacing w:after="100" w:line="259" w:lineRule="auto"/>
      <w:ind w:left="1320" w:firstLine="0"/>
      <w:jc w:val="left"/>
    </w:pPr>
    <w:rPr>
      <w:rFonts w:asciiTheme="minorHAnsi" w:eastAsiaTheme="minorEastAsia" w:hAnsiTheme="minorHAnsi" w:cstheme="minorBidi"/>
      <w:color w:val="auto"/>
      <w:sz w:val="22"/>
    </w:rPr>
  </w:style>
  <w:style w:type="paragraph" w:styleId="TJ8">
    <w:name w:val="toc 8"/>
    <w:basedOn w:val="Norml"/>
    <w:next w:val="Norml"/>
    <w:autoRedefine/>
    <w:uiPriority w:val="39"/>
    <w:unhideWhenUsed/>
    <w:pPr>
      <w:spacing w:after="100" w:line="259" w:lineRule="auto"/>
      <w:ind w:left="1540" w:firstLine="0"/>
      <w:jc w:val="left"/>
    </w:pPr>
    <w:rPr>
      <w:rFonts w:asciiTheme="minorHAnsi" w:eastAsiaTheme="minorEastAsia" w:hAnsiTheme="minorHAnsi" w:cstheme="minorBidi"/>
      <w:color w:val="auto"/>
      <w:sz w:val="22"/>
    </w:rPr>
  </w:style>
  <w:style w:type="paragraph" w:styleId="TJ9">
    <w:name w:val="toc 9"/>
    <w:basedOn w:val="Norml"/>
    <w:next w:val="Norml"/>
    <w:autoRedefine/>
    <w:uiPriority w:val="39"/>
    <w:unhideWhenUsed/>
    <w:pPr>
      <w:spacing w:after="100" w:line="259" w:lineRule="auto"/>
      <w:ind w:left="1760" w:firstLine="0"/>
      <w:jc w:val="left"/>
    </w:pPr>
    <w:rPr>
      <w:rFonts w:asciiTheme="minorHAnsi" w:eastAsiaTheme="minorEastAsia" w:hAnsiTheme="minorHAnsi" w:cstheme="minorBidi"/>
      <w:color w:val="auto"/>
      <w:sz w:val="22"/>
    </w:rPr>
  </w:style>
  <w:style w:type="table" w:styleId="Rcsostblzat">
    <w:name w:val="Table Grid"/>
    <w:basedOn w:val="Normltblzat"/>
    <w:uiPriority w:val="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81">
    <w:name w:val="Címsor 81"/>
    <w:basedOn w:val="Norml"/>
    <w:next w:val="Norml"/>
    <w:semiHidden/>
    <w:unhideWhenUsed/>
    <w:qFormat/>
    <w:pPr>
      <w:keepNext/>
      <w:keepLines/>
      <w:spacing w:before="200" w:after="0" w:line="240" w:lineRule="auto"/>
      <w:ind w:left="5542"/>
      <w:jc w:val="left"/>
      <w:outlineLvl w:val="7"/>
    </w:pPr>
    <w:rPr>
      <w:rFonts w:ascii="Cambria" w:hAnsi="Cambria"/>
      <w:color w:val="404040"/>
      <w:sz w:val="20"/>
      <w:szCs w:val="20"/>
    </w:rPr>
  </w:style>
  <w:style w:type="paragraph" w:customStyle="1" w:styleId="Cmsor91">
    <w:name w:val="Címsor 91"/>
    <w:basedOn w:val="Norml"/>
    <w:next w:val="Norml"/>
    <w:unhideWhenUsed/>
    <w:qFormat/>
    <w:pPr>
      <w:keepNext/>
      <w:keepLines/>
      <w:spacing w:before="200" w:after="0" w:line="240" w:lineRule="auto"/>
      <w:ind w:left="6262"/>
      <w:jc w:val="left"/>
      <w:outlineLvl w:val="8"/>
    </w:pPr>
    <w:rPr>
      <w:rFonts w:ascii="Cambria" w:hAnsi="Cambria"/>
      <w:i/>
      <w:iCs/>
      <w:color w:val="404040"/>
      <w:sz w:val="20"/>
      <w:szCs w:val="20"/>
    </w:rPr>
  </w:style>
  <w:style w:type="numbering" w:customStyle="1" w:styleId="Nemlista1">
    <w:name w:val="Nem lista1"/>
    <w:next w:val="Nemlista"/>
    <w:uiPriority w:val="99"/>
    <w:semiHidden/>
    <w:unhideWhenUsed/>
  </w:style>
  <w:style w:type="table" w:customStyle="1" w:styleId="Rcsostblzat1">
    <w:name w:val="Rácsos táblázat1"/>
    <w:basedOn w:val="Normltblzat"/>
    <w:next w:val="Rcsostblzat"/>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Pr>
      <w:b/>
      <w:bCs/>
    </w:rPr>
  </w:style>
  <w:style w:type="paragraph" w:styleId="NormlWeb">
    <w:name w:val="Normal (Web)"/>
    <w:basedOn w:val="Norml"/>
    <w:pPr>
      <w:spacing w:before="100" w:beforeAutospacing="1" w:after="100" w:afterAutospacing="1" w:line="240" w:lineRule="auto"/>
      <w:ind w:left="0" w:firstLine="0"/>
      <w:jc w:val="left"/>
    </w:pPr>
    <w:rPr>
      <w:szCs w:val="24"/>
    </w:rPr>
  </w:style>
  <w:style w:type="paragraph" w:styleId="Szvegtrzsbehzssal">
    <w:name w:val="Body Text Indent"/>
    <w:basedOn w:val="Norml"/>
    <w:link w:val="SzvegtrzsbehzssalChar"/>
    <w:pPr>
      <w:spacing w:before="100" w:beforeAutospacing="1" w:after="100" w:afterAutospacing="1" w:line="240" w:lineRule="auto"/>
      <w:ind w:left="0" w:firstLine="0"/>
      <w:jc w:val="left"/>
    </w:pPr>
    <w:rPr>
      <w:color w:val="auto"/>
      <w:szCs w:val="24"/>
    </w:rPr>
  </w:style>
  <w:style w:type="character" w:customStyle="1" w:styleId="SzvegtrzsbehzssalChar">
    <w:name w:val="Szövegtörzs behúzással Char"/>
    <w:basedOn w:val="Bekezdsalapbettpusa"/>
    <w:link w:val="Szvegtrzsbehzssal"/>
    <w:rPr>
      <w:rFonts w:ascii="Times New Roman" w:eastAsia="Times New Roman" w:hAnsi="Times New Roman" w:cs="Times New Roman"/>
      <w:sz w:val="24"/>
      <w:szCs w:val="24"/>
    </w:rPr>
  </w:style>
  <w:style w:type="paragraph" w:customStyle="1" w:styleId="elsfl">
    <w:name w:val="elsfl"/>
    <w:basedOn w:val="Norml"/>
    <w:pPr>
      <w:spacing w:before="100" w:beforeAutospacing="1" w:after="100" w:afterAutospacing="1" w:line="240" w:lineRule="auto"/>
      <w:ind w:left="0" w:firstLine="0"/>
      <w:jc w:val="left"/>
    </w:pPr>
    <w:rPr>
      <w:color w:val="auto"/>
      <w:szCs w:val="24"/>
    </w:rPr>
  </w:style>
  <w:style w:type="paragraph" w:customStyle="1" w:styleId="felsorols1">
    <w:name w:val="felsorols1"/>
    <w:basedOn w:val="Norml"/>
    <w:pPr>
      <w:spacing w:before="100" w:beforeAutospacing="1" w:after="100" w:afterAutospacing="1" w:line="240" w:lineRule="auto"/>
      <w:ind w:left="0" w:firstLine="0"/>
      <w:jc w:val="left"/>
    </w:pPr>
    <w:rPr>
      <w:color w:val="auto"/>
      <w:szCs w:val="24"/>
    </w:rPr>
  </w:style>
  <w:style w:type="paragraph" w:styleId="llb">
    <w:name w:val="footer"/>
    <w:basedOn w:val="Norml"/>
    <w:link w:val="llbChar"/>
    <w:uiPriority w:val="99"/>
    <w:pPr>
      <w:tabs>
        <w:tab w:val="center" w:pos="4536"/>
        <w:tab w:val="right" w:pos="9072"/>
      </w:tabs>
      <w:spacing w:after="0" w:line="240" w:lineRule="auto"/>
      <w:ind w:left="0" w:firstLine="0"/>
      <w:jc w:val="left"/>
    </w:pPr>
    <w:rPr>
      <w:color w:val="auto"/>
      <w:szCs w:val="24"/>
    </w:rPr>
  </w:style>
  <w:style w:type="character" w:customStyle="1" w:styleId="llbChar">
    <w:name w:val="Élőláb Char"/>
    <w:basedOn w:val="Bekezdsalapbettpusa"/>
    <w:link w:val="llb"/>
    <w:uiPriority w:val="99"/>
    <w:rPr>
      <w:rFonts w:ascii="Times New Roman" w:eastAsia="Times New Roman" w:hAnsi="Times New Roman" w:cs="Times New Roman"/>
      <w:sz w:val="24"/>
      <w:szCs w:val="24"/>
    </w:rPr>
  </w:style>
  <w:style w:type="character" w:styleId="Oldalszm">
    <w:name w:val="page number"/>
    <w:basedOn w:val="Bekezdsalapbettpusa"/>
  </w:style>
  <w:style w:type="character" w:customStyle="1" w:styleId="style45">
    <w:name w:val="style45"/>
    <w:basedOn w:val="Bekezdsalapbettpusa"/>
  </w:style>
  <w:style w:type="paragraph" w:customStyle="1" w:styleId="vonal">
    <w:name w:val="vonal"/>
    <w:basedOn w:val="Norml"/>
    <w:next w:val="Norml"/>
    <w:pPr>
      <w:autoSpaceDE w:val="0"/>
      <w:autoSpaceDN w:val="0"/>
      <w:spacing w:after="0" w:line="240" w:lineRule="auto"/>
      <w:ind w:left="1003" w:hanging="283"/>
    </w:pPr>
    <w:rPr>
      <w:rFonts w:ascii="H-Arial" w:hAnsi="H-Arial" w:cs="H-Arial"/>
      <w:color w:val="auto"/>
      <w:szCs w:val="24"/>
      <w:lang w:val="da-DK"/>
    </w:rPr>
  </w:style>
  <w:style w:type="paragraph" w:styleId="lfej">
    <w:name w:val="header"/>
    <w:basedOn w:val="Norml"/>
    <w:link w:val="lfejChar"/>
    <w:uiPriority w:val="99"/>
    <w:pPr>
      <w:tabs>
        <w:tab w:val="center" w:pos="4536"/>
        <w:tab w:val="right" w:pos="9072"/>
      </w:tabs>
      <w:spacing w:after="0" w:line="240" w:lineRule="auto"/>
      <w:ind w:left="0" w:firstLine="0"/>
      <w:jc w:val="left"/>
    </w:pPr>
    <w:rPr>
      <w:color w:val="auto"/>
      <w:szCs w:val="24"/>
    </w:rPr>
  </w:style>
  <w:style w:type="character" w:customStyle="1" w:styleId="lfejChar">
    <w:name w:val="Élőfej Char"/>
    <w:basedOn w:val="Bekezdsalapbettpusa"/>
    <w:link w:val="lfej"/>
    <w:uiPriority w:val="99"/>
    <w:rPr>
      <w:rFonts w:ascii="Times New Roman" w:eastAsia="Times New Roman" w:hAnsi="Times New Roman" w:cs="Times New Roman"/>
      <w:sz w:val="24"/>
      <w:szCs w:val="24"/>
    </w:rPr>
  </w:style>
  <w:style w:type="paragraph" w:styleId="Szvegtrzs">
    <w:name w:val="Body Text"/>
    <w:basedOn w:val="Norml"/>
    <w:link w:val="SzvegtrzsChar"/>
    <w:uiPriority w:val="99"/>
    <w:pPr>
      <w:spacing w:before="100" w:beforeAutospacing="1" w:after="100" w:afterAutospacing="1" w:line="240" w:lineRule="auto"/>
      <w:ind w:left="0" w:firstLine="0"/>
      <w:jc w:val="left"/>
    </w:pPr>
    <w:rPr>
      <w:color w:val="auto"/>
      <w:szCs w:val="24"/>
    </w:rPr>
  </w:style>
  <w:style w:type="character" w:customStyle="1" w:styleId="SzvegtrzsChar">
    <w:name w:val="Szövegtörzs Char"/>
    <w:basedOn w:val="Bekezdsalapbettpusa"/>
    <w:link w:val="Szvegtrzs"/>
    <w:uiPriority w:val="99"/>
    <w:rPr>
      <w:rFonts w:ascii="Times New Roman" w:eastAsia="Times New Roman" w:hAnsi="Times New Roman" w:cs="Times New Roman"/>
      <w:sz w:val="24"/>
      <w:szCs w:val="24"/>
    </w:rPr>
  </w:style>
  <w:style w:type="paragraph" w:styleId="Szvegtrzs3">
    <w:name w:val="Body Text 3"/>
    <w:basedOn w:val="Norml"/>
    <w:link w:val="Szvegtrzs3Char"/>
    <w:pPr>
      <w:spacing w:after="120" w:line="240" w:lineRule="auto"/>
      <w:ind w:left="0" w:firstLine="0"/>
      <w:jc w:val="left"/>
    </w:pPr>
    <w:rPr>
      <w:color w:val="auto"/>
      <w:sz w:val="16"/>
      <w:szCs w:val="16"/>
    </w:rPr>
  </w:style>
  <w:style w:type="character" w:customStyle="1" w:styleId="Szvegtrzs3Char">
    <w:name w:val="Szövegtörzs 3 Char"/>
    <w:basedOn w:val="Bekezdsalapbettpusa"/>
    <w:link w:val="Szvegtrzs3"/>
    <w:rPr>
      <w:rFonts w:ascii="Times New Roman" w:eastAsia="Times New Roman" w:hAnsi="Times New Roman" w:cs="Times New Roman"/>
      <w:sz w:val="16"/>
      <w:szCs w:val="16"/>
    </w:rPr>
  </w:style>
  <w:style w:type="paragraph" w:styleId="Cm">
    <w:name w:val="Title"/>
    <w:basedOn w:val="Norml"/>
    <w:link w:val="CmChar"/>
    <w:uiPriority w:val="10"/>
    <w:qFormat/>
    <w:pPr>
      <w:spacing w:before="100" w:beforeAutospacing="1" w:after="100" w:afterAutospacing="1" w:line="240" w:lineRule="auto"/>
      <w:ind w:left="0" w:firstLine="0"/>
      <w:jc w:val="left"/>
    </w:pPr>
    <w:rPr>
      <w:color w:val="auto"/>
      <w:szCs w:val="24"/>
    </w:rPr>
  </w:style>
  <w:style w:type="character" w:customStyle="1" w:styleId="CmChar">
    <w:name w:val="Cím Char"/>
    <w:basedOn w:val="Bekezdsalapbettpusa"/>
    <w:link w:val="Cm"/>
    <w:uiPriority w:val="10"/>
    <w:rPr>
      <w:rFonts w:ascii="Times New Roman" w:eastAsia="Times New Roman" w:hAnsi="Times New Roman" w:cs="Times New Roman"/>
      <w:sz w:val="24"/>
      <w:szCs w:val="24"/>
    </w:rPr>
  </w:style>
  <w:style w:type="paragraph" w:customStyle="1" w:styleId="style8">
    <w:name w:val="style8"/>
    <w:basedOn w:val="Norml"/>
    <w:pPr>
      <w:spacing w:before="100" w:beforeAutospacing="1" w:after="100" w:afterAutospacing="1" w:line="240" w:lineRule="auto"/>
      <w:ind w:left="0" w:firstLine="0"/>
      <w:jc w:val="left"/>
    </w:pPr>
    <w:rPr>
      <w:color w:val="auto"/>
      <w:szCs w:val="24"/>
    </w:rPr>
  </w:style>
  <w:style w:type="character" w:styleId="Kiemels">
    <w:name w:val="Emphasis"/>
    <w:basedOn w:val="Bekezdsalapbettpusa"/>
    <w:uiPriority w:val="20"/>
    <w:qFormat/>
    <w:rPr>
      <w:i/>
      <w:iCs/>
    </w:rPr>
  </w:style>
  <w:style w:type="paragraph" w:styleId="Felsorols2">
    <w:name w:val="List Bullet 2"/>
    <w:basedOn w:val="Norml"/>
    <w:pPr>
      <w:numPr>
        <w:numId w:val="99"/>
      </w:numPr>
      <w:spacing w:after="0" w:line="240" w:lineRule="auto"/>
      <w:jc w:val="left"/>
    </w:pPr>
    <w:rPr>
      <w:color w:val="auto"/>
      <w:szCs w:val="24"/>
    </w:rPr>
  </w:style>
  <w:style w:type="paragraph" w:customStyle="1" w:styleId="Stlus3">
    <w:name w:val="Stílus3"/>
    <w:basedOn w:val="Szvegtrzs1"/>
    <w:pPr>
      <w:spacing w:line="360" w:lineRule="auto"/>
    </w:pPr>
  </w:style>
  <w:style w:type="paragraph" w:customStyle="1" w:styleId="Szvegtrzs1">
    <w:name w:val="Szövegtörzs1"/>
    <w:basedOn w:val="Norml"/>
    <w:pPr>
      <w:spacing w:after="0" w:line="240" w:lineRule="auto"/>
      <w:ind w:left="0" w:firstLine="0"/>
    </w:pPr>
    <w:rPr>
      <w:color w:val="auto"/>
      <w:szCs w:val="24"/>
    </w:rPr>
  </w:style>
  <w:style w:type="paragraph" w:customStyle="1" w:styleId="felsorolas">
    <w:name w:val="felsorolas"/>
    <w:basedOn w:val="Norml"/>
    <w:pPr>
      <w:numPr>
        <w:numId w:val="98"/>
      </w:numPr>
      <w:tabs>
        <w:tab w:val="num" w:pos="113"/>
      </w:tabs>
      <w:autoSpaceDE w:val="0"/>
      <w:autoSpaceDN w:val="0"/>
      <w:adjustRightInd w:val="0"/>
      <w:spacing w:after="0" w:line="360" w:lineRule="atLeast"/>
      <w:ind w:left="284" w:hanging="284"/>
    </w:pPr>
    <w:rPr>
      <w:color w:val="auto"/>
      <w:szCs w:val="24"/>
    </w:rPr>
  </w:style>
  <w:style w:type="paragraph" w:customStyle="1" w:styleId="Tblzattartalom">
    <w:name w:val="Táblázattartalom"/>
    <w:basedOn w:val="Szvegtrzs"/>
    <w:pPr>
      <w:widowControl w:val="0"/>
      <w:autoSpaceDE w:val="0"/>
      <w:autoSpaceDN w:val="0"/>
      <w:adjustRightInd w:val="0"/>
      <w:spacing w:before="0" w:beforeAutospacing="0" w:after="0" w:afterAutospacing="0" w:line="360" w:lineRule="atLeast"/>
      <w:textAlignment w:val="baseline"/>
    </w:pPr>
  </w:style>
  <w:style w:type="paragraph" w:styleId="Szvegtrzsbehzssal2">
    <w:name w:val="Body Text Indent 2"/>
    <w:basedOn w:val="Norml"/>
    <w:link w:val="Szvegtrzsbehzssal2Char"/>
    <w:pPr>
      <w:spacing w:after="120" w:line="480" w:lineRule="auto"/>
      <w:ind w:left="283" w:firstLine="0"/>
      <w:jc w:val="left"/>
    </w:pPr>
    <w:rPr>
      <w:color w:val="auto"/>
      <w:szCs w:val="24"/>
    </w:rPr>
  </w:style>
  <w:style w:type="character" w:customStyle="1" w:styleId="Szvegtrzsbehzssal2Char">
    <w:name w:val="Szövegtörzs behúzással 2 Char"/>
    <w:basedOn w:val="Bekezdsalapbettpusa"/>
    <w:link w:val="Szvegtrzsbehzssal2"/>
    <w:rPr>
      <w:rFonts w:ascii="Times New Roman" w:eastAsia="Times New Roman" w:hAnsi="Times New Roman" w:cs="Times New Roman"/>
      <w:sz w:val="24"/>
      <w:szCs w:val="24"/>
    </w:rPr>
  </w:style>
  <w:style w:type="paragraph" w:styleId="Szvegtrzsbehzssal3">
    <w:name w:val="Body Text Indent 3"/>
    <w:basedOn w:val="Norml"/>
    <w:link w:val="Szvegtrzsbehzssal3Char"/>
    <w:pPr>
      <w:spacing w:after="120" w:line="240" w:lineRule="auto"/>
      <w:ind w:left="283" w:firstLine="0"/>
      <w:jc w:val="left"/>
    </w:pPr>
    <w:rPr>
      <w:color w:val="auto"/>
      <w:sz w:val="16"/>
      <w:szCs w:val="16"/>
    </w:rPr>
  </w:style>
  <w:style w:type="character" w:customStyle="1" w:styleId="Szvegtrzsbehzssal3Char">
    <w:name w:val="Szövegtörzs behúzással 3 Char"/>
    <w:basedOn w:val="Bekezdsalapbettpusa"/>
    <w:link w:val="Szvegtrzsbehzssal3"/>
    <w:rPr>
      <w:rFonts w:ascii="Times New Roman" w:eastAsia="Times New Roman" w:hAnsi="Times New Roman" w:cs="Times New Roman"/>
      <w:sz w:val="16"/>
      <w:szCs w:val="16"/>
    </w:rPr>
  </w:style>
  <w:style w:type="paragraph" w:styleId="Szvegtrzs2">
    <w:name w:val="Body Text 2"/>
    <w:basedOn w:val="Norml"/>
    <w:link w:val="Szvegtrzs2Char"/>
    <w:pPr>
      <w:spacing w:after="120" w:line="480" w:lineRule="auto"/>
      <w:ind w:left="0" w:firstLine="0"/>
      <w:jc w:val="left"/>
    </w:pPr>
    <w:rPr>
      <w:color w:val="auto"/>
      <w:szCs w:val="24"/>
    </w:rPr>
  </w:style>
  <w:style w:type="character" w:customStyle="1" w:styleId="Szvegtrzs2Char">
    <w:name w:val="Szövegtörzs 2 Char"/>
    <w:basedOn w:val="Bekezdsalapbettpusa"/>
    <w:link w:val="Szvegtrzs2"/>
    <w:rPr>
      <w:rFonts w:ascii="Times New Roman" w:eastAsia="Times New Roman" w:hAnsi="Times New Roman" w:cs="Times New Roman"/>
      <w:sz w:val="24"/>
      <w:szCs w:val="24"/>
    </w:rPr>
  </w:style>
  <w:style w:type="paragraph" w:styleId="Szvegblokk">
    <w:name w:val="Block Text"/>
    <w:basedOn w:val="Norml"/>
    <w:pPr>
      <w:spacing w:after="0" w:line="240" w:lineRule="auto"/>
      <w:ind w:left="1276" w:right="567" w:hanging="1276"/>
    </w:pPr>
    <w:rPr>
      <w:color w:val="auto"/>
      <w:szCs w:val="24"/>
    </w:rPr>
  </w:style>
  <w:style w:type="paragraph" w:styleId="Alcm">
    <w:name w:val="Subtitle"/>
    <w:basedOn w:val="Norml"/>
    <w:link w:val="AlcmChar"/>
    <w:uiPriority w:val="11"/>
    <w:qFormat/>
    <w:pPr>
      <w:spacing w:after="0" w:line="240" w:lineRule="auto"/>
      <w:ind w:left="0" w:firstLine="0"/>
      <w:jc w:val="center"/>
    </w:pPr>
    <w:rPr>
      <w:b/>
      <w:color w:val="auto"/>
      <w:sz w:val="32"/>
      <w:szCs w:val="20"/>
    </w:rPr>
  </w:style>
  <w:style w:type="character" w:customStyle="1" w:styleId="AlcmChar">
    <w:name w:val="Alcím Char"/>
    <w:basedOn w:val="Bekezdsalapbettpusa"/>
    <w:link w:val="Alcm"/>
    <w:uiPriority w:val="11"/>
    <w:rPr>
      <w:rFonts w:ascii="Times New Roman" w:eastAsia="Times New Roman" w:hAnsi="Times New Roman" w:cs="Times New Roman"/>
      <w:b/>
      <w:sz w:val="32"/>
      <w:szCs w:val="20"/>
    </w:rPr>
  </w:style>
  <w:style w:type="paragraph" w:customStyle="1" w:styleId="Application3">
    <w:name w:val="Application3"/>
    <w:basedOn w:val="Norml"/>
    <w:autoRedefine/>
    <w:pPr>
      <w:widowControl w:val="0"/>
      <w:tabs>
        <w:tab w:val="right" w:pos="8789"/>
      </w:tabs>
      <w:suppressAutoHyphens/>
      <w:spacing w:before="100" w:beforeAutospacing="1" w:after="100" w:afterAutospacing="1" w:line="240" w:lineRule="auto"/>
      <w:ind w:left="567" w:hanging="567"/>
      <w:jc w:val="left"/>
    </w:pPr>
    <w:rPr>
      <w:b/>
      <w:color w:val="auto"/>
      <w:spacing w:val="-2"/>
      <w:szCs w:val="24"/>
      <w:lang w:val="en-GB"/>
    </w:rPr>
  </w:style>
  <w:style w:type="character" w:customStyle="1" w:styleId="msoins0">
    <w:name w:val="msoins"/>
    <w:basedOn w:val="Bekezdsalapbettpusa"/>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apple-converted-space">
    <w:name w:val="apple-converted-space"/>
    <w:basedOn w:val="Bekezdsalapbettpusa"/>
  </w:style>
  <w:style w:type="paragraph" w:customStyle="1" w:styleId="Listaszerbekezds2">
    <w:name w:val="Listaszerű bekezdés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Pr>
      <w:rFonts w:ascii="Lucida Grande" w:eastAsia="ヒラギノ角ゴ Pro W3" w:hAnsi="Lucida Grande" w:cs="Times New Roman"/>
      <w:color w:val="000000"/>
      <w:szCs w:val="20"/>
      <w:lang w:val="en-US"/>
    </w:rPr>
  </w:style>
  <w:style w:type="paragraph" w:styleId="Jegyzetszveg">
    <w:name w:val="annotation text"/>
    <w:basedOn w:val="Norml"/>
    <w:link w:val="JegyzetszvegChar"/>
    <w:pPr>
      <w:spacing w:after="0" w:line="240" w:lineRule="auto"/>
      <w:ind w:left="0" w:firstLine="0"/>
      <w:jc w:val="left"/>
    </w:pPr>
    <w:rPr>
      <w:color w:val="auto"/>
      <w:sz w:val="20"/>
      <w:szCs w:val="20"/>
    </w:rPr>
  </w:style>
  <w:style w:type="character" w:customStyle="1" w:styleId="JegyzetszvegChar">
    <w:name w:val="Jegyzetszöveg Char"/>
    <w:basedOn w:val="Bekezdsalapbettpusa"/>
    <w:link w:val="Jegyzetszveg"/>
    <w:rPr>
      <w:rFonts w:ascii="Times New Roman" w:eastAsia="Times New Roman" w:hAnsi="Times New Roman" w:cs="Times New Roman"/>
      <w:sz w:val="20"/>
      <w:szCs w:val="20"/>
    </w:rPr>
  </w:style>
  <w:style w:type="paragraph" w:styleId="Megjegyzstrgya">
    <w:name w:val="annotation subject"/>
    <w:basedOn w:val="Jegyzetszveg"/>
    <w:next w:val="Jegyzetszveg"/>
    <w:link w:val="MegjegyzstrgyaChar"/>
    <w:uiPriority w:val="99"/>
    <w:rPr>
      <w:rFonts w:ascii="Lucida Grande" w:eastAsia="ヒラギノ角ゴ Pro W3" w:hAnsi="Lucida Grande"/>
      <w:b/>
      <w:bCs/>
      <w:color w:val="000000"/>
      <w:lang w:val="en-US" w:eastAsia="en-US"/>
    </w:rPr>
  </w:style>
  <w:style w:type="character" w:customStyle="1" w:styleId="MegjegyzstrgyaChar">
    <w:name w:val="Megjegyzés tárgya Char"/>
    <w:basedOn w:val="JegyzetszvegChar"/>
    <w:link w:val="Megjegyzstrgya"/>
    <w:uiPriority w:val="99"/>
    <w:rPr>
      <w:rFonts w:ascii="Lucida Grande" w:eastAsia="ヒラギノ角ゴ Pro W3" w:hAnsi="Lucida Grande" w:cs="Times New Roman"/>
      <w:b/>
      <w:bCs/>
      <w:color w:val="000000"/>
      <w:sz w:val="20"/>
      <w:szCs w:val="20"/>
      <w:lang w:val="en-US" w:eastAsia="en-US"/>
    </w:rPr>
  </w:style>
  <w:style w:type="paragraph" w:styleId="Nincstrkz">
    <w:name w:val="No Spacing"/>
    <w:link w:val="NincstrkzChar"/>
    <w:uiPriority w:val="1"/>
    <w:qFormat/>
    <w:pPr>
      <w:spacing w:after="0" w:line="240" w:lineRule="auto"/>
    </w:pPr>
    <w:rPr>
      <w:rFonts w:ascii="Calibri" w:eastAsia="Calibri" w:hAnsi="Calibri" w:cs="Times New Roman"/>
      <w:lang w:eastAsia="en-US"/>
    </w:rPr>
  </w:style>
  <w:style w:type="paragraph" w:customStyle="1" w:styleId="Nincstrkz1">
    <w:name w:val="Nincs térköz1"/>
    <w:pPr>
      <w:spacing w:after="0" w:line="240" w:lineRule="auto"/>
    </w:pPr>
    <w:rPr>
      <w:rFonts w:ascii="Calibri" w:eastAsia="Times New Roman" w:hAnsi="Calibri" w:cs="Times New Roman"/>
      <w:lang w:eastAsia="en-US"/>
    </w:rPr>
  </w:style>
  <w:style w:type="paragraph" w:customStyle="1" w:styleId="CM38">
    <w:name w:val="CM38"/>
    <w:basedOn w:val="Norml"/>
    <w:next w:val="Norml"/>
    <w:pPr>
      <w:widowControl w:val="0"/>
      <w:autoSpaceDE w:val="0"/>
      <w:autoSpaceDN w:val="0"/>
      <w:adjustRightInd w:val="0"/>
      <w:spacing w:after="325" w:line="240" w:lineRule="auto"/>
      <w:ind w:left="0" w:firstLine="0"/>
      <w:jc w:val="left"/>
    </w:pPr>
    <w:rPr>
      <w:rFonts w:ascii="Arial" w:hAnsi="Arial"/>
      <w:color w:val="auto"/>
      <w:szCs w:val="24"/>
    </w:rPr>
  </w:style>
  <w:style w:type="paragraph" w:customStyle="1" w:styleId="StlusListaszerbekezdsLatinTimesNewRoman12ptSorkiz">
    <w:name w:val="Stílus Listaszerű bekezdés + (Latin) Times New Roman 12 pt Sorkizá..."/>
    <w:basedOn w:val="Norml"/>
    <w:link w:val="StlusListaszerbekezdsLatinTimesNewRoman12ptSorkizChar"/>
    <w:autoRedefine/>
    <w:uiPriority w:val="99"/>
    <w:pPr>
      <w:spacing w:after="0" w:line="240" w:lineRule="auto"/>
      <w:ind w:left="0" w:firstLine="0"/>
      <w:jc w:val="left"/>
    </w:pPr>
    <w:rPr>
      <w:color w:val="auto"/>
      <w:szCs w:val="24"/>
    </w:rPr>
  </w:style>
  <w:style w:type="character" w:customStyle="1" w:styleId="StlusListaszerbekezdsLatinTimesNewRoman12ptSorkizChar">
    <w:name w:val="Stílus Listaszerű bekezdés + (Latin) Times New Roman 12 pt Sorkizá... Char"/>
    <w:link w:val="StlusListaszerbekezdsLatinTimesNewRoman12ptSorkiz"/>
    <w:uiPriority w:val="99"/>
    <w:rPr>
      <w:rFonts w:ascii="Times New Roman" w:eastAsia="Times New Roman" w:hAnsi="Times New Roman" w:cs="Times New Roman"/>
      <w:sz w:val="24"/>
      <w:szCs w:val="24"/>
    </w:rPr>
  </w:style>
  <w:style w:type="paragraph" w:customStyle="1" w:styleId="Idzet1">
    <w:name w:val="Idézet1"/>
    <w:basedOn w:val="Norml"/>
    <w:next w:val="Norml"/>
    <w:uiPriority w:val="29"/>
    <w:qFormat/>
    <w:pPr>
      <w:spacing w:after="0" w:line="240" w:lineRule="auto"/>
      <w:ind w:left="0" w:firstLine="0"/>
      <w:jc w:val="left"/>
    </w:pPr>
    <w:rPr>
      <w:i/>
      <w:iCs/>
      <w:szCs w:val="24"/>
    </w:rPr>
  </w:style>
  <w:style w:type="character" w:customStyle="1" w:styleId="IdzetChar">
    <w:name w:val="Idézet Char"/>
    <w:basedOn w:val="Bekezdsalapbettpusa"/>
    <w:link w:val="Idzet"/>
    <w:uiPriority w:val="29"/>
    <w:rPr>
      <w:i/>
      <w:iCs/>
      <w:color w:val="000000"/>
      <w:sz w:val="24"/>
      <w:szCs w:val="24"/>
    </w:rPr>
  </w:style>
  <w:style w:type="paragraph" w:customStyle="1" w:styleId="Kiemeltidzet1">
    <w:name w:val="Kiemelt idézet1"/>
    <w:basedOn w:val="Norml"/>
    <w:next w:val="Norml"/>
    <w:uiPriority w:val="30"/>
    <w:qFormat/>
    <w:pPr>
      <w:pBdr>
        <w:bottom w:val="single" w:sz="4" w:space="4" w:color="4F81BD"/>
      </w:pBdr>
      <w:spacing w:before="200" w:after="280" w:line="240" w:lineRule="auto"/>
      <w:ind w:left="936" w:right="936" w:firstLine="0"/>
      <w:jc w:val="left"/>
    </w:pPr>
    <w:rPr>
      <w:b/>
      <w:bCs/>
      <w:i/>
      <w:iCs/>
      <w:color w:val="4F81BD"/>
      <w:szCs w:val="24"/>
    </w:rPr>
  </w:style>
  <w:style w:type="character" w:customStyle="1" w:styleId="KiemeltidzetChar">
    <w:name w:val="Kiemelt idézet Char"/>
    <w:basedOn w:val="Bekezdsalapbettpusa"/>
    <w:link w:val="Kiemeltidzet"/>
    <w:uiPriority w:val="30"/>
    <w:rPr>
      <w:b/>
      <w:bCs/>
      <w:i/>
      <w:iCs/>
      <w:color w:val="4F81BD"/>
      <w:sz w:val="24"/>
      <w:szCs w:val="24"/>
    </w:rPr>
  </w:style>
  <w:style w:type="character" w:customStyle="1" w:styleId="Finomhivatkozs1">
    <w:name w:val="Finom hivatkozás1"/>
    <w:basedOn w:val="Bekezdsalapbettpusa"/>
    <w:uiPriority w:val="31"/>
    <w:qFormat/>
    <w:rPr>
      <w:smallCaps/>
      <w:color w:val="C0504D"/>
      <w:u w:val="single"/>
    </w:rPr>
  </w:style>
  <w:style w:type="character" w:customStyle="1" w:styleId="Ershivatkozs1">
    <w:name w:val="Erős hivatkozás1"/>
    <w:basedOn w:val="Bekezdsalapbettpusa"/>
    <w:uiPriority w:val="32"/>
    <w:qFormat/>
    <w:rPr>
      <w:b/>
      <w:bCs/>
      <w:smallCaps/>
      <w:color w:val="C0504D"/>
      <w:spacing w:val="5"/>
      <w:u w:val="single"/>
    </w:rPr>
  </w:style>
  <w:style w:type="character" w:styleId="Knyvcme">
    <w:name w:val="Book Title"/>
    <w:basedOn w:val="Bekezdsalapbettpusa"/>
    <w:uiPriority w:val="33"/>
    <w:qFormat/>
    <w:rPr>
      <w:b/>
      <w:bCs/>
      <w:smallCaps/>
      <w:spacing w:val="5"/>
    </w:rPr>
  </w:style>
  <w:style w:type="character" w:styleId="Jegyzethivatkozs">
    <w:name w:val="annotation reference"/>
    <w:basedOn w:val="Bekezdsalapbettpusa"/>
    <w:uiPriority w:val="99"/>
    <w:rPr>
      <w:rFonts w:cs="Times New Roman"/>
      <w:sz w:val="16"/>
      <w:szCs w:val="16"/>
    </w:rPr>
  </w:style>
  <w:style w:type="paragraph" w:customStyle="1" w:styleId="CM3">
    <w:name w:val="CM3"/>
    <w:basedOn w:val="Default"/>
    <w:next w:val="Default"/>
    <w:uiPriority w:val="99"/>
    <w:pPr>
      <w:widowControl w:val="0"/>
      <w:spacing w:line="288" w:lineRule="atLeast"/>
    </w:pPr>
    <w:rPr>
      <w:rFonts w:ascii="Times HRoman" w:hAnsi="Times HRoman" w:cs="Times New Roman"/>
      <w:color w:val="auto"/>
    </w:rPr>
  </w:style>
  <w:style w:type="character" w:customStyle="1" w:styleId="Cmsor8Char">
    <w:name w:val="Címsor 8 Char"/>
    <w:basedOn w:val="Bekezdsalapbettpusa"/>
    <w:link w:val="Cmsor8"/>
    <w:semiHidden/>
    <w:rPr>
      <w:rFonts w:ascii="Cambria" w:eastAsia="Times New Roman" w:hAnsi="Cambria" w:cs="Times New Roman"/>
      <w:color w:val="404040"/>
    </w:rPr>
  </w:style>
  <w:style w:type="paragraph" w:customStyle="1" w:styleId="Norml1">
    <w:name w:val="Normál1"/>
    <w:uiPriority w:val="99"/>
    <w:pPr>
      <w:suppressAutoHyphens/>
      <w:spacing w:after="200" w:line="276" w:lineRule="auto"/>
    </w:pPr>
    <w:rPr>
      <w:rFonts w:ascii="Lucida Grande" w:eastAsia="Calibri" w:hAnsi="Lucida Grande" w:cs="Lucida Grande"/>
      <w:color w:val="000000"/>
    </w:rPr>
  </w:style>
  <w:style w:type="paragraph" w:customStyle="1" w:styleId="Norml3">
    <w:name w:val="Normál3"/>
    <w:pPr>
      <w:spacing w:after="0" w:line="240" w:lineRule="auto"/>
    </w:pPr>
    <w:rPr>
      <w:rFonts w:ascii="Times New Roman" w:eastAsia="Calibri" w:hAnsi="Times New Roman" w:cs="Times New Roman"/>
      <w:color w:val="000000"/>
      <w:sz w:val="24"/>
      <w:szCs w:val="24"/>
    </w:rPr>
  </w:style>
  <w:style w:type="paragraph" w:customStyle="1" w:styleId="Norml2">
    <w:name w:val="Normál2"/>
    <w:uiPriority w:val="99"/>
    <w:pPr>
      <w:spacing w:after="0" w:line="240" w:lineRule="auto"/>
    </w:pPr>
    <w:rPr>
      <w:rFonts w:ascii="Times New Roman" w:eastAsia="Calibri" w:hAnsi="Times New Roman" w:cs="Times New Roman"/>
      <w:color w:val="000000"/>
      <w:sz w:val="24"/>
      <w:szCs w:val="24"/>
    </w:rPr>
  </w:style>
  <w:style w:type="paragraph" w:customStyle="1" w:styleId="Tartalomjegyzkcmsora1">
    <w:name w:val="Tartalomjegyzék címsora1"/>
    <w:basedOn w:val="Cmsor1"/>
    <w:next w:val="Norml"/>
    <w:uiPriority w:val="39"/>
    <w:unhideWhenUsed/>
    <w:qFormat/>
    <w:pPr>
      <w:spacing w:before="480" w:after="0" w:line="276" w:lineRule="auto"/>
      <w:ind w:left="0" w:firstLine="0"/>
      <w:outlineLvl w:val="9"/>
    </w:pPr>
    <w:rPr>
      <w:rFonts w:ascii="Cambria" w:eastAsia="Times New Roman" w:hAnsi="Cambria" w:cs="Times New Roman"/>
      <w:bCs/>
      <w:color w:val="365F91"/>
      <w:sz w:val="28"/>
      <w:szCs w:val="28"/>
      <w:lang w:eastAsia="en-US"/>
    </w:rPr>
  </w:style>
  <w:style w:type="character" w:customStyle="1" w:styleId="Cmsor9Char">
    <w:name w:val="Címsor 9 Char"/>
    <w:basedOn w:val="Bekezdsalapbettpusa"/>
    <w:link w:val="Cmsor9"/>
    <w:rPr>
      <w:rFonts w:ascii="Cambria" w:eastAsia="Times New Roman" w:hAnsi="Cambria" w:cs="Times New Roman"/>
      <w:i/>
      <w:iCs/>
      <w:color w:val="404040"/>
    </w:rPr>
  </w:style>
  <w:style w:type="paragraph" w:customStyle="1" w:styleId="PEPfcm">
    <w:name w:val="PEP főcím"/>
    <w:basedOn w:val="Norml"/>
    <w:pPr>
      <w:spacing w:after="0" w:line="240" w:lineRule="auto"/>
      <w:ind w:left="0" w:firstLine="0"/>
      <w:jc w:val="left"/>
    </w:pPr>
    <w:rPr>
      <w:b/>
      <w:color w:val="auto"/>
      <w:sz w:val="32"/>
      <w:szCs w:val="32"/>
    </w:rPr>
  </w:style>
  <w:style w:type="paragraph" w:customStyle="1" w:styleId="PEPalcm">
    <w:name w:val="PEP alcím"/>
    <w:basedOn w:val="Cmsor1"/>
    <w:link w:val="PEPalcmChar"/>
    <w:pPr>
      <w:keepLines w:val="0"/>
      <w:spacing w:after="0" w:line="240" w:lineRule="auto"/>
      <w:ind w:left="0" w:firstLine="0"/>
      <w:jc w:val="both"/>
    </w:pPr>
    <w:rPr>
      <w:rFonts w:ascii="Times New Roman" w:eastAsia="Times New Roman" w:hAnsi="Times New Roman" w:cs="Times New Roman"/>
      <w:bCs/>
      <w:color w:val="auto"/>
      <w:kern w:val="32"/>
      <w:sz w:val="28"/>
      <w:szCs w:val="28"/>
    </w:rPr>
  </w:style>
  <w:style w:type="character" w:customStyle="1" w:styleId="PEPalcmChar">
    <w:name w:val="PEP alcím Char"/>
    <w:basedOn w:val="Bekezdsalapbettpusa"/>
    <w:link w:val="PEPalcm"/>
    <w:rPr>
      <w:rFonts w:ascii="Times New Roman" w:eastAsia="Times New Roman" w:hAnsi="Times New Roman" w:cs="Times New Roman"/>
      <w:b/>
      <w:bCs/>
      <w:kern w:val="32"/>
      <w:sz w:val="28"/>
      <w:szCs w:val="28"/>
    </w:rPr>
  </w:style>
  <w:style w:type="numbering" w:customStyle="1" w:styleId="Nemlista11">
    <w:name w:val="Nem lista11"/>
    <w:next w:val="Nemlista"/>
    <w:uiPriority w:val="99"/>
    <w:semiHidden/>
    <w:unhideWhenUsed/>
  </w:style>
  <w:style w:type="table" w:customStyle="1" w:styleId="Rcsostblzat11">
    <w:name w:val="Rácsos táblázat11"/>
    <w:basedOn w:val="Normltblzat"/>
    <w:next w:val="Rcsostblzat"/>
    <w:uiPriority w:val="9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
    <w:name w:val="Stílus1"/>
    <w:uiPriority w:val="99"/>
    <w:pPr>
      <w:numPr>
        <w:numId w:val="102"/>
      </w:numPr>
    </w:pPr>
  </w:style>
  <w:style w:type="character" w:customStyle="1" w:styleId="ListaszerbekezdsChar">
    <w:name w:val="Listaszerű bekezdés Char"/>
    <w:link w:val="Listaszerbekezds"/>
    <w:uiPriority w:val="34"/>
    <w:qFormat/>
    <w:locked/>
    <w:rPr>
      <w:rFonts w:ascii="Times New Roman" w:eastAsia="Times New Roman" w:hAnsi="Times New Roman" w:cs="Times New Roman"/>
      <w:color w:val="000000"/>
      <w:sz w:val="24"/>
    </w:rPr>
  </w:style>
  <w:style w:type="character" w:customStyle="1" w:styleId="NincstrkzChar">
    <w:name w:val="Nincs térköz Char"/>
    <w:basedOn w:val="Bekezdsalapbettpusa"/>
    <w:link w:val="Nincstrkz"/>
    <w:uiPriority w:val="1"/>
    <w:rPr>
      <w:rFonts w:ascii="Calibri" w:eastAsia="Calibri" w:hAnsi="Calibri" w:cs="Times New Roman"/>
      <w:lang w:eastAsia="en-US"/>
    </w:rPr>
  </w:style>
  <w:style w:type="paragraph" w:styleId="Idzet">
    <w:name w:val="Quote"/>
    <w:basedOn w:val="Norml"/>
    <w:next w:val="Norml"/>
    <w:link w:val="IdzetChar"/>
    <w:uiPriority w:val="29"/>
    <w:qFormat/>
    <w:pPr>
      <w:spacing w:before="200" w:after="160"/>
      <w:ind w:left="864" w:right="864"/>
      <w:jc w:val="center"/>
    </w:pPr>
    <w:rPr>
      <w:rFonts w:asciiTheme="minorHAnsi" w:eastAsiaTheme="minorEastAsia" w:hAnsiTheme="minorHAnsi" w:cstheme="minorBidi"/>
      <w:i/>
      <w:iCs/>
      <w:szCs w:val="24"/>
    </w:rPr>
  </w:style>
  <w:style w:type="character" w:customStyle="1" w:styleId="IdzetChar1">
    <w:name w:val="Idézet Char1"/>
    <w:basedOn w:val="Bekezdsalapbettpusa"/>
    <w:uiPriority w:val="29"/>
    <w:rPr>
      <w:rFonts w:ascii="Times New Roman" w:eastAsia="Times New Roman" w:hAnsi="Times New Roman" w:cs="Times New Roman"/>
      <w:i/>
      <w:iCs/>
      <w:color w:val="404040" w:themeColor="text1" w:themeTint="BF"/>
      <w:sz w:val="24"/>
    </w:rPr>
  </w:style>
  <w:style w:type="paragraph" w:styleId="Kiemeltidzet">
    <w:name w:val="Intense Quote"/>
    <w:basedOn w:val="Norml"/>
    <w:next w:val="Norml"/>
    <w:link w:val="KiemeltidzetChar"/>
    <w:uiPriority w:val="30"/>
    <w:qFormat/>
    <w:pPr>
      <w:pBdr>
        <w:top w:val="single" w:sz="4" w:space="10" w:color="5B9BD5" w:themeColor="accent1"/>
        <w:bottom w:val="single" w:sz="4" w:space="10" w:color="5B9BD5" w:themeColor="accent1"/>
      </w:pBdr>
      <w:spacing w:before="360" w:after="360"/>
      <w:ind w:left="864" w:right="864"/>
      <w:jc w:val="center"/>
    </w:pPr>
    <w:rPr>
      <w:rFonts w:asciiTheme="minorHAnsi" w:eastAsiaTheme="minorEastAsia" w:hAnsiTheme="minorHAnsi" w:cstheme="minorBidi"/>
      <w:b/>
      <w:bCs/>
      <w:i/>
      <w:iCs/>
      <w:color w:val="4F81BD"/>
      <w:szCs w:val="24"/>
    </w:rPr>
  </w:style>
  <w:style w:type="character" w:customStyle="1" w:styleId="KiemeltidzetChar1">
    <w:name w:val="Kiemelt idézet Char1"/>
    <w:basedOn w:val="Bekezdsalapbettpusa"/>
    <w:uiPriority w:val="30"/>
    <w:rPr>
      <w:rFonts w:ascii="Times New Roman" w:eastAsia="Times New Roman" w:hAnsi="Times New Roman" w:cs="Times New Roman"/>
      <w:i/>
      <w:iCs/>
      <w:color w:val="5B9BD5" w:themeColor="accent1"/>
      <w:sz w:val="24"/>
    </w:rPr>
  </w:style>
  <w:style w:type="character" w:styleId="Finomhivatkozs">
    <w:name w:val="Subtle Reference"/>
    <w:basedOn w:val="Bekezdsalapbettpusa"/>
    <w:uiPriority w:val="31"/>
    <w:qFormat/>
    <w:rPr>
      <w:smallCaps/>
      <w:color w:val="5A5A5A" w:themeColor="text1" w:themeTint="A5"/>
    </w:rPr>
  </w:style>
  <w:style w:type="character" w:styleId="Ershivatkozs">
    <w:name w:val="Intense Reference"/>
    <w:basedOn w:val="Bekezdsalapbettpusa"/>
    <w:uiPriority w:val="32"/>
    <w:qFormat/>
    <w:rPr>
      <w:b/>
      <w:bCs/>
      <w:smallCaps/>
      <w:color w:val="5B9BD5" w:themeColor="accent1"/>
      <w:spacing w:val="5"/>
    </w:rPr>
  </w:style>
  <w:style w:type="character" w:customStyle="1" w:styleId="Cmsor8Char1">
    <w:name w:val="Címsor 8 Char1"/>
    <w:basedOn w:val="Bekezdsalapbettpusa"/>
    <w:uiPriority w:val="9"/>
    <w:semiHidden/>
    <w:rPr>
      <w:rFonts w:asciiTheme="majorHAnsi" w:eastAsiaTheme="majorEastAsia" w:hAnsiTheme="majorHAnsi" w:cstheme="majorBidi"/>
      <w:color w:val="272727" w:themeColor="text1" w:themeTint="D8"/>
      <w:sz w:val="21"/>
      <w:szCs w:val="21"/>
    </w:rPr>
  </w:style>
  <w:style w:type="character" w:customStyle="1" w:styleId="Cmsor9Char1">
    <w:name w:val="Címsor 9 Char1"/>
    <w:basedOn w:val="Bekezdsalapbettpusa"/>
    <w:uiPriority w:val="9"/>
    <w:semiHidden/>
    <w:rPr>
      <w:rFonts w:asciiTheme="majorHAnsi" w:eastAsiaTheme="majorEastAsia" w:hAnsiTheme="majorHAnsi" w:cstheme="majorBidi"/>
      <w:i/>
      <w:iCs/>
      <w:color w:val="272727" w:themeColor="text1" w:themeTint="D8"/>
      <w:sz w:val="21"/>
      <w:szCs w:val="21"/>
    </w:rPr>
  </w:style>
  <w:style w:type="character" w:styleId="Feloldatlanmegemlts">
    <w:name w:val="Unresolved Mention"/>
    <w:basedOn w:val="Bekezdsalapbettpusa"/>
    <w:uiPriority w:val="99"/>
    <w:semiHidden/>
    <w:unhideWhenUsed/>
    <w:rsid w:val="00132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6810">
      <w:bodyDiv w:val="1"/>
      <w:marLeft w:val="0"/>
      <w:marRight w:val="0"/>
      <w:marTop w:val="0"/>
      <w:marBottom w:val="0"/>
      <w:divBdr>
        <w:top w:val="none" w:sz="0" w:space="0" w:color="auto"/>
        <w:left w:val="none" w:sz="0" w:space="0" w:color="auto"/>
        <w:bottom w:val="none" w:sz="0" w:space="0" w:color="auto"/>
        <w:right w:val="none" w:sz="0" w:space="0" w:color="auto"/>
      </w:divBdr>
    </w:div>
    <w:div w:id="173884632">
      <w:bodyDiv w:val="1"/>
      <w:marLeft w:val="0"/>
      <w:marRight w:val="0"/>
      <w:marTop w:val="0"/>
      <w:marBottom w:val="0"/>
      <w:divBdr>
        <w:top w:val="none" w:sz="0" w:space="0" w:color="auto"/>
        <w:left w:val="none" w:sz="0" w:space="0" w:color="auto"/>
        <w:bottom w:val="none" w:sz="0" w:space="0" w:color="auto"/>
        <w:right w:val="none" w:sz="0" w:space="0" w:color="auto"/>
      </w:divBdr>
    </w:div>
    <w:div w:id="361051561">
      <w:bodyDiv w:val="1"/>
      <w:marLeft w:val="0"/>
      <w:marRight w:val="0"/>
      <w:marTop w:val="0"/>
      <w:marBottom w:val="0"/>
      <w:divBdr>
        <w:top w:val="none" w:sz="0" w:space="0" w:color="auto"/>
        <w:left w:val="none" w:sz="0" w:space="0" w:color="auto"/>
        <w:bottom w:val="none" w:sz="0" w:space="0" w:color="auto"/>
        <w:right w:val="none" w:sz="0" w:space="0" w:color="auto"/>
      </w:divBdr>
    </w:div>
    <w:div w:id="544947541">
      <w:bodyDiv w:val="1"/>
      <w:marLeft w:val="0"/>
      <w:marRight w:val="0"/>
      <w:marTop w:val="0"/>
      <w:marBottom w:val="0"/>
      <w:divBdr>
        <w:top w:val="none" w:sz="0" w:space="0" w:color="auto"/>
        <w:left w:val="none" w:sz="0" w:space="0" w:color="auto"/>
        <w:bottom w:val="none" w:sz="0" w:space="0" w:color="auto"/>
        <w:right w:val="none" w:sz="0" w:space="0" w:color="auto"/>
      </w:divBdr>
    </w:div>
    <w:div w:id="1207833078">
      <w:bodyDiv w:val="1"/>
      <w:marLeft w:val="0"/>
      <w:marRight w:val="0"/>
      <w:marTop w:val="0"/>
      <w:marBottom w:val="0"/>
      <w:divBdr>
        <w:top w:val="none" w:sz="0" w:space="0" w:color="auto"/>
        <w:left w:val="none" w:sz="0" w:space="0" w:color="auto"/>
        <w:bottom w:val="none" w:sz="0" w:space="0" w:color="auto"/>
        <w:right w:val="none" w:sz="0" w:space="0" w:color="auto"/>
      </w:divBdr>
    </w:div>
    <w:div w:id="1650210216">
      <w:bodyDiv w:val="1"/>
      <w:marLeft w:val="0"/>
      <w:marRight w:val="0"/>
      <w:marTop w:val="0"/>
      <w:marBottom w:val="0"/>
      <w:divBdr>
        <w:top w:val="none" w:sz="0" w:space="0" w:color="auto"/>
        <w:left w:val="none" w:sz="0" w:space="0" w:color="auto"/>
        <w:bottom w:val="none" w:sz="0" w:space="0" w:color="auto"/>
        <w:right w:val="none" w:sz="0" w:space="0" w:color="auto"/>
      </w:divBdr>
    </w:div>
    <w:div w:id="1880318694">
      <w:bodyDiv w:val="1"/>
      <w:marLeft w:val="0"/>
      <w:marRight w:val="0"/>
      <w:marTop w:val="0"/>
      <w:marBottom w:val="0"/>
      <w:divBdr>
        <w:top w:val="none" w:sz="0" w:space="0" w:color="auto"/>
        <w:left w:val="none" w:sz="0" w:space="0" w:color="auto"/>
        <w:bottom w:val="none" w:sz="0" w:space="0" w:color="auto"/>
        <w:right w:val="none" w:sz="0" w:space="0" w:color="auto"/>
      </w:divBdr>
    </w:div>
    <w:div w:id="1938521323">
      <w:bodyDiv w:val="1"/>
      <w:marLeft w:val="0"/>
      <w:marRight w:val="0"/>
      <w:marTop w:val="0"/>
      <w:marBottom w:val="0"/>
      <w:divBdr>
        <w:top w:val="none" w:sz="0" w:space="0" w:color="auto"/>
        <w:left w:val="none" w:sz="0" w:space="0" w:color="auto"/>
        <w:bottom w:val="none" w:sz="0" w:space="0" w:color="auto"/>
        <w:right w:val="none" w:sz="0" w:space="0" w:color="auto"/>
      </w:divBdr>
    </w:div>
    <w:div w:id="1962571334">
      <w:bodyDiv w:val="1"/>
      <w:marLeft w:val="0"/>
      <w:marRight w:val="0"/>
      <w:marTop w:val="0"/>
      <w:marBottom w:val="0"/>
      <w:divBdr>
        <w:top w:val="none" w:sz="0" w:space="0" w:color="auto"/>
        <w:left w:val="none" w:sz="0" w:space="0" w:color="auto"/>
        <w:bottom w:val="none" w:sz="0" w:space="0" w:color="auto"/>
        <w:right w:val="none" w:sz="0" w:space="0" w:color="auto"/>
      </w:divBdr>
    </w:div>
    <w:div w:id="2023967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t.jogtar.hu/jogszabaly?docid=a1100190.tv" TargetMode="External"/><Relationship Id="rId18" Type="http://schemas.openxmlformats.org/officeDocument/2006/relationships/hyperlink" Target="https://net.jogtar.hu/jogszabaly?docid=a1100190.tv"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net.jogtar.hu/jogszabaly?docid=a1100190.tv"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4.xml"/><Relationship Id="rId63" Type="http://schemas.openxmlformats.org/officeDocument/2006/relationships/header" Target="header9.xml"/><Relationship Id="rId68"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yperlink" Target="https://net.jogtar.hu/jogszabaly?docid=a1100190.t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net.jogtar.hu/jogszabaly?docid=a1100190.tv"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net.jogtar.hu/jogszabaly?docid=a1100190.tv" TargetMode="External"/><Relationship Id="rId23" Type="http://schemas.openxmlformats.org/officeDocument/2006/relationships/hyperlink" Target="https://net.jogtar.hu/jogszabaly?docid=a1100190.tv"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xml"/><Relationship Id="rId57" Type="http://schemas.openxmlformats.org/officeDocument/2006/relationships/header" Target="header6.xml"/><Relationship Id="rId61" Type="http://schemas.openxmlformats.org/officeDocument/2006/relationships/footer" Target="footer7.xml"/><Relationship Id="rId10" Type="http://schemas.openxmlformats.org/officeDocument/2006/relationships/image" Target="media/image2.gif"/><Relationship Id="rId19" Type="http://schemas.openxmlformats.org/officeDocument/2006/relationships/hyperlink" Target="https://net.jogtar.hu/jogszabaly?docid=a1100190.tv"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3.xml"/><Relationship Id="rId60" Type="http://schemas.openxmlformats.org/officeDocument/2006/relationships/header" Target="header8.xml"/><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et.jogtar.hu/jogszabaly?docid=a1100190.tv" TargetMode="External"/><Relationship Id="rId22" Type="http://schemas.openxmlformats.org/officeDocument/2006/relationships/hyperlink" Target="https://net.jogtar.hu/jogszabaly?docid=a1100190.t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2.xml"/><Relationship Id="rId56" Type="http://schemas.openxmlformats.org/officeDocument/2006/relationships/footer" Target="footer5.xml"/><Relationship Id="rId64" Type="http://schemas.openxmlformats.org/officeDocument/2006/relationships/footer" Target="footer9.xml"/><Relationship Id="rId69"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header" Target="header3.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net.jogtar.hu/jogszabaly?docid=a1100190.tv" TargetMode="External"/><Relationship Id="rId17" Type="http://schemas.openxmlformats.org/officeDocument/2006/relationships/hyperlink" Target="https://net.jogtar.hu/jogszabaly?docid=a1100190.tv" TargetMode="External"/><Relationship Id="rId25" Type="http://schemas.openxmlformats.org/officeDocument/2006/relationships/hyperlink" Target="https://net.jogtar.hu/jogszabaly?docid=a1100190.tv"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7.xml"/><Relationship Id="rId67" Type="http://schemas.openxmlformats.org/officeDocument/2006/relationships/image" Target="media/image250.png"/><Relationship Id="rId20" Type="http://schemas.openxmlformats.org/officeDocument/2006/relationships/hyperlink" Target="https://net.jogtar.hu/jogszabaly?docid=a1100190.tv" TargetMode="External"/><Relationship Id="rId41" Type="http://schemas.openxmlformats.org/officeDocument/2006/relationships/image" Target="media/image19.png"/><Relationship Id="rId54" Type="http://schemas.openxmlformats.org/officeDocument/2006/relationships/header" Target="header5.xml"/><Relationship Id="rId62" Type="http://schemas.openxmlformats.org/officeDocument/2006/relationships/footer" Target="footer8.xml"/><Relationship Id="rId70" Type="http://schemas.openxmlformats.org/officeDocument/2006/relationships/image" Target="media/image27.jpg"/></Relationships>
</file>

<file path=word/_rels/header10.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D66B87-9B4F-46CB-96DD-DB6EA06C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176</Pages>
  <Words>36708</Words>
  <Characters>253288</Characters>
  <Application>Microsoft Office Word</Application>
  <DocSecurity>0</DocSecurity>
  <Lines>2110</Lines>
  <Paragraphs>578</Paragraphs>
  <ScaleCrop>false</ScaleCrop>
  <HeadingPairs>
    <vt:vector size="2" baseType="variant">
      <vt:variant>
        <vt:lpstr>Cím</vt:lpstr>
      </vt:variant>
      <vt:variant>
        <vt:i4>1</vt:i4>
      </vt:variant>
    </vt:vector>
  </HeadingPairs>
  <TitlesOfParts>
    <vt:vector size="1" baseType="lpstr">
      <vt:lpstr>Forray Máté Általános  Iskola és Alapfokú Művészetoktatási Intézmény</vt:lpstr>
    </vt:vector>
  </TitlesOfParts>
  <Company/>
  <LinksUpToDate>false</LinksUpToDate>
  <CharactersWithSpaces>289418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Forray Máté Általános  Iskola és Alapfokú Művészetoktatási Intézmény</dc:title>
  <dc:subject/>
  <dc:creator>Vighné Németh Ildikó</dc:creator>
  <cp:keywords/>
  <dc:description/>
  <cp:lastModifiedBy>Ferenc Szabó</cp:lastModifiedBy>
  <cp:revision>5</cp:revision>
  <cp:lastPrinted>2020-07-02T09:42:00Z</cp:lastPrinted>
  <dcterms:created xsi:type="dcterms:W3CDTF">2020-11-02T12:31:00Z</dcterms:created>
  <dcterms:modified xsi:type="dcterms:W3CDTF">2024-01-16T12:10:00Z</dcterms:modified>
</cp:coreProperties>
</file>