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BF601" w14:textId="77777777" w:rsidR="009B7B75" w:rsidRPr="00CF7C0C" w:rsidRDefault="00000000">
      <w:pPr>
        <w:tabs>
          <w:tab w:val="left" w:pos="3686"/>
        </w:tabs>
        <w:ind w:left="1418"/>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f</w:t>
      </w:r>
    </w:p>
    <w:p w14:paraId="174950DE" w14:textId="77777777" w:rsidR="009B7B75" w:rsidRPr="00CF7C0C" w:rsidRDefault="009B7B75">
      <w:pPr>
        <w:jc w:val="both"/>
        <w:rPr>
          <w:rFonts w:ascii="Times New Roman" w:eastAsia="Times New Roman" w:hAnsi="Times New Roman" w:cs="Times New Roman"/>
          <w:sz w:val="24"/>
          <w:szCs w:val="24"/>
        </w:rPr>
      </w:pPr>
    </w:p>
    <w:p w14:paraId="72B01994" w14:textId="77777777" w:rsidR="009B7B75" w:rsidRPr="00CF7C0C" w:rsidRDefault="009B7B75">
      <w:pPr>
        <w:jc w:val="both"/>
        <w:rPr>
          <w:rFonts w:ascii="Times New Roman" w:eastAsia="Times New Roman" w:hAnsi="Times New Roman" w:cs="Times New Roman"/>
          <w:sz w:val="24"/>
          <w:szCs w:val="24"/>
        </w:rPr>
      </w:pPr>
    </w:p>
    <w:tbl>
      <w:tblPr>
        <w:tblpPr w:leftFromText="187" w:rightFromText="187" w:vertAnchor="page" w:horzAnchor="page" w:tblpYSpec="top"/>
        <w:tblW w:w="8330" w:type="dxa"/>
        <w:tblLayout w:type="fixed"/>
        <w:tblLook w:val="0000" w:firstRow="0" w:lastRow="0" w:firstColumn="0" w:lastColumn="0" w:noHBand="0" w:noVBand="0"/>
      </w:tblPr>
      <w:tblGrid>
        <w:gridCol w:w="1407"/>
        <w:gridCol w:w="6923"/>
      </w:tblGrid>
      <w:tr w:rsidR="009B7B75" w:rsidRPr="00CF7C0C" w14:paraId="4CCE4357" w14:textId="77777777">
        <w:trPr>
          <w:trHeight w:val="1871"/>
        </w:trPr>
        <w:tc>
          <w:tcPr>
            <w:tcW w:w="1407" w:type="dxa"/>
            <w:tcBorders>
              <w:right w:val="single" w:sz="4" w:space="0" w:color="FFFFFF"/>
            </w:tcBorders>
            <w:shd w:val="clear" w:color="auto" w:fill="943634"/>
          </w:tcPr>
          <w:p w14:paraId="68D24729" w14:textId="77777777" w:rsidR="009B7B75" w:rsidRPr="00CF7C0C" w:rsidRDefault="009B7B75">
            <w:pPr>
              <w:jc w:val="both"/>
              <w:rPr>
                <w:rFonts w:ascii="Times New Roman" w:eastAsia="Times New Roman" w:hAnsi="Times New Roman" w:cs="Times New Roman"/>
                <w:sz w:val="24"/>
                <w:szCs w:val="24"/>
              </w:rPr>
            </w:pPr>
          </w:p>
        </w:tc>
        <w:tc>
          <w:tcPr>
            <w:tcW w:w="6923" w:type="dxa"/>
            <w:tcBorders>
              <w:left w:val="single" w:sz="4" w:space="0" w:color="FFFFFF"/>
            </w:tcBorders>
            <w:shd w:val="clear" w:color="auto" w:fill="943634"/>
            <w:vAlign w:val="bottom"/>
          </w:tcPr>
          <w:p w14:paraId="6600EE99" w14:textId="77777777" w:rsidR="009B7B75" w:rsidRPr="00CF7C0C" w:rsidRDefault="00000000">
            <w:pPr>
              <w:jc w:val="both"/>
              <w:rPr>
                <w:rFonts w:ascii="Times New Roman" w:eastAsia="Times New Roman" w:hAnsi="Times New Roman" w:cs="Times New Roman"/>
                <w:b/>
                <w:color w:val="FFFFFF"/>
                <w:sz w:val="24"/>
                <w:szCs w:val="24"/>
              </w:rPr>
            </w:pPr>
            <w:r w:rsidRPr="00CF7C0C">
              <w:rPr>
                <w:rFonts w:ascii="Times New Roman" w:eastAsia="Times New Roman" w:hAnsi="Times New Roman" w:cs="Times New Roman"/>
                <w:b/>
                <w:color w:val="FFFFFF"/>
                <w:sz w:val="24"/>
                <w:szCs w:val="24"/>
              </w:rPr>
              <w:t>2024</w:t>
            </w:r>
          </w:p>
        </w:tc>
      </w:tr>
      <w:tr w:rsidR="009B7B75" w:rsidRPr="00CF7C0C" w14:paraId="705CC798" w14:textId="77777777">
        <w:trPr>
          <w:trHeight w:val="3742"/>
        </w:trPr>
        <w:tc>
          <w:tcPr>
            <w:tcW w:w="1407" w:type="dxa"/>
            <w:tcBorders>
              <w:right w:val="single" w:sz="4" w:space="0" w:color="000000"/>
            </w:tcBorders>
          </w:tcPr>
          <w:p w14:paraId="1FFA3FB1" w14:textId="77777777" w:rsidR="009B7B75" w:rsidRPr="00CF7C0C" w:rsidRDefault="009B7B75">
            <w:pPr>
              <w:jc w:val="center"/>
              <w:rPr>
                <w:rFonts w:ascii="Times New Roman" w:eastAsia="Times New Roman" w:hAnsi="Times New Roman" w:cs="Times New Roman"/>
                <w:sz w:val="24"/>
                <w:szCs w:val="24"/>
              </w:rPr>
            </w:pPr>
          </w:p>
        </w:tc>
        <w:tc>
          <w:tcPr>
            <w:tcW w:w="6923" w:type="dxa"/>
            <w:tcBorders>
              <w:left w:val="single" w:sz="4" w:space="0" w:color="000000"/>
            </w:tcBorders>
            <w:vAlign w:val="center"/>
          </w:tcPr>
          <w:p w14:paraId="5E6A3008" w14:textId="77777777" w:rsidR="009B7B75" w:rsidRPr="00CF7C0C" w:rsidRDefault="00000000">
            <w:pPr>
              <w:jc w:val="both"/>
              <w:rPr>
                <w:rFonts w:ascii="Times New Roman" w:eastAsia="Times New Roman" w:hAnsi="Times New Roman" w:cs="Times New Roman"/>
                <w:b/>
                <w:sz w:val="44"/>
                <w:szCs w:val="44"/>
              </w:rPr>
            </w:pPr>
            <w:r w:rsidRPr="00CF7C0C">
              <w:rPr>
                <w:rFonts w:ascii="Times New Roman" w:eastAsia="Times New Roman" w:hAnsi="Times New Roman" w:cs="Times New Roman"/>
                <w:b/>
                <w:sz w:val="44"/>
                <w:szCs w:val="44"/>
              </w:rPr>
              <w:t>Szegvári Forray Máté</w:t>
            </w:r>
          </w:p>
          <w:p w14:paraId="2AC18EBB" w14:textId="77777777" w:rsidR="009B7B75" w:rsidRPr="00CF7C0C" w:rsidRDefault="00000000">
            <w:pPr>
              <w:jc w:val="both"/>
              <w:rPr>
                <w:rFonts w:ascii="Times New Roman" w:eastAsia="Times New Roman" w:hAnsi="Times New Roman" w:cs="Times New Roman"/>
                <w:b/>
                <w:sz w:val="44"/>
                <w:szCs w:val="44"/>
              </w:rPr>
            </w:pPr>
            <w:r w:rsidRPr="00CF7C0C">
              <w:rPr>
                <w:rFonts w:ascii="Times New Roman" w:eastAsia="Times New Roman" w:hAnsi="Times New Roman" w:cs="Times New Roman"/>
                <w:b/>
                <w:sz w:val="44"/>
                <w:szCs w:val="44"/>
              </w:rPr>
              <w:t>Általános Iskola</w:t>
            </w:r>
          </w:p>
          <w:p w14:paraId="5E8D5E05" w14:textId="77777777" w:rsidR="009B7B75" w:rsidRPr="00CF7C0C" w:rsidRDefault="009B7B75">
            <w:pPr>
              <w:jc w:val="center"/>
              <w:rPr>
                <w:rFonts w:ascii="Times New Roman" w:eastAsia="Times New Roman" w:hAnsi="Times New Roman" w:cs="Times New Roman"/>
                <w:color w:val="76923C"/>
                <w:sz w:val="24"/>
                <w:szCs w:val="24"/>
              </w:rPr>
            </w:pPr>
          </w:p>
        </w:tc>
      </w:tr>
    </w:tbl>
    <w:p w14:paraId="326213FF" w14:textId="77777777" w:rsidR="009B7B75" w:rsidRPr="00CF7C0C" w:rsidRDefault="009B7B75">
      <w:pPr>
        <w:jc w:val="center"/>
        <w:rPr>
          <w:rFonts w:ascii="Times New Roman" w:eastAsia="Times New Roman" w:hAnsi="Times New Roman" w:cs="Times New Roman"/>
          <w:sz w:val="24"/>
          <w:szCs w:val="24"/>
        </w:rPr>
      </w:pPr>
    </w:p>
    <w:p w14:paraId="77A5E830" w14:textId="77777777" w:rsidR="009B7B75" w:rsidRPr="00CF7C0C" w:rsidRDefault="00000000">
      <w:pPr>
        <w:jc w:val="center"/>
        <w:rPr>
          <w:rFonts w:ascii="Times New Roman" w:eastAsia="Times New Roman" w:hAnsi="Times New Roman" w:cs="Times New Roman"/>
          <w:sz w:val="24"/>
          <w:szCs w:val="24"/>
        </w:rPr>
      </w:pPr>
      <w:r w:rsidRPr="00CF7C0C">
        <w:rPr>
          <w:noProof/>
        </w:rPr>
        <mc:AlternateContent>
          <mc:Choice Requires="wps">
            <w:drawing>
              <wp:anchor distT="0" distB="0" distL="114300" distR="114300" simplePos="0" relativeHeight="251658240" behindDoc="0" locked="0" layoutInCell="1" hidden="0" allowOverlap="1" wp14:anchorId="06B2D88A" wp14:editId="1629ED3E">
                <wp:simplePos x="0" y="0"/>
                <wp:positionH relativeFrom="column">
                  <wp:posOffset>-4356099</wp:posOffset>
                </wp:positionH>
                <wp:positionV relativeFrom="paragraph">
                  <wp:posOffset>3098800</wp:posOffset>
                </wp:positionV>
                <wp:extent cx="4780280" cy="1003300"/>
                <wp:effectExtent l="0" t="0" r="0" b="0"/>
                <wp:wrapNone/>
                <wp:docPr id="11" name="Téglalap 11"/>
                <wp:cNvGraphicFramePr/>
                <a:graphic xmlns:a="http://schemas.openxmlformats.org/drawingml/2006/main">
                  <a:graphicData uri="http://schemas.microsoft.com/office/word/2010/wordprocessingShape">
                    <wps:wsp>
                      <wps:cNvSpPr/>
                      <wps:spPr>
                        <a:xfrm>
                          <a:off x="2960623" y="3283113"/>
                          <a:ext cx="4770755" cy="993775"/>
                        </a:xfrm>
                        <a:prstGeom prst="rect">
                          <a:avLst/>
                        </a:prstGeom>
                        <a:noFill/>
                        <a:ln>
                          <a:noFill/>
                        </a:ln>
                      </wps:spPr>
                      <wps:txbx>
                        <w:txbxContent>
                          <w:p w14:paraId="0AFA4CD0" w14:textId="77777777" w:rsidR="009B7B75" w:rsidRDefault="009B7B75">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06B2D88A" id="Téglalap 11" o:spid="_x0000_s1026" style="position:absolute;left:0;text-align:left;margin-left:-343pt;margin-top:244pt;width:376.4pt;height:7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" filled="f" stroked="f">
                <v:textbox inset="2.53958mm,1.2694mm,2.53958mm,1.2694mm">
                  <w:txbxContent>
                    <w:p w14:paraId="0AFA4CD0" w14:textId="77777777" w:rsidR="009B7B75" w:rsidRDefault="009B7B75">
                      <w:pPr>
                        <w:spacing w:line="275" w:lineRule="auto"/>
                        <w:textDirection w:val="btLr"/>
                      </w:pPr>
                    </w:p>
                  </w:txbxContent>
                </v:textbox>
              </v:rect>
            </w:pict>
          </mc:Fallback>
        </mc:AlternateContent>
      </w:r>
    </w:p>
    <w:p w14:paraId="32C96F60" w14:textId="77777777" w:rsidR="009B7B75" w:rsidRPr="00CF7C0C" w:rsidRDefault="009B7B75">
      <w:pPr>
        <w:jc w:val="center"/>
        <w:rPr>
          <w:rFonts w:ascii="Times New Roman" w:eastAsia="Times New Roman" w:hAnsi="Times New Roman" w:cs="Times New Roman"/>
          <w:b/>
          <w:sz w:val="24"/>
          <w:szCs w:val="24"/>
        </w:rPr>
      </w:pPr>
    </w:p>
    <w:p w14:paraId="74C28C1D" w14:textId="77777777" w:rsidR="009B7B75" w:rsidRPr="00CF7C0C" w:rsidRDefault="009B7B75">
      <w:pPr>
        <w:jc w:val="center"/>
        <w:rPr>
          <w:rFonts w:ascii="Times New Roman" w:eastAsia="Times New Roman" w:hAnsi="Times New Roman" w:cs="Times New Roman"/>
          <w:b/>
          <w:sz w:val="24"/>
          <w:szCs w:val="24"/>
        </w:rPr>
      </w:pPr>
    </w:p>
    <w:p w14:paraId="6686375C" w14:textId="77777777" w:rsidR="009B7B75" w:rsidRPr="00CF7C0C" w:rsidRDefault="00000000">
      <w:pPr>
        <w:ind w:left="1560" w:hanging="1418"/>
        <w:rPr>
          <w:rFonts w:ascii="Times New Roman" w:eastAsia="Times New Roman" w:hAnsi="Times New Roman" w:cs="Times New Roman"/>
          <w:b/>
          <w:sz w:val="56"/>
          <w:szCs w:val="56"/>
        </w:rPr>
      </w:pPr>
      <w:r w:rsidRPr="00CF7C0C">
        <w:rPr>
          <w:rFonts w:ascii="Times New Roman" w:eastAsia="Times New Roman" w:hAnsi="Times New Roman" w:cs="Times New Roman"/>
          <w:b/>
          <w:sz w:val="56"/>
          <w:szCs w:val="56"/>
        </w:rPr>
        <w:t>Szervezeti</w:t>
      </w:r>
    </w:p>
    <w:p w14:paraId="4606A3F5" w14:textId="77777777" w:rsidR="009B7B75" w:rsidRPr="00CF7C0C" w:rsidRDefault="00000000">
      <w:pPr>
        <w:ind w:left="1418" w:hanging="1418"/>
        <w:rPr>
          <w:rFonts w:ascii="Times New Roman" w:eastAsia="Times New Roman" w:hAnsi="Times New Roman" w:cs="Times New Roman"/>
          <w:b/>
          <w:sz w:val="56"/>
          <w:szCs w:val="56"/>
        </w:rPr>
      </w:pPr>
      <w:r w:rsidRPr="00CF7C0C">
        <w:rPr>
          <w:rFonts w:ascii="Times New Roman" w:eastAsia="Times New Roman" w:hAnsi="Times New Roman" w:cs="Times New Roman"/>
          <w:b/>
          <w:sz w:val="56"/>
          <w:szCs w:val="56"/>
        </w:rPr>
        <w:t xml:space="preserve"> Működési Szabályzat</w:t>
      </w:r>
    </w:p>
    <w:p w14:paraId="07CCB830" w14:textId="77777777" w:rsidR="009B7B75" w:rsidRPr="00CF7C0C" w:rsidRDefault="009B7B75">
      <w:pPr>
        <w:jc w:val="center"/>
        <w:rPr>
          <w:rFonts w:ascii="Times New Roman" w:eastAsia="Times New Roman" w:hAnsi="Times New Roman" w:cs="Times New Roman"/>
          <w:b/>
          <w:sz w:val="24"/>
          <w:szCs w:val="24"/>
        </w:rPr>
      </w:pPr>
    </w:p>
    <w:p w14:paraId="53C2B62B" w14:textId="77777777" w:rsidR="009B7B75" w:rsidRPr="00CF7C0C" w:rsidRDefault="009B7B75">
      <w:pPr>
        <w:jc w:val="both"/>
        <w:rPr>
          <w:rFonts w:ascii="Times New Roman" w:eastAsia="Times New Roman" w:hAnsi="Times New Roman" w:cs="Times New Roman"/>
          <w:b/>
          <w:sz w:val="24"/>
          <w:szCs w:val="24"/>
        </w:rPr>
      </w:pPr>
    </w:p>
    <w:p w14:paraId="6FD37A51" w14:textId="77777777" w:rsidR="009B7B75" w:rsidRPr="00CF7C0C" w:rsidRDefault="00000000">
      <w:pPr>
        <w:jc w:val="center"/>
        <w:rPr>
          <w:rFonts w:ascii="Times New Roman" w:eastAsia="Times New Roman" w:hAnsi="Times New Roman" w:cs="Times New Roman"/>
          <w:sz w:val="24"/>
          <w:szCs w:val="24"/>
        </w:rPr>
      </w:pPr>
      <w:bookmarkStart w:id="0" w:name="_gjdgxs" w:colFirst="0" w:colLast="0"/>
      <w:bookmarkEnd w:id="0"/>
      <w:r w:rsidRPr="00CF7C0C">
        <w:rPr>
          <w:rFonts w:ascii="Times New Roman" w:eastAsia="Times New Roman" w:hAnsi="Times New Roman" w:cs="Times New Roman"/>
          <w:noProof/>
          <w:sz w:val="24"/>
          <w:szCs w:val="24"/>
        </w:rPr>
        <w:drawing>
          <wp:inline distT="0" distB="0" distL="0" distR="0" wp14:anchorId="617F2575" wp14:editId="65CCF3B6">
            <wp:extent cx="1958009" cy="1967948"/>
            <wp:effectExtent l="0" t="0" r="4445" b="0"/>
            <wp:docPr id="31"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8"/>
                    <a:srcRect/>
                    <a:stretch>
                      <a:fillRect/>
                    </a:stretch>
                  </pic:blipFill>
                  <pic:spPr>
                    <a:xfrm>
                      <a:off x="0" y="0"/>
                      <a:ext cx="1965339" cy="1975315"/>
                    </a:xfrm>
                    <a:prstGeom prst="rect">
                      <a:avLst/>
                    </a:prstGeom>
                    <a:ln/>
                  </pic:spPr>
                </pic:pic>
              </a:graphicData>
            </a:graphic>
          </wp:inline>
        </w:drawing>
      </w:r>
    </w:p>
    <w:p w14:paraId="1F086871" w14:textId="77777777" w:rsidR="009B7B75" w:rsidRPr="00CF7C0C" w:rsidRDefault="00000000">
      <w:pPr>
        <w:jc w:val="center"/>
        <w:rPr>
          <w:rFonts w:ascii="Times New Roman" w:eastAsia="Times New Roman" w:hAnsi="Times New Roman" w:cs="Times New Roman"/>
          <w:b/>
          <w:sz w:val="32"/>
          <w:szCs w:val="32"/>
        </w:rPr>
      </w:pPr>
      <w:r w:rsidRPr="00CF7C0C">
        <w:rPr>
          <w:rFonts w:ascii="Times New Roman" w:eastAsia="Times New Roman" w:hAnsi="Times New Roman" w:cs="Times New Roman"/>
          <w:b/>
          <w:sz w:val="32"/>
          <w:szCs w:val="32"/>
        </w:rPr>
        <w:t>2024.</w:t>
      </w:r>
    </w:p>
    <w:p w14:paraId="209B8A00" w14:textId="77777777" w:rsidR="009B7B75" w:rsidRPr="00CF7C0C" w:rsidRDefault="00000000">
      <w:pPr>
        <w:pStyle w:val="Cmsor1"/>
        <w:ind w:left="858" w:firstLine="0"/>
        <w:jc w:val="both"/>
        <w:rPr>
          <w:rFonts w:ascii="Times New Roman" w:eastAsia="Times New Roman" w:hAnsi="Times New Roman" w:cs="Times New Roman"/>
          <w:sz w:val="24"/>
          <w:szCs w:val="24"/>
        </w:rPr>
      </w:pPr>
      <w:bookmarkStart w:id="1" w:name="_30j0zll" w:colFirst="0" w:colLast="0"/>
      <w:bookmarkEnd w:id="1"/>
      <w:r w:rsidRPr="00CF7C0C">
        <w:br w:type="page"/>
      </w:r>
    </w:p>
    <w:p w14:paraId="0A09D867" w14:textId="77777777" w:rsidR="009B7B75" w:rsidRPr="00CF7C0C" w:rsidRDefault="009B7B75"/>
    <w:sdt>
      <w:sdtPr>
        <w:rPr>
          <w:rFonts w:ascii="Calibri" w:eastAsia="Calibri" w:hAnsi="Calibri" w:cs="Calibri"/>
          <w:color w:val="auto"/>
          <w:sz w:val="22"/>
          <w:szCs w:val="22"/>
        </w:rPr>
        <w:id w:val="1776756248"/>
        <w:docPartObj>
          <w:docPartGallery w:val="Table of Contents"/>
          <w:docPartUnique/>
        </w:docPartObj>
      </w:sdtPr>
      <w:sdtEndPr>
        <w:rPr>
          <w:b/>
          <w:bCs/>
        </w:rPr>
      </w:sdtEndPr>
      <w:sdtContent>
        <w:p w14:paraId="36BF95F3" w14:textId="77777777" w:rsidR="009B7B75" w:rsidRPr="00CF7C0C" w:rsidRDefault="00000000">
          <w:pPr>
            <w:pStyle w:val="Tartalomjegyzkcmsora"/>
          </w:pPr>
          <w:r w:rsidRPr="00CF7C0C">
            <w:t>Tartalomjegyzék</w:t>
          </w:r>
        </w:p>
        <w:p w14:paraId="39B90334" w14:textId="487C4E80" w:rsidR="00AD6ACE" w:rsidRDefault="00000000">
          <w:pPr>
            <w:pStyle w:val="TJ1"/>
            <w:tabs>
              <w:tab w:val="right" w:leader="dot" w:pos="9060"/>
            </w:tabs>
            <w:rPr>
              <w:rFonts w:asciiTheme="minorHAnsi" w:eastAsiaTheme="minorEastAsia" w:hAnsiTheme="minorHAnsi" w:cstheme="minorBidi"/>
              <w:noProof/>
              <w:kern w:val="2"/>
              <w:sz w:val="24"/>
              <w:szCs w:val="24"/>
              <w14:ligatures w14:val="standardContextual"/>
            </w:rPr>
          </w:pPr>
          <w:r w:rsidRPr="00CF7C0C">
            <w:fldChar w:fldCharType="begin"/>
          </w:r>
          <w:r w:rsidRPr="00CF7C0C">
            <w:instrText xml:space="preserve"> TOC \o "1-3" \h \z \u </w:instrText>
          </w:r>
          <w:r w:rsidRPr="00CF7C0C">
            <w:fldChar w:fldCharType="separate"/>
          </w:r>
          <w:hyperlink w:anchor="_Toc221180463" w:history="1">
            <w:r w:rsidR="00AD6ACE" w:rsidRPr="000A06D7">
              <w:rPr>
                <w:rStyle w:val="Hiperhivatkozs"/>
                <w:noProof/>
              </w:rPr>
              <w:t>Bevezetés</w:t>
            </w:r>
            <w:r w:rsidR="00AD6ACE">
              <w:rPr>
                <w:noProof/>
                <w:webHidden/>
              </w:rPr>
              <w:tab/>
            </w:r>
            <w:r w:rsidR="00AD6ACE">
              <w:rPr>
                <w:noProof/>
                <w:webHidden/>
              </w:rPr>
              <w:fldChar w:fldCharType="begin"/>
            </w:r>
            <w:r w:rsidR="00AD6ACE">
              <w:rPr>
                <w:noProof/>
                <w:webHidden/>
              </w:rPr>
              <w:instrText xml:space="preserve"> PAGEREF _Toc221180463 \h </w:instrText>
            </w:r>
            <w:r w:rsidR="00AD6ACE">
              <w:rPr>
                <w:noProof/>
                <w:webHidden/>
              </w:rPr>
            </w:r>
            <w:r w:rsidR="00AD6ACE">
              <w:rPr>
                <w:noProof/>
                <w:webHidden/>
              </w:rPr>
              <w:fldChar w:fldCharType="separate"/>
            </w:r>
            <w:r w:rsidR="00AD6ACE">
              <w:rPr>
                <w:noProof/>
                <w:webHidden/>
              </w:rPr>
              <w:t>5</w:t>
            </w:r>
            <w:r w:rsidR="00AD6ACE">
              <w:rPr>
                <w:noProof/>
                <w:webHidden/>
              </w:rPr>
              <w:fldChar w:fldCharType="end"/>
            </w:r>
          </w:hyperlink>
        </w:p>
        <w:p w14:paraId="09BCBF71" w14:textId="1A8BC537"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464" w:history="1">
            <w:r w:rsidRPr="000A06D7">
              <w:rPr>
                <w:rStyle w:val="Hiperhivatkozs"/>
                <w:noProof/>
              </w:rPr>
              <w:t>1.1</w:t>
            </w:r>
            <w:r>
              <w:rPr>
                <w:rFonts w:asciiTheme="minorHAnsi" w:eastAsiaTheme="minorEastAsia" w:hAnsiTheme="minorHAnsi" w:cstheme="minorBidi"/>
                <w:noProof/>
                <w:kern w:val="2"/>
                <w:sz w:val="24"/>
                <w:szCs w:val="24"/>
                <w14:ligatures w14:val="standardContextual"/>
              </w:rPr>
              <w:tab/>
            </w:r>
            <w:r w:rsidRPr="000A06D7">
              <w:rPr>
                <w:rStyle w:val="Hiperhivatkozs"/>
                <w:noProof/>
              </w:rPr>
              <w:t>Iskola adatai</w:t>
            </w:r>
            <w:r>
              <w:rPr>
                <w:noProof/>
                <w:webHidden/>
              </w:rPr>
              <w:tab/>
            </w:r>
            <w:r>
              <w:rPr>
                <w:noProof/>
                <w:webHidden/>
              </w:rPr>
              <w:fldChar w:fldCharType="begin"/>
            </w:r>
            <w:r>
              <w:rPr>
                <w:noProof/>
                <w:webHidden/>
              </w:rPr>
              <w:instrText xml:space="preserve"> PAGEREF _Toc221180464 \h </w:instrText>
            </w:r>
            <w:r>
              <w:rPr>
                <w:noProof/>
                <w:webHidden/>
              </w:rPr>
            </w:r>
            <w:r>
              <w:rPr>
                <w:noProof/>
                <w:webHidden/>
              </w:rPr>
              <w:fldChar w:fldCharType="separate"/>
            </w:r>
            <w:r>
              <w:rPr>
                <w:noProof/>
                <w:webHidden/>
              </w:rPr>
              <w:t>9</w:t>
            </w:r>
            <w:r>
              <w:rPr>
                <w:noProof/>
                <w:webHidden/>
              </w:rPr>
              <w:fldChar w:fldCharType="end"/>
            </w:r>
          </w:hyperlink>
        </w:p>
        <w:p w14:paraId="2909103E" w14:textId="1494074D"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465" w:history="1">
            <w:r w:rsidRPr="000A06D7">
              <w:rPr>
                <w:rStyle w:val="Hiperhivatkozs"/>
                <w:noProof/>
              </w:rPr>
              <w:t>1.2</w:t>
            </w:r>
            <w:r>
              <w:rPr>
                <w:rFonts w:asciiTheme="minorHAnsi" w:eastAsiaTheme="minorEastAsia" w:hAnsiTheme="minorHAnsi" w:cstheme="minorBidi"/>
                <w:noProof/>
                <w:kern w:val="2"/>
                <w:sz w:val="24"/>
                <w:szCs w:val="24"/>
                <w14:ligatures w14:val="standardContextual"/>
              </w:rPr>
              <w:tab/>
            </w:r>
            <w:r w:rsidRPr="000A06D7">
              <w:rPr>
                <w:rStyle w:val="Hiperhivatkozs"/>
                <w:noProof/>
              </w:rPr>
              <w:t>Alaptevékenységek</w:t>
            </w:r>
            <w:r>
              <w:rPr>
                <w:noProof/>
                <w:webHidden/>
              </w:rPr>
              <w:tab/>
            </w:r>
            <w:r>
              <w:rPr>
                <w:noProof/>
                <w:webHidden/>
              </w:rPr>
              <w:fldChar w:fldCharType="begin"/>
            </w:r>
            <w:r>
              <w:rPr>
                <w:noProof/>
                <w:webHidden/>
              </w:rPr>
              <w:instrText xml:space="preserve"> PAGEREF _Toc221180465 \h </w:instrText>
            </w:r>
            <w:r>
              <w:rPr>
                <w:noProof/>
                <w:webHidden/>
              </w:rPr>
            </w:r>
            <w:r>
              <w:rPr>
                <w:noProof/>
                <w:webHidden/>
              </w:rPr>
              <w:fldChar w:fldCharType="separate"/>
            </w:r>
            <w:r>
              <w:rPr>
                <w:noProof/>
                <w:webHidden/>
              </w:rPr>
              <w:t>9</w:t>
            </w:r>
            <w:r>
              <w:rPr>
                <w:noProof/>
                <w:webHidden/>
              </w:rPr>
              <w:fldChar w:fldCharType="end"/>
            </w:r>
          </w:hyperlink>
        </w:p>
        <w:p w14:paraId="5BC0EB38" w14:textId="3A7AC61E"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466" w:history="1">
            <w:r w:rsidRPr="000A06D7">
              <w:rPr>
                <w:rStyle w:val="Hiperhivatkozs"/>
                <w:noProof/>
              </w:rPr>
              <w:t>1.3</w:t>
            </w:r>
            <w:r>
              <w:rPr>
                <w:rFonts w:asciiTheme="minorHAnsi" w:eastAsiaTheme="minorEastAsia" w:hAnsiTheme="minorHAnsi" w:cstheme="minorBidi"/>
                <w:noProof/>
                <w:kern w:val="2"/>
                <w:sz w:val="24"/>
                <w:szCs w:val="24"/>
                <w14:ligatures w14:val="standardContextual"/>
              </w:rPr>
              <w:tab/>
            </w:r>
            <w:r w:rsidRPr="000A06D7">
              <w:rPr>
                <w:rStyle w:val="Hiperhivatkozs"/>
                <w:noProof/>
              </w:rPr>
              <w:t>A szervezeti felépítés</w:t>
            </w:r>
            <w:r>
              <w:rPr>
                <w:noProof/>
                <w:webHidden/>
              </w:rPr>
              <w:tab/>
            </w:r>
            <w:r>
              <w:rPr>
                <w:noProof/>
                <w:webHidden/>
              </w:rPr>
              <w:fldChar w:fldCharType="begin"/>
            </w:r>
            <w:r>
              <w:rPr>
                <w:noProof/>
                <w:webHidden/>
              </w:rPr>
              <w:instrText xml:space="preserve"> PAGEREF _Toc221180466 \h </w:instrText>
            </w:r>
            <w:r>
              <w:rPr>
                <w:noProof/>
                <w:webHidden/>
              </w:rPr>
            </w:r>
            <w:r>
              <w:rPr>
                <w:noProof/>
                <w:webHidden/>
              </w:rPr>
              <w:fldChar w:fldCharType="separate"/>
            </w:r>
            <w:r>
              <w:rPr>
                <w:noProof/>
                <w:webHidden/>
              </w:rPr>
              <w:t>10</w:t>
            </w:r>
            <w:r>
              <w:rPr>
                <w:noProof/>
                <w:webHidden/>
              </w:rPr>
              <w:fldChar w:fldCharType="end"/>
            </w:r>
          </w:hyperlink>
        </w:p>
        <w:p w14:paraId="130CB53D" w14:textId="4A36A80F" w:rsidR="00AD6ACE" w:rsidRDefault="00AD6ACE">
          <w:pPr>
            <w:pStyle w:val="TJ1"/>
            <w:tabs>
              <w:tab w:val="left" w:pos="440"/>
              <w:tab w:val="right" w:leader="dot" w:pos="9060"/>
            </w:tabs>
            <w:rPr>
              <w:rFonts w:asciiTheme="minorHAnsi" w:eastAsiaTheme="minorEastAsia" w:hAnsiTheme="minorHAnsi" w:cstheme="minorBidi"/>
              <w:noProof/>
              <w:kern w:val="2"/>
              <w:sz w:val="24"/>
              <w:szCs w:val="24"/>
              <w14:ligatures w14:val="standardContextual"/>
            </w:rPr>
          </w:pPr>
          <w:hyperlink w:anchor="_Toc221180467" w:history="1">
            <w:r w:rsidRPr="000A06D7">
              <w:rPr>
                <w:rStyle w:val="Hiperhivatkozs"/>
                <w:noProof/>
              </w:rPr>
              <w:t>2</w:t>
            </w:r>
            <w:r>
              <w:rPr>
                <w:rFonts w:asciiTheme="minorHAnsi" w:eastAsiaTheme="minorEastAsia" w:hAnsiTheme="minorHAnsi" w:cstheme="minorBidi"/>
                <w:noProof/>
                <w:kern w:val="2"/>
                <w:sz w:val="24"/>
                <w:szCs w:val="24"/>
                <w14:ligatures w14:val="standardContextual"/>
              </w:rPr>
              <w:tab/>
            </w:r>
            <w:r w:rsidRPr="000A06D7">
              <w:rPr>
                <w:rStyle w:val="Hiperhivatkozs"/>
                <w:noProof/>
              </w:rPr>
              <w:t>Az igazgató feladat és hatásköre</w:t>
            </w:r>
            <w:r>
              <w:rPr>
                <w:noProof/>
                <w:webHidden/>
              </w:rPr>
              <w:tab/>
            </w:r>
            <w:r>
              <w:rPr>
                <w:noProof/>
                <w:webHidden/>
              </w:rPr>
              <w:fldChar w:fldCharType="begin"/>
            </w:r>
            <w:r>
              <w:rPr>
                <w:noProof/>
                <w:webHidden/>
              </w:rPr>
              <w:instrText xml:space="preserve"> PAGEREF _Toc221180467 \h </w:instrText>
            </w:r>
            <w:r>
              <w:rPr>
                <w:noProof/>
                <w:webHidden/>
              </w:rPr>
            </w:r>
            <w:r>
              <w:rPr>
                <w:noProof/>
                <w:webHidden/>
              </w:rPr>
              <w:fldChar w:fldCharType="separate"/>
            </w:r>
            <w:r>
              <w:rPr>
                <w:noProof/>
                <w:webHidden/>
              </w:rPr>
              <w:t>11</w:t>
            </w:r>
            <w:r>
              <w:rPr>
                <w:noProof/>
                <w:webHidden/>
              </w:rPr>
              <w:fldChar w:fldCharType="end"/>
            </w:r>
          </w:hyperlink>
        </w:p>
        <w:p w14:paraId="69919C3B" w14:textId="246FA33B"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468" w:history="1">
            <w:r w:rsidRPr="000A06D7">
              <w:rPr>
                <w:rStyle w:val="Hiperhivatkozs"/>
                <w:noProof/>
              </w:rPr>
              <w:t>2.1</w:t>
            </w:r>
            <w:r>
              <w:rPr>
                <w:rFonts w:asciiTheme="minorHAnsi" w:eastAsiaTheme="minorEastAsia" w:hAnsiTheme="minorHAnsi" w:cstheme="minorBidi"/>
                <w:noProof/>
                <w:kern w:val="2"/>
                <w:sz w:val="24"/>
                <w:szCs w:val="24"/>
                <w14:ligatures w14:val="standardContextual"/>
              </w:rPr>
              <w:tab/>
            </w:r>
            <w:r w:rsidRPr="000A06D7">
              <w:rPr>
                <w:rStyle w:val="Hiperhivatkozs"/>
                <w:noProof/>
              </w:rPr>
              <w:t>Az igazgatói munkakör célja</w:t>
            </w:r>
            <w:r>
              <w:rPr>
                <w:noProof/>
                <w:webHidden/>
              </w:rPr>
              <w:tab/>
            </w:r>
            <w:r>
              <w:rPr>
                <w:noProof/>
                <w:webHidden/>
              </w:rPr>
              <w:fldChar w:fldCharType="begin"/>
            </w:r>
            <w:r>
              <w:rPr>
                <w:noProof/>
                <w:webHidden/>
              </w:rPr>
              <w:instrText xml:space="preserve"> PAGEREF _Toc221180468 \h </w:instrText>
            </w:r>
            <w:r>
              <w:rPr>
                <w:noProof/>
                <w:webHidden/>
              </w:rPr>
            </w:r>
            <w:r>
              <w:rPr>
                <w:noProof/>
                <w:webHidden/>
              </w:rPr>
              <w:fldChar w:fldCharType="separate"/>
            </w:r>
            <w:r>
              <w:rPr>
                <w:noProof/>
                <w:webHidden/>
              </w:rPr>
              <w:t>11</w:t>
            </w:r>
            <w:r>
              <w:rPr>
                <w:noProof/>
                <w:webHidden/>
              </w:rPr>
              <w:fldChar w:fldCharType="end"/>
            </w:r>
          </w:hyperlink>
        </w:p>
        <w:p w14:paraId="122370AF" w14:textId="48CD55B2"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469" w:history="1">
            <w:r w:rsidRPr="000A06D7">
              <w:rPr>
                <w:rStyle w:val="Hiperhivatkozs"/>
                <w:noProof/>
              </w:rPr>
              <w:t>2.2</w:t>
            </w:r>
            <w:r>
              <w:rPr>
                <w:rFonts w:asciiTheme="minorHAnsi" w:eastAsiaTheme="minorEastAsia" w:hAnsiTheme="minorHAnsi" w:cstheme="minorBidi"/>
                <w:noProof/>
                <w:kern w:val="2"/>
                <w:sz w:val="24"/>
                <w:szCs w:val="24"/>
                <w14:ligatures w14:val="standardContextual"/>
              </w:rPr>
              <w:tab/>
            </w:r>
            <w:r w:rsidRPr="000A06D7">
              <w:rPr>
                <w:rStyle w:val="Hiperhivatkozs"/>
                <w:noProof/>
              </w:rPr>
              <w:t>Alapvető felelősségek, feladatok</w:t>
            </w:r>
            <w:r>
              <w:rPr>
                <w:noProof/>
                <w:webHidden/>
              </w:rPr>
              <w:tab/>
            </w:r>
            <w:r>
              <w:rPr>
                <w:noProof/>
                <w:webHidden/>
              </w:rPr>
              <w:fldChar w:fldCharType="begin"/>
            </w:r>
            <w:r>
              <w:rPr>
                <w:noProof/>
                <w:webHidden/>
              </w:rPr>
              <w:instrText xml:space="preserve"> PAGEREF _Toc221180469 \h </w:instrText>
            </w:r>
            <w:r>
              <w:rPr>
                <w:noProof/>
                <w:webHidden/>
              </w:rPr>
            </w:r>
            <w:r>
              <w:rPr>
                <w:noProof/>
                <w:webHidden/>
              </w:rPr>
              <w:fldChar w:fldCharType="separate"/>
            </w:r>
            <w:r>
              <w:rPr>
                <w:noProof/>
                <w:webHidden/>
              </w:rPr>
              <w:t>12</w:t>
            </w:r>
            <w:r>
              <w:rPr>
                <w:noProof/>
                <w:webHidden/>
              </w:rPr>
              <w:fldChar w:fldCharType="end"/>
            </w:r>
          </w:hyperlink>
        </w:p>
        <w:p w14:paraId="74A6969A" w14:textId="023BD2D5" w:rsidR="00AD6ACE" w:rsidRDefault="00AD6ACE">
          <w:pPr>
            <w:pStyle w:val="TJ1"/>
            <w:tabs>
              <w:tab w:val="left" w:pos="440"/>
              <w:tab w:val="right" w:leader="dot" w:pos="9060"/>
            </w:tabs>
            <w:rPr>
              <w:rFonts w:asciiTheme="minorHAnsi" w:eastAsiaTheme="minorEastAsia" w:hAnsiTheme="minorHAnsi" w:cstheme="minorBidi"/>
              <w:noProof/>
              <w:kern w:val="2"/>
              <w:sz w:val="24"/>
              <w:szCs w:val="24"/>
              <w14:ligatures w14:val="standardContextual"/>
            </w:rPr>
          </w:pPr>
          <w:hyperlink w:anchor="_Toc221180470" w:history="1">
            <w:r w:rsidRPr="000A06D7">
              <w:rPr>
                <w:rStyle w:val="Hiperhivatkozs"/>
                <w:noProof/>
              </w:rPr>
              <w:t>3</w:t>
            </w:r>
            <w:r>
              <w:rPr>
                <w:rFonts w:asciiTheme="minorHAnsi" w:eastAsiaTheme="minorEastAsia" w:hAnsiTheme="minorHAnsi" w:cstheme="minorBidi"/>
                <w:noProof/>
                <w:kern w:val="2"/>
                <w:sz w:val="24"/>
                <w:szCs w:val="24"/>
                <w14:ligatures w14:val="standardContextual"/>
              </w:rPr>
              <w:tab/>
            </w:r>
            <w:r w:rsidRPr="000A06D7">
              <w:rPr>
                <w:rStyle w:val="Hiperhivatkozs"/>
                <w:noProof/>
              </w:rPr>
              <w:t>Az intézmény vezetése</w:t>
            </w:r>
            <w:r>
              <w:rPr>
                <w:noProof/>
                <w:webHidden/>
              </w:rPr>
              <w:tab/>
            </w:r>
            <w:r>
              <w:rPr>
                <w:noProof/>
                <w:webHidden/>
              </w:rPr>
              <w:fldChar w:fldCharType="begin"/>
            </w:r>
            <w:r>
              <w:rPr>
                <w:noProof/>
                <w:webHidden/>
              </w:rPr>
              <w:instrText xml:space="preserve"> PAGEREF _Toc221180470 \h </w:instrText>
            </w:r>
            <w:r>
              <w:rPr>
                <w:noProof/>
                <w:webHidden/>
              </w:rPr>
            </w:r>
            <w:r>
              <w:rPr>
                <w:noProof/>
                <w:webHidden/>
              </w:rPr>
              <w:fldChar w:fldCharType="separate"/>
            </w:r>
            <w:r>
              <w:rPr>
                <w:noProof/>
                <w:webHidden/>
              </w:rPr>
              <w:t>20</w:t>
            </w:r>
            <w:r>
              <w:rPr>
                <w:noProof/>
                <w:webHidden/>
              </w:rPr>
              <w:fldChar w:fldCharType="end"/>
            </w:r>
          </w:hyperlink>
        </w:p>
        <w:p w14:paraId="35EC9884" w14:textId="3334E718"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471" w:history="1">
            <w:r w:rsidRPr="000A06D7">
              <w:rPr>
                <w:rStyle w:val="Hiperhivatkozs"/>
                <w:noProof/>
              </w:rPr>
              <w:t>3.1</w:t>
            </w:r>
            <w:r>
              <w:rPr>
                <w:rFonts w:asciiTheme="minorHAnsi" w:eastAsiaTheme="minorEastAsia" w:hAnsiTheme="minorHAnsi" w:cstheme="minorBidi"/>
                <w:noProof/>
                <w:kern w:val="2"/>
                <w:sz w:val="24"/>
                <w:szCs w:val="24"/>
                <w14:ligatures w14:val="standardContextual"/>
              </w:rPr>
              <w:tab/>
            </w:r>
            <w:r w:rsidRPr="000A06D7">
              <w:rPr>
                <w:rStyle w:val="Hiperhivatkozs"/>
                <w:noProof/>
              </w:rPr>
              <w:t>A vezetők közötti kapcsolattartás rendje</w:t>
            </w:r>
            <w:r>
              <w:rPr>
                <w:noProof/>
                <w:webHidden/>
              </w:rPr>
              <w:tab/>
            </w:r>
            <w:r>
              <w:rPr>
                <w:noProof/>
                <w:webHidden/>
              </w:rPr>
              <w:fldChar w:fldCharType="begin"/>
            </w:r>
            <w:r>
              <w:rPr>
                <w:noProof/>
                <w:webHidden/>
              </w:rPr>
              <w:instrText xml:space="preserve"> PAGEREF _Toc221180471 \h </w:instrText>
            </w:r>
            <w:r>
              <w:rPr>
                <w:noProof/>
                <w:webHidden/>
              </w:rPr>
            </w:r>
            <w:r>
              <w:rPr>
                <w:noProof/>
                <w:webHidden/>
              </w:rPr>
              <w:fldChar w:fldCharType="separate"/>
            </w:r>
            <w:r>
              <w:rPr>
                <w:noProof/>
                <w:webHidden/>
              </w:rPr>
              <w:t>20</w:t>
            </w:r>
            <w:r>
              <w:rPr>
                <w:noProof/>
                <w:webHidden/>
              </w:rPr>
              <w:fldChar w:fldCharType="end"/>
            </w:r>
          </w:hyperlink>
        </w:p>
        <w:p w14:paraId="50A3E27C" w14:textId="7DF95EA9"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472" w:history="1">
            <w:r w:rsidRPr="000A06D7">
              <w:rPr>
                <w:rStyle w:val="Hiperhivatkozs"/>
                <w:noProof/>
              </w:rPr>
              <w:t>3.2</w:t>
            </w:r>
            <w:r>
              <w:rPr>
                <w:rFonts w:asciiTheme="minorHAnsi" w:eastAsiaTheme="minorEastAsia" w:hAnsiTheme="minorHAnsi" w:cstheme="minorBidi"/>
                <w:noProof/>
                <w:kern w:val="2"/>
                <w:sz w:val="24"/>
                <w:szCs w:val="24"/>
                <w14:ligatures w14:val="standardContextual"/>
              </w:rPr>
              <w:tab/>
            </w:r>
            <w:r w:rsidRPr="000A06D7">
              <w:rPr>
                <w:rStyle w:val="Hiperhivatkozs"/>
                <w:noProof/>
              </w:rPr>
              <w:t>A vezetők helyettesítés rendje</w:t>
            </w:r>
            <w:r>
              <w:rPr>
                <w:noProof/>
                <w:webHidden/>
              </w:rPr>
              <w:tab/>
            </w:r>
            <w:r>
              <w:rPr>
                <w:noProof/>
                <w:webHidden/>
              </w:rPr>
              <w:fldChar w:fldCharType="begin"/>
            </w:r>
            <w:r>
              <w:rPr>
                <w:noProof/>
                <w:webHidden/>
              </w:rPr>
              <w:instrText xml:space="preserve"> PAGEREF _Toc221180472 \h </w:instrText>
            </w:r>
            <w:r>
              <w:rPr>
                <w:noProof/>
                <w:webHidden/>
              </w:rPr>
            </w:r>
            <w:r>
              <w:rPr>
                <w:noProof/>
                <w:webHidden/>
              </w:rPr>
              <w:fldChar w:fldCharType="separate"/>
            </w:r>
            <w:r>
              <w:rPr>
                <w:noProof/>
                <w:webHidden/>
              </w:rPr>
              <w:t>20</w:t>
            </w:r>
            <w:r>
              <w:rPr>
                <w:noProof/>
                <w:webHidden/>
              </w:rPr>
              <w:fldChar w:fldCharType="end"/>
            </w:r>
          </w:hyperlink>
        </w:p>
        <w:p w14:paraId="3A34836B" w14:textId="4BF1E728" w:rsidR="00AD6ACE" w:rsidRDefault="00AD6ACE">
          <w:pPr>
            <w:pStyle w:val="TJ1"/>
            <w:tabs>
              <w:tab w:val="right" w:leader="dot" w:pos="9060"/>
            </w:tabs>
            <w:rPr>
              <w:rFonts w:asciiTheme="minorHAnsi" w:eastAsiaTheme="minorEastAsia" w:hAnsiTheme="minorHAnsi" w:cstheme="minorBidi"/>
              <w:noProof/>
              <w:kern w:val="2"/>
              <w:sz w:val="24"/>
              <w:szCs w:val="24"/>
              <w14:ligatures w14:val="standardContextual"/>
            </w:rPr>
          </w:pPr>
          <w:hyperlink w:anchor="_Toc221180473" w:history="1">
            <w:r w:rsidRPr="000A06D7">
              <w:rPr>
                <w:rStyle w:val="Hiperhivatkozs"/>
                <w:noProof/>
              </w:rPr>
              <w:t>3.4 A képviselet rendje</w:t>
            </w:r>
            <w:r>
              <w:rPr>
                <w:noProof/>
                <w:webHidden/>
              </w:rPr>
              <w:tab/>
            </w:r>
            <w:r>
              <w:rPr>
                <w:noProof/>
                <w:webHidden/>
              </w:rPr>
              <w:fldChar w:fldCharType="begin"/>
            </w:r>
            <w:r>
              <w:rPr>
                <w:noProof/>
                <w:webHidden/>
              </w:rPr>
              <w:instrText xml:space="preserve"> PAGEREF _Toc221180473 \h </w:instrText>
            </w:r>
            <w:r>
              <w:rPr>
                <w:noProof/>
                <w:webHidden/>
              </w:rPr>
            </w:r>
            <w:r>
              <w:rPr>
                <w:noProof/>
                <w:webHidden/>
              </w:rPr>
              <w:fldChar w:fldCharType="separate"/>
            </w:r>
            <w:r>
              <w:rPr>
                <w:noProof/>
                <w:webHidden/>
              </w:rPr>
              <w:t>21</w:t>
            </w:r>
            <w:r>
              <w:rPr>
                <w:noProof/>
                <w:webHidden/>
              </w:rPr>
              <w:fldChar w:fldCharType="end"/>
            </w:r>
          </w:hyperlink>
        </w:p>
        <w:p w14:paraId="0BA26795" w14:textId="4E1289F8" w:rsidR="00AD6ACE" w:rsidRDefault="00AD6ACE">
          <w:pPr>
            <w:pStyle w:val="TJ1"/>
            <w:tabs>
              <w:tab w:val="right" w:leader="dot" w:pos="9060"/>
            </w:tabs>
            <w:rPr>
              <w:rFonts w:asciiTheme="minorHAnsi" w:eastAsiaTheme="minorEastAsia" w:hAnsiTheme="minorHAnsi" w:cstheme="minorBidi"/>
              <w:noProof/>
              <w:kern w:val="2"/>
              <w:sz w:val="24"/>
              <w:szCs w:val="24"/>
              <w14:ligatures w14:val="standardContextual"/>
            </w:rPr>
          </w:pPr>
          <w:hyperlink w:anchor="_Toc221180474" w:history="1">
            <w:r w:rsidRPr="000A06D7">
              <w:rPr>
                <w:rStyle w:val="Hiperhivatkozs"/>
                <w:rFonts w:eastAsia="Times New Roman" w:cs="Times New Roman"/>
                <w:noProof/>
              </w:rPr>
              <w:t xml:space="preserve">3.6 </w:t>
            </w:r>
            <w:r w:rsidRPr="000A06D7">
              <w:rPr>
                <w:rStyle w:val="Hiperhivatkozs"/>
                <w:noProof/>
              </w:rPr>
              <w:t>A kiadmányozás rendje</w:t>
            </w:r>
            <w:r>
              <w:rPr>
                <w:noProof/>
                <w:webHidden/>
              </w:rPr>
              <w:tab/>
            </w:r>
            <w:r>
              <w:rPr>
                <w:noProof/>
                <w:webHidden/>
              </w:rPr>
              <w:fldChar w:fldCharType="begin"/>
            </w:r>
            <w:r>
              <w:rPr>
                <w:noProof/>
                <w:webHidden/>
              </w:rPr>
              <w:instrText xml:space="preserve"> PAGEREF _Toc221180474 \h </w:instrText>
            </w:r>
            <w:r>
              <w:rPr>
                <w:noProof/>
                <w:webHidden/>
              </w:rPr>
            </w:r>
            <w:r>
              <w:rPr>
                <w:noProof/>
                <w:webHidden/>
              </w:rPr>
              <w:fldChar w:fldCharType="separate"/>
            </w:r>
            <w:r>
              <w:rPr>
                <w:noProof/>
                <w:webHidden/>
              </w:rPr>
              <w:t>23</w:t>
            </w:r>
            <w:r>
              <w:rPr>
                <w:noProof/>
                <w:webHidden/>
              </w:rPr>
              <w:fldChar w:fldCharType="end"/>
            </w:r>
          </w:hyperlink>
        </w:p>
        <w:p w14:paraId="706C6C15" w14:textId="1B49ACF5" w:rsidR="00AD6ACE" w:rsidRDefault="00AD6ACE">
          <w:pPr>
            <w:pStyle w:val="TJ1"/>
            <w:tabs>
              <w:tab w:val="left" w:pos="440"/>
              <w:tab w:val="right" w:leader="dot" w:pos="9060"/>
            </w:tabs>
            <w:rPr>
              <w:rFonts w:asciiTheme="minorHAnsi" w:eastAsiaTheme="minorEastAsia" w:hAnsiTheme="minorHAnsi" w:cstheme="minorBidi"/>
              <w:noProof/>
              <w:kern w:val="2"/>
              <w:sz w:val="24"/>
              <w:szCs w:val="24"/>
              <w14:ligatures w14:val="standardContextual"/>
            </w:rPr>
          </w:pPr>
          <w:hyperlink w:anchor="_Toc221180475" w:history="1">
            <w:r w:rsidRPr="000A06D7">
              <w:rPr>
                <w:rStyle w:val="Hiperhivatkozs"/>
                <w:noProof/>
              </w:rPr>
              <w:t>4</w:t>
            </w:r>
            <w:r>
              <w:rPr>
                <w:rFonts w:asciiTheme="minorHAnsi" w:eastAsiaTheme="minorEastAsia" w:hAnsiTheme="minorHAnsi" w:cstheme="minorBidi"/>
                <w:noProof/>
                <w:kern w:val="2"/>
                <w:sz w:val="24"/>
                <w:szCs w:val="24"/>
                <w14:ligatures w14:val="standardContextual"/>
              </w:rPr>
              <w:tab/>
            </w:r>
            <w:r w:rsidRPr="000A06D7">
              <w:rPr>
                <w:rStyle w:val="Hiperhivatkozs"/>
                <w:noProof/>
              </w:rPr>
              <w:t>Az intézmény működési rendje</w:t>
            </w:r>
            <w:r>
              <w:rPr>
                <w:noProof/>
                <w:webHidden/>
              </w:rPr>
              <w:tab/>
            </w:r>
            <w:r>
              <w:rPr>
                <w:noProof/>
                <w:webHidden/>
              </w:rPr>
              <w:fldChar w:fldCharType="begin"/>
            </w:r>
            <w:r>
              <w:rPr>
                <w:noProof/>
                <w:webHidden/>
              </w:rPr>
              <w:instrText xml:space="preserve"> PAGEREF _Toc221180475 \h </w:instrText>
            </w:r>
            <w:r>
              <w:rPr>
                <w:noProof/>
                <w:webHidden/>
              </w:rPr>
            </w:r>
            <w:r>
              <w:rPr>
                <w:noProof/>
                <w:webHidden/>
              </w:rPr>
              <w:fldChar w:fldCharType="separate"/>
            </w:r>
            <w:r>
              <w:rPr>
                <w:noProof/>
                <w:webHidden/>
              </w:rPr>
              <w:t>25</w:t>
            </w:r>
            <w:r>
              <w:rPr>
                <w:noProof/>
                <w:webHidden/>
              </w:rPr>
              <w:fldChar w:fldCharType="end"/>
            </w:r>
          </w:hyperlink>
        </w:p>
        <w:p w14:paraId="0A7B613C" w14:textId="76CDEC6A" w:rsidR="00AD6ACE" w:rsidRDefault="00AD6ACE">
          <w:pPr>
            <w:pStyle w:val="TJ1"/>
            <w:tabs>
              <w:tab w:val="right" w:leader="dot" w:pos="9060"/>
            </w:tabs>
            <w:rPr>
              <w:rFonts w:asciiTheme="minorHAnsi" w:eastAsiaTheme="minorEastAsia" w:hAnsiTheme="minorHAnsi" w:cstheme="minorBidi"/>
              <w:noProof/>
              <w:kern w:val="2"/>
              <w:sz w:val="24"/>
              <w:szCs w:val="24"/>
              <w14:ligatures w14:val="standardContextual"/>
            </w:rPr>
          </w:pPr>
          <w:hyperlink w:anchor="_Toc221180476" w:history="1">
            <w:r w:rsidRPr="000A06D7">
              <w:rPr>
                <w:rStyle w:val="Hiperhivatkozs"/>
                <w:noProof/>
              </w:rPr>
              <w:t>4.1 A tanév rendje és annak közzététele</w:t>
            </w:r>
            <w:r>
              <w:rPr>
                <w:noProof/>
                <w:webHidden/>
              </w:rPr>
              <w:tab/>
            </w:r>
            <w:r>
              <w:rPr>
                <w:noProof/>
                <w:webHidden/>
              </w:rPr>
              <w:fldChar w:fldCharType="begin"/>
            </w:r>
            <w:r>
              <w:rPr>
                <w:noProof/>
                <w:webHidden/>
              </w:rPr>
              <w:instrText xml:space="preserve"> PAGEREF _Toc221180476 \h </w:instrText>
            </w:r>
            <w:r>
              <w:rPr>
                <w:noProof/>
                <w:webHidden/>
              </w:rPr>
            </w:r>
            <w:r>
              <w:rPr>
                <w:noProof/>
                <w:webHidden/>
              </w:rPr>
              <w:fldChar w:fldCharType="separate"/>
            </w:r>
            <w:r>
              <w:rPr>
                <w:noProof/>
                <w:webHidden/>
              </w:rPr>
              <w:t>25</w:t>
            </w:r>
            <w:r>
              <w:rPr>
                <w:noProof/>
                <w:webHidden/>
              </w:rPr>
              <w:fldChar w:fldCharType="end"/>
            </w:r>
          </w:hyperlink>
        </w:p>
        <w:p w14:paraId="3A4DFB29" w14:textId="1D8A66FE" w:rsidR="00AD6ACE" w:rsidRDefault="00AD6ACE">
          <w:pPr>
            <w:pStyle w:val="TJ1"/>
            <w:tabs>
              <w:tab w:val="right" w:leader="dot" w:pos="9060"/>
            </w:tabs>
            <w:rPr>
              <w:rFonts w:asciiTheme="minorHAnsi" w:eastAsiaTheme="minorEastAsia" w:hAnsiTheme="minorHAnsi" w:cstheme="minorBidi"/>
              <w:noProof/>
              <w:kern w:val="2"/>
              <w:sz w:val="24"/>
              <w:szCs w:val="24"/>
              <w14:ligatures w14:val="standardContextual"/>
            </w:rPr>
          </w:pPr>
          <w:hyperlink w:anchor="_Toc221180477" w:history="1">
            <w:r w:rsidRPr="000A06D7">
              <w:rPr>
                <w:rStyle w:val="Hiperhivatkozs"/>
                <w:noProof/>
              </w:rPr>
              <w:t>4.2 Az Intézmény nyitvatartása, használati feltételei, módja</w:t>
            </w:r>
            <w:r>
              <w:rPr>
                <w:noProof/>
                <w:webHidden/>
              </w:rPr>
              <w:tab/>
            </w:r>
            <w:r>
              <w:rPr>
                <w:noProof/>
                <w:webHidden/>
              </w:rPr>
              <w:fldChar w:fldCharType="begin"/>
            </w:r>
            <w:r>
              <w:rPr>
                <w:noProof/>
                <w:webHidden/>
              </w:rPr>
              <w:instrText xml:space="preserve"> PAGEREF _Toc221180477 \h </w:instrText>
            </w:r>
            <w:r>
              <w:rPr>
                <w:noProof/>
                <w:webHidden/>
              </w:rPr>
            </w:r>
            <w:r>
              <w:rPr>
                <w:noProof/>
                <w:webHidden/>
              </w:rPr>
              <w:fldChar w:fldCharType="separate"/>
            </w:r>
            <w:r>
              <w:rPr>
                <w:noProof/>
                <w:webHidden/>
              </w:rPr>
              <w:t>26</w:t>
            </w:r>
            <w:r>
              <w:rPr>
                <w:noProof/>
                <w:webHidden/>
              </w:rPr>
              <w:fldChar w:fldCharType="end"/>
            </w:r>
          </w:hyperlink>
        </w:p>
        <w:p w14:paraId="5CA92EDB" w14:textId="006A4E92" w:rsidR="00AD6ACE" w:rsidRDefault="00AD6ACE">
          <w:pPr>
            <w:pStyle w:val="TJ1"/>
            <w:tabs>
              <w:tab w:val="right" w:leader="dot" w:pos="9060"/>
            </w:tabs>
            <w:rPr>
              <w:rFonts w:asciiTheme="minorHAnsi" w:eastAsiaTheme="minorEastAsia" w:hAnsiTheme="minorHAnsi" w:cstheme="minorBidi"/>
              <w:noProof/>
              <w:kern w:val="2"/>
              <w:sz w:val="24"/>
              <w:szCs w:val="24"/>
              <w14:ligatures w14:val="standardContextual"/>
            </w:rPr>
          </w:pPr>
          <w:hyperlink w:anchor="_Toc221180478" w:history="1">
            <w:r w:rsidRPr="000A06D7">
              <w:rPr>
                <w:rStyle w:val="Hiperhivatkozs"/>
                <w:noProof/>
              </w:rPr>
              <w:t>4.3 A vezetők benntartózkodása</w:t>
            </w:r>
            <w:r>
              <w:rPr>
                <w:noProof/>
                <w:webHidden/>
              </w:rPr>
              <w:tab/>
            </w:r>
            <w:r>
              <w:rPr>
                <w:noProof/>
                <w:webHidden/>
              </w:rPr>
              <w:fldChar w:fldCharType="begin"/>
            </w:r>
            <w:r>
              <w:rPr>
                <w:noProof/>
                <w:webHidden/>
              </w:rPr>
              <w:instrText xml:space="preserve"> PAGEREF _Toc221180478 \h </w:instrText>
            </w:r>
            <w:r>
              <w:rPr>
                <w:noProof/>
                <w:webHidden/>
              </w:rPr>
            </w:r>
            <w:r>
              <w:rPr>
                <w:noProof/>
                <w:webHidden/>
              </w:rPr>
              <w:fldChar w:fldCharType="separate"/>
            </w:r>
            <w:r>
              <w:rPr>
                <w:noProof/>
                <w:webHidden/>
              </w:rPr>
              <w:t>27</w:t>
            </w:r>
            <w:r>
              <w:rPr>
                <w:noProof/>
                <w:webHidden/>
              </w:rPr>
              <w:fldChar w:fldCharType="end"/>
            </w:r>
          </w:hyperlink>
        </w:p>
        <w:p w14:paraId="61777507" w14:textId="18C1469F" w:rsidR="00AD6ACE" w:rsidRDefault="00AD6ACE">
          <w:pPr>
            <w:pStyle w:val="TJ1"/>
            <w:tabs>
              <w:tab w:val="right" w:leader="dot" w:pos="9060"/>
            </w:tabs>
            <w:rPr>
              <w:rFonts w:asciiTheme="minorHAnsi" w:eastAsiaTheme="minorEastAsia" w:hAnsiTheme="minorHAnsi" w:cstheme="minorBidi"/>
              <w:noProof/>
              <w:kern w:val="2"/>
              <w:sz w:val="24"/>
              <w:szCs w:val="24"/>
              <w14:ligatures w14:val="standardContextual"/>
            </w:rPr>
          </w:pPr>
          <w:hyperlink w:anchor="_Toc221180479" w:history="1">
            <w:r w:rsidRPr="000A06D7">
              <w:rPr>
                <w:rStyle w:val="Hiperhivatkozs"/>
                <w:noProof/>
              </w:rPr>
              <w:t>4.4 Az alkalmazottak intézményben való benntartózkodásának rendje</w:t>
            </w:r>
            <w:r>
              <w:rPr>
                <w:noProof/>
                <w:webHidden/>
              </w:rPr>
              <w:tab/>
            </w:r>
            <w:r>
              <w:rPr>
                <w:noProof/>
                <w:webHidden/>
              </w:rPr>
              <w:fldChar w:fldCharType="begin"/>
            </w:r>
            <w:r>
              <w:rPr>
                <w:noProof/>
                <w:webHidden/>
              </w:rPr>
              <w:instrText xml:space="preserve"> PAGEREF _Toc221180479 \h </w:instrText>
            </w:r>
            <w:r>
              <w:rPr>
                <w:noProof/>
                <w:webHidden/>
              </w:rPr>
            </w:r>
            <w:r>
              <w:rPr>
                <w:noProof/>
                <w:webHidden/>
              </w:rPr>
              <w:fldChar w:fldCharType="separate"/>
            </w:r>
            <w:r>
              <w:rPr>
                <w:noProof/>
                <w:webHidden/>
              </w:rPr>
              <w:t>28</w:t>
            </w:r>
            <w:r>
              <w:rPr>
                <w:noProof/>
                <w:webHidden/>
              </w:rPr>
              <w:fldChar w:fldCharType="end"/>
            </w:r>
          </w:hyperlink>
        </w:p>
        <w:p w14:paraId="3ED175D8" w14:textId="403B8B18" w:rsidR="00AD6ACE" w:rsidRDefault="00AD6ACE">
          <w:pPr>
            <w:pStyle w:val="TJ1"/>
            <w:tabs>
              <w:tab w:val="right" w:leader="dot" w:pos="9060"/>
            </w:tabs>
            <w:rPr>
              <w:rFonts w:asciiTheme="minorHAnsi" w:eastAsiaTheme="minorEastAsia" w:hAnsiTheme="minorHAnsi" w:cstheme="minorBidi"/>
              <w:noProof/>
              <w:kern w:val="2"/>
              <w:sz w:val="24"/>
              <w:szCs w:val="24"/>
              <w14:ligatures w14:val="standardContextual"/>
            </w:rPr>
          </w:pPr>
          <w:hyperlink w:anchor="_Toc221180480" w:history="1">
            <w:r w:rsidRPr="000A06D7">
              <w:rPr>
                <w:rStyle w:val="Hiperhivatkozs"/>
                <w:rFonts w:eastAsia="Times New Roman" w:cs="Times New Roman"/>
                <w:noProof/>
              </w:rPr>
              <w:t xml:space="preserve">4.5 </w:t>
            </w:r>
            <w:r w:rsidRPr="000A06D7">
              <w:rPr>
                <w:rStyle w:val="Hiperhivatkozs"/>
                <w:noProof/>
              </w:rPr>
              <w:t>A nem pedagógus munkakörben foglalkoztatottak napi munkarendje</w:t>
            </w:r>
            <w:r>
              <w:rPr>
                <w:noProof/>
                <w:webHidden/>
              </w:rPr>
              <w:tab/>
            </w:r>
            <w:r>
              <w:rPr>
                <w:noProof/>
                <w:webHidden/>
              </w:rPr>
              <w:fldChar w:fldCharType="begin"/>
            </w:r>
            <w:r>
              <w:rPr>
                <w:noProof/>
                <w:webHidden/>
              </w:rPr>
              <w:instrText xml:space="preserve"> PAGEREF _Toc221180480 \h </w:instrText>
            </w:r>
            <w:r>
              <w:rPr>
                <w:noProof/>
                <w:webHidden/>
              </w:rPr>
            </w:r>
            <w:r>
              <w:rPr>
                <w:noProof/>
                <w:webHidden/>
              </w:rPr>
              <w:fldChar w:fldCharType="separate"/>
            </w:r>
            <w:r>
              <w:rPr>
                <w:noProof/>
                <w:webHidden/>
              </w:rPr>
              <w:t>28</w:t>
            </w:r>
            <w:r>
              <w:rPr>
                <w:noProof/>
                <w:webHidden/>
              </w:rPr>
              <w:fldChar w:fldCharType="end"/>
            </w:r>
          </w:hyperlink>
        </w:p>
        <w:p w14:paraId="04A2B351" w14:textId="77395138" w:rsidR="00AD6ACE" w:rsidRDefault="00AD6ACE">
          <w:pPr>
            <w:pStyle w:val="TJ1"/>
            <w:tabs>
              <w:tab w:val="right" w:leader="dot" w:pos="9060"/>
            </w:tabs>
            <w:rPr>
              <w:rFonts w:asciiTheme="minorHAnsi" w:eastAsiaTheme="minorEastAsia" w:hAnsiTheme="minorHAnsi" w:cstheme="minorBidi"/>
              <w:noProof/>
              <w:kern w:val="2"/>
              <w:sz w:val="24"/>
              <w:szCs w:val="24"/>
              <w14:ligatures w14:val="standardContextual"/>
            </w:rPr>
          </w:pPr>
          <w:hyperlink w:anchor="_Toc221180481" w:history="1">
            <w:r w:rsidRPr="000A06D7">
              <w:rPr>
                <w:rStyle w:val="Hiperhivatkozs"/>
                <w:noProof/>
              </w:rPr>
              <w:t>7. Ünnepek, megemlékezések módja</w:t>
            </w:r>
            <w:r>
              <w:rPr>
                <w:noProof/>
                <w:webHidden/>
              </w:rPr>
              <w:tab/>
            </w:r>
            <w:r>
              <w:rPr>
                <w:noProof/>
                <w:webHidden/>
              </w:rPr>
              <w:fldChar w:fldCharType="begin"/>
            </w:r>
            <w:r>
              <w:rPr>
                <w:noProof/>
                <w:webHidden/>
              </w:rPr>
              <w:instrText xml:space="preserve"> PAGEREF _Toc221180481 \h </w:instrText>
            </w:r>
            <w:r>
              <w:rPr>
                <w:noProof/>
                <w:webHidden/>
              </w:rPr>
            </w:r>
            <w:r>
              <w:rPr>
                <w:noProof/>
                <w:webHidden/>
              </w:rPr>
              <w:fldChar w:fldCharType="separate"/>
            </w:r>
            <w:r>
              <w:rPr>
                <w:noProof/>
                <w:webHidden/>
              </w:rPr>
              <w:t>32</w:t>
            </w:r>
            <w:r>
              <w:rPr>
                <w:noProof/>
                <w:webHidden/>
              </w:rPr>
              <w:fldChar w:fldCharType="end"/>
            </w:r>
          </w:hyperlink>
        </w:p>
        <w:p w14:paraId="70C5E7B7" w14:textId="77090228" w:rsidR="00AD6ACE" w:rsidRDefault="00AD6ACE">
          <w:pPr>
            <w:pStyle w:val="TJ1"/>
            <w:tabs>
              <w:tab w:val="left" w:pos="440"/>
              <w:tab w:val="right" w:leader="dot" w:pos="9060"/>
            </w:tabs>
            <w:rPr>
              <w:rFonts w:asciiTheme="minorHAnsi" w:eastAsiaTheme="minorEastAsia" w:hAnsiTheme="minorHAnsi" w:cstheme="minorBidi"/>
              <w:noProof/>
              <w:kern w:val="2"/>
              <w:sz w:val="24"/>
              <w:szCs w:val="24"/>
              <w14:ligatures w14:val="standardContextual"/>
            </w:rPr>
          </w:pPr>
          <w:hyperlink w:anchor="_Toc221180482" w:history="1">
            <w:r w:rsidRPr="000A06D7">
              <w:rPr>
                <w:rStyle w:val="Hiperhivatkozs"/>
                <w:noProof/>
              </w:rPr>
              <w:t>5</w:t>
            </w:r>
            <w:r>
              <w:rPr>
                <w:rFonts w:asciiTheme="minorHAnsi" w:eastAsiaTheme="minorEastAsia" w:hAnsiTheme="minorHAnsi" w:cstheme="minorBidi"/>
                <w:noProof/>
                <w:kern w:val="2"/>
                <w:sz w:val="24"/>
                <w:szCs w:val="24"/>
                <w14:ligatures w14:val="standardContextual"/>
              </w:rPr>
              <w:tab/>
            </w:r>
            <w:r w:rsidRPr="000A06D7">
              <w:rPr>
                <w:rStyle w:val="Hiperhivatkozs"/>
                <w:noProof/>
              </w:rPr>
              <w:t>A pedagógiai program megismerésének módja</w:t>
            </w:r>
            <w:r>
              <w:rPr>
                <w:noProof/>
                <w:webHidden/>
              </w:rPr>
              <w:tab/>
            </w:r>
            <w:r>
              <w:rPr>
                <w:noProof/>
                <w:webHidden/>
              </w:rPr>
              <w:fldChar w:fldCharType="begin"/>
            </w:r>
            <w:r>
              <w:rPr>
                <w:noProof/>
                <w:webHidden/>
              </w:rPr>
              <w:instrText xml:space="preserve"> PAGEREF _Toc221180482 \h </w:instrText>
            </w:r>
            <w:r>
              <w:rPr>
                <w:noProof/>
                <w:webHidden/>
              </w:rPr>
            </w:r>
            <w:r>
              <w:rPr>
                <w:noProof/>
                <w:webHidden/>
              </w:rPr>
              <w:fldChar w:fldCharType="separate"/>
            </w:r>
            <w:r>
              <w:rPr>
                <w:noProof/>
                <w:webHidden/>
              </w:rPr>
              <w:t>34</w:t>
            </w:r>
            <w:r>
              <w:rPr>
                <w:noProof/>
                <w:webHidden/>
              </w:rPr>
              <w:fldChar w:fldCharType="end"/>
            </w:r>
          </w:hyperlink>
        </w:p>
        <w:p w14:paraId="735747A5" w14:textId="5D2D5798"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483" w:history="1">
            <w:r w:rsidRPr="000A06D7">
              <w:rPr>
                <w:rStyle w:val="Hiperhivatkozs"/>
                <w:noProof/>
              </w:rPr>
              <w:t>5.1</w:t>
            </w:r>
            <w:r>
              <w:rPr>
                <w:rFonts w:asciiTheme="minorHAnsi" w:eastAsiaTheme="minorEastAsia" w:hAnsiTheme="minorHAnsi" w:cstheme="minorBidi"/>
                <w:noProof/>
                <w:kern w:val="2"/>
                <w:sz w:val="24"/>
                <w:szCs w:val="24"/>
                <w14:ligatures w14:val="standardContextual"/>
              </w:rPr>
              <w:tab/>
            </w:r>
            <w:r w:rsidRPr="000A06D7">
              <w:rPr>
                <w:rStyle w:val="Hiperhivatkozs"/>
                <w:noProof/>
              </w:rPr>
              <w:t>Az intézmény alapdokumentumai</w:t>
            </w:r>
            <w:r>
              <w:rPr>
                <w:noProof/>
                <w:webHidden/>
              </w:rPr>
              <w:tab/>
            </w:r>
            <w:r>
              <w:rPr>
                <w:noProof/>
                <w:webHidden/>
              </w:rPr>
              <w:fldChar w:fldCharType="begin"/>
            </w:r>
            <w:r>
              <w:rPr>
                <w:noProof/>
                <w:webHidden/>
              </w:rPr>
              <w:instrText xml:space="preserve"> PAGEREF _Toc221180483 \h </w:instrText>
            </w:r>
            <w:r>
              <w:rPr>
                <w:noProof/>
                <w:webHidden/>
              </w:rPr>
            </w:r>
            <w:r>
              <w:rPr>
                <w:noProof/>
                <w:webHidden/>
              </w:rPr>
              <w:fldChar w:fldCharType="separate"/>
            </w:r>
            <w:r>
              <w:rPr>
                <w:noProof/>
                <w:webHidden/>
              </w:rPr>
              <w:t>34</w:t>
            </w:r>
            <w:r>
              <w:rPr>
                <w:noProof/>
                <w:webHidden/>
              </w:rPr>
              <w:fldChar w:fldCharType="end"/>
            </w:r>
          </w:hyperlink>
        </w:p>
        <w:p w14:paraId="766481FE" w14:textId="4E5E5EBB" w:rsidR="00AD6ACE" w:rsidRDefault="00AD6ACE">
          <w:pPr>
            <w:pStyle w:val="TJ1"/>
            <w:tabs>
              <w:tab w:val="left" w:pos="440"/>
              <w:tab w:val="right" w:leader="dot" w:pos="9060"/>
            </w:tabs>
            <w:rPr>
              <w:rFonts w:asciiTheme="minorHAnsi" w:eastAsiaTheme="minorEastAsia" w:hAnsiTheme="minorHAnsi" w:cstheme="minorBidi"/>
              <w:noProof/>
              <w:kern w:val="2"/>
              <w:sz w:val="24"/>
              <w:szCs w:val="24"/>
              <w14:ligatures w14:val="standardContextual"/>
            </w:rPr>
          </w:pPr>
          <w:hyperlink w:anchor="_Toc221180484" w:history="1">
            <w:r w:rsidRPr="000A06D7">
              <w:rPr>
                <w:rStyle w:val="Hiperhivatkozs"/>
                <w:noProof/>
              </w:rPr>
              <w:t>6</w:t>
            </w:r>
            <w:r>
              <w:rPr>
                <w:rFonts w:asciiTheme="minorHAnsi" w:eastAsiaTheme="minorEastAsia" w:hAnsiTheme="minorHAnsi" w:cstheme="minorBidi"/>
                <w:noProof/>
                <w:kern w:val="2"/>
                <w:sz w:val="24"/>
                <w:szCs w:val="24"/>
                <w14:ligatures w14:val="standardContextual"/>
              </w:rPr>
              <w:tab/>
            </w:r>
            <w:r w:rsidRPr="000A06D7">
              <w:rPr>
                <w:rStyle w:val="Hiperhivatkozs"/>
                <w:noProof/>
              </w:rPr>
              <w:t>Balesetvédelem, épület és berendezések használata</w:t>
            </w:r>
            <w:r>
              <w:rPr>
                <w:noProof/>
                <w:webHidden/>
              </w:rPr>
              <w:tab/>
            </w:r>
            <w:r>
              <w:rPr>
                <w:noProof/>
                <w:webHidden/>
              </w:rPr>
              <w:fldChar w:fldCharType="begin"/>
            </w:r>
            <w:r>
              <w:rPr>
                <w:noProof/>
                <w:webHidden/>
              </w:rPr>
              <w:instrText xml:space="preserve"> PAGEREF _Toc221180484 \h </w:instrText>
            </w:r>
            <w:r>
              <w:rPr>
                <w:noProof/>
                <w:webHidden/>
              </w:rPr>
            </w:r>
            <w:r>
              <w:rPr>
                <w:noProof/>
                <w:webHidden/>
              </w:rPr>
              <w:fldChar w:fldCharType="separate"/>
            </w:r>
            <w:r>
              <w:rPr>
                <w:noProof/>
                <w:webHidden/>
              </w:rPr>
              <w:t>35</w:t>
            </w:r>
            <w:r>
              <w:rPr>
                <w:noProof/>
                <w:webHidden/>
              </w:rPr>
              <w:fldChar w:fldCharType="end"/>
            </w:r>
          </w:hyperlink>
        </w:p>
        <w:p w14:paraId="08DBF3A0" w14:textId="5E22BF8B"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485" w:history="1">
            <w:r w:rsidRPr="000A06D7">
              <w:rPr>
                <w:rStyle w:val="Hiperhivatkozs"/>
                <w:noProof/>
              </w:rPr>
              <w:t>6.1</w:t>
            </w:r>
            <w:r>
              <w:rPr>
                <w:rFonts w:asciiTheme="minorHAnsi" w:eastAsiaTheme="minorEastAsia" w:hAnsiTheme="minorHAnsi" w:cstheme="minorBidi"/>
                <w:noProof/>
                <w:kern w:val="2"/>
                <w:sz w:val="24"/>
                <w:szCs w:val="24"/>
                <w14:ligatures w14:val="standardContextual"/>
              </w:rPr>
              <w:tab/>
            </w:r>
            <w:r w:rsidRPr="000A06D7">
              <w:rPr>
                <w:rStyle w:val="Hiperhivatkozs"/>
                <w:noProof/>
              </w:rPr>
              <w:t>Osztályfőnök feladata a balesetvédelem területén</w:t>
            </w:r>
            <w:r>
              <w:rPr>
                <w:noProof/>
                <w:webHidden/>
              </w:rPr>
              <w:tab/>
            </w:r>
            <w:r>
              <w:rPr>
                <w:noProof/>
                <w:webHidden/>
              </w:rPr>
              <w:fldChar w:fldCharType="begin"/>
            </w:r>
            <w:r>
              <w:rPr>
                <w:noProof/>
                <w:webHidden/>
              </w:rPr>
              <w:instrText xml:space="preserve"> PAGEREF _Toc221180485 \h </w:instrText>
            </w:r>
            <w:r>
              <w:rPr>
                <w:noProof/>
                <w:webHidden/>
              </w:rPr>
            </w:r>
            <w:r>
              <w:rPr>
                <w:noProof/>
                <w:webHidden/>
              </w:rPr>
              <w:fldChar w:fldCharType="separate"/>
            </w:r>
            <w:r>
              <w:rPr>
                <w:noProof/>
                <w:webHidden/>
              </w:rPr>
              <w:t>35</w:t>
            </w:r>
            <w:r>
              <w:rPr>
                <w:noProof/>
                <w:webHidden/>
              </w:rPr>
              <w:fldChar w:fldCharType="end"/>
            </w:r>
          </w:hyperlink>
        </w:p>
        <w:p w14:paraId="791DE876" w14:textId="07CDFDE9"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486" w:history="1">
            <w:r w:rsidRPr="000A06D7">
              <w:rPr>
                <w:rStyle w:val="Hiperhivatkozs"/>
                <w:noProof/>
              </w:rPr>
              <w:t>6.2</w:t>
            </w:r>
            <w:r>
              <w:rPr>
                <w:rFonts w:asciiTheme="minorHAnsi" w:eastAsiaTheme="minorEastAsia" w:hAnsiTheme="minorHAnsi" w:cstheme="minorBidi"/>
                <w:noProof/>
                <w:kern w:val="2"/>
                <w:sz w:val="24"/>
                <w:szCs w:val="24"/>
                <w14:ligatures w14:val="standardContextual"/>
              </w:rPr>
              <w:tab/>
            </w:r>
            <w:r w:rsidRPr="000A06D7">
              <w:rPr>
                <w:rStyle w:val="Hiperhivatkozs"/>
                <w:noProof/>
              </w:rPr>
              <w:t>Minden pedagógus balesetvédelmi feladata</w:t>
            </w:r>
            <w:r>
              <w:rPr>
                <w:noProof/>
                <w:webHidden/>
              </w:rPr>
              <w:tab/>
            </w:r>
            <w:r>
              <w:rPr>
                <w:noProof/>
                <w:webHidden/>
              </w:rPr>
              <w:fldChar w:fldCharType="begin"/>
            </w:r>
            <w:r>
              <w:rPr>
                <w:noProof/>
                <w:webHidden/>
              </w:rPr>
              <w:instrText xml:space="preserve"> PAGEREF _Toc221180486 \h </w:instrText>
            </w:r>
            <w:r>
              <w:rPr>
                <w:noProof/>
                <w:webHidden/>
              </w:rPr>
            </w:r>
            <w:r>
              <w:rPr>
                <w:noProof/>
                <w:webHidden/>
              </w:rPr>
              <w:fldChar w:fldCharType="separate"/>
            </w:r>
            <w:r>
              <w:rPr>
                <w:noProof/>
                <w:webHidden/>
              </w:rPr>
              <w:t>35</w:t>
            </w:r>
            <w:r>
              <w:rPr>
                <w:noProof/>
                <w:webHidden/>
              </w:rPr>
              <w:fldChar w:fldCharType="end"/>
            </w:r>
          </w:hyperlink>
        </w:p>
        <w:p w14:paraId="0B6BDE92" w14:textId="02625871"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487" w:history="1">
            <w:r w:rsidRPr="000A06D7">
              <w:rPr>
                <w:rStyle w:val="Hiperhivatkozs"/>
                <w:noProof/>
              </w:rPr>
              <w:t>6.3</w:t>
            </w:r>
            <w:r>
              <w:rPr>
                <w:rFonts w:asciiTheme="minorHAnsi" w:eastAsiaTheme="minorEastAsia" w:hAnsiTheme="minorHAnsi" w:cstheme="minorBidi"/>
                <w:noProof/>
                <w:kern w:val="2"/>
                <w:sz w:val="24"/>
                <w:szCs w:val="24"/>
                <w14:ligatures w14:val="standardContextual"/>
              </w:rPr>
              <w:tab/>
            </w:r>
            <w:r w:rsidRPr="000A06D7">
              <w:rPr>
                <w:rStyle w:val="Hiperhivatkozs"/>
                <w:noProof/>
              </w:rPr>
              <w:t>Tűz- és bombariadó esetén szükséges teendők</w:t>
            </w:r>
            <w:r>
              <w:rPr>
                <w:noProof/>
                <w:webHidden/>
              </w:rPr>
              <w:tab/>
            </w:r>
            <w:r>
              <w:rPr>
                <w:noProof/>
                <w:webHidden/>
              </w:rPr>
              <w:fldChar w:fldCharType="begin"/>
            </w:r>
            <w:r>
              <w:rPr>
                <w:noProof/>
                <w:webHidden/>
              </w:rPr>
              <w:instrText xml:space="preserve"> PAGEREF _Toc221180487 \h </w:instrText>
            </w:r>
            <w:r>
              <w:rPr>
                <w:noProof/>
                <w:webHidden/>
              </w:rPr>
            </w:r>
            <w:r>
              <w:rPr>
                <w:noProof/>
                <w:webHidden/>
              </w:rPr>
              <w:fldChar w:fldCharType="separate"/>
            </w:r>
            <w:r>
              <w:rPr>
                <w:noProof/>
                <w:webHidden/>
              </w:rPr>
              <w:t>36</w:t>
            </w:r>
            <w:r>
              <w:rPr>
                <w:noProof/>
                <w:webHidden/>
              </w:rPr>
              <w:fldChar w:fldCharType="end"/>
            </w:r>
          </w:hyperlink>
        </w:p>
        <w:p w14:paraId="44464980" w14:textId="7B4893EC"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488" w:history="1">
            <w:r w:rsidRPr="000A06D7">
              <w:rPr>
                <w:rStyle w:val="Hiperhivatkozs"/>
                <w:noProof/>
              </w:rPr>
              <w:t>6.4</w:t>
            </w:r>
            <w:r>
              <w:rPr>
                <w:rFonts w:asciiTheme="minorHAnsi" w:eastAsiaTheme="minorEastAsia" w:hAnsiTheme="minorHAnsi" w:cstheme="minorBidi"/>
                <w:noProof/>
                <w:kern w:val="2"/>
                <w:sz w:val="24"/>
                <w:szCs w:val="24"/>
                <w14:ligatures w14:val="standardContextual"/>
              </w:rPr>
              <w:tab/>
            </w:r>
            <w:r w:rsidRPr="000A06D7">
              <w:rPr>
                <w:rStyle w:val="Hiperhivatkozs"/>
                <w:noProof/>
              </w:rPr>
              <w:t>Bombariadó esetén a teendők a következők</w:t>
            </w:r>
            <w:r>
              <w:rPr>
                <w:noProof/>
                <w:webHidden/>
              </w:rPr>
              <w:tab/>
            </w:r>
            <w:r>
              <w:rPr>
                <w:noProof/>
                <w:webHidden/>
              </w:rPr>
              <w:fldChar w:fldCharType="begin"/>
            </w:r>
            <w:r>
              <w:rPr>
                <w:noProof/>
                <w:webHidden/>
              </w:rPr>
              <w:instrText xml:space="preserve"> PAGEREF _Toc221180488 \h </w:instrText>
            </w:r>
            <w:r>
              <w:rPr>
                <w:noProof/>
                <w:webHidden/>
              </w:rPr>
            </w:r>
            <w:r>
              <w:rPr>
                <w:noProof/>
                <w:webHidden/>
              </w:rPr>
              <w:fldChar w:fldCharType="separate"/>
            </w:r>
            <w:r>
              <w:rPr>
                <w:noProof/>
                <w:webHidden/>
              </w:rPr>
              <w:t>37</w:t>
            </w:r>
            <w:r>
              <w:rPr>
                <w:noProof/>
                <w:webHidden/>
              </w:rPr>
              <w:fldChar w:fldCharType="end"/>
            </w:r>
          </w:hyperlink>
        </w:p>
        <w:p w14:paraId="577E91C2" w14:textId="3840CF48" w:rsidR="00AD6ACE" w:rsidRDefault="00AD6ACE">
          <w:pPr>
            <w:pStyle w:val="TJ1"/>
            <w:tabs>
              <w:tab w:val="left" w:pos="440"/>
              <w:tab w:val="right" w:leader="dot" w:pos="9060"/>
            </w:tabs>
            <w:rPr>
              <w:rFonts w:asciiTheme="minorHAnsi" w:eastAsiaTheme="minorEastAsia" w:hAnsiTheme="minorHAnsi" w:cstheme="minorBidi"/>
              <w:noProof/>
              <w:kern w:val="2"/>
              <w:sz w:val="24"/>
              <w:szCs w:val="24"/>
              <w14:ligatures w14:val="standardContextual"/>
            </w:rPr>
          </w:pPr>
          <w:hyperlink w:anchor="_Toc221180489" w:history="1">
            <w:r w:rsidRPr="000A06D7">
              <w:rPr>
                <w:rStyle w:val="Hiperhivatkozs"/>
                <w:noProof/>
              </w:rPr>
              <w:t>7</w:t>
            </w:r>
            <w:r>
              <w:rPr>
                <w:rFonts w:asciiTheme="minorHAnsi" w:eastAsiaTheme="minorEastAsia" w:hAnsiTheme="minorHAnsi" w:cstheme="minorBidi"/>
                <w:noProof/>
                <w:kern w:val="2"/>
                <w:sz w:val="24"/>
                <w:szCs w:val="24"/>
                <w14:ligatures w14:val="standardContextual"/>
              </w:rPr>
              <w:tab/>
            </w:r>
            <w:r w:rsidRPr="000A06D7">
              <w:rPr>
                <w:rStyle w:val="Hiperhivatkozs"/>
                <w:noProof/>
              </w:rPr>
              <w:t>Az iskola helyiségeinek, eszközeinek használata</w:t>
            </w:r>
            <w:r>
              <w:rPr>
                <w:noProof/>
                <w:webHidden/>
              </w:rPr>
              <w:tab/>
            </w:r>
            <w:r>
              <w:rPr>
                <w:noProof/>
                <w:webHidden/>
              </w:rPr>
              <w:fldChar w:fldCharType="begin"/>
            </w:r>
            <w:r>
              <w:rPr>
                <w:noProof/>
                <w:webHidden/>
              </w:rPr>
              <w:instrText xml:space="preserve"> PAGEREF _Toc221180489 \h </w:instrText>
            </w:r>
            <w:r>
              <w:rPr>
                <w:noProof/>
                <w:webHidden/>
              </w:rPr>
            </w:r>
            <w:r>
              <w:rPr>
                <w:noProof/>
                <w:webHidden/>
              </w:rPr>
              <w:fldChar w:fldCharType="separate"/>
            </w:r>
            <w:r>
              <w:rPr>
                <w:noProof/>
                <w:webHidden/>
              </w:rPr>
              <w:t>39</w:t>
            </w:r>
            <w:r>
              <w:rPr>
                <w:noProof/>
                <w:webHidden/>
              </w:rPr>
              <w:fldChar w:fldCharType="end"/>
            </w:r>
          </w:hyperlink>
        </w:p>
        <w:p w14:paraId="2DAAACA6" w14:textId="68047993" w:rsidR="00AD6ACE" w:rsidRDefault="00AD6ACE">
          <w:pPr>
            <w:pStyle w:val="TJ1"/>
            <w:tabs>
              <w:tab w:val="left" w:pos="440"/>
              <w:tab w:val="right" w:leader="dot" w:pos="9060"/>
            </w:tabs>
            <w:rPr>
              <w:rFonts w:asciiTheme="minorHAnsi" w:eastAsiaTheme="minorEastAsia" w:hAnsiTheme="minorHAnsi" w:cstheme="minorBidi"/>
              <w:noProof/>
              <w:kern w:val="2"/>
              <w:sz w:val="24"/>
              <w:szCs w:val="24"/>
              <w14:ligatures w14:val="standardContextual"/>
            </w:rPr>
          </w:pPr>
          <w:hyperlink w:anchor="_Toc221180490" w:history="1">
            <w:r w:rsidRPr="000A06D7">
              <w:rPr>
                <w:rStyle w:val="Hiperhivatkozs"/>
                <w:noProof/>
              </w:rPr>
              <w:t>8</w:t>
            </w:r>
            <w:r>
              <w:rPr>
                <w:rFonts w:asciiTheme="minorHAnsi" w:eastAsiaTheme="minorEastAsia" w:hAnsiTheme="minorHAnsi" w:cstheme="minorBidi"/>
                <w:noProof/>
                <w:kern w:val="2"/>
                <w:sz w:val="24"/>
                <w:szCs w:val="24"/>
                <w14:ligatures w14:val="standardContextual"/>
              </w:rPr>
              <w:tab/>
            </w:r>
            <w:r w:rsidRPr="000A06D7">
              <w:rPr>
                <w:rStyle w:val="Hiperhivatkozs"/>
                <w:noProof/>
              </w:rPr>
              <w:t>Az Iskola működési rendje</w:t>
            </w:r>
            <w:r>
              <w:rPr>
                <w:noProof/>
                <w:webHidden/>
              </w:rPr>
              <w:tab/>
            </w:r>
            <w:r>
              <w:rPr>
                <w:noProof/>
                <w:webHidden/>
              </w:rPr>
              <w:fldChar w:fldCharType="begin"/>
            </w:r>
            <w:r>
              <w:rPr>
                <w:noProof/>
                <w:webHidden/>
              </w:rPr>
              <w:instrText xml:space="preserve"> PAGEREF _Toc221180490 \h </w:instrText>
            </w:r>
            <w:r>
              <w:rPr>
                <w:noProof/>
                <w:webHidden/>
              </w:rPr>
            </w:r>
            <w:r>
              <w:rPr>
                <w:noProof/>
                <w:webHidden/>
              </w:rPr>
              <w:fldChar w:fldCharType="separate"/>
            </w:r>
            <w:r>
              <w:rPr>
                <w:noProof/>
                <w:webHidden/>
              </w:rPr>
              <w:t>41</w:t>
            </w:r>
            <w:r>
              <w:rPr>
                <w:noProof/>
                <w:webHidden/>
              </w:rPr>
              <w:fldChar w:fldCharType="end"/>
            </w:r>
          </w:hyperlink>
        </w:p>
        <w:p w14:paraId="07AE28BC" w14:textId="69B6F85E"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491" w:history="1">
            <w:r w:rsidRPr="000A06D7">
              <w:rPr>
                <w:rStyle w:val="Hiperhivatkozs"/>
                <w:noProof/>
              </w:rPr>
              <w:t>8.1</w:t>
            </w:r>
            <w:r>
              <w:rPr>
                <w:rFonts w:asciiTheme="minorHAnsi" w:eastAsiaTheme="minorEastAsia" w:hAnsiTheme="minorHAnsi" w:cstheme="minorBidi"/>
                <w:noProof/>
                <w:kern w:val="2"/>
                <w:sz w:val="24"/>
                <w:szCs w:val="24"/>
                <w14:ligatures w14:val="standardContextual"/>
              </w:rPr>
              <w:tab/>
            </w:r>
            <w:r w:rsidRPr="000A06D7">
              <w:rPr>
                <w:rStyle w:val="Hiperhivatkozs"/>
                <w:noProof/>
              </w:rPr>
              <w:t>Az elektronikus és az elektronikus úton előállított nyomtatványok kezelési rendje</w:t>
            </w:r>
            <w:r>
              <w:rPr>
                <w:noProof/>
                <w:webHidden/>
              </w:rPr>
              <w:tab/>
            </w:r>
            <w:r>
              <w:rPr>
                <w:noProof/>
                <w:webHidden/>
              </w:rPr>
              <w:fldChar w:fldCharType="begin"/>
            </w:r>
            <w:r>
              <w:rPr>
                <w:noProof/>
                <w:webHidden/>
              </w:rPr>
              <w:instrText xml:space="preserve"> PAGEREF _Toc221180491 \h </w:instrText>
            </w:r>
            <w:r>
              <w:rPr>
                <w:noProof/>
                <w:webHidden/>
              </w:rPr>
            </w:r>
            <w:r>
              <w:rPr>
                <w:noProof/>
                <w:webHidden/>
              </w:rPr>
              <w:fldChar w:fldCharType="separate"/>
            </w:r>
            <w:r>
              <w:rPr>
                <w:noProof/>
                <w:webHidden/>
              </w:rPr>
              <w:t>41</w:t>
            </w:r>
            <w:r>
              <w:rPr>
                <w:noProof/>
                <w:webHidden/>
              </w:rPr>
              <w:fldChar w:fldCharType="end"/>
            </w:r>
          </w:hyperlink>
        </w:p>
        <w:p w14:paraId="3F5D7243" w14:textId="12FF5206" w:rsidR="00AD6ACE" w:rsidRDefault="00AD6ACE">
          <w:pPr>
            <w:pStyle w:val="TJ1"/>
            <w:tabs>
              <w:tab w:val="left" w:pos="440"/>
              <w:tab w:val="right" w:leader="dot" w:pos="9060"/>
            </w:tabs>
            <w:rPr>
              <w:rFonts w:asciiTheme="minorHAnsi" w:eastAsiaTheme="minorEastAsia" w:hAnsiTheme="minorHAnsi" w:cstheme="minorBidi"/>
              <w:noProof/>
              <w:kern w:val="2"/>
              <w:sz w:val="24"/>
              <w:szCs w:val="24"/>
              <w14:ligatures w14:val="standardContextual"/>
            </w:rPr>
          </w:pPr>
          <w:hyperlink w:anchor="_Toc221180492" w:history="1">
            <w:r w:rsidRPr="000A06D7">
              <w:rPr>
                <w:rStyle w:val="Hiperhivatkozs"/>
                <w:noProof/>
              </w:rPr>
              <w:t>9</w:t>
            </w:r>
            <w:r>
              <w:rPr>
                <w:rFonts w:asciiTheme="minorHAnsi" w:eastAsiaTheme="minorEastAsia" w:hAnsiTheme="minorHAnsi" w:cstheme="minorBidi"/>
                <w:noProof/>
                <w:kern w:val="2"/>
                <w:sz w:val="24"/>
                <w:szCs w:val="24"/>
                <w14:ligatures w14:val="standardContextual"/>
              </w:rPr>
              <w:tab/>
            </w:r>
            <w:r w:rsidRPr="000A06D7">
              <w:rPr>
                <w:rStyle w:val="Hiperhivatkozs"/>
                <w:noProof/>
              </w:rPr>
              <w:t>Intézményi közösségek, valamint a kapcsolattartás formái és rendje</w:t>
            </w:r>
            <w:r>
              <w:rPr>
                <w:noProof/>
                <w:webHidden/>
              </w:rPr>
              <w:tab/>
            </w:r>
            <w:r>
              <w:rPr>
                <w:noProof/>
                <w:webHidden/>
              </w:rPr>
              <w:fldChar w:fldCharType="begin"/>
            </w:r>
            <w:r>
              <w:rPr>
                <w:noProof/>
                <w:webHidden/>
              </w:rPr>
              <w:instrText xml:space="preserve"> PAGEREF _Toc221180492 \h </w:instrText>
            </w:r>
            <w:r>
              <w:rPr>
                <w:noProof/>
                <w:webHidden/>
              </w:rPr>
            </w:r>
            <w:r>
              <w:rPr>
                <w:noProof/>
                <w:webHidden/>
              </w:rPr>
              <w:fldChar w:fldCharType="separate"/>
            </w:r>
            <w:r>
              <w:rPr>
                <w:noProof/>
                <w:webHidden/>
              </w:rPr>
              <w:t>43</w:t>
            </w:r>
            <w:r>
              <w:rPr>
                <w:noProof/>
                <w:webHidden/>
              </w:rPr>
              <w:fldChar w:fldCharType="end"/>
            </w:r>
          </w:hyperlink>
        </w:p>
        <w:p w14:paraId="7EF5567E" w14:textId="0B46DBC9"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493" w:history="1">
            <w:r w:rsidRPr="000A06D7">
              <w:rPr>
                <w:rStyle w:val="Hiperhivatkozs"/>
                <w:noProof/>
              </w:rPr>
              <w:t>9.1</w:t>
            </w:r>
            <w:r>
              <w:rPr>
                <w:rFonts w:asciiTheme="minorHAnsi" w:eastAsiaTheme="minorEastAsia" w:hAnsiTheme="minorHAnsi" w:cstheme="minorBidi"/>
                <w:noProof/>
                <w:kern w:val="2"/>
                <w:sz w:val="24"/>
                <w:szCs w:val="24"/>
                <w14:ligatures w14:val="standardContextual"/>
              </w:rPr>
              <w:tab/>
            </w:r>
            <w:r w:rsidRPr="000A06D7">
              <w:rPr>
                <w:rStyle w:val="Hiperhivatkozs"/>
                <w:noProof/>
              </w:rPr>
              <w:t>Az intézményi közösségek és a belső kapcsolattartás általános módjai</w:t>
            </w:r>
            <w:r>
              <w:rPr>
                <w:noProof/>
                <w:webHidden/>
              </w:rPr>
              <w:tab/>
            </w:r>
            <w:r>
              <w:rPr>
                <w:noProof/>
                <w:webHidden/>
              </w:rPr>
              <w:fldChar w:fldCharType="begin"/>
            </w:r>
            <w:r>
              <w:rPr>
                <w:noProof/>
                <w:webHidden/>
              </w:rPr>
              <w:instrText xml:space="preserve"> PAGEREF _Toc221180493 \h </w:instrText>
            </w:r>
            <w:r>
              <w:rPr>
                <w:noProof/>
                <w:webHidden/>
              </w:rPr>
            </w:r>
            <w:r>
              <w:rPr>
                <w:noProof/>
                <w:webHidden/>
              </w:rPr>
              <w:fldChar w:fldCharType="separate"/>
            </w:r>
            <w:r>
              <w:rPr>
                <w:noProof/>
                <w:webHidden/>
              </w:rPr>
              <w:t>43</w:t>
            </w:r>
            <w:r>
              <w:rPr>
                <w:noProof/>
                <w:webHidden/>
              </w:rPr>
              <w:fldChar w:fldCharType="end"/>
            </w:r>
          </w:hyperlink>
        </w:p>
        <w:p w14:paraId="25041E08" w14:textId="6461B459"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494" w:history="1">
            <w:r w:rsidRPr="000A06D7">
              <w:rPr>
                <w:rStyle w:val="Hiperhivatkozs"/>
                <w:noProof/>
              </w:rPr>
              <w:t>9.2</w:t>
            </w:r>
            <w:r>
              <w:rPr>
                <w:rFonts w:asciiTheme="minorHAnsi" w:eastAsiaTheme="minorEastAsia" w:hAnsiTheme="minorHAnsi" w:cstheme="minorBidi"/>
                <w:noProof/>
                <w:kern w:val="2"/>
                <w:sz w:val="24"/>
                <w:szCs w:val="24"/>
                <w14:ligatures w14:val="standardContextual"/>
              </w:rPr>
              <w:tab/>
            </w:r>
            <w:r w:rsidRPr="000A06D7">
              <w:rPr>
                <w:rStyle w:val="Hiperhivatkozs"/>
                <w:noProof/>
              </w:rPr>
              <w:t>Az intézményi közösségek jogai</w:t>
            </w:r>
            <w:r>
              <w:rPr>
                <w:noProof/>
                <w:webHidden/>
              </w:rPr>
              <w:tab/>
            </w:r>
            <w:r>
              <w:rPr>
                <w:noProof/>
                <w:webHidden/>
              </w:rPr>
              <w:fldChar w:fldCharType="begin"/>
            </w:r>
            <w:r>
              <w:rPr>
                <w:noProof/>
                <w:webHidden/>
              </w:rPr>
              <w:instrText xml:space="preserve"> PAGEREF _Toc221180494 \h </w:instrText>
            </w:r>
            <w:r>
              <w:rPr>
                <w:noProof/>
                <w:webHidden/>
              </w:rPr>
            </w:r>
            <w:r>
              <w:rPr>
                <w:noProof/>
                <w:webHidden/>
              </w:rPr>
              <w:fldChar w:fldCharType="separate"/>
            </w:r>
            <w:r>
              <w:rPr>
                <w:noProof/>
                <w:webHidden/>
              </w:rPr>
              <w:t>43</w:t>
            </w:r>
            <w:r>
              <w:rPr>
                <w:noProof/>
                <w:webHidden/>
              </w:rPr>
              <w:fldChar w:fldCharType="end"/>
            </w:r>
          </w:hyperlink>
        </w:p>
        <w:p w14:paraId="2A00CEEE" w14:textId="1AC34EF0"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495" w:history="1">
            <w:r w:rsidRPr="000A06D7">
              <w:rPr>
                <w:rStyle w:val="Hiperhivatkozs"/>
                <w:noProof/>
              </w:rPr>
              <w:t>9.3</w:t>
            </w:r>
            <w:r>
              <w:rPr>
                <w:rFonts w:asciiTheme="minorHAnsi" w:eastAsiaTheme="minorEastAsia" w:hAnsiTheme="minorHAnsi" w:cstheme="minorBidi"/>
                <w:noProof/>
                <w:kern w:val="2"/>
                <w:sz w:val="24"/>
                <w:szCs w:val="24"/>
                <w14:ligatures w14:val="standardContextual"/>
              </w:rPr>
              <w:tab/>
            </w:r>
            <w:r w:rsidRPr="000A06D7">
              <w:rPr>
                <w:rStyle w:val="Hiperhivatkozs"/>
                <w:noProof/>
              </w:rPr>
              <w:t>Az alkalmazotti közösség</w:t>
            </w:r>
            <w:r>
              <w:rPr>
                <w:noProof/>
                <w:webHidden/>
              </w:rPr>
              <w:tab/>
            </w:r>
            <w:r>
              <w:rPr>
                <w:noProof/>
                <w:webHidden/>
              </w:rPr>
              <w:fldChar w:fldCharType="begin"/>
            </w:r>
            <w:r>
              <w:rPr>
                <w:noProof/>
                <w:webHidden/>
              </w:rPr>
              <w:instrText xml:space="preserve"> PAGEREF _Toc221180495 \h </w:instrText>
            </w:r>
            <w:r>
              <w:rPr>
                <w:noProof/>
                <w:webHidden/>
              </w:rPr>
            </w:r>
            <w:r>
              <w:rPr>
                <w:noProof/>
                <w:webHidden/>
              </w:rPr>
              <w:fldChar w:fldCharType="separate"/>
            </w:r>
            <w:r>
              <w:rPr>
                <w:noProof/>
                <w:webHidden/>
              </w:rPr>
              <w:t>44</w:t>
            </w:r>
            <w:r>
              <w:rPr>
                <w:noProof/>
                <w:webHidden/>
              </w:rPr>
              <w:fldChar w:fldCharType="end"/>
            </w:r>
          </w:hyperlink>
        </w:p>
        <w:p w14:paraId="7C0F58DF" w14:textId="1A5A72CE"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496" w:history="1">
            <w:r w:rsidRPr="000A06D7">
              <w:rPr>
                <w:rStyle w:val="Hiperhivatkozs"/>
                <w:noProof/>
              </w:rPr>
              <w:t>9.4</w:t>
            </w:r>
            <w:r>
              <w:rPr>
                <w:rFonts w:asciiTheme="minorHAnsi" w:eastAsiaTheme="minorEastAsia" w:hAnsiTheme="minorHAnsi" w:cstheme="minorBidi"/>
                <w:noProof/>
                <w:kern w:val="2"/>
                <w:sz w:val="24"/>
                <w:szCs w:val="24"/>
                <w14:ligatures w14:val="standardContextual"/>
              </w:rPr>
              <w:tab/>
            </w:r>
            <w:r w:rsidRPr="000A06D7">
              <w:rPr>
                <w:rStyle w:val="Hiperhivatkozs"/>
                <w:noProof/>
              </w:rPr>
              <w:t>A szülői közösségek</w:t>
            </w:r>
            <w:r>
              <w:rPr>
                <w:noProof/>
                <w:webHidden/>
              </w:rPr>
              <w:tab/>
            </w:r>
            <w:r>
              <w:rPr>
                <w:noProof/>
                <w:webHidden/>
              </w:rPr>
              <w:fldChar w:fldCharType="begin"/>
            </w:r>
            <w:r>
              <w:rPr>
                <w:noProof/>
                <w:webHidden/>
              </w:rPr>
              <w:instrText xml:space="preserve"> PAGEREF _Toc221180496 \h </w:instrText>
            </w:r>
            <w:r>
              <w:rPr>
                <w:noProof/>
                <w:webHidden/>
              </w:rPr>
            </w:r>
            <w:r>
              <w:rPr>
                <w:noProof/>
                <w:webHidden/>
              </w:rPr>
              <w:fldChar w:fldCharType="separate"/>
            </w:r>
            <w:r>
              <w:rPr>
                <w:noProof/>
                <w:webHidden/>
              </w:rPr>
              <w:t>44</w:t>
            </w:r>
            <w:r>
              <w:rPr>
                <w:noProof/>
                <w:webHidden/>
              </w:rPr>
              <w:fldChar w:fldCharType="end"/>
            </w:r>
          </w:hyperlink>
        </w:p>
        <w:p w14:paraId="73D17019" w14:textId="776A335C"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497" w:history="1">
            <w:r w:rsidRPr="000A06D7">
              <w:rPr>
                <w:rStyle w:val="Hiperhivatkozs"/>
                <w:noProof/>
              </w:rPr>
              <w:t>9.5</w:t>
            </w:r>
            <w:r>
              <w:rPr>
                <w:rFonts w:asciiTheme="minorHAnsi" w:eastAsiaTheme="minorEastAsia" w:hAnsiTheme="minorHAnsi" w:cstheme="minorBidi"/>
                <w:noProof/>
                <w:kern w:val="2"/>
                <w:sz w:val="24"/>
                <w:szCs w:val="24"/>
                <w14:ligatures w14:val="standardContextual"/>
              </w:rPr>
              <w:tab/>
            </w:r>
            <w:r w:rsidRPr="000A06D7">
              <w:rPr>
                <w:rStyle w:val="Hiperhivatkozs"/>
                <w:noProof/>
              </w:rPr>
              <w:t>A szülőkkel való kapcsolattartás és a tájékoztatás formái és rendje</w:t>
            </w:r>
            <w:r>
              <w:rPr>
                <w:noProof/>
                <w:webHidden/>
              </w:rPr>
              <w:tab/>
            </w:r>
            <w:r>
              <w:rPr>
                <w:noProof/>
                <w:webHidden/>
              </w:rPr>
              <w:fldChar w:fldCharType="begin"/>
            </w:r>
            <w:r>
              <w:rPr>
                <w:noProof/>
                <w:webHidden/>
              </w:rPr>
              <w:instrText xml:space="preserve"> PAGEREF _Toc221180497 \h </w:instrText>
            </w:r>
            <w:r>
              <w:rPr>
                <w:noProof/>
                <w:webHidden/>
              </w:rPr>
            </w:r>
            <w:r>
              <w:rPr>
                <w:noProof/>
                <w:webHidden/>
              </w:rPr>
              <w:fldChar w:fldCharType="separate"/>
            </w:r>
            <w:r>
              <w:rPr>
                <w:noProof/>
                <w:webHidden/>
              </w:rPr>
              <w:t>47</w:t>
            </w:r>
            <w:r>
              <w:rPr>
                <w:noProof/>
                <w:webHidden/>
              </w:rPr>
              <w:fldChar w:fldCharType="end"/>
            </w:r>
          </w:hyperlink>
        </w:p>
        <w:p w14:paraId="44C6707C" w14:textId="23F884DF"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498" w:history="1">
            <w:r w:rsidRPr="000A06D7">
              <w:rPr>
                <w:rStyle w:val="Hiperhivatkozs"/>
                <w:noProof/>
              </w:rPr>
              <w:t>9.6</w:t>
            </w:r>
            <w:r>
              <w:rPr>
                <w:rFonts w:asciiTheme="minorHAnsi" w:eastAsiaTheme="minorEastAsia" w:hAnsiTheme="minorHAnsi" w:cstheme="minorBidi"/>
                <w:noProof/>
                <w:kern w:val="2"/>
                <w:sz w:val="24"/>
                <w:szCs w:val="24"/>
                <w14:ligatures w14:val="standardContextual"/>
              </w:rPr>
              <w:tab/>
            </w:r>
            <w:r w:rsidRPr="000A06D7">
              <w:rPr>
                <w:rStyle w:val="Hiperhivatkozs"/>
                <w:noProof/>
              </w:rPr>
              <w:t>A szülői fogadóórák</w:t>
            </w:r>
            <w:r>
              <w:rPr>
                <w:noProof/>
                <w:webHidden/>
              </w:rPr>
              <w:tab/>
            </w:r>
            <w:r>
              <w:rPr>
                <w:noProof/>
                <w:webHidden/>
              </w:rPr>
              <w:fldChar w:fldCharType="begin"/>
            </w:r>
            <w:r>
              <w:rPr>
                <w:noProof/>
                <w:webHidden/>
              </w:rPr>
              <w:instrText xml:space="preserve"> PAGEREF _Toc221180498 \h </w:instrText>
            </w:r>
            <w:r>
              <w:rPr>
                <w:noProof/>
                <w:webHidden/>
              </w:rPr>
            </w:r>
            <w:r>
              <w:rPr>
                <w:noProof/>
                <w:webHidden/>
              </w:rPr>
              <w:fldChar w:fldCharType="separate"/>
            </w:r>
            <w:r>
              <w:rPr>
                <w:noProof/>
                <w:webHidden/>
              </w:rPr>
              <w:t>48</w:t>
            </w:r>
            <w:r>
              <w:rPr>
                <w:noProof/>
                <w:webHidden/>
              </w:rPr>
              <w:fldChar w:fldCharType="end"/>
            </w:r>
          </w:hyperlink>
        </w:p>
        <w:p w14:paraId="0BD61333" w14:textId="0B4C0485"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499" w:history="1">
            <w:r w:rsidRPr="000A06D7">
              <w:rPr>
                <w:rStyle w:val="Hiperhivatkozs"/>
                <w:noProof/>
              </w:rPr>
              <w:t>9.7</w:t>
            </w:r>
            <w:r>
              <w:rPr>
                <w:rFonts w:asciiTheme="minorHAnsi" w:eastAsiaTheme="minorEastAsia" w:hAnsiTheme="minorHAnsi" w:cstheme="minorBidi"/>
                <w:noProof/>
                <w:kern w:val="2"/>
                <w:sz w:val="24"/>
                <w:szCs w:val="24"/>
                <w14:ligatures w14:val="standardContextual"/>
              </w:rPr>
              <w:tab/>
            </w:r>
            <w:r w:rsidRPr="000A06D7">
              <w:rPr>
                <w:rStyle w:val="Hiperhivatkozs"/>
                <w:noProof/>
              </w:rPr>
              <w:t>A rendszeres írásbeli tájékoztatás formái és rendje</w:t>
            </w:r>
            <w:r>
              <w:rPr>
                <w:noProof/>
                <w:webHidden/>
              </w:rPr>
              <w:tab/>
            </w:r>
            <w:r>
              <w:rPr>
                <w:noProof/>
                <w:webHidden/>
              </w:rPr>
              <w:fldChar w:fldCharType="begin"/>
            </w:r>
            <w:r>
              <w:rPr>
                <w:noProof/>
                <w:webHidden/>
              </w:rPr>
              <w:instrText xml:space="preserve"> PAGEREF _Toc221180499 \h </w:instrText>
            </w:r>
            <w:r>
              <w:rPr>
                <w:noProof/>
                <w:webHidden/>
              </w:rPr>
            </w:r>
            <w:r>
              <w:rPr>
                <w:noProof/>
                <w:webHidden/>
              </w:rPr>
              <w:fldChar w:fldCharType="separate"/>
            </w:r>
            <w:r>
              <w:rPr>
                <w:noProof/>
                <w:webHidden/>
              </w:rPr>
              <w:t>48</w:t>
            </w:r>
            <w:r>
              <w:rPr>
                <w:noProof/>
                <w:webHidden/>
              </w:rPr>
              <w:fldChar w:fldCharType="end"/>
            </w:r>
          </w:hyperlink>
        </w:p>
        <w:p w14:paraId="2EAB5050" w14:textId="477ABF53"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500" w:history="1">
            <w:r w:rsidRPr="000A06D7">
              <w:rPr>
                <w:rStyle w:val="Hiperhivatkozs"/>
                <w:noProof/>
              </w:rPr>
              <w:t>9.8</w:t>
            </w:r>
            <w:r>
              <w:rPr>
                <w:rFonts w:asciiTheme="minorHAnsi" w:eastAsiaTheme="minorEastAsia" w:hAnsiTheme="minorHAnsi" w:cstheme="minorBidi"/>
                <w:noProof/>
                <w:kern w:val="2"/>
                <w:sz w:val="24"/>
                <w:szCs w:val="24"/>
                <w14:ligatures w14:val="standardContextual"/>
              </w:rPr>
              <w:tab/>
            </w:r>
            <w:r w:rsidRPr="000A06D7">
              <w:rPr>
                <w:rStyle w:val="Hiperhivatkozs"/>
                <w:noProof/>
              </w:rPr>
              <w:t>A tanulók közösségei és a kapcsolattartás formái és rendje</w:t>
            </w:r>
            <w:r>
              <w:rPr>
                <w:noProof/>
                <w:webHidden/>
              </w:rPr>
              <w:tab/>
            </w:r>
            <w:r>
              <w:rPr>
                <w:noProof/>
                <w:webHidden/>
              </w:rPr>
              <w:fldChar w:fldCharType="begin"/>
            </w:r>
            <w:r>
              <w:rPr>
                <w:noProof/>
                <w:webHidden/>
              </w:rPr>
              <w:instrText xml:space="preserve"> PAGEREF _Toc221180500 \h </w:instrText>
            </w:r>
            <w:r>
              <w:rPr>
                <w:noProof/>
                <w:webHidden/>
              </w:rPr>
            </w:r>
            <w:r>
              <w:rPr>
                <w:noProof/>
                <w:webHidden/>
              </w:rPr>
              <w:fldChar w:fldCharType="separate"/>
            </w:r>
            <w:r>
              <w:rPr>
                <w:noProof/>
                <w:webHidden/>
              </w:rPr>
              <w:t>48</w:t>
            </w:r>
            <w:r>
              <w:rPr>
                <w:noProof/>
                <w:webHidden/>
              </w:rPr>
              <w:fldChar w:fldCharType="end"/>
            </w:r>
          </w:hyperlink>
        </w:p>
        <w:p w14:paraId="7D34DD28" w14:textId="721FEF03"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501" w:history="1">
            <w:r w:rsidRPr="000A06D7">
              <w:rPr>
                <w:rStyle w:val="Hiperhivatkozs"/>
                <w:noProof/>
              </w:rPr>
              <w:t>9.9</w:t>
            </w:r>
            <w:r>
              <w:rPr>
                <w:rFonts w:asciiTheme="minorHAnsi" w:eastAsiaTheme="minorEastAsia" w:hAnsiTheme="minorHAnsi" w:cstheme="minorBidi"/>
                <w:noProof/>
                <w:kern w:val="2"/>
                <w:sz w:val="24"/>
                <w:szCs w:val="24"/>
                <w14:ligatures w14:val="standardContextual"/>
              </w:rPr>
              <w:tab/>
            </w:r>
            <w:r w:rsidRPr="000A06D7">
              <w:rPr>
                <w:rStyle w:val="Hiperhivatkozs"/>
                <w:noProof/>
              </w:rPr>
              <w:t>Az intézményen kívüli kapcsolattartás</w:t>
            </w:r>
            <w:r>
              <w:rPr>
                <w:noProof/>
                <w:webHidden/>
              </w:rPr>
              <w:tab/>
            </w:r>
            <w:r>
              <w:rPr>
                <w:noProof/>
                <w:webHidden/>
              </w:rPr>
              <w:fldChar w:fldCharType="begin"/>
            </w:r>
            <w:r>
              <w:rPr>
                <w:noProof/>
                <w:webHidden/>
              </w:rPr>
              <w:instrText xml:space="preserve"> PAGEREF _Toc221180501 \h </w:instrText>
            </w:r>
            <w:r>
              <w:rPr>
                <w:noProof/>
                <w:webHidden/>
              </w:rPr>
            </w:r>
            <w:r>
              <w:rPr>
                <w:noProof/>
                <w:webHidden/>
              </w:rPr>
              <w:fldChar w:fldCharType="separate"/>
            </w:r>
            <w:r>
              <w:rPr>
                <w:noProof/>
                <w:webHidden/>
              </w:rPr>
              <w:t>51</w:t>
            </w:r>
            <w:r>
              <w:rPr>
                <w:noProof/>
                <w:webHidden/>
              </w:rPr>
              <w:fldChar w:fldCharType="end"/>
            </w:r>
          </w:hyperlink>
        </w:p>
        <w:p w14:paraId="70154E66" w14:textId="6E89B1DE"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502" w:history="1">
            <w:r w:rsidRPr="000A06D7">
              <w:rPr>
                <w:rStyle w:val="Hiperhivatkozs"/>
                <w:noProof/>
              </w:rPr>
              <w:t>10</w:t>
            </w:r>
            <w:r>
              <w:rPr>
                <w:rFonts w:asciiTheme="minorHAnsi" w:eastAsiaTheme="minorEastAsia" w:hAnsiTheme="minorHAnsi" w:cstheme="minorBidi"/>
                <w:noProof/>
                <w:kern w:val="2"/>
                <w:sz w:val="24"/>
                <w:szCs w:val="24"/>
                <w14:ligatures w14:val="standardContextual"/>
              </w:rPr>
              <w:tab/>
            </w:r>
            <w:r w:rsidRPr="000A06D7">
              <w:rPr>
                <w:rStyle w:val="Hiperhivatkozs"/>
                <w:noProof/>
              </w:rPr>
              <w:t>Az intézmény nevelőtestülete és jogkörei</w:t>
            </w:r>
            <w:r>
              <w:rPr>
                <w:noProof/>
                <w:webHidden/>
              </w:rPr>
              <w:tab/>
            </w:r>
            <w:r>
              <w:rPr>
                <w:noProof/>
                <w:webHidden/>
              </w:rPr>
              <w:fldChar w:fldCharType="begin"/>
            </w:r>
            <w:r>
              <w:rPr>
                <w:noProof/>
                <w:webHidden/>
              </w:rPr>
              <w:instrText xml:space="preserve"> PAGEREF _Toc221180502 \h </w:instrText>
            </w:r>
            <w:r>
              <w:rPr>
                <w:noProof/>
                <w:webHidden/>
              </w:rPr>
            </w:r>
            <w:r>
              <w:rPr>
                <w:noProof/>
                <w:webHidden/>
              </w:rPr>
              <w:fldChar w:fldCharType="separate"/>
            </w:r>
            <w:r>
              <w:rPr>
                <w:noProof/>
                <w:webHidden/>
              </w:rPr>
              <w:t>52</w:t>
            </w:r>
            <w:r>
              <w:rPr>
                <w:noProof/>
                <w:webHidden/>
              </w:rPr>
              <w:fldChar w:fldCharType="end"/>
            </w:r>
          </w:hyperlink>
        </w:p>
        <w:p w14:paraId="7C6D9D75" w14:textId="59788E64"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503" w:history="1">
            <w:r w:rsidRPr="000A06D7">
              <w:rPr>
                <w:rStyle w:val="Hiperhivatkozs"/>
                <w:noProof/>
              </w:rPr>
              <w:t>10.1</w:t>
            </w:r>
            <w:r>
              <w:rPr>
                <w:rFonts w:asciiTheme="minorHAnsi" w:eastAsiaTheme="minorEastAsia" w:hAnsiTheme="minorHAnsi" w:cstheme="minorBidi"/>
                <w:noProof/>
                <w:kern w:val="2"/>
                <w:sz w:val="24"/>
                <w:szCs w:val="24"/>
                <w14:ligatures w14:val="standardContextual"/>
              </w:rPr>
              <w:tab/>
            </w:r>
            <w:r w:rsidRPr="000A06D7">
              <w:rPr>
                <w:rStyle w:val="Hiperhivatkozs"/>
                <w:noProof/>
              </w:rPr>
              <w:t>A pedagógus kötelességei és jogai</w:t>
            </w:r>
            <w:r>
              <w:rPr>
                <w:noProof/>
                <w:webHidden/>
              </w:rPr>
              <w:tab/>
            </w:r>
            <w:r>
              <w:rPr>
                <w:noProof/>
                <w:webHidden/>
              </w:rPr>
              <w:fldChar w:fldCharType="begin"/>
            </w:r>
            <w:r>
              <w:rPr>
                <w:noProof/>
                <w:webHidden/>
              </w:rPr>
              <w:instrText xml:space="preserve"> PAGEREF _Toc221180503 \h </w:instrText>
            </w:r>
            <w:r>
              <w:rPr>
                <w:noProof/>
                <w:webHidden/>
              </w:rPr>
            </w:r>
            <w:r>
              <w:rPr>
                <w:noProof/>
                <w:webHidden/>
              </w:rPr>
              <w:fldChar w:fldCharType="separate"/>
            </w:r>
            <w:r>
              <w:rPr>
                <w:noProof/>
                <w:webHidden/>
              </w:rPr>
              <w:t>52</w:t>
            </w:r>
            <w:r>
              <w:rPr>
                <w:noProof/>
                <w:webHidden/>
              </w:rPr>
              <w:fldChar w:fldCharType="end"/>
            </w:r>
          </w:hyperlink>
        </w:p>
        <w:p w14:paraId="143E7BD5" w14:textId="4CBE6DC3"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504" w:history="1">
            <w:r w:rsidRPr="000A06D7">
              <w:rPr>
                <w:rStyle w:val="Hiperhivatkozs"/>
                <w:noProof/>
              </w:rPr>
              <w:t>10.2</w:t>
            </w:r>
            <w:r>
              <w:rPr>
                <w:rFonts w:asciiTheme="minorHAnsi" w:eastAsiaTheme="minorEastAsia" w:hAnsiTheme="minorHAnsi" w:cstheme="minorBidi"/>
                <w:noProof/>
                <w:kern w:val="2"/>
                <w:sz w:val="24"/>
                <w:szCs w:val="24"/>
                <w14:ligatures w14:val="standardContextual"/>
              </w:rPr>
              <w:tab/>
            </w:r>
            <w:r w:rsidRPr="000A06D7">
              <w:rPr>
                <w:rStyle w:val="Hiperhivatkozs"/>
                <w:noProof/>
              </w:rPr>
              <w:t>A nevelőtestület és jogkörei</w:t>
            </w:r>
            <w:r>
              <w:rPr>
                <w:noProof/>
                <w:webHidden/>
              </w:rPr>
              <w:tab/>
            </w:r>
            <w:r>
              <w:rPr>
                <w:noProof/>
                <w:webHidden/>
              </w:rPr>
              <w:fldChar w:fldCharType="begin"/>
            </w:r>
            <w:r>
              <w:rPr>
                <w:noProof/>
                <w:webHidden/>
              </w:rPr>
              <w:instrText xml:space="preserve"> PAGEREF _Toc221180504 \h </w:instrText>
            </w:r>
            <w:r>
              <w:rPr>
                <w:noProof/>
                <w:webHidden/>
              </w:rPr>
            </w:r>
            <w:r>
              <w:rPr>
                <w:noProof/>
                <w:webHidden/>
              </w:rPr>
              <w:fldChar w:fldCharType="separate"/>
            </w:r>
            <w:r>
              <w:rPr>
                <w:noProof/>
                <w:webHidden/>
              </w:rPr>
              <w:t>54</w:t>
            </w:r>
            <w:r>
              <w:rPr>
                <w:noProof/>
                <w:webHidden/>
              </w:rPr>
              <w:fldChar w:fldCharType="end"/>
            </w:r>
          </w:hyperlink>
        </w:p>
        <w:p w14:paraId="3C214444" w14:textId="6234F990"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505" w:history="1">
            <w:r w:rsidRPr="000A06D7">
              <w:rPr>
                <w:rStyle w:val="Hiperhivatkozs"/>
                <w:noProof/>
              </w:rPr>
              <w:t>10.3</w:t>
            </w:r>
            <w:r>
              <w:rPr>
                <w:rFonts w:asciiTheme="minorHAnsi" w:eastAsiaTheme="minorEastAsia" w:hAnsiTheme="minorHAnsi" w:cstheme="minorBidi"/>
                <w:noProof/>
                <w:kern w:val="2"/>
                <w:sz w:val="24"/>
                <w:szCs w:val="24"/>
                <w14:ligatures w14:val="standardContextual"/>
              </w:rPr>
              <w:tab/>
            </w:r>
            <w:r w:rsidRPr="000A06D7">
              <w:rPr>
                <w:rStyle w:val="Hiperhivatkozs"/>
                <w:noProof/>
              </w:rPr>
              <w:t>A nevelőtestület értekezletei</w:t>
            </w:r>
            <w:r>
              <w:rPr>
                <w:noProof/>
                <w:webHidden/>
              </w:rPr>
              <w:tab/>
            </w:r>
            <w:r>
              <w:rPr>
                <w:noProof/>
                <w:webHidden/>
              </w:rPr>
              <w:fldChar w:fldCharType="begin"/>
            </w:r>
            <w:r>
              <w:rPr>
                <w:noProof/>
                <w:webHidden/>
              </w:rPr>
              <w:instrText xml:space="preserve"> PAGEREF _Toc221180505 \h </w:instrText>
            </w:r>
            <w:r>
              <w:rPr>
                <w:noProof/>
                <w:webHidden/>
              </w:rPr>
            </w:r>
            <w:r>
              <w:rPr>
                <w:noProof/>
                <w:webHidden/>
              </w:rPr>
              <w:fldChar w:fldCharType="separate"/>
            </w:r>
            <w:r>
              <w:rPr>
                <w:noProof/>
                <w:webHidden/>
              </w:rPr>
              <w:t>55</w:t>
            </w:r>
            <w:r>
              <w:rPr>
                <w:noProof/>
                <w:webHidden/>
              </w:rPr>
              <w:fldChar w:fldCharType="end"/>
            </w:r>
          </w:hyperlink>
        </w:p>
        <w:p w14:paraId="6344ACC8" w14:textId="12DC0F41"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506" w:history="1">
            <w:r w:rsidRPr="000A06D7">
              <w:rPr>
                <w:rStyle w:val="Hiperhivatkozs"/>
                <w:noProof/>
              </w:rPr>
              <w:t>10.4</w:t>
            </w:r>
            <w:r>
              <w:rPr>
                <w:rFonts w:asciiTheme="minorHAnsi" w:eastAsiaTheme="minorEastAsia" w:hAnsiTheme="minorHAnsi" w:cstheme="minorBidi"/>
                <w:noProof/>
                <w:kern w:val="2"/>
                <w:sz w:val="24"/>
                <w:szCs w:val="24"/>
                <w14:ligatures w14:val="standardContextual"/>
              </w:rPr>
              <w:tab/>
            </w:r>
            <w:r w:rsidRPr="000A06D7">
              <w:rPr>
                <w:rStyle w:val="Hiperhivatkozs"/>
                <w:noProof/>
              </w:rPr>
              <w:t>A nevelőtestület döntései, határozatai</w:t>
            </w:r>
            <w:r>
              <w:rPr>
                <w:noProof/>
                <w:webHidden/>
              </w:rPr>
              <w:tab/>
            </w:r>
            <w:r>
              <w:rPr>
                <w:noProof/>
                <w:webHidden/>
              </w:rPr>
              <w:fldChar w:fldCharType="begin"/>
            </w:r>
            <w:r>
              <w:rPr>
                <w:noProof/>
                <w:webHidden/>
              </w:rPr>
              <w:instrText xml:space="preserve"> PAGEREF _Toc221180506 \h </w:instrText>
            </w:r>
            <w:r>
              <w:rPr>
                <w:noProof/>
                <w:webHidden/>
              </w:rPr>
            </w:r>
            <w:r>
              <w:rPr>
                <w:noProof/>
                <w:webHidden/>
              </w:rPr>
              <w:fldChar w:fldCharType="separate"/>
            </w:r>
            <w:r>
              <w:rPr>
                <w:noProof/>
                <w:webHidden/>
              </w:rPr>
              <w:t>55</w:t>
            </w:r>
            <w:r>
              <w:rPr>
                <w:noProof/>
                <w:webHidden/>
              </w:rPr>
              <w:fldChar w:fldCharType="end"/>
            </w:r>
          </w:hyperlink>
        </w:p>
        <w:p w14:paraId="5CA56AD1" w14:textId="4005BEF0"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507" w:history="1">
            <w:r w:rsidRPr="000A06D7">
              <w:rPr>
                <w:rStyle w:val="Hiperhivatkozs"/>
                <w:noProof/>
              </w:rPr>
              <w:t>10.5</w:t>
            </w:r>
            <w:r>
              <w:rPr>
                <w:rFonts w:asciiTheme="minorHAnsi" w:eastAsiaTheme="minorEastAsia" w:hAnsiTheme="minorHAnsi" w:cstheme="minorBidi"/>
                <w:noProof/>
                <w:kern w:val="2"/>
                <w:sz w:val="24"/>
                <w:szCs w:val="24"/>
                <w14:ligatures w14:val="standardContextual"/>
              </w:rPr>
              <w:tab/>
            </w:r>
            <w:r w:rsidRPr="000A06D7">
              <w:rPr>
                <w:rStyle w:val="Hiperhivatkozs"/>
                <w:noProof/>
              </w:rPr>
              <w:t>A nevelőtestület által átruházott feladatkörök és a beszámoltatás rendje</w:t>
            </w:r>
            <w:r>
              <w:rPr>
                <w:noProof/>
                <w:webHidden/>
              </w:rPr>
              <w:tab/>
            </w:r>
            <w:r>
              <w:rPr>
                <w:noProof/>
                <w:webHidden/>
              </w:rPr>
              <w:fldChar w:fldCharType="begin"/>
            </w:r>
            <w:r>
              <w:rPr>
                <w:noProof/>
                <w:webHidden/>
              </w:rPr>
              <w:instrText xml:space="preserve"> PAGEREF _Toc221180507 \h </w:instrText>
            </w:r>
            <w:r>
              <w:rPr>
                <w:noProof/>
                <w:webHidden/>
              </w:rPr>
            </w:r>
            <w:r>
              <w:rPr>
                <w:noProof/>
                <w:webHidden/>
              </w:rPr>
              <w:fldChar w:fldCharType="separate"/>
            </w:r>
            <w:r>
              <w:rPr>
                <w:noProof/>
                <w:webHidden/>
              </w:rPr>
              <w:t>56</w:t>
            </w:r>
            <w:r>
              <w:rPr>
                <w:noProof/>
                <w:webHidden/>
              </w:rPr>
              <w:fldChar w:fldCharType="end"/>
            </w:r>
          </w:hyperlink>
        </w:p>
        <w:p w14:paraId="50FFBEEC" w14:textId="7F726F62"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508" w:history="1">
            <w:r w:rsidRPr="000A06D7">
              <w:rPr>
                <w:rStyle w:val="Hiperhivatkozs"/>
                <w:noProof/>
              </w:rPr>
              <w:t>10.6</w:t>
            </w:r>
            <w:r>
              <w:rPr>
                <w:rFonts w:asciiTheme="minorHAnsi" w:eastAsiaTheme="minorEastAsia" w:hAnsiTheme="minorHAnsi" w:cstheme="minorBidi"/>
                <w:noProof/>
                <w:kern w:val="2"/>
                <w:sz w:val="24"/>
                <w:szCs w:val="24"/>
                <w14:ligatures w14:val="standardContextual"/>
              </w:rPr>
              <w:tab/>
            </w:r>
            <w:r w:rsidRPr="000A06D7">
              <w:rPr>
                <w:rStyle w:val="Hiperhivatkozs"/>
                <w:noProof/>
              </w:rPr>
              <w:t>A nevelőtestület szakmai munkaközösségei</w:t>
            </w:r>
            <w:r>
              <w:rPr>
                <w:noProof/>
                <w:webHidden/>
              </w:rPr>
              <w:tab/>
            </w:r>
            <w:r>
              <w:rPr>
                <w:noProof/>
                <w:webHidden/>
              </w:rPr>
              <w:fldChar w:fldCharType="begin"/>
            </w:r>
            <w:r>
              <w:rPr>
                <w:noProof/>
                <w:webHidden/>
              </w:rPr>
              <w:instrText xml:space="preserve"> PAGEREF _Toc221180508 \h </w:instrText>
            </w:r>
            <w:r>
              <w:rPr>
                <w:noProof/>
                <w:webHidden/>
              </w:rPr>
            </w:r>
            <w:r>
              <w:rPr>
                <w:noProof/>
                <w:webHidden/>
              </w:rPr>
              <w:fldChar w:fldCharType="separate"/>
            </w:r>
            <w:r>
              <w:rPr>
                <w:noProof/>
                <w:webHidden/>
              </w:rPr>
              <w:t>56</w:t>
            </w:r>
            <w:r>
              <w:rPr>
                <w:noProof/>
                <w:webHidden/>
              </w:rPr>
              <w:fldChar w:fldCharType="end"/>
            </w:r>
          </w:hyperlink>
        </w:p>
        <w:p w14:paraId="7E4C4C42" w14:textId="6CFDB638"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509" w:history="1">
            <w:r w:rsidRPr="000A06D7">
              <w:rPr>
                <w:rStyle w:val="Hiperhivatkozs"/>
                <w:noProof/>
              </w:rPr>
              <w:t>11</w:t>
            </w:r>
            <w:r>
              <w:rPr>
                <w:rFonts w:asciiTheme="minorHAnsi" w:eastAsiaTheme="minorEastAsia" w:hAnsiTheme="minorHAnsi" w:cstheme="minorBidi"/>
                <w:noProof/>
                <w:kern w:val="2"/>
                <w:sz w:val="24"/>
                <w:szCs w:val="24"/>
                <w14:ligatures w14:val="standardContextual"/>
              </w:rPr>
              <w:tab/>
            </w:r>
            <w:r w:rsidRPr="000A06D7">
              <w:rPr>
                <w:rStyle w:val="Hiperhivatkozs"/>
                <w:noProof/>
              </w:rPr>
              <w:t>Pedagógusok teljesítményértékelésének törvényi háttere</w:t>
            </w:r>
            <w:r>
              <w:rPr>
                <w:noProof/>
                <w:webHidden/>
              </w:rPr>
              <w:tab/>
            </w:r>
            <w:r>
              <w:rPr>
                <w:noProof/>
                <w:webHidden/>
              </w:rPr>
              <w:fldChar w:fldCharType="begin"/>
            </w:r>
            <w:r>
              <w:rPr>
                <w:noProof/>
                <w:webHidden/>
              </w:rPr>
              <w:instrText xml:space="preserve"> PAGEREF _Toc221180509 \h </w:instrText>
            </w:r>
            <w:r>
              <w:rPr>
                <w:noProof/>
                <w:webHidden/>
              </w:rPr>
            </w:r>
            <w:r>
              <w:rPr>
                <w:noProof/>
                <w:webHidden/>
              </w:rPr>
              <w:fldChar w:fldCharType="separate"/>
            </w:r>
            <w:r>
              <w:rPr>
                <w:noProof/>
                <w:webHidden/>
              </w:rPr>
              <w:t>65</w:t>
            </w:r>
            <w:r>
              <w:rPr>
                <w:noProof/>
                <w:webHidden/>
              </w:rPr>
              <w:fldChar w:fldCharType="end"/>
            </w:r>
          </w:hyperlink>
        </w:p>
        <w:p w14:paraId="501668BA" w14:textId="4A627144"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510" w:history="1">
            <w:r w:rsidRPr="000A06D7">
              <w:rPr>
                <w:rStyle w:val="Hiperhivatkozs"/>
                <w:noProof/>
              </w:rPr>
              <w:t>11.1</w:t>
            </w:r>
            <w:r>
              <w:rPr>
                <w:rFonts w:asciiTheme="minorHAnsi" w:eastAsiaTheme="minorEastAsia" w:hAnsiTheme="minorHAnsi" w:cstheme="minorBidi"/>
                <w:noProof/>
                <w:kern w:val="2"/>
                <w:sz w:val="24"/>
                <w:szCs w:val="24"/>
                <w14:ligatures w14:val="standardContextual"/>
              </w:rPr>
              <w:tab/>
            </w:r>
            <w:r w:rsidRPr="000A06D7">
              <w:rPr>
                <w:rStyle w:val="Hiperhivatkozs"/>
                <w:noProof/>
              </w:rPr>
              <w:t>A köznevelési foglalkoztatottak munkarendje</w:t>
            </w:r>
            <w:r>
              <w:rPr>
                <w:noProof/>
                <w:webHidden/>
              </w:rPr>
              <w:tab/>
            </w:r>
            <w:r>
              <w:rPr>
                <w:noProof/>
                <w:webHidden/>
              </w:rPr>
              <w:fldChar w:fldCharType="begin"/>
            </w:r>
            <w:r>
              <w:rPr>
                <w:noProof/>
                <w:webHidden/>
              </w:rPr>
              <w:instrText xml:space="preserve"> PAGEREF _Toc221180510 \h </w:instrText>
            </w:r>
            <w:r>
              <w:rPr>
                <w:noProof/>
                <w:webHidden/>
              </w:rPr>
            </w:r>
            <w:r>
              <w:rPr>
                <w:noProof/>
                <w:webHidden/>
              </w:rPr>
              <w:fldChar w:fldCharType="separate"/>
            </w:r>
            <w:r>
              <w:rPr>
                <w:noProof/>
                <w:webHidden/>
              </w:rPr>
              <w:t>65</w:t>
            </w:r>
            <w:r>
              <w:rPr>
                <w:noProof/>
                <w:webHidden/>
              </w:rPr>
              <w:fldChar w:fldCharType="end"/>
            </w:r>
          </w:hyperlink>
        </w:p>
        <w:p w14:paraId="06BC7F04" w14:textId="41272781"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511" w:history="1">
            <w:r w:rsidRPr="000A06D7">
              <w:rPr>
                <w:rStyle w:val="Hiperhivatkozs"/>
                <w:noProof/>
              </w:rPr>
              <w:t>11.2</w:t>
            </w:r>
            <w:r>
              <w:rPr>
                <w:rFonts w:asciiTheme="minorHAnsi" w:eastAsiaTheme="minorEastAsia" w:hAnsiTheme="minorHAnsi" w:cstheme="minorBidi"/>
                <w:noProof/>
                <w:kern w:val="2"/>
                <w:sz w:val="24"/>
                <w:szCs w:val="24"/>
                <w14:ligatures w14:val="standardContextual"/>
              </w:rPr>
              <w:tab/>
            </w:r>
            <w:r w:rsidRPr="000A06D7">
              <w:rPr>
                <w:rStyle w:val="Hiperhivatkozs"/>
                <w:noProof/>
              </w:rPr>
              <w:t>A pedagógusok munkarendje</w:t>
            </w:r>
            <w:r>
              <w:rPr>
                <w:noProof/>
                <w:webHidden/>
              </w:rPr>
              <w:tab/>
            </w:r>
            <w:r>
              <w:rPr>
                <w:noProof/>
                <w:webHidden/>
              </w:rPr>
              <w:fldChar w:fldCharType="begin"/>
            </w:r>
            <w:r>
              <w:rPr>
                <w:noProof/>
                <w:webHidden/>
              </w:rPr>
              <w:instrText xml:space="preserve"> PAGEREF _Toc221180511 \h </w:instrText>
            </w:r>
            <w:r>
              <w:rPr>
                <w:noProof/>
                <w:webHidden/>
              </w:rPr>
            </w:r>
            <w:r>
              <w:rPr>
                <w:noProof/>
                <w:webHidden/>
              </w:rPr>
              <w:fldChar w:fldCharType="separate"/>
            </w:r>
            <w:r>
              <w:rPr>
                <w:noProof/>
                <w:webHidden/>
              </w:rPr>
              <w:t>65</w:t>
            </w:r>
            <w:r>
              <w:rPr>
                <w:noProof/>
                <w:webHidden/>
              </w:rPr>
              <w:fldChar w:fldCharType="end"/>
            </w:r>
          </w:hyperlink>
        </w:p>
        <w:p w14:paraId="08616EF5" w14:textId="66A7EF61"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512" w:history="1">
            <w:r w:rsidRPr="000A06D7">
              <w:rPr>
                <w:rStyle w:val="Hiperhivatkozs"/>
                <w:noProof/>
              </w:rPr>
              <w:t>11.3</w:t>
            </w:r>
            <w:r>
              <w:rPr>
                <w:rFonts w:asciiTheme="minorHAnsi" w:eastAsiaTheme="minorEastAsia" w:hAnsiTheme="minorHAnsi" w:cstheme="minorBidi"/>
                <w:noProof/>
                <w:kern w:val="2"/>
                <w:sz w:val="24"/>
                <w:szCs w:val="24"/>
                <w14:ligatures w14:val="standardContextual"/>
              </w:rPr>
              <w:tab/>
            </w:r>
            <w:r w:rsidRPr="000A06D7">
              <w:rPr>
                <w:rStyle w:val="Hiperhivatkozs"/>
                <w:noProof/>
              </w:rPr>
              <w:t>A pedagógusok munkaidejének kitöltése</w:t>
            </w:r>
            <w:r>
              <w:rPr>
                <w:noProof/>
                <w:webHidden/>
              </w:rPr>
              <w:tab/>
            </w:r>
            <w:r>
              <w:rPr>
                <w:noProof/>
                <w:webHidden/>
              </w:rPr>
              <w:fldChar w:fldCharType="begin"/>
            </w:r>
            <w:r>
              <w:rPr>
                <w:noProof/>
                <w:webHidden/>
              </w:rPr>
              <w:instrText xml:space="preserve"> PAGEREF _Toc221180512 \h </w:instrText>
            </w:r>
            <w:r>
              <w:rPr>
                <w:noProof/>
                <w:webHidden/>
              </w:rPr>
            </w:r>
            <w:r>
              <w:rPr>
                <w:noProof/>
                <w:webHidden/>
              </w:rPr>
              <w:fldChar w:fldCharType="separate"/>
            </w:r>
            <w:r>
              <w:rPr>
                <w:noProof/>
                <w:webHidden/>
              </w:rPr>
              <w:t>67</w:t>
            </w:r>
            <w:r>
              <w:rPr>
                <w:noProof/>
                <w:webHidden/>
              </w:rPr>
              <w:fldChar w:fldCharType="end"/>
            </w:r>
          </w:hyperlink>
        </w:p>
        <w:p w14:paraId="1CEA70D1" w14:textId="6BC30645"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513" w:history="1">
            <w:r w:rsidRPr="000A06D7">
              <w:rPr>
                <w:rStyle w:val="Hiperhivatkozs"/>
                <w:noProof/>
              </w:rPr>
              <w:t>11.4</w:t>
            </w:r>
            <w:r>
              <w:rPr>
                <w:rFonts w:asciiTheme="minorHAnsi" w:eastAsiaTheme="minorEastAsia" w:hAnsiTheme="minorHAnsi" w:cstheme="minorBidi"/>
                <w:noProof/>
                <w:kern w:val="2"/>
                <w:sz w:val="24"/>
                <w:szCs w:val="24"/>
                <w14:ligatures w14:val="standardContextual"/>
              </w:rPr>
              <w:tab/>
            </w:r>
            <w:r w:rsidRPr="000A06D7">
              <w:rPr>
                <w:rStyle w:val="Hiperhivatkozs"/>
                <w:noProof/>
              </w:rPr>
              <w:t>Pedagógusok munkarendjével kapcsolatos előírások</w:t>
            </w:r>
            <w:r>
              <w:rPr>
                <w:noProof/>
                <w:webHidden/>
              </w:rPr>
              <w:tab/>
            </w:r>
            <w:r>
              <w:rPr>
                <w:noProof/>
                <w:webHidden/>
              </w:rPr>
              <w:fldChar w:fldCharType="begin"/>
            </w:r>
            <w:r>
              <w:rPr>
                <w:noProof/>
                <w:webHidden/>
              </w:rPr>
              <w:instrText xml:space="preserve"> PAGEREF _Toc221180513 \h </w:instrText>
            </w:r>
            <w:r>
              <w:rPr>
                <w:noProof/>
                <w:webHidden/>
              </w:rPr>
            </w:r>
            <w:r>
              <w:rPr>
                <w:noProof/>
                <w:webHidden/>
              </w:rPr>
              <w:fldChar w:fldCharType="separate"/>
            </w:r>
            <w:r>
              <w:rPr>
                <w:noProof/>
                <w:webHidden/>
              </w:rPr>
              <w:t>69</w:t>
            </w:r>
            <w:r>
              <w:rPr>
                <w:noProof/>
                <w:webHidden/>
              </w:rPr>
              <w:fldChar w:fldCharType="end"/>
            </w:r>
          </w:hyperlink>
        </w:p>
        <w:p w14:paraId="68F6C429" w14:textId="79D5E793"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514" w:history="1">
            <w:r w:rsidRPr="000A06D7">
              <w:rPr>
                <w:rStyle w:val="Hiperhivatkozs"/>
                <w:noProof/>
              </w:rPr>
              <w:t>11.5</w:t>
            </w:r>
            <w:r>
              <w:rPr>
                <w:rFonts w:asciiTheme="minorHAnsi" w:eastAsiaTheme="minorEastAsia" w:hAnsiTheme="minorHAnsi" w:cstheme="minorBidi"/>
                <w:noProof/>
                <w:kern w:val="2"/>
                <w:sz w:val="24"/>
                <w:szCs w:val="24"/>
                <w14:ligatures w14:val="standardContextual"/>
              </w:rPr>
              <w:tab/>
            </w:r>
            <w:r w:rsidRPr="000A06D7">
              <w:rPr>
                <w:rStyle w:val="Hiperhivatkozs"/>
                <w:noProof/>
              </w:rPr>
              <w:t>A pedagógusok munkaidejének nyilvántartási rendje</w:t>
            </w:r>
            <w:r>
              <w:rPr>
                <w:noProof/>
                <w:webHidden/>
              </w:rPr>
              <w:tab/>
            </w:r>
            <w:r>
              <w:rPr>
                <w:noProof/>
                <w:webHidden/>
              </w:rPr>
              <w:fldChar w:fldCharType="begin"/>
            </w:r>
            <w:r>
              <w:rPr>
                <w:noProof/>
                <w:webHidden/>
              </w:rPr>
              <w:instrText xml:space="preserve"> PAGEREF _Toc221180514 \h </w:instrText>
            </w:r>
            <w:r>
              <w:rPr>
                <w:noProof/>
                <w:webHidden/>
              </w:rPr>
            </w:r>
            <w:r>
              <w:rPr>
                <w:noProof/>
                <w:webHidden/>
              </w:rPr>
              <w:fldChar w:fldCharType="separate"/>
            </w:r>
            <w:r>
              <w:rPr>
                <w:noProof/>
                <w:webHidden/>
              </w:rPr>
              <w:t>69</w:t>
            </w:r>
            <w:r>
              <w:rPr>
                <w:noProof/>
                <w:webHidden/>
              </w:rPr>
              <w:fldChar w:fldCharType="end"/>
            </w:r>
          </w:hyperlink>
        </w:p>
        <w:p w14:paraId="5DD0489C" w14:textId="146B3868"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515" w:history="1">
            <w:r w:rsidRPr="000A06D7">
              <w:rPr>
                <w:rStyle w:val="Hiperhivatkozs"/>
                <w:noProof/>
              </w:rPr>
              <w:t>11.6</w:t>
            </w:r>
            <w:r>
              <w:rPr>
                <w:rFonts w:asciiTheme="minorHAnsi" w:eastAsiaTheme="minorEastAsia" w:hAnsiTheme="minorHAnsi" w:cstheme="minorBidi"/>
                <w:noProof/>
                <w:kern w:val="2"/>
                <w:sz w:val="24"/>
                <w:szCs w:val="24"/>
                <w14:ligatures w14:val="standardContextual"/>
              </w:rPr>
              <w:tab/>
            </w:r>
            <w:r w:rsidRPr="000A06D7">
              <w:rPr>
                <w:rStyle w:val="Hiperhivatkozs"/>
                <w:noProof/>
              </w:rPr>
              <w:t>Tanórán kívüli foglalkozások szervezeti formája és rendje</w:t>
            </w:r>
            <w:r>
              <w:rPr>
                <w:noProof/>
                <w:webHidden/>
              </w:rPr>
              <w:tab/>
            </w:r>
            <w:r>
              <w:rPr>
                <w:noProof/>
                <w:webHidden/>
              </w:rPr>
              <w:fldChar w:fldCharType="begin"/>
            </w:r>
            <w:r>
              <w:rPr>
                <w:noProof/>
                <w:webHidden/>
              </w:rPr>
              <w:instrText xml:space="preserve"> PAGEREF _Toc221180515 \h </w:instrText>
            </w:r>
            <w:r>
              <w:rPr>
                <w:noProof/>
                <w:webHidden/>
              </w:rPr>
            </w:r>
            <w:r>
              <w:rPr>
                <w:noProof/>
                <w:webHidden/>
              </w:rPr>
              <w:fldChar w:fldCharType="separate"/>
            </w:r>
            <w:r>
              <w:rPr>
                <w:noProof/>
                <w:webHidden/>
              </w:rPr>
              <w:t>70</w:t>
            </w:r>
            <w:r>
              <w:rPr>
                <w:noProof/>
                <w:webHidden/>
              </w:rPr>
              <w:fldChar w:fldCharType="end"/>
            </w:r>
          </w:hyperlink>
        </w:p>
        <w:p w14:paraId="1A7E8235" w14:textId="1EAEDEAE"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516" w:history="1">
            <w:r w:rsidRPr="000A06D7">
              <w:rPr>
                <w:rStyle w:val="Hiperhivatkozs"/>
                <w:noProof/>
              </w:rPr>
              <w:t>11.7</w:t>
            </w:r>
            <w:r>
              <w:rPr>
                <w:rFonts w:asciiTheme="minorHAnsi" w:eastAsiaTheme="minorEastAsia" w:hAnsiTheme="minorHAnsi" w:cstheme="minorBidi"/>
                <w:noProof/>
                <w:kern w:val="2"/>
                <w:sz w:val="24"/>
                <w:szCs w:val="24"/>
                <w14:ligatures w14:val="standardContextual"/>
              </w:rPr>
              <w:tab/>
            </w:r>
            <w:r w:rsidRPr="000A06D7">
              <w:rPr>
                <w:rStyle w:val="Hiperhivatkozs"/>
                <w:noProof/>
              </w:rPr>
              <w:t>A tanulói jogviszony keletkezése, feltételei</w:t>
            </w:r>
            <w:r>
              <w:rPr>
                <w:noProof/>
                <w:webHidden/>
              </w:rPr>
              <w:tab/>
            </w:r>
            <w:r>
              <w:rPr>
                <w:noProof/>
                <w:webHidden/>
              </w:rPr>
              <w:fldChar w:fldCharType="begin"/>
            </w:r>
            <w:r>
              <w:rPr>
                <w:noProof/>
                <w:webHidden/>
              </w:rPr>
              <w:instrText xml:space="preserve"> PAGEREF _Toc221180516 \h </w:instrText>
            </w:r>
            <w:r>
              <w:rPr>
                <w:noProof/>
                <w:webHidden/>
              </w:rPr>
            </w:r>
            <w:r>
              <w:rPr>
                <w:noProof/>
                <w:webHidden/>
              </w:rPr>
              <w:fldChar w:fldCharType="separate"/>
            </w:r>
            <w:r>
              <w:rPr>
                <w:noProof/>
                <w:webHidden/>
              </w:rPr>
              <w:t>74</w:t>
            </w:r>
            <w:r>
              <w:rPr>
                <w:noProof/>
                <w:webHidden/>
              </w:rPr>
              <w:fldChar w:fldCharType="end"/>
            </w:r>
          </w:hyperlink>
        </w:p>
        <w:p w14:paraId="0255F690" w14:textId="0CB6AEE8"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517" w:history="1">
            <w:r w:rsidRPr="000A06D7">
              <w:rPr>
                <w:rStyle w:val="Hiperhivatkozs"/>
                <w:noProof/>
              </w:rPr>
              <w:t>11.8</w:t>
            </w:r>
            <w:r>
              <w:rPr>
                <w:rFonts w:asciiTheme="minorHAnsi" w:eastAsiaTheme="minorEastAsia" w:hAnsiTheme="minorHAnsi" w:cstheme="minorBidi"/>
                <w:noProof/>
                <w:kern w:val="2"/>
                <w:sz w:val="24"/>
                <w:szCs w:val="24"/>
                <w14:ligatures w14:val="standardContextual"/>
              </w:rPr>
              <w:tab/>
            </w:r>
            <w:r w:rsidRPr="000A06D7">
              <w:rPr>
                <w:rStyle w:val="Hiperhivatkozs"/>
                <w:noProof/>
              </w:rPr>
              <w:t>A tanuló jogai és kötelességei</w:t>
            </w:r>
            <w:r>
              <w:rPr>
                <w:noProof/>
                <w:webHidden/>
              </w:rPr>
              <w:tab/>
            </w:r>
            <w:r>
              <w:rPr>
                <w:noProof/>
                <w:webHidden/>
              </w:rPr>
              <w:fldChar w:fldCharType="begin"/>
            </w:r>
            <w:r>
              <w:rPr>
                <w:noProof/>
                <w:webHidden/>
              </w:rPr>
              <w:instrText xml:space="preserve"> PAGEREF _Toc221180517 \h </w:instrText>
            </w:r>
            <w:r>
              <w:rPr>
                <w:noProof/>
                <w:webHidden/>
              </w:rPr>
            </w:r>
            <w:r>
              <w:rPr>
                <w:noProof/>
                <w:webHidden/>
              </w:rPr>
              <w:fldChar w:fldCharType="separate"/>
            </w:r>
            <w:r>
              <w:rPr>
                <w:noProof/>
                <w:webHidden/>
              </w:rPr>
              <w:t>75</w:t>
            </w:r>
            <w:r>
              <w:rPr>
                <w:noProof/>
                <w:webHidden/>
              </w:rPr>
              <w:fldChar w:fldCharType="end"/>
            </w:r>
          </w:hyperlink>
        </w:p>
        <w:p w14:paraId="36E0947B" w14:textId="3352B903"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518" w:history="1">
            <w:r w:rsidRPr="000A06D7">
              <w:rPr>
                <w:rStyle w:val="Hiperhivatkozs"/>
                <w:noProof/>
              </w:rPr>
              <w:t>11.9</w:t>
            </w:r>
            <w:r>
              <w:rPr>
                <w:rFonts w:asciiTheme="minorHAnsi" w:eastAsiaTheme="minorEastAsia" w:hAnsiTheme="minorHAnsi" w:cstheme="minorBidi"/>
                <w:noProof/>
                <w:kern w:val="2"/>
                <w:sz w:val="24"/>
                <w:szCs w:val="24"/>
                <w14:ligatures w14:val="standardContextual"/>
              </w:rPr>
              <w:tab/>
            </w:r>
            <w:r w:rsidRPr="000A06D7">
              <w:rPr>
                <w:rStyle w:val="Hiperhivatkozs"/>
                <w:noProof/>
              </w:rPr>
              <w:t>A tanulók jutalmazásának elvei</w:t>
            </w:r>
            <w:r>
              <w:rPr>
                <w:noProof/>
                <w:webHidden/>
              </w:rPr>
              <w:tab/>
            </w:r>
            <w:r>
              <w:rPr>
                <w:noProof/>
                <w:webHidden/>
              </w:rPr>
              <w:fldChar w:fldCharType="begin"/>
            </w:r>
            <w:r>
              <w:rPr>
                <w:noProof/>
                <w:webHidden/>
              </w:rPr>
              <w:instrText xml:space="preserve"> PAGEREF _Toc221180518 \h </w:instrText>
            </w:r>
            <w:r>
              <w:rPr>
                <w:noProof/>
                <w:webHidden/>
              </w:rPr>
            </w:r>
            <w:r>
              <w:rPr>
                <w:noProof/>
                <w:webHidden/>
              </w:rPr>
              <w:fldChar w:fldCharType="separate"/>
            </w:r>
            <w:r>
              <w:rPr>
                <w:noProof/>
                <w:webHidden/>
              </w:rPr>
              <w:t>75</w:t>
            </w:r>
            <w:r>
              <w:rPr>
                <w:noProof/>
                <w:webHidden/>
              </w:rPr>
              <w:fldChar w:fldCharType="end"/>
            </w:r>
          </w:hyperlink>
        </w:p>
        <w:p w14:paraId="60AD05EE" w14:textId="4B4036E1" w:rsidR="00AD6ACE" w:rsidRDefault="00AD6ACE">
          <w:pPr>
            <w:pStyle w:val="TJ1"/>
            <w:tabs>
              <w:tab w:val="left" w:pos="880"/>
              <w:tab w:val="right" w:leader="dot" w:pos="9060"/>
            </w:tabs>
            <w:rPr>
              <w:rFonts w:asciiTheme="minorHAnsi" w:eastAsiaTheme="minorEastAsia" w:hAnsiTheme="minorHAnsi" w:cstheme="minorBidi"/>
              <w:noProof/>
              <w:kern w:val="2"/>
              <w:sz w:val="24"/>
              <w:szCs w:val="24"/>
              <w14:ligatures w14:val="standardContextual"/>
            </w:rPr>
          </w:pPr>
          <w:hyperlink w:anchor="_Toc221180519" w:history="1">
            <w:r w:rsidRPr="000A06D7">
              <w:rPr>
                <w:rStyle w:val="Hiperhivatkozs"/>
                <w:noProof/>
              </w:rPr>
              <w:t>11.10</w:t>
            </w:r>
            <w:r>
              <w:rPr>
                <w:rFonts w:asciiTheme="minorHAnsi" w:eastAsiaTheme="minorEastAsia" w:hAnsiTheme="minorHAnsi" w:cstheme="minorBidi"/>
                <w:noProof/>
                <w:kern w:val="2"/>
                <w:sz w:val="24"/>
                <w:szCs w:val="24"/>
                <w14:ligatures w14:val="standardContextual"/>
              </w:rPr>
              <w:tab/>
            </w:r>
            <w:r w:rsidRPr="000A06D7">
              <w:rPr>
                <w:rStyle w:val="Hiperhivatkozs"/>
                <w:noProof/>
              </w:rPr>
              <w:t>Fegyelmi eljárás</w:t>
            </w:r>
            <w:r>
              <w:rPr>
                <w:noProof/>
                <w:webHidden/>
              </w:rPr>
              <w:tab/>
            </w:r>
            <w:r>
              <w:rPr>
                <w:noProof/>
                <w:webHidden/>
              </w:rPr>
              <w:fldChar w:fldCharType="begin"/>
            </w:r>
            <w:r>
              <w:rPr>
                <w:noProof/>
                <w:webHidden/>
              </w:rPr>
              <w:instrText xml:space="preserve"> PAGEREF _Toc221180519 \h </w:instrText>
            </w:r>
            <w:r>
              <w:rPr>
                <w:noProof/>
                <w:webHidden/>
              </w:rPr>
            </w:r>
            <w:r>
              <w:rPr>
                <w:noProof/>
                <w:webHidden/>
              </w:rPr>
              <w:fldChar w:fldCharType="separate"/>
            </w:r>
            <w:r>
              <w:rPr>
                <w:noProof/>
                <w:webHidden/>
              </w:rPr>
              <w:t>76</w:t>
            </w:r>
            <w:r>
              <w:rPr>
                <w:noProof/>
                <w:webHidden/>
              </w:rPr>
              <w:fldChar w:fldCharType="end"/>
            </w:r>
          </w:hyperlink>
        </w:p>
        <w:p w14:paraId="68C964BC" w14:textId="2A1BA69D" w:rsidR="00AD6ACE" w:rsidRDefault="00AD6ACE">
          <w:pPr>
            <w:pStyle w:val="TJ1"/>
            <w:tabs>
              <w:tab w:val="left" w:pos="880"/>
              <w:tab w:val="right" w:leader="dot" w:pos="9060"/>
            </w:tabs>
            <w:rPr>
              <w:rFonts w:asciiTheme="minorHAnsi" w:eastAsiaTheme="minorEastAsia" w:hAnsiTheme="minorHAnsi" w:cstheme="minorBidi"/>
              <w:noProof/>
              <w:kern w:val="2"/>
              <w:sz w:val="24"/>
              <w:szCs w:val="24"/>
              <w14:ligatures w14:val="standardContextual"/>
            </w:rPr>
          </w:pPr>
          <w:hyperlink w:anchor="_Toc221180520" w:history="1">
            <w:r w:rsidRPr="000A06D7">
              <w:rPr>
                <w:rStyle w:val="Hiperhivatkozs"/>
                <w:noProof/>
              </w:rPr>
              <w:t>11.11</w:t>
            </w:r>
            <w:r>
              <w:rPr>
                <w:rFonts w:asciiTheme="minorHAnsi" w:eastAsiaTheme="minorEastAsia" w:hAnsiTheme="minorHAnsi" w:cstheme="minorBidi"/>
                <w:noProof/>
                <w:kern w:val="2"/>
                <w:sz w:val="24"/>
                <w:szCs w:val="24"/>
                <w14:ligatures w14:val="standardContextual"/>
              </w:rPr>
              <w:tab/>
            </w:r>
            <w:r w:rsidRPr="000A06D7">
              <w:rPr>
                <w:rStyle w:val="Hiperhivatkozs"/>
                <w:noProof/>
              </w:rPr>
              <w:t>A tanulói hiányzás igazolása</w:t>
            </w:r>
            <w:r>
              <w:rPr>
                <w:noProof/>
                <w:webHidden/>
              </w:rPr>
              <w:tab/>
            </w:r>
            <w:r>
              <w:rPr>
                <w:noProof/>
                <w:webHidden/>
              </w:rPr>
              <w:fldChar w:fldCharType="begin"/>
            </w:r>
            <w:r>
              <w:rPr>
                <w:noProof/>
                <w:webHidden/>
              </w:rPr>
              <w:instrText xml:space="preserve"> PAGEREF _Toc221180520 \h </w:instrText>
            </w:r>
            <w:r>
              <w:rPr>
                <w:noProof/>
                <w:webHidden/>
              </w:rPr>
            </w:r>
            <w:r>
              <w:rPr>
                <w:noProof/>
                <w:webHidden/>
              </w:rPr>
              <w:fldChar w:fldCharType="separate"/>
            </w:r>
            <w:r>
              <w:rPr>
                <w:noProof/>
                <w:webHidden/>
              </w:rPr>
              <w:t>79</w:t>
            </w:r>
            <w:r>
              <w:rPr>
                <w:noProof/>
                <w:webHidden/>
              </w:rPr>
              <w:fldChar w:fldCharType="end"/>
            </w:r>
          </w:hyperlink>
        </w:p>
        <w:p w14:paraId="112A6202" w14:textId="2F78A99A" w:rsidR="00AD6ACE" w:rsidRDefault="00AD6ACE">
          <w:pPr>
            <w:pStyle w:val="TJ1"/>
            <w:tabs>
              <w:tab w:val="left" w:pos="880"/>
              <w:tab w:val="right" w:leader="dot" w:pos="9060"/>
            </w:tabs>
            <w:rPr>
              <w:rFonts w:asciiTheme="minorHAnsi" w:eastAsiaTheme="minorEastAsia" w:hAnsiTheme="minorHAnsi" w:cstheme="minorBidi"/>
              <w:noProof/>
              <w:kern w:val="2"/>
              <w:sz w:val="24"/>
              <w:szCs w:val="24"/>
              <w14:ligatures w14:val="standardContextual"/>
            </w:rPr>
          </w:pPr>
          <w:hyperlink w:anchor="_Toc221180521" w:history="1">
            <w:r w:rsidRPr="000A06D7">
              <w:rPr>
                <w:rStyle w:val="Hiperhivatkozs"/>
                <w:noProof/>
              </w:rPr>
              <w:t>11.12</w:t>
            </w:r>
            <w:r>
              <w:rPr>
                <w:rFonts w:asciiTheme="minorHAnsi" w:eastAsiaTheme="minorEastAsia" w:hAnsiTheme="minorHAnsi" w:cstheme="minorBidi"/>
                <w:noProof/>
                <w:kern w:val="2"/>
                <w:sz w:val="24"/>
                <w:szCs w:val="24"/>
                <w14:ligatures w14:val="standardContextual"/>
              </w:rPr>
              <w:tab/>
            </w:r>
            <w:r w:rsidRPr="000A06D7">
              <w:rPr>
                <w:rStyle w:val="Hiperhivatkozs"/>
                <w:noProof/>
              </w:rPr>
              <w:t>Tájékoztatás, a szülő behívása, értesítése</w:t>
            </w:r>
            <w:r>
              <w:rPr>
                <w:noProof/>
                <w:webHidden/>
              </w:rPr>
              <w:tab/>
            </w:r>
            <w:r>
              <w:rPr>
                <w:noProof/>
                <w:webHidden/>
              </w:rPr>
              <w:fldChar w:fldCharType="begin"/>
            </w:r>
            <w:r>
              <w:rPr>
                <w:noProof/>
                <w:webHidden/>
              </w:rPr>
              <w:instrText xml:space="preserve"> PAGEREF _Toc221180521 \h </w:instrText>
            </w:r>
            <w:r>
              <w:rPr>
                <w:noProof/>
                <w:webHidden/>
              </w:rPr>
            </w:r>
            <w:r>
              <w:rPr>
                <w:noProof/>
                <w:webHidden/>
              </w:rPr>
              <w:fldChar w:fldCharType="separate"/>
            </w:r>
            <w:r>
              <w:rPr>
                <w:noProof/>
                <w:webHidden/>
              </w:rPr>
              <w:t>79</w:t>
            </w:r>
            <w:r>
              <w:rPr>
                <w:noProof/>
                <w:webHidden/>
              </w:rPr>
              <w:fldChar w:fldCharType="end"/>
            </w:r>
          </w:hyperlink>
        </w:p>
        <w:p w14:paraId="21FE94CF" w14:textId="3C66A306"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522" w:history="1">
            <w:r w:rsidRPr="000A06D7">
              <w:rPr>
                <w:rStyle w:val="Hiperhivatkozs"/>
                <w:noProof/>
              </w:rPr>
              <w:t>12</w:t>
            </w:r>
            <w:r>
              <w:rPr>
                <w:rFonts w:asciiTheme="minorHAnsi" w:eastAsiaTheme="minorEastAsia" w:hAnsiTheme="minorHAnsi" w:cstheme="minorBidi"/>
                <w:noProof/>
                <w:kern w:val="2"/>
                <w:sz w:val="24"/>
                <w:szCs w:val="24"/>
                <w14:ligatures w14:val="standardContextual"/>
              </w:rPr>
              <w:tab/>
            </w:r>
            <w:r w:rsidRPr="000A06D7">
              <w:rPr>
                <w:rStyle w:val="Hiperhivatkozs"/>
                <w:noProof/>
              </w:rPr>
              <w:t>Egyéb rendelkezések</w:t>
            </w:r>
            <w:r>
              <w:rPr>
                <w:noProof/>
                <w:webHidden/>
              </w:rPr>
              <w:tab/>
            </w:r>
            <w:r>
              <w:rPr>
                <w:noProof/>
                <w:webHidden/>
              </w:rPr>
              <w:fldChar w:fldCharType="begin"/>
            </w:r>
            <w:r>
              <w:rPr>
                <w:noProof/>
                <w:webHidden/>
              </w:rPr>
              <w:instrText xml:space="preserve"> PAGEREF _Toc221180522 \h </w:instrText>
            </w:r>
            <w:r>
              <w:rPr>
                <w:noProof/>
                <w:webHidden/>
              </w:rPr>
            </w:r>
            <w:r>
              <w:rPr>
                <w:noProof/>
                <w:webHidden/>
              </w:rPr>
              <w:fldChar w:fldCharType="separate"/>
            </w:r>
            <w:r>
              <w:rPr>
                <w:noProof/>
                <w:webHidden/>
              </w:rPr>
              <w:t>81</w:t>
            </w:r>
            <w:r>
              <w:rPr>
                <w:noProof/>
                <w:webHidden/>
              </w:rPr>
              <w:fldChar w:fldCharType="end"/>
            </w:r>
          </w:hyperlink>
        </w:p>
        <w:p w14:paraId="3E9F97E0" w14:textId="4A50E2CA"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523" w:history="1">
            <w:r w:rsidRPr="000A06D7">
              <w:rPr>
                <w:rStyle w:val="Hiperhivatkozs"/>
                <w:noProof/>
              </w:rPr>
              <w:t>12.1</w:t>
            </w:r>
            <w:r>
              <w:rPr>
                <w:rFonts w:asciiTheme="minorHAnsi" w:eastAsiaTheme="minorEastAsia" w:hAnsiTheme="minorHAnsi" w:cstheme="minorBidi"/>
                <w:noProof/>
                <w:kern w:val="2"/>
                <w:sz w:val="24"/>
                <w:szCs w:val="24"/>
                <w14:ligatures w14:val="standardContextual"/>
              </w:rPr>
              <w:tab/>
            </w:r>
            <w:r w:rsidRPr="000A06D7">
              <w:rPr>
                <w:rStyle w:val="Hiperhivatkozs"/>
                <w:noProof/>
              </w:rPr>
              <w:t>A rendszeres egészségügyi felügyelet és ellátás rendje</w:t>
            </w:r>
            <w:r>
              <w:rPr>
                <w:noProof/>
                <w:webHidden/>
              </w:rPr>
              <w:tab/>
            </w:r>
            <w:r>
              <w:rPr>
                <w:noProof/>
                <w:webHidden/>
              </w:rPr>
              <w:fldChar w:fldCharType="begin"/>
            </w:r>
            <w:r>
              <w:rPr>
                <w:noProof/>
                <w:webHidden/>
              </w:rPr>
              <w:instrText xml:space="preserve"> PAGEREF _Toc221180523 \h </w:instrText>
            </w:r>
            <w:r>
              <w:rPr>
                <w:noProof/>
                <w:webHidden/>
              </w:rPr>
            </w:r>
            <w:r>
              <w:rPr>
                <w:noProof/>
                <w:webHidden/>
              </w:rPr>
              <w:fldChar w:fldCharType="separate"/>
            </w:r>
            <w:r>
              <w:rPr>
                <w:noProof/>
                <w:webHidden/>
              </w:rPr>
              <w:t>81</w:t>
            </w:r>
            <w:r>
              <w:rPr>
                <w:noProof/>
                <w:webHidden/>
              </w:rPr>
              <w:fldChar w:fldCharType="end"/>
            </w:r>
          </w:hyperlink>
        </w:p>
        <w:p w14:paraId="0B923B94" w14:textId="0E5075E9"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524" w:history="1">
            <w:r w:rsidRPr="000A06D7">
              <w:rPr>
                <w:rStyle w:val="Hiperhivatkozs"/>
                <w:noProof/>
              </w:rPr>
              <w:t>12.2</w:t>
            </w:r>
            <w:r>
              <w:rPr>
                <w:rFonts w:asciiTheme="minorHAnsi" w:eastAsiaTheme="minorEastAsia" w:hAnsiTheme="minorHAnsi" w:cstheme="minorBidi"/>
                <w:noProof/>
                <w:kern w:val="2"/>
                <w:sz w:val="24"/>
                <w:szCs w:val="24"/>
                <w14:ligatures w14:val="standardContextual"/>
              </w:rPr>
              <w:tab/>
            </w:r>
            <w:r w:rsidRPr="000A06D7">
              <w:rPr>
                <w:rStyle w:val="Hiperhivatkozs"/>
                <w:noProof/>
              </w:rPr>
              <w:t>Az 1-es típusú diabétesszel élő gyermekek és tanulók ellátása</w:t>
            </w:r>
            <w:r>
              <w:rPr>
                <w:noProof/>
                <w:webHidden/>
              </w:rPr>
              <w:tab/>
            </w:r>
            <w:r>
              <w:rPr>
                <w:noProof/>
                <w:webHidden/>
              </w:rPr>
              <w:fldChar w:fldCharType="begin"/>
            </w:r>
            <w:r>
              <w:rPr>
                <w:noProof/>
                <w:webHidden/>
              </w:rPr>
              <w:instrText xml:space="preserve"> PAGEREF _Toc221180524 \h </w:instrText>
            </w:r>
            <w:r>
              <w:rPr>
                <w:noProof/>
                <w:webHidden/>
              </w:rPr>
            </w:r>
            <w:r>
              <w:rPr>
                <w:noProof/>
                <w:webHidden/>
              </w:rPr>
              <w:fldChar w:fldCharType="separate"/>
            </w:r>
            <w:r>
              <w:rPr>
                <w:noProof/>
                <w:webHidden/>
              </w:rPr>
              <w:t>81</w:t>
            </w:r>
            <w:r>
              <w:rPr>
                <w:noProof/>
                <w:webHidden/>
              </w:rPr>
              <w:fldChar w:fldCharType="end"/>
            </w:r>
          </w:hyperlink>
        </w:p>
        <w:p w14:paraId="04045005" w14:textId="79EBEA9D"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525" w:history="1">
            <w:r w:rsidRPr="000A06D7">
              <w:rPr>
                <w:rStyle w:val="Hiperhivatkozs"/>
                <w:noProof/>
              </w:rPr>
              <w:t>12.3</w:t>
            </w:r>
            <w:r>
              <w:rPr>
                <w:rFonts w:asciiTheme="minorHAnsi" w:eastAsiaTheme="minorEastAsia" w:hAnsiTheme="minorHAnsi" w:cstheme="minorBidi"/>
                <w:noProof/>
                <w:kern w:val="2"/>
                <w:sz w:val="24"/>
                <w:szCs w:val="24"/>
                <w14:ligatures w14:val="standardContextual"/>
              </w:rPr>
              <w:tab/>
            </w:r>
            <w:r w:rsidRPr="000A06D7">
              <w:rPr>
                <w:rStyle w:val="Hiperhivatkozs"/>
                <w:noProof/>
              </w:rPr>
              <w:t>Az iskolai védőnő feladatai</w:t>
            </w:r>
            <w:r>
              <w:rPr>
                <w:noProof/>
                <w:webHidden/>
              </w:rPr>
              <w:tab/>
            </w:r>
            <w:r>
              <w:rPr>
                <w:noProof/>
                <w:webHidden/>
              </w:rPr>
              <w:fldChar w:fldCharType="begin"/>
            </w:r>
            <w:r>
              <w:rPr>
                <w:noProof/>
                <w:webHidden/>
              </w:rPr>
              <w:instrText xml:space="preserve"> PAGEREF _Toc221180525 \h </w:instrText>
            </w:r>
            <w:r>
              <w:rPr>
                <w:noProof/>
                <w:webHidden/>
              </w:rPr>
            </w:r>
            <w:r>
              <w:rPr>
                <w:noProof/>
                <w:webHidden/>
              </w:rPr>
              <w:fldChar w:fldCharType="separate"/>
            </w:r>
            <w:r>
              <w:rPr>
                <w:noProof/>
                <w:webHidden/>
              </w:rPr>
              <w:t>83</w:t>
            </w:r>
            <w:r>
              <w:rPr>
                <w:noProof/>
                <w:webHidden/>
              </w:rPr>
              <w:fldChar w:fldCharType="end"/>
            </w:r>
          </w:hyperlink>
        </w:p>
        <w:p w14:paraId="347E8C96" w14:textId="5E7EA50C"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526" w:history="1">
            <w:r w:rsidRPr="000A06D7">
              <w:rPr>
                <w:rStyle w:val="Hiperhivatkozs"/>
                <w:noProof/>
              </w:rPr>
              <w:t>12.4</w:t>
            </w:r>
            <w:r>
              <w:rPr>
                <w:rFonts w:asciiTheme="minorHAnsi" w:eastAsiaTheme="minorEastAsia" w:hAnsiTheme="minorHAnsi" w:cstheme="minorBidi"/>
                <w:noProof/>
                <w:kern w:val="2"/>
                <w:sz w:val="24"/>
                <w:szCs w:val="24"/>
                <w14:ligatures w14:val="standardContextual"/>
              </w:rPr>
              <w:tab/>
            </w:r>
            <w:r w:rsidRPr="000A06D7">
              <w:rPr>
                <w:rStyle w:val="Hiperhivatkozs"/>
                <w:noProof/>
              </w:rPr>
              <w:t>Napközibe való jelentkezés rendje</w:t>
            </w:r>
            <w:r>
              <w:rPr>
                <w:noProof/>
                <w:webHidden/>
              </w:rPr>
              <w:tab/>
            </w:r>
            <w:r>
              <w:rPr>
                <w:noProof/>
                <w:webHidden/>
              </w:rPr>
              <w:fldChar w:fldCharType="begin"/>
            </w:r>
            <w:r>
              <w:rPr>
                <w:noProof/>
                <w:webHidden/>
              </w:rPr>
              <w:instrText xml:space="preserve"> PAGEREF _Toc221180526 \h </w:instrText>
            </w:r>
            <w:r>
              <w:rPr>
                <w:noProof/>
                <w:webHidden/>
              </w:rPr>
            </w:r>
            <w:r>
              <w:rPr>
                <w:noProof/>
                <w:webHidden/>
              </w:rPr>
              <w:fldChar w:fldCharType="separate"/>
            </w:r>
            <w:r>
              <w:rPr>
                <w:noProof/>
                <w:webHidden/>
              </w:rPr>
              <w:t>87</w:t>
            </w:r>
            <w:r>
              <w:rPr>
                <w:noProof/>
                <w:webHidden/>
              </w:rPr>
              <w:fldChar w:fldCharType="end"/>
            </w:r>
          </w:hyperlink>
        </w:p>
        <w:p w14:paraId="75E415E1" w14:textId="6B05D1C5"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527" w:history="1">
            <w:r w:rsidRPr="000A06D7">
              <w:rPr>
                <w:rStyle w:val="Hiperhivatkozs"/>
                <w:noProof/>
              </w:rPr>
              <w:t>12.5</w:t>
            </w:r>
            <w:r>
              <w:rPr>
                <w:rFonts w:asciiTheme="minorHAnsi" w:eastAsiaTheme="minorEastAsia" w:hAnsiTheme="minorHAnsi" w:cstheme="minorBidi"/>
                <w:noProof/>
                <w:kern w:val="2"/>
                <w:sz w:val="24"/>
                <w:szCs w:val="24"/>
                <w14:ligatures w14:val="standardContextual"/>
              </w:rPr>
              <w:tab/>
            </w:r>
            <w:r w:rsidRPr="000A06D7">
              <w:rPr>
                <w:rStyle w:val="Hiperhivatkozs"/>
                <w:noProof/>
              </w:rPr>
              <w:t>Gyermekétkeztetés</w:t>
            </w:r>
            <w:r>
              <w:rPr>
                <w:noProof/>
                <w:webHidden/>
              </w:rPr>
              <w:tab/>
            </w:r>
            <w:r>
              <w:rPr>
                <w:noProof/>
                <w:webHidden/>
              </w:rPr>
              <w:fldChar w:fldCharType="begin"/>
            </w:r>
            <w:r>
              <w:rPr>
                <w:noProof/>
                <w:webHidden/>
              </w:rPr>
              <w:instrText xml:space="preserve"> PAGEREF _Toc221180527 \h </w:instrText>
            </w:r>
            <w:r>
              <w:rPr>
                <w:noProof/>
                <w:webHidden/>
              </w:rPr>
            </w:r>
            <w:r>
              <w:rPr>
                <w:noProof/>
                <w:webHidden/>
              </w:rPr>
              <w:fldChar w:fldCharType="separate"/>
            </w:r>
            <w:r>
              <w:rPr>
                <w:noProof/>
                <w:webHidden/>
              </w:rPr>
              <w:t>87</w:t>
            </w:r>
            <w:r>
              <w:rPr>
                <w:noProof/>
                <w:webHidden/>
              </w:rPr>
              <w:fldChar w:fldCharType="end"/>
            </w:r>
          </w:hyperlink>
        </w:p>
        <w:p w14:paraId="4A284C34" w14:textId="0A8F28DF"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528" w:history="1">
            <w:r w:rsidRPr="000A06D7">
              <w:rPr>
                <w:rStyle w:val="Hiperhivatkozs"/>
                <w:noProof/>
              </w:rPr>
              <w:t>12.6</w:t>
            </w:r>
            <w:r>
              <w:rPr>
                <w:rFonts w:asciiTheme="minorHAnsi" w:eastAsiaTheme="minorEastAsia" w:hAnsiTheme="minorHAnsi" w:cstheme="minorBidi"/>
                <w:noProof/>
                <w:kern w:val="2"/>
                <w:sz w:val="24"/>
                <w:szCs w:val="24"/>
                <w14:ligatures w14:val="standardContextual"/>
              </w:rPr>
              <w:tab/>
            </w:r>
            <w:r w:rsidRPr="000A06D7">
              <w:rPr>
                <w:rStyle w:val="Hiperhivatkozs"/>
                <w:noProof/>
              </w:rPr>
              <w:t>A térítési díj, a tandíj befizetésére, visszafizetésére vonatkozó rendelkezések</w:t>
            </w:r>
            <w:r>
              <w:rPr>
                <w:noProof/>
                <w:webHidden/>
              </w:rPr>
              <w:tab/>
            </w:r>
            <w:r>
              <w:rPr>
                <w:noProof/>
                <w:webHidden/>
              </w:rPr>
              <w:fldChar w:fldCharType="begin"/>
            </w:r>
            <w:r>
              <w:rPr>
                <w:noProof/>
                <w:webHidden/>
              </w:rPr>
              <w:instrText xml:space="preserve"> PAGEREF _Toc221180528 \h </w:instrText>
            </w:r>
            <w:r>
              <w:rPr>
                <w:noProof/>
                <w:webHidden/>
              </w:rPr>
            </w:r>
            <w:r>
              <w:rPr>
                <w:noProof/>
                <w:webHidden/>
              </w:rPr>
              <w:fldChar w:fldCharType="separate"/>
            </w:r>
            <w:r>
              <w:rPr>
                <w:noProof/>
                <w:webHidden/>
              </w:rPr>
              <w:t>87</w:t>
            </w:r>
            <w:r>
              <w:rPr>
                <w:noProof/>
                <w:webHidden/>
              </w:rPr>
              <w:fldChar w:fldCharType="end"/>
            </w:r>
          </w:hyperlink>
        </w:p>
        <w:p w14:paraId="07003D49" w14:textId="2822E57D"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529" w:history="1">
            <w:r w:rsidRPr="000A06D7">
              <w:rPr>
                <w:rStyle w:val="Hiperhivatkozs"/>
                <w:noProof/>
              </w:rPr>
              <w:t>13</w:t>
            </w:r>
            <w:r>
              <w:rPr>
                <w:rFonts w:asciiTheme="minorHAnsi" w:eastAsiaTheme="minorEastAsia" w:hAnsiTheme="minorHAnsi" w:cstheme="minorBidi"/>
                <w:noProof/>
                <w:kern w:val="2"/>
                <w:sz w:val="24"/>
                <w:szCs w:val="24"/>
                <w14:ligatures w14:val="standardContextual"/>
              </w:rPr>
              <w:tab/>
            </w:r>
            <w:r w:rsidRPr="000A06D7">
              <w:rPr>
                <w:rStyle w:val="Hiperhivatkozs"/>
                <w:noProof/>
              </w:rPr>
              <w:t>Záró rendelkezések</w:t>
            </w:r>
            <w:r>
              <w:rPr>
                <w:noProof/>
                <w:webHidden/>
              </w:rPr>
              <w:tab/>
            </w:r>
            <w:r>
              <w:rPr>
                <w:noProof/>
                <w:webHidden/>
              </w:rPr>
              <w:fldChar w:fldCharType="begin"/>
            </w:r>
            <w:r>
              <w:rPr>
                <w:noProof/>
                <w:webHidden/>
              </w:rPr>
              <w:instrText xml:space="preserve"> PAGEREF _Toc221180529 \h </w:instrText>
            </w:r>
            <w:r>
              <w:rPr>
                <w:noProof/>
                <w:webHidden/>
              </w:rPr>
            </w:r>
            <w:r>
              <w:rPr>
                <w:noProof/>
                <w:webHidden/>
              </w:rPr>
              <w:fldChar w:fldCharType="separate"/>
            </w:r>
            <w:r>
              <w:rPr>
                <w:noProof/>
                <w:webHidden/>
              </w:rPr>
              <w:t>89</w:t>
            </w:r>
            <w:r>
              <w:rPr>
                <w:noProof/>
                <w:webHidden/>
              </w:rPr>
              <w:fldChar w:fldCharType="end"/>
            </w:r>
          </w:hyperlink>
        </w:p>
        <w:p w14:paraId="2F3BDD8E" w14:textId="41AC75E7" w:rsidR="00AD6ACE" w:rsidRDefault="00AD6ACE">
          <w:pPr>
            <w:pStyle w:val="TJ1"/>
            <w:tabs>
              <w:tab w:val="left" w:pos="660"/>
              <w:tab w:val="right" w:leader="dot" w:pos="9060"/>
            </w:tabs>
            <w:rPr>
              <w:rFonts w:asciiTheme="minorHAnsi" w:eastAsiaTheme="minorEastAsia" w:hAnsiTheme="minorHAnsi" w:cstheme="minorBidi"/>
              <w:noProof/>
              <w:kern w:val="2"/>
              <w:sz w:val="24"/>
              <w:szCs w:val="24"/>
              <w14:ligatures w14:val="standardContextual"/>
            </w:rPr>
          </w:pPr>
          <w:hyperlink w:anchor="_Toc221180530" w:history="1">
            <w:r w:rsidRPr="000A06D7">
              <w:rPr>
                <w:rStyle w:val="Hiperhivatkozs"/>
                <w:noProof/>
              </w:rPr>
              <w:t>14</w:t>
            </w:r>
            <w:r>
              <w:rPr>
                <w:rFonts w:asciiTheme="minorHAnsi" w:eastAsiaTheme="minorEastAsia" w:hAnsiTheme="minorHAnsi" w:cstheme="minorBidi"/>
                <w:noProof/>
                <w:kern w:val="2"/>
                <w:sz w:val="24"/>
                <w:szCs w:val="24"/>
                <w14:ligatures w14:val="standardContextual"/>
              </w:rPr>
              <w:tab/>
            </w:r>
            <w:r w:rsidRPr="000A06D7">
              <w:rPr>
                <w:rStyle w:val="Hiperhivatkozs"/>
                <w:noProof/>
              </w:rPr>
              <w:t>MELLÉKLETEK</w:t>
            </w:r>
            <w:r>
              <w:rPr>
                <w:noProof/>
                <w:webHidden/>
              </w:rPr>
              <w:tab/>
            </w:r>
            <w:r>
              <w:rPr>
                <w:noProof/>
                <w:webHidden/>
              </w:rPr>
              <w:fldChar w:fldCharType="begin"/>
            </w:r>
            <w:r>
              <w:rPr>
                <w:noProof/>
                <w:webHidden/>
              </w:rPr>
              <w:instrText xml:space="preserve"> PAGEREF _Toc221180530 \h </w:instrText>
            </w:r>
            <w:r>
              <w:rPr>
                <w:noProof/>
                <w:webHidden/>
              </w:rPr>
            </w:r>
            <w:r>
              <w:rPr>
                <w:noProof/>
                <w:webHidden/>
              </w:rPr>
              <w:fldChar w:fldCharType="separate"/>
            </w:r>
            <w:r>
              <w:rPr>
                <w:noProof/>
                <w:webHidden/>
              </w:rPr>
              <w:t>90</w:t>
            </w:r>
            <w:r>
              <w:rPr>
                <w:noProof/>
                <w:webHidden/>
              </w:rPr>
              <w:fldChar w:fldCharType="end"/>
            </w:r>
          </w:hyperlink>
        </w:p>
        <w:p w14:paraId="26AF67BB" w14:textId="3698881B" w:rsidR="00AD6ACE" w:rsidRDefault="00AD6ACE">
          <w:pPr>
            <w:pStyle w:val="TJ1"/>
            <w:tabs>
              <w:tab w:val="right" w:leader="dot" w:pos="9060"/>
            </w:tabs>
            <w:rPr>
              <w:rFonts w:asciiTheme="minorHAnsi" w:eastAsiaTheme="minorEastAsia" w:hAnsiTheme="minorHAnsi" w:cstheme="minorBidi"/>
              <w:noProof/>
              <w:kern w:val="2"/>
              <w:sz w:val="24"/>
              <w:szCs w:val="24"/>
              <w14:ligatures w14:val="standardContextual"/>
            </w:rPr>
          </w:pPr>
          <w:hyperlink w:anchor="_Toc221180531" w:history="1">
            <w:r w:rsidRPr="000A06D7">
              <w:rPr>
                <w:rStyle w:val="Hiperhivatkozs"/>
                <w:noProof/>
              </w:rPr>
              <w:t>15.1 Könyvtári SzMSz</w:t>
            </w:r>
            <w:r>
              <w:rPr>
                <w:noProof/>
                <w:webHidden/>
              </w:rPr>
              <w:tab/>
            </w:r>
            <w:r>
              <w:rPr>
                <w:noProof/>
                <w:webHidden/>
              </w:rPr>
              <w:fldChar w:fldCharType="begin"/>
            </w:r>
            <w:r>
              <w:rPr>
                <w:noProof/>
                <w:webHidden/>
              </w:rPr>
              <w:instrText xml:space="preserve"> PAGEREF _Toc221180531 \h </w:instrText>
            </w:r>
            <w:r>
              <w:rPr>
                <w:noProof/>
                <w:webHidden/>
              </w:rPr>
            </w:r>
            <w:r>
              <w:rPr>
                <w:noProof/>
                <w:webHidden/>
              </w:rPr>
              <w:fldChar w:fldCharType="separate"/>
            </w:r>
            <w:r>
              <w:rPr>
                <w:noProof/>
                <w:webHidden/>
              </w:rPr>
              <w:t>91</w:t>
            </w:r>
            <w:r>
              <w:rPr>
                <w:noProof/>
                <w:webHidden/>
              </w:rPr>
              <w:fldChar w:fldCharType="end"/>
            </w:r>
          </w:hyperlink>
        </w:p>
        <w:p w14:paraId="322B2DED" w14:textId="60A336D1" w:rsidR="00AD6ACE" w:rsidRDefault="00AD6ACE">
          <w:pPr>
            <w:pStyle w:val="TJ1"/>
            <w:tabs>
              <w:tab w:val="right" w:leader="dot" w:pos="9060"/>
            </w:tabs>
            <w:rPr>
              <w:rFonts w:asciiTheme="minorHAnsi" w:eastAsiaTheme="minorEastAsia" w:hAnsiTheme="minorHAnsi" w:cstheme="minorBidi"/>
              <w:noProof/>
              <w:kern w:val="2"/>
              <w:sz w:val="24"/>
              <w:szCs w:val="24"/>
              <w14:ligatures w14:val="standardContextual"/>
            </w:rPr>
          </w:pPr>
          <w:hyperlink w:anchor="_Toc221180532" w:history="1">
            <w:r w:rsidRPr="000A06D7">
              <w:rPr>
                <w:rStyle w:val="Hiperhivatkozs"/>
                <w:noProof/>
              </w:rPr>
              <w:t>15.2 Iratkezelési szabályzat</w:t>
            </w:r>
            <w:r>
              <w:rPr>
                <w:noProof/>
                <w:webHidden/>
              </w:rPr>
              <w:tab/>
            </w:r>
            <w:r>
              <w:rPr>
                <w:noProof/>
                <w:webHidden/>
              </w:rPr>
              <w:fldChar w:fldCharType="begin"/>
            </w:r>
            <w:r>
              <w:rPr>
                <w:noProof/>
                <w:webHidden/>
              </w:rPr>
              <w:instrText xml:space="preserve"> PAGEREF _Toc221180532 \h </w:instrText>
            </w:r>
            <w:r>
              <w:rPr>
                <w:noProof/>
                <w:webHidden/>
              </w:rPr>
            </w:r>
            <w:r>
              <w:rPr>
                <w:noProof/>
                <w:webHidden/>
              </w:rPr>
              <w:fldChar w:fldCharType="separate"/>
            </w:r>
            <w:r>
              <w:rPr>
                <w:noProof/>
                <w:webHidden/>
              </w:rPr>
              <w:t>107</w:t>
            </w:r>
            <w:r>
              <w:rPr>
                <w:noProof/>
                <w:webHidden/>
              </w:rPr>
              <w:fldChar w:fldCharType="end"/>
            </w:r>
          </w:hyperlink>
        </w:p>
        <w:p w14:paraId="3D8DB164" w14:textId="33EE3B1B" w:rsidR="00AD6ACE" w:rsidRDefault="00AD6ACE">
          <w:pPr>
            <w:pStyle w:val="TJ1"/>
            <w:tabs>
              <w:tab w:val="right" w:leader="dot" w:pos="9060"/>
            </w:tabs>
            <w:rPr>
              <w:rFonts w:asciiTheme="minorHAnsi" w:eastAsiaTheme="minorEastAsia" w:hAnsiTheme="minorHAnsi" w:cstheme="minorBidi"/>
              <w:noProof/>
              <w:kern w:val="2"/>
              <w:sz w:val="24"/>
              <w:szCs w:val="24"/>
              <w14:ligatures w14:val="standardContextual"/>
            </w:rPr>
          </w:pPr>
          <w:hyperlink w:anchor="_Toc221180533" w:history="1">
            <w:r w:rsidRPr="000A06D7">
              <w:rPr>
                <w:rStyle w:val="Hiperhivatkozs"/>
                <w:noProof/>
                <w:lang w:eastAsia="en-US"/>
              </w:rPr>
              <w:t>15.3 Közzétételi szabályzat</w:t>
            </w:r>
            <w:r>
              <w:rPr>
                <w:noProof/>
                <w:webHidden/>
              </w:rPr>
              <w:tab/>
            </w:r>
            <w:r>
              <w:rPr>
                <w:noProof/>
                <w:webHidden/>
              </w:rPr>
              <w:fldChar w:fldCharType="begin"/>
            </w:r>
            <w:r>
              <w:rPr>
                <w:noProof/>
                <w:webHidden/>
              </w:rPr>
              <w:instrText xml:space="preserve"> PAGEREF _Toc221180533 \h </w:instrText>
            </w:r>
            <w:r>
              <w:rPr>
                <w:noProof/>
                <w:webHidden/>
              </w:rPr>
            </w:r>
            <w:r>
              <w:rPr>
                <w:noProof/>
                <w:webHidden/>
              </w:rPr>
              <w:fldChar w:fldCharType="separate"/>
            </w:r>
            <w:r>
              <w:rPr>
                <w:noProof/>
                <w:webHidden/>
              </w:rPr>
              <w:t>125</w:t>
            </w:r>
            <w:r>
              <w:rPr>
                <w:noProof/>
                <w:webHidden/>
              </w:rPr>
              <w:fldChar w:fldCharType="end"/>
            </w:r>
          </w:hyperlink>
        </w:p>
        <w:p w14:paraId="7FDB306D" w14:textId="1D780646" w:rsidR="00AD6ACE" w:rsidRDefault="00AD6ACE">
          <w:pPr>
            <w:pStyle w:val="TJ1"/>
            <w:tabs>
              <w:tab w:val="right" w:leader="dot" w:pos="9060"/>
            </w:tabs>
            <w:rPr>
              <w:rFonts w:asciiTheme="minorHAnsi" w:eastAsiaTheme="minorEastAsia" w:hAnsiTheme="minorHAnsi" w:cstheme="minorBidi"/>
              <w:noProof/>
              <w:kern w:val="2"/>
              <w:sz w:val="24"/>
              <w:szCs w:val="24"/>
              <w14:ligatures w14:val="standardContextual"/>
            </w:rPr>
          </w:pPr>
          <w:hyperlink w:anchor="_Toc221180534" w:history="1">
            <w:r w:rsidRPr="000A06D7">
              <w:rPr>
                <w:rStyle w:val="Hiperhivatkozs"/>
                <w:noProof/>
              </w:rPr>
              <w:t>15.4 Munkaköri leírás minták</w:t>
            </w:r>
            <w:r>
              <w:rPr>
                <w:noProof/>
                <w:webHidden/>
              </w:rPr>
              <w:tab/>
            </w:r>
            <w:r>
              <w:rPr>
                <w:noProof/>
                <w:webHidden/>
              </w:rPr>
              <w:fldChar w:fldCharType="begin"/>
            </w:r>
            <w:r>
              <w:rPr>
                <w:noProof/>
                <w:webHidden/>
              </w:rPr>
              <w:instrText xml:space="preserve"> PAGEREF _Toc221180534 \h </w:instrText>
            </w:r>
            <w:r>
              <w:rPr>
                <w:noProof/>
                <w:webHidden/>
              </w:rPr>
            </w:r>
            <w:r>
              <w:rPr>
                <w:noProof/>
                <w:webHidden/>
              </w:rPr>
              <w:fldChar w:fldCharType="separate"/>
            </w:r>
            <w:r>
              <w:rPr>
                <w:noProof/>
                <w:webHidden/>
              </w:rPr>
              <w:t>143</w:t>
            </w:r>
            <w:r>
              <w:rPr>
                <w:noProof/>
                <w:webHidden/>
              </w:rPr>
              <w:fldChar w:fldCharType="end"/>
            </w:r>
          </w:hyperlink>
        </w:p>
        <w:p w14:paraId="16DDC368" w14:textId="2069194C" w:rsidR="00AD6ACE" w:rsidRDefault="00AD6ACE">
          <w:pPr>
            <w:pStyle w:val="TJ3"/>
            <w:tabs>
              <w:tab w:val="right" w:leader="dot" w:pos="9060"/>
            </w:tabs>
            <w:rPr>
              <w:rFonts w:asciiTheme="minorHAnsi" w:eastAsiaTheme="minorEastAsia" w:hAnsiTheme="minorHAnsi" w:cstheme="minorBidi"/>
              <w:noProof/>
              <w:kern w:val="2"/>
              <w:sz w:val="24"/>
              <w:szCs w:val="24"/>
              <w14:ligatures w14:val="standardContextual"/>
            </w:rPr>
          </w:pPr>
          <w:hyperlink w:anchor="_Toc221180535" w:history="1">
            <w:r w:rsidRPr="000A06D7">
              <w:rPr>
                <w:rStyle w:val="Hiperhivatkozs"/>
                <w:noProof/>
              </w:rPr>
              <w:t>15.4.1 Karbantartó</w:t>
            </w:r>
            <w:r>
              <w:rPr>
                <w:noProof/>
                <w:webHidden/>
              </w:rPr>
              <w:tab/>
            </w:r>
            <w:r>
              <w:rPr>
                <w:noProof/>
                <w:webHidden/>
              </w:rPr>
              <w:fldChar w:fldCharType="begin"/>
            </w:r>
            <w:r>
              <w:rPr>
                <w:noProof/>
                <w:webHidden/>
              </w:rPr>
              <w:instrText xml:space="preserve"> PAGEREF _Toc221180535 \h </w:instrText>
            </w:r>
            <w:r>
              <w:rPr>
                <w:noProof/>
                <w:webHidden/>
              </w:rPr>
            </w:r>
            <w:r>
              <w:rPr>
                <w:noProof/>
                <w:webHidden/>
              </w:rPr>
              <w:fldChar w:fldCharType="separate"/>
            </w:r>
            <w:r>
              <w:rPr>
                <w:noProof/>
                <w:webHidden/>
              </w:rPr>
              <w:t>143</w:t>
            </w:r>
            <w:r>
              <w:rPr>
                <w:noProof/>
                <w:webHidden/>
              </w:rPr>
              <w:fldChar w:fldCharType="end"/>
            </w:r>
          </w:hyperlink>
        </w:p>
        <w:p w14:paraId="549E1F5B" w14:textId="38594C79" w:rsidR="00AD6ACE" w:rsidRDefault="00AD6ACE">
          <w:pPr>
            <w:pStyle w:val="TJ3"/>
            <w:tabs>
              <w:tab w:val="right" w:leader="dot" w:pos="9060"/>
            </w:tabs>
            <w:rPr>
              <w:rFonts w:asciiTheme="minorHAnsi" w:eastAsiaTheme="minorEastAsia" w:hAnsiTheme="minorHAnsi" w:cstheme="minorBidi"/>
              <w:noProof/>
              <w:kern w:val="2"/>
              <w:sz w:val="24"/>
              <w:szCs w:val="24"/>
              <w14:ligatures w14:val="standardContextual"/>
            </w:rPr>
          </w:pPr>
          <w:hyperlink w:anchor="_Toc221180536" w:history="1">
            <w:r w:rsidRPr="000A06D7">
              <w:rPr>
                <w:rStyle w:val="Hiperhivatkozs"/>
                <w:noProof/>
              </w:rPr>
              <w:t>15.4.2 Rendszergazda</w:t>
            </w:r>
            <w:r>
              <w:rPr>
                <w:noProof/>
                <w:webHidden/>
              </w:rPr>
              <w:tab/>
            </w:r>
            <w:r>
              <w:rPr>
                <w:noProof/>
                <w:webHidden/>
              </w:rPr>
              <w:fldChar w:fldCharType="begin"/>
            </w:r>
            <w:r>
              <w:rPr>
                <w:noProof/>
                <w:webHidden/>
              </w:rPr>
              <w:instrText xml:space="preserve"> PAGEREF _Toc221180536 \h </w:instrText>
            </w:r>
            <w:r>
              <w:rPr>
                <w:noProof/>
                <w:webHidden/>
              </w:rPr>
            </w:r>
            <w:r>
              <w:rPr>
                <w:noProof/>
                <w:webHidden/>
              </w:rPr>
              <w:fldChar w:fldCharType="separate"/>
            </w:r>
            <w:r>
              <w:rPr>
                <w:noProof/>
                <w:webHidden/>
              </w:rPr>
              <w:t>145</w:t>
            </w:r>
            <w:r>
              <w:rPr>
                <w:noProof/>
                <w:webHidden/>
              </w:rPr>
              <w:fldChar w:fldCharType="end"/>
            </w:r>
          </w:hyperlink>
        </w:p>
        <w:p w14:paraId="5125D733" w14:textId="6E153CB6" w:rsidR="00AD6ACE" w:rsidRDefault="00AD6ACE">
          <w:pPr>
            <w:pStyle w:val="TJ3"/>
            <w:tabs>
              <w:tab w:val="right" w:leader="dot" w:pos="9060"/>
            </w:tabs>
            <w:rPr>
              <w:rFonts w:asciiTheme="minorHAnsi" w:eastAsiaTheme="minorEastAsia" w:hAnsiTheme="minorHAnsi" w:cstheme="minorBidi"/>
              <w:noProof/>
              <w:kern w:val="2"/>
              <w:sz w:val="24"/>
              <w:szCs w:val="24"/>
              <w14:ligatures w14:val="standardContextual"/>
            </w:rPr>
          </w:pPr>
          <w:hyperlink w:anchor="_Toc221180537" w:history="1">
            <w:r w:rsidRPr="000A06D7">
              <w:rPr>
                <w:rStyle w:val="Hiperhivatkozs"/>
                <w:noProof/>
              </w:rPr>
              <w:t>15.4.3 Könyvtáros</w:t>
            </w:r>
            <w:r>
              <w:rPr>
                <w:noProof/>
                <w:webHidden/>
              </w:rPr>
              <w:tab/>
            </w:r>
            <w:r>
              <w:rPr>
                <w:noProof/>
                <w:webHidden/>
              </w:rPr>
              <w:fldChar w:fldCharType="begin"/>
            </w:r>
            <w:r>
              <w:rPr>
                <w:noProof/>
                <w:webHidden/>
              </w:rPr>
              <w:instrText xml:space="preserve"> PAGEREF _Toc221180537 \h </w:instrText>
            </w:r>
            <w:r>
              <w:rPr>
                <w:noProof/>
                <w:webHidden/>
              </w:rPr>
            </w:r>
            <w:r>
              <w:rPr>
                <w:noProof/>
                <w:webHidden/>
              </w:rPr>
              <w:fldChar w:fldCharType="separate"/>
            </w:r>
            <w:r>
              <w:rPr>
                <w:noProof/>
                <w:webHidden/>
              </w:rPr>
              <w:t>148</w:t>
            </w:r>
            <w:r>
              <w:rPr>
                <w:noProof/>
                <w:webHidden/>
              </w:rPr>
              <w:fldChar w:fldCharType="end"/>
            </w:r>
          </w:hyperlink>
        </w:p>
        <w:p w14:paraId="33BDA402" w14:textId="4EE395E7" w:rsidR="00AD6ACE" w:rsidRDefault="00AD6ACE">
          <w:pPr>
            <w:pStyle w:val="TJ3"/>
            <w:tabs>
              <w:tab w:val="right" w:leader="dot" w:pos="9060"/>
            </w:tabs>
            <w:rPr>
              <w:rFonts w:asciiTheme="minorHAnsi" w:eastAsiaTheme="minorEastAsia" w:hAnsiTheme="minorHAnsi" w:cstheme="minorBidi"/>
              <w:noProof/>
              <w:kern w:val="2"/>
              <w:sz w:val="24"/>
              <w:szCs w:val="24"/>
              <w14:ligatures w14:val="standardContextual"/>
            </w:rPr>
          </w:pPr>
          <w:hyperlink w:anchor="_Toc221180538" w:history="1">
            <w:r w:rsidRPr="000A06D7">
              <w:rPr>
                <w:rStyle w:val="Hiperhivatkozs"/>
                <w:rFonts w:cs="Times New Roman"/>
                <w:noProof/>
              </w:rPr>
              <w:t>15.4.4 Takarító</w:t>
            </w:r>
            <w:r>
              <w:rPr>
                <w:noProof/>
                <w:webHidden/>
              </w:rPr>
              <w:tab/>
            </w:r>
            <w:r>
              <w:rPr>
                <w:noProof/>
                <w:webHidden/>
              </w:rPr>
              <w:fldChar w:fldCharType="begin"/>
            </w:r>
            <w:r>
              <w:rPr>
                <w:noProof/>
                <w:webHidden/>
              </w:rPr>
              <w:instrText xml:space="preserve"> PAGEREF _Toc221180538 \h </w:instrText>
            </w:r>
            <w:r>
              <w:rPr>
                <w:noProof/>
                <w:webHidden/>
              </w:rPr>
            </w:r>
            <w:r>
              <w:rPr>
                <w:noProof/>
                <w:webHidden/>
              </w:rPr>
              <w:fldChar w:fldCharType="separate"/>
            </w:r>
            <w:r>
              <w:rPr>
                <w:noProof/>
                <w:webHidden/>
              </w:rPr>
              <w:t>151</w:t>
            </w:r>
            <w:r>
              <w:rPr>
                <w:noProof/>
                <w:webHidden/>
              </w:rPr>
              <w:fldChar w:fldCharType="end"/>
            </w:r>
          </w:hyperlink>
        </w:p>
        <w:p w14:paraId="0D49AA76" w14:textId="29BFE542" w:rsidR="00AD6ACE" w:rsidRDefault="00AD6ACE">
          <w:pPr>
            <w:pStyle w:val="TJ3"/>
            <w:tabs>
              <w:tab w:val="right" w:leader="dot" w:pos="9060"/>
            </w:tabs>
            <w:rPr>
              <w:rFonts w:asciiTheme="minorHAnsi" w:eastAsiaTheme="minorEastAsia" w:hAnsiTheme="minorHAnsi" w:cstheme="minorBidi"/>
              <w:noProof/>
              <w:kern w:val="2"/>
              <w:sz w:val="24"/>
              <w:szCs w:val="24"/>
              <w14:ligatures w14:val="standardContextual"/>
            </w:rPr>
          </w:pPr>
          <w:hyperlink w:anchor="_Toc221180539" w:history="1">
            <w:r w:rsidRPr="000A06D7">
              <w:rPr>
                <w:rStyle w:val="Hiperhivatkozs"/>
                <w:noProof/>
              </w:rPr>
              <w:t>15.4.5 Iskolatitkár</w:t>
            </w:r>
            <w:r>
              <w:rPr>
                <w:noProof/>
                <w:webHidden/>
              </w:rPr>
              <w:tab/>
            </w:r>
            <w:r>
              <w:rPr>
                <w:noProof/>
                <w:webHidden/>
              </w:rPr>
              <w:fldChar w:fldCharType="begin"/>
            </w:r>
            <w:r>
              <w:rPr>
                <w:noProof/>
                <w:webHidden/>
              </w:rPr>
              <w:instrText xml:space="preserve"> PAGEREF _Toc221180539 \h </w:instrText>
            </w:r>
            <w:r>
              <w:rPr>
                <w:noProof/>
                <w:webHidden/>
              </w:rPr>
            </w:r>
            <w:r>
              <w:rPr>
                <w:noProof/>
                <w:webHidden/>
              </w:rPr>
              <w:fldChar w:fldCharType="separate"/>
            </w:r>
            <w:r>
              <w:rPr>
                <w:noProof/>
                <w:webHidden/>
              </w:rPr>
              <w:t>153</w:t>
            </w:r>
            <w:r>
              <w:rPr>
                <w:noProof/>
                <w:webHidden/>
              </w:rPr>
              <w:fldChar w:fldCharType="end"/>
            </w:r>
          </w:hyperlink>
        </w:p>
        <w:p w14:paraId="5E1D1A27" w14:textId="21133B48" w:rsidR="00AD6ACE" w:rsidRDefault="00AD6ACE">
          <w:pPr>
            <w:pStyle w:val="TJ3"/>
            <w:tabs>
              <w:tab w:val="right" w:leader="dot" w:pos="9060"/>
            </w:tabs>
            <w:rPr>
              <w:rFonts w:asciiTheme="minorHAnsi" w:eastAsiaTheme="minorEastAsia" w:hAnsiTheme="minorHAnsi" w:cstheme="minorBidi"/>
              <w:noProof/>
              <w:kern w:val="2"/>
              <w:sz w:val="24"/>
              <w:szCs w:val="24"/>
              <w14:ligatures w14:val="standardContextual"/>
            </w:rPr>
          </w:pPr>
          <w:hyperlink w:anchor="_Toc221180540" w:history="1">
            <w:r w:rsidRPr="000A06D7">
              <w:rPr>
                <w:rStyle w:val="Hiperhivatkozs"/>
                <w:noProof/>
              </w:rPr>
              <w:t>15.4.6 Pedagógiai asszisztens</w:t>
            </w:r>
            <w:r>
              <w:rPr>
                <w:noProof/>
                <w:webHidden/>
              </w:rPr>
              <w:tab/>
            </w:r>
            <w:r>
              <w:rPr>
                <w:noProof/>
                <w:webHidden/>
              </w:rPr>
              <w:fldChar w:fldCharType="begin"/>
            </w:r>
            <w:r>
              <w:rPr>
                <w:noProof/>
                <w:webHidden/>
              </w:rPr>
              <w:instrText xml:space="preserve"> PAGEREF _Toc221180540 \h </w:instrText>
            </w:r>
            <w:r>
              <w:rPr>
                <w:noProof/>
                <w:webHidden/>
              </w:rPr>
            </w:r>
            <w:r>
              <w:rPr>
                <w:noProof/>
                <w:webHidden/>
              </w:rPr>
              <w:fldChar w:fldCharType="separate"/>
            </w:r>
            <w:r>
              <w:rPr>
                <w:noProof/>
                <w:webHidden/>
              </w:rPr>
              <w:t>156</w:t>
            </w:r>
            <w:r>
              <w:rPr>
                <w:noProof/>
                <w:webHidden/>
              </w:rPr>
              <w:fldChar w:fldCharType="end"/>
            </w:r>
          </w:hyperlink>
        </w:p>
        <w:p w14:paraId="1D81273B" w14:textId="211A1B0C" w:rsidR="00AD6ACE" w:rsidRDefault="00AD6ACE">
          <w:pPr>
            <w:pStyle w:val="TJ3"/>
            <w:tabs>
              <w:tab w:val="right" w:leader="dot" w:pos="9060"/>
            </w:tabs>
            <w:rPr>
              <w:rFonts w:asciiTheme="minorHAnsi" w:eastAsiaTheme="minorEastAsia" w:hAnsiTheme="minorHAnsi" w:cstheme="minorBidi"/>
              <w:noProof/>
              <w:kern w:val="2"/>
              <w:sz w:val="24"/>
              <w:szCs w:val="24"/>
              <w14:ligatures w14:val="standardContextual"/>
            </w:rPr>
          </w:pPr>
          <w:hyperlink w:anchor="_Toc221180541" w:history="1">
            <w:r w:rsidRPr="000A06D7">
              <w:rPr>
                <w:rStyle w:val="Hiperhivatkozs"/>
                <w:noProof/>
              </w:rPr>
              <w:t>15.4.7. Gyógypedagógiai asszisztens</w:t>
            </w:r>
            <w:r>
              <w:rPr>
                <w:noProof/>
                <w:webHidden/>
              </w:rPr>
              <w:tab/>
            </w:r>
            <w:r>
              <w:rPr>
                <w:noProof/>
                <w:webHidden/>
              </w:rPr>
              <w:fldChar w:fldCharType="begin"/>
            </w:r>
            <w:r>
              <w:rPr>
                <w:noProof/>
                <w:webHidden/>
              </w:rPr>
              <w:instrText xml:space="preserve"> PAGEREF _Toc221180541 \h </w:instrText>
            </w:r>
            <w:r>
              <w:rPr>
                <w:noProof/>
                <w:webHidden/>
              </w:rPr>
            </w:r>
            <w:r>
              <w:rPr>
                <w:noProof/>
                <w:webHidden/>
              </w:rPr>
              <w:fldChar w:fldCharType="separate"/>
            </w:r>
            <w:r>
              <w:rPr>
                <w:noProof/>
                <w:webHidden/>
              </w:rPr>
              <w:t>159</w:t>
            </w:r>
            <w:r>
              <w:rPr>
                <w:noProof/>
                <w:webHidden/>
              </w:rPr>
              <w:fldChar w:fldCharType="end"/>
            </w:r>
          </w:hyperlink>
        </w:p>
        <w:p w14:paraId="7ECACCD5" w14:textId="037C0295" w:rsidR="00AD6ACE" w:rsidRDefault="00AD6ACE">
          <w:pPr>
            <w:pStyle w:val="TJ3"/>
            <w:tabs>
              <w:tab w:val="right" w:leader="dot" w:pos="9060"/>
            </w:tabs>
            <w:rPr>
              <w:rFonts w:asciiTheme="minorHAnsi" w:eastAsiaTheme="minorEastAsia" w:hAnsiTheme="minorHAnsi" w:cstheme="minorBidi"/>
              <w:noProof/>
              <w:kern w:val="2"/>
              <w:sz w:val="24"/>
              <w:szCs w:val="24"/>
              <w14:ligatures w14:val="standardContextual"/>
            </w:rPr>
          </w:pPr>
          <w:hyperlink w:anchor="_Toc221180542" w:history="1">
            <w:r w:rsidRPr="000A06D7">
              <w:rPr>
                <w:rStyle w:val="Hiperhivatkozs"/>
                <w:noProof/>
              </w:rPr>
              <w:t>15.4.8 Tanító, szaktanár</w:t>
            </w:r>
            <w:r>
              <w:rPr>
                <w:noProof/>
                <w:webHidden/>
              </w:rPr>
              <w:tab/>
            </w:r>
            <w:r>
              <w:rPr>
                <w:noProof/>
                <w:webHidden/>
              </w:rPr>
              <w:fldChar w:fldCharType="begin"/>
            </w:r>
            <w:r>
              <w:rPr>
                <w:noProof/>
                <w:webHidden/>
              </w:rPr>
              <w:instrText xml:space="preserve"> PAGEREF _Toc221180542 \h </w:instrText>
            </w:r>
            <w:r>
              <w:rPr>
                <w:noProof/>
                <w:webHidden/>
              </w:rPr>
            </w:r>
            <w:r>
              <w:rPr>
                <w:noProof/>
                <w:webHidden/>
              </w:rPr>
              <w:fldChar w:fldCharType="separate"/>
            </w:r>
            <w:r>
              <w:rPr>
                <w:noProof/>
                <w:webHidden/>
              </w:rPr>
              <w:t>162</w:t>
            </w:r>
            <w:r>
              <w:rPr>
                <w:noProof/>
                <w:webHidden/>
              </w:rPr>
              <w:fldChar w:fldCharType="end"/>
            </w:r>
          </w:hyperlink>
        </w:p>
        <w:p w14:paraId="452115BE" w14:textId="7448D73F" w:rsidR="00AD6ACE" w:rsidRDefault="00AD6ACE">
          <w:pPr>
            <w:pStyle w:val="TJ3"/>
            <w:tabs>
              <w:tab w:val="right" w:leader="dot" w:pos="9060"/>
            </w:tabs>
            <w:rPr>
              <w:rFonts w:asciiTheme="minorHAnsi" w:eastAsiaTheme="minorEastAsia" w:hAnsiTheme="minorHAnsi" w:cstheme="minorBidi"/>
              <w:noProof/>
              <w:kern w:val="2"/>
              <w:sz w:val="24"/>
              <w:szCs w:val="24"/>
              <w14:ligatures w14:val="standardContextual"/>
            </w:rPr>
          </w:pPr>
          <w:hyperlink w:anchor="_Toc221180543" w:history="1">
            <w:r w:rsidRPr="000A06D7">
              <w:rPr>
                <w:rStyle w:val="Hiperhivatkozs"/>
                <w:noProof/>
              </w:rPr>
              <w:t>15.4.9 Osztályfőnök</w:t>
            </w:r>
            <w:r>
              <w:rPr>
                <w:noProof/>
                <w:webHidden/>
              </w:rPr>
              <w:tab/>
            </w:r>
            <w:r>
              <w:rPr>
                <w:noProof/>
                <w:webHidden/>
              </w:rPr>
              <w:fldChar w:fldCharType="begin"/>
            </w:r>
            <w:r>
              <w:rPr>
                <w:noProof/>
                <w:webHidden/>
              </w:rPr>
              <w:instrText xml:space="preserve"> PAGEREF _Toc221180543 \h </w:instrText>
            </w:r>
            <w:r>
              <w:rPr>
                <w:noProof/>
                <w:webHidden/>
              </w:rPr>
            </w:r>
            <w:r>
              <w:rPr>
                <w:noProof/>
                <w:webHidden/>
              </w:rPr>
              <w:fldChar w:fldCharType="separate"/>
            </w:r>
            <w:r>
              <w:rPr>
                <w:noProof/>
                <w:webHidden/>
              </w:rPr>
              <w:t>166</w:t>
            </w:r>
            <w:r>
              <w:rPr>
                <w:noProof/>
                <w:webHidden/>
              </w:rPr>
              <w:fldChar w:fldCharType="end"/>
            </w:r>
          </w:hyperlink>
        </w:p>
        <w:p w14:paraId="214BF85C" w14:textId="434DE716" w:rsidR="00AD6ACE" w:rsidRDefault="00AD6ACE">
          <w:pPr>
            <w:pStyle w:val="TJ3"/>
            <w:tabs>
              <w:tab w:val="right" w:leader="dot" w:pos="9060"/>
            </w:tabs>
            <w:rPr>
              <w:rFonts w:asciiTheme="minorHAnsi" w:eastAsiaTheme="minorEastAsia" w:hAnsiTheme="minorHAnsi" w:cstheme="minorBidi"/>
              <w:noProof/>
              <w:kern w:val="2"/>
              <w:sz w:val="24"/>
              <w:szCs w:val="24"/>
              <w14:ligatures w14:val="standardContextual"/>
            </w:rPr>
          </w:pPr>
          <w:hyperlink w:anchor="_Toc221180544" w:history="1">
            <w:r w:rsidRPr="000A06D7">
              <w:rPr>
                <w:rStyle w:val="Hiperhivatkozs"/>
                <w:noProof/>
              </w:rPr>
              <w:t>15.4.10 Munkaközösség-vezető</w:t>
            </w:r>
            <w:r>
              <w:rPr>
                <w:noProof/>
                <w:webHidden/>
              </w:rPr>
              <w:tab/>
            </w:r>
            <w:r>
              <w:rPr>
                <w:noProof/>
                <w:webHidden/>
              </w:rPr>
              <w:fldChar w:fldCharType="begin"/>
            </w:r>
            <w:r>
              <w:rPr>
                <w:noProof/>
                <w:webHidden/>
              </w:rPr>
              <w:instrText xml:space="preserve"> PAGEREF _Toc221180544 \h </w:instrText>
            </w:r>
            <w:r>
              <w:rPr>
                <w:noProof/>
                <w:webHidden/>
              </w:rPr>
            </w:r>
            <w:r>
              <w:rPr>
                <w:noProof/>
                <w:webHidden/>
              </w:rPr>
              <w:fldChar w:fldCharType="separate"/>
            </w:r>
            <w:r>
              <w:rPr>
                <w:noProof/>
                <w:webHidden/>
              </w:rPr>
              <w:t>168</w:t>
            </w:r>
            <w:r>
              <w:rPr>
                <w:noProof/>
                <w:webHidden/>
              </w:rPr>
              <w:fldChar w:fldCharType="end"/>
            </w:r>
          </w:hyperlink>
        </w:p>
        <w:p w14:paraId="7A83AF32" w14:textId="0A126EFF" w:rsidR="00AD6ACE" w:rsidRDefault="00AD6ACE">
          <w:pPr>
            <w:pStyle w:val="TJ3"/>
            <w:tabs>
              <w:tab w:val="right" w:leader="dot" w:pos="9060"/>
            </w:tabs>
            <w:rPr>
              <w:rFonts w:asciiTheme="minorHAnsi" w:eastAsiaTheme="minorEastAsia" w:hAnsiTheme="minorHAnsi" w:cstheme="minorBidi"/>
              <w:noProof/>
              <w:kern w:val="2"/>
              <w:sz w:val="24"/>
              <w:szCs w:val="24"/>
              <w14:ligatures w14:val="standardContextual"/>
            </w:rPr>
          </w:pPr>
          <w:hyperlink w:anchor="_Toc221180545" w:history="1">
            <w:r w:rsidRPr="000A06D7">
              <w:rPr>
                <w:rStyle w:val="Hiperhivatkozs"/>
                <w:noProof/>
              </w:rPr>
              <w:t>15.4.11 Igazgatóhelyettes</w:t>
            </w:r>
            <w:r>
              <w:rPr>
                <w:noProof/>
                <w:webHidden/>
              </w:rPr>
              <w:tab/>
            </w:r>
            <w:r>
              <w:rPr>
                <w:noProof/>
                <w:webHidden/>
              </w:rPr>
              <w:fldChar w:fldCharType="begin"/>
            </w:r>
            <w:r>
              <w:rPr>
                <w:noProof/>
                <w:webHidden/>
              </w:rPr>
              <w:instrText xml:space="preserve"> PAGEREF _Toc221180545 \h </w:instrText>
            </w:r>
            <w:r>
              <w:rPr>
                <w:noProof/>
                <w:webHidden/>
              </w:rPr>
            </w:r>
            <w:r>
              <w:rPr>
                <w:noProof/>
                <w:webHidden/>
              </w:rPr>
              <w:fldChar w:fldCharType="separate"/>
            </w:r>
            <w:r>
              <w:rPr>
                <w:noProof/>
                <w:webHidden/>
              </w:rPr>
              <w:t>170</w:t>
            </w:r>
            <w:r>
              <w:rPr>
                <w:noProof/>
                <w:webHidden/>
              </w:rPr>
              <w:fldChar w:fldCharType="end"/>
            </w:r>
          </w:hyperlink>
        </w:p>
        <w:p w14:paraId="28E4FFD6" w14:textId="1EAD44B9" w:rsidR="00AD6ACE" w:rsidRDefault="00AD6ACE">
          <w:pPr>
            <w:pStyle w:val="TJ3"/>
            <w:tabs>
              <w:tab w:val="right" w:leader="dot" w:pos="9060"/>
            </w:tabs>
            <w:rPr>
              <w:rFonts w:asciiTheme="minorHAnsi" w:eastAsiaTheme="minorEastAsia" w:hAnsiTheme="minorHAnsi" w:cstheme="minorBidi"/>
              <w:noProof/>
              <w:kern w:val="2"/>
              <w:sz w:val="24"/>
              <w:szCs w:val="24"/>
              <w14:ligatures w14:val="standardContextual"/>
            </w:rPr>
          </w:pPr>
          <w:hyperlink w:anchor="_Toc221180546" w:history="1">
            <w:r w:rsidRPr="000A06D7">
              <w:rPr>
                <w:rStyle w:val="Hiperhivatkozs"/>
                <w:noProof/>
              </w:rPr>
              <w:t>15.4.12 Igazgató</w:t>
            </w:r>
            <w:r>
              <w:rPr>
                <w:noProof/>
                <w:webHidden/>
              </w:rPr>
              <w:tab/>
            </w:r>
            <w:r>
              <w:rPr>
                <w:noProof/>
                <w:webHidden/>
              </w:rPr>
              <w:fldChar w:fldCharType="begin"/>
            </w:r>
            <w:r>
              <w:rPr>
                <w:noProof/>
                <w:webHidden/>
              </w:rPr>
              <w:instrText xml:space="preserve"> PAGEREF _Toc221180546 \h </w:instrText>
            </w:r>
            <w:r>
              <w:rPr>
                <w:noProof/>
                <w:webHidden/>
              </w:rPr>
            </w:r>
            <w:r>
              <w:rPr>
                <w:noProof/>
                <w:webHidden/>
              </w:rPr>
              <w:fldChar w:fldCharType="separate"/>
            </w:r>
            <w:r>
              <w:rPr>
                <w:noProof/>
                <w:webHidden/>
              </w:rPr>
              <w:t>171</w:t>
            </w:r>
            <w:r>
              <w:rPr>
                <w:noProof/>
                <w:webHidden/>
              </w:rPr>
              <w:fldChar w:fldCharType="end"/>
            </w:r>
          </w:hyperlink>
        </w:p>
        <w:p w14:paraId="74377328" w14:textId="362B18FD" w:rsidR="00AD6ACE" w:rsidRDefault="00AD6ACE">
          <w:pPr>
            <w:pStyle w:val="TJ1"/>
            <w:tabs>
              <w:tab w:val="right" w:leader="dot" w:pos="9060"/>
            </w:tabs>
            <w:rPr>
              <w:rFonts w:asciiTheme="minorHAnsi" w:eastAsiaTheme="minorEastAsia" w:hAnsiTheme="minorHAnsi" w:cstheme="minorBidi"/>
              <w:noProof/>
              <w:kern w:val="2"/>
              <w:sz w:val="24"/>
              <w:szCs w:val="24"/>
              <w14:ligatures w14:val="standardContextual"/>
            </w:rPr>
          </w:pPr>
          <w:hyperlink w:anchor="_Toc221180547" w:history="1">
            <w:r w:rsidRPr="000A06D7">
              <w:rPr>
                <w:rStyle w:val="Hiperhivatkozs"/>
                <w:noProof/>
              </w:rPr>
              <w:t>15.5 A tanuló által elkészített dologért járó díjazás</w:t>
            </w:r>
            <w:r>
              <w:rPr>
                <w:noProof/>
                <w:webHidden/>
              </w:rPr>
              <w:tab/>
            </w:r>
            <w:r>
              <w:rPr>
                <w:noProof/>
                <w:webHidden/>
              </w:rPr>
              <w:fldChar w:fldCharType="begin"/>
            </w:r>
            <w:r>
              <w:rPr>
                <w:noProof/>
                <w:webHidden/>
              </w:rPr>
              <w:instrText xml:space="preserve"> PAGEREF _Toc221180547 \h </w:instrText>
            </w:r>
            <w:r>
              <w:rPr>
                <w:noProof/>
                <w:webHidden/>
              </w:rPr>
            </w:r>
            <w:r>
              <w:rPr>
                <w:noProof/>
                <w:webHidden/>
              </w:rPr>
              <w:fldChar w:fldCharType="separate"/>
            </w:r>
            <w:r>
              <w:rPr>
                <w:noProof/>
                <w:webHidden/>
              </w:rPr>
              <w:t>175</w:t>
            </w:r>
            <w:r>
              <w:rPr>
                <w:noProof/>
                <w:webHidden/>
              </w:rPr>
              <w:fldChar w:fldCharType="end"/>
            </w:r>
          </w:hyperlink>
        </w:p>
        <w:p w14:paraId="0E49AB23" w14:textId="423D72E9" w:rsidR="00AD6ACE" w:rsidRDefault="00AD6ACE">
          <w:pPr>
            <w:pStyle w:val="TJ1"/>
            <w:tabs>
              <w:tab w:val="right" w:leader="dot" w:pos="9060"/>
            </w:tabs>
            <w:rPr>
              <w:rFonts w:asciiTheme="minorHAnsi" w:eastAsiaTheme="minorEastAsia" w:hAnsiTheme="minorHAnsi" w:cstheme="minorBidi"/>
              <w:noProof/>
              <w:kern w:val="2"/>
              <w:sz w:val="24"/>
              <w:szCs w:val="24"/>
              <w14:ligatures w14:val="standardContextual"/>
            </w:rPr>
          </w:pPr>
          <w:hyperlink w:anchor="_Toc221180548" w:history="1">
            <w:r w:rsidRPr="000A06D7">
              <w:rPr>
                <w:rStyle w:val="Hiperhivatkozs"/>
                <w:noProof/>
              </w:rPr>
              <w:t>15.6 A pedagógus által használt informatikai eszközök használatával kapcsolatos rendelkezések</w:t>
            </w:r>
            <w:r>
              <w:rPr>
                <w:noProof/>
                <w:webHidden/>
              </w:rPr>
              <w:tab/>
            </w:r>
            <w:r>
              <w:rPr>
                <w:noProof/>
                <w:webHidden/>
              </w:rPr>
              <w:fldChar w:fldCharType="begin"/>
            </w:r>
            <w:r>
              <w:rPr>
                <w:noProof/>
                <w:webHidden/>
              </w:rPr>
              <w:instrText xml:space="preserve"> PAGEREF _Toc221180548 \h </w:instrText>
            </w:r>
            <w:r>
              <w:rPr>
                <w:noProof/>
                <w:webHidden/>
              </w:rPr>
            </w:r>
            <w:r>
              <w:rPr>
                <w:noProof/>
                <w:webHidden/>
              </w:rPr>
              <w:fldChar w:fldCharType="separate"/>
            </w:r>
            <w:r>
              <w:rPr>
                <w:noProof/>
                <w:webHidden/>
              </w:rPr>
              <w:t>176</w:t>
            </w:r>
            <w:r>
              <w:rPr>
                <w:noProof/>
                <w:webHidden/>
              </w:rPr>
              <w:fldChar w:fldCharType="end"/>
            </w:r>
          </w:hyperlink>
        </w:p>
        <w:p w14:paraId="3B371CE1" w14:textId="7FA3E098" w:rsidR="00AD6ACE" w:rsidRDefault="00AD6ACE">
          <w:pPr>
            <w:pStyle w:val="TJ1"/>
            <w:tabs>
              <w:tab w:val="right" w:leader="dot" w:pos="9060"/>
            </w:tabs>
            <w:rPr>
              <w:rFonts w:asciiTheme="minorHAnsi" w:eastAsiaTheme="minorEastAsia" w:hAnsiTheme="minorHAnsi" w:cstheme="minorBidi"/>
              <w:noProof/>
              <w:kern w:val="2"/>
              <w:sz w:val="24"/>
              <w:szCs w:val="24"/>
              <w14:ligatures w14:val="standardContextual"/>
            </w:rPr>
          </w:pPr>
          <w:hyperlink w:anchor="_Toc221180549" w:history="1">
            <w:r w:rsidRPr="000A06D7">
              <w:rPr>
                <w:rStyle w:val="Hiperhivatkozs"/>
                <w:noProof/>
              </w:rPr>
              <w:t>Záradék</w:t>
            </w:r>
            <w:r>
              <w:rPr>
                <w:noProof/>
                <w:webHidden/>
              </w:rPr>
              <w:tab/>
            </w:r>
            <w:r>
              <w:rPr>
                <w:noProof/>
                <w:webHidden/>
              </w:rPr>
              <w:fldChar w:fldCharType="begin"/>
            </w:r>
            <w:r>
              <w:rPr>
                <w:noProof/>
                <w:webHidden/>
              </w:rPr>
              <w:instrText xml:space="preserve"> PAGEREF _Toc221180549 \h </w:instrText>
            </w:r>
            <w:r>
              <w:rPr>
                <w:noProof/>
                <w:webHidden/>
              </w:rPr>
            </w:r>
            <w:r>
              <w:rPr>
                <w:noProof/>
                <w:webHidden/>
              </w:rPr>
              <w:fldChar w:fldCharType="separate"/>
            </w:r>
            <w:r>
              <w:rPr>
                <w:noProof/>
                <w:webHidden/>
              </w:rPr>
              <w:t>178</w:t>
            </w:r>
            <w:r>
              <w:rPr>
                <w:noProof/>
                <w:webHidden/>
              </w:rPr>
              <w:fldChar w:fldCharType="end"/>
            </w:r>
          </w:hyperlink>
        </w:p>
        <w:p w14:paraId="62B8D6ED" w14:textId="4C5BC24C" w:rsidR="009B7B75" w:rsidRPr="00CF7C0C" w:rsidRDefault="00000000">
          <w:pPr>
            <w:rPr>
              <w:b/>
              <w:bCs/>
            </w:rPr>
          </w:pPr>
          <w:r w:rsidRPr="00CF7C0C">
            <w:rPr>
              <w:b/>
              <w:bCs/>
            </w:rPr>
            <w:fldChar w:fldCharType="end"/>
          </w:r>
        </w:p>
      </w:sdtContent>
    </w:sdt>
    <w:p w14:paraId="681A31BD" w14:textId="77777777" w:rsidR="009B7B75" w:rsidRPr="00CF7C0C" w:rsidRDefault="009B7B75"/>
    <w:p w14:paraId="4FF3123A" w14:textId="77777777" w:rsidR="009B7B75" w:rsidRPr="00CF7C0C" w:rsidRDefault="00000000">
      <w:pPr>
        <w:pStyle w:val="Stlus1"/>
        <w:numPr>
          <w:ilvl w:val="0"/>
          <w:numId w:val="0"/>
        </w:numPr>
        <w:rPr>
          <w:i/>
        </w:rPr>
      </w:pPr>
      <w:bookmarkStart w:id="2" w:name="_Toc221180463"/>
      <w:r w:rsidRPr="00CF7C0C">
        <w:lastRenderedPageBreak/>
        <w:t>Bevezetés</w:t>
      </w:r>
      <w:bookmarkEnd w:id="2"/>
    </w:p>
    <w:p w14:paraId="3B0F0A7F" w14:textId="77777777" w:rsidR="009B7B75" w:rsidRPr="00CF7C0C" w:rsidRDefault="00000000">
      <w:pPr>
        <w:pStyle w:val="Cmsor7"/>
        <w:rPr>
          <w:rFonts w:ascii="Times New Roman" w:hAnsi="Times New Roman" w:cs="Times New Roman"/>
          <w:i w:val="0"/>
          <w:color w:val="0070C0"/>
          <w:sz w:val="24"/>
          <w:szCs w:val="24"/>
        </w:rPr>
      </w:pPr>
      <w:r w:rsidRPr="00CF7C0C">
        <w:rPr>
          <w:rFonts w:ascii="Times New Roman" w:hAnsi="Times New Roman" w:cs="Times New Roman"/>
          <w:i w:val="0"/>
          <w:color w:val="0070C0"/>
          <w:sz w:val="24"/>
          <w:szCs w:val="24"/>
        </w:rPr>
        <w:t xml:space="preserve">ÁLTALÁNOS RENDELKEZÉSEK </w:t>
      </w:r>
    </w:p>
    <w:p w14:paraId="4B12724B" w14:textId="77777777" w:rsidR="009B7B75" w:rsidRPr="00CF7C0C" w:rsidRDefault="009B7B75">
      <w:pPr>
        <w:pStyle w:val="Cmsor7"/>
        <w:spacing w:line="360" w:lineRule="auto"/>
        <w:jc w:val="both"/>
        <w:rPr>
          <w:rFonts w:ascii="Times New Roman" w:hAnsi="Times New Roman" w:cs="Times New Roman"/>
          <w:i w:val="0"/>
          <w:color w:val="auto"/>
          <w:sz w:val="24"/>
          <w:szCs w:val="24"/>
        </w:rPr>
      </w:pPr>
    </w:p>
    <w:p w14:paraId="1DB77E04" w14:textId="77777777" w:rsidR="009B7B75" w:rsidRPr="00CF7C0C" w:rsidRDefault="00000000">
      <w:pPr>
        <w:pStyle w:val="Cmsor7"/>
        <w:spacing w:line="360" w:lineRule="auto"/>
        <w:jc w:val="both"/>
        <w:rPr>
          <w:rFonts w:ascii="Times New Roman" w:hAnsi="Times New Roman" w:cs="Times New Roman"/>
          <w:i w:val="0"/>
          <w:color w:val="auto"/>
          <w:sz w:val="24"/>
          <w:szCs w:val="24"/>
        </w:rPr>
      </w:pPr>
      <w:r w:rsidRPr="00CF7C0C">
        <w:rPr>
          <w:rFonts w:ascii="Times New Roman" w:hAnsi="Times New Roman" w:cs="Times New Roman"/>
          <w:i w:val="0"/>
          <w:color w:val="auto"/>
          <w:sz w:val="24"/>
          <w:szCs w:val="24"/>
        </w:rPr>
        <w:t>A Szervezeti és működési szabályzat célja A közoktatási intézmény működésére, belső és külső kapcsolataira vonatkozó rendelkezéseket a Szervezeti és működési szabályzat határozza meg. Megalkotása a Nemzeti köznevelésről szóló 2011. évi CXC. törvény 25. §-</w:t>
      </w:r>
      <w:proofErr w:type="spellStart"/>
      <w:r w:rsidRPr="00CF7C0C">
        <w:rPr>
          <w:rFonts w:ascii="Times New Roman" w:hAnsi="Times New Roman" w:cs="Times New Roman"/>
          <w:i w:val="0"/>
          <w:color w:val="auto"/>
          <w:sz w:val="24"/>
          <w:szCs w:val="24"/>
        </w:rPr>
        <w:t>ában</w:t>
      </w:r>
      <w:proofErr w:type="spellEnd"/>
      <w:r w:rsidRPr="00CF7C0C">
        <w:rPr>
          <w:rFonts w:ascii="Times New Roman" w:hAnsi="Times New Roman" w:cs="Times New Roman"/>
          <w:i w:val="0"/>
          <w:color w:val="auto"/>
          <w:sz w:val="24"/>
          <w:szCs w:val="24"/>
        </w:rPr>
        <w:t xml:space="preserve"> foglalt felhatalmazás alapján történik. A Szervezeti és működési szabályzat határozza meg a közoktatási intézmény szervezeti felépítését, továbbá a működésre vonatkozó mindazon rendelkezéseket, amelyeket jogszabály nem utal más hatáskörbe. A Szervezeti és működési szabályzat a kialakított cél- és feladatrendszerek, tevékenységcsoportok és folyamatok összehangolt működését, racionális és hatékony kapcsolati rendszerét tartalmazza. </w:t>
      </w:r>
    </w:p>
    <w:p w14:paraId="236A1FF8" w14:textId="77777777" w:rsidR="009B7B75" w:rsidRPr="00CF7C0C" w:rsidRDefault="00000000">
      <w:pPr>
        <w:pStyle w:val="Cmsor7"/>
        <w:spacing w:line="360" w:lineRule="auto"/>
        <w:jc w:val="both"/>
        <w:rPr>
          <w:rFonts w:ascii="Times New Roman" w:hAnsi="Times New Roman" w:cs="Times New Roman"/>
          <w:i w:val="0"/>
          <w:color w:val="auto"/>
          <w:sz w:val="24"/>
          <w:szCs w:val="24"/>
        </w:rPr>
      </w:pPr>
      <w:r w:rsidRPr="00CF7C0C">
        <w:rPr>
          <w:rFonts w:ascii="Times New Roman" w:hAnsi="Times New Roman" w:cs="Times New Roman"/>
          <w:i w:val="0"/>
          <w:color w:val="auto"/>
          <w:sz w:val="24"/>
          <w:szCs w:val="24"/>
        </w:rPr>
        <w:t>A Szervezeti és működési szabályzat két részből áll:</w:t>
      </w:r>
    </w:p>
    <w:p w14:paraId="39592FA1" w14:textId="77777777" w:rsidR="009B7B75" w:rsidRPr="00CF7C0C" w:rsidRDefault="00000000">
      <w:pPr>
        <w:pStyle w:val="Cmsor7"/>
        <w:spacing w:line="360" w:lineRule="auto"/>
        <w:jc w:val="both"/>
        <w:rPr>
          <w:rFonts w:ascii="Times New Roman" w:hAnsi="Times New Roman" w:cs="Times New Roman"/>
          <w:i w:val="0"/>
          <w:color w:val="auto"/>
          <w:sz w:val="24"/>
          <w:szCs w:val="24"/>
        </w:rPr>
      </w:pPr>
      <w:r w:rsidRPr="00CF7C0C">
        <w:rPr>
          <w:rFonts w:ascii="Times New Roman" w:hAnsi="Times New Roman" w:cs="Times New Roman"/>
          <w:i w:val="0"/>
          <w:color w:val="auto"/>
          <w:sz w:val="24"/>
          <w:szCs w:val="24"/>
        </w:rPr>
        <w:t xml:space="preserve"> I. az első rész a szervezet felépítését, irányítását, közösségeit és szervezeti egységeit, kapcsolatrendszerét és a működést leíró szabályzat,</w:t>
      </w:r>
    </w:p>
    <w:p w14:paraId="2D8518B8" w14:textId="77777777" w:rsidR="009B7B75" w:rsidRPr="00CF7C0C" w:rsidRDefault="00000000">
      <w:pPr>
        <w:pStyle w:val="Cmsor7"/>
        <w:spacing w:line="360" w:lineRule="auto"/>
        <w:jc w:val="both"/>
        <w:rPr>
          <w:i w:val="0"/>
          <w:color w:val="auto"/>
          <w:sz w:val="24"/>
          <w:szCs w:val="24"/>
        </w:rPr>
      </w:pPr>
      <w:r w:rsidRPr="00CF7C0C">
        <w:rPr>
          <w:rFonts w:ascii="Times New Roman" w:hAnsi="Times New Roman" w:cs="Times New Roman"/>
          <w:i w:val="0"/>
          <w:color w:val="auto"/>
          <w:sz w:val="24"/>
          <w:szCs w:val="24"/>
        </w:rPr>
        <w:t xml:space="preserve"> II. a második rész az első részhez szorosan kapcsolódó kiegészítő mellékletek gyűjteménye, ami az első résztől függetlenül módosítható</w:t>
      </w:r>
      <w:r w:rsidRPr="00CF7C0C">
        <w:rPr>
          <w:i w:val="0"/>
          <w:color w:val="auto"/>
          <w:sz w:val="24"/>
          <w:szCs w:val="24"/>
        </w:rPr>
        <w:t>.</w:t>
      </w:r>
    </w:p>
    <w:p w14:paraId="66120D87" w14:textId="77777777" w:rsidR="009B7B75" w:rsidRPr="00CF7C0C" w:rsidRDefault="009B7B75">
      <w:pPr>
        <w:pStyle w:val="Cmsor7"/>
      </w:pPr>
    </w:p>
    <w:p w14:paraId="5D9DE735" w14:textId="77777777" w:rsidR="009B7B75" w:rsidRPr="00CF7C0C" w:rsidRDefault="00000000">
      <w:pPr>
        <w:pBdr>
          <w:top w:val="nil"/>
          <w:left w:val="nil"/>
          <w:bottom w:val="nil"/>
          <w:right w:val="nil"/>
          <w:between w:val="nil"/>
        </w:pBdr>
        <w:spacing w:after="0" w:line="360" w:lineRule="auto"/>
        <w:rPr>
          <w:rFonts w:ascii="Times New Roman" w:hAnsi="Times New Roman" w:cs="Times New Roman"/>
          <w:b/>
          <w:color w:val="0070C0"/>
          <w:sz w:val="28"/>
          <w:szCs w:val="28"/>
        </w:rPr>
      </w:pPr>
      <w:r w:rsidRPr="00CF7C0C">
        <w:rPr>
          <w:rFonts w:ascii="Times New Roman" w:hAnsi="Times New Roman" w:cs="Times New Roman"/>
          <w:b/>
          <w:color w:val="0070C0"/>
          <w:sz w:val="28"/>
          <w:szCs w:val="28"/>
        </w:rPr>
        <w:t>A Szervezeti és működési szabályzat személyi és időbeli hatálya</w:t>
      </w:r>
    </w:p>
    <w:p w14:paraId="0DBBBD11" w14:textId="77777777" w:rsidR="009B7B75" w:rsidRPr="00CF7C0C" w:rsidRDefault="009B7B75">
      <w:pPr>
        <w:pBdr>
          <w:top w:val="nil"/>
          <w:left w:val="nil"/>
          <w:bottom w:val="nil"/>
          <w:right w:val="nil"/>
          <w:between w:val="nil"/>
        </w:pBdr>
        <w:spacing w:after="0" w:line="360" w:lineRule="auto"/>
      </w:pPr>
    </w:p>
    <w:p w14:paraId="7650DC5C"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t xml:space="preserve"> </w:t>
      </w:r>
      <w:r w:rsidRPr="00CF7C0C">
        <w:rPr>
          <w:rFonts w:ascii="Times New Roman" w:hAnsi="Times New Roman" w:cs="Times New Roman"/>
          <w:sz w:val="24"/>
          <w:szCs w:val="24"/>
        </w:rPr>
        <w:t xml:space="preserve">A Szervezeti és működési szabályzat és annak mellékletei hatálya kiterjed: </w:t>
      </w:r>
    </w:p>
    <w:p w14:paraId="1722B58D"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az intézmény valamennyi munkavállalójára, az alkalmazottak munkáltatójára tekintet nélkül, </w:t>
      </w:r>
    </w:p>
    <w:p w14:paraId="299BAD14"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az intézmény tanulóira, </w:t>
      </w:r>
    </w:p>
    <w:p w14:paraId="544B9D59"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a tanulók szüleire,</w:t>
      </w:r>
    </w:p>
    <w:p w14:paraId="73E04B4D"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 illetve mindenkire, aki az intézményben vagy az intézményhez tartozó területen tartózkodik</w:t>
      </w:r>
    </w:p>
    <w:p w14:paraId="7EB5BF5B" w14:textId="77777777" w:rsidR="009B7B75" w:rsidRPr="00CF7C0C" w:rsidRDefault="009B7B75">
      <w:pPr>
        <w:pBdr>
          <w:top w:val="nil"/>
          <w:left w:val="nil"/>
          <w:bottom w:val="nil"/>
          <w:right w:val="nil"/>
          <w:between w:val="nil"/>
        </w:pBdr>
        <w:spacing w:after="0" w:line="360" w:lineRule="auto"/>
        <w:jc w:val="both"/>
        <w:rPr>
          <w:rFonts w:ascii="Times New Roman" w:hAnsi="Times New Roman" w:cs="Times New Roman"/>
          <w:sz w:val="24"/>
          <w:szCs w:val="24"/>
        </w:rPr>
      </w:pPr>
    </w:p>
    <w:p w14:paraId="1D7B05F7"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Jelen Szervezeti és működési szabályzat, az intézmény fenntartójának jóváhagyásával 2024. szeptember 01. napján lép hatályba, és határozatlan időre szól. A hatálybalépéssel egy időben, az ezt megelőző Szervezeti és működési szabályzat érvényét veszti.</w:t>
      </w:r>
    </w:p>
    <w:p w14:paraId="13A08A9B" w14:textId="77777777" w:rsidR="009B7B75" w:rsidRPr="00CF7C0C" w:rsidRDefault="009B7B75">
      <w:pPr>
        <w:pBdr>
          <w:top w:val="nil"/>
          <w:left w:val="nil"/>
          <w:bottom w:val="nil"/>
          <w:right w:val="nil"/>
          <w:between w:val="nil"/>
        </w:pBdr>
        <w:spacing w:after="0" w:line="360" w:lineRule="auto"/>
        <w:jc w:val="both"/>
        <w:rPr>
          <w:rFonts w:ascii="Times New Roman" w:hAnsi="Times New Roman" w:cs="Times New Roman"/>
          <w:sz w:val="24"/>
          <w:szCs w:val="24"/>
        </w:rPr>
      </w:pPr>
    </w:p>
    <w:p w14:paraId="10F226CA"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 hatálybalépést követő tanév végén, a szabályzatot a munkaközösség-vezetők munkacsoportja felülvizsgálja, és szükség szerint javaslatot tesznek a módosításra. A későbbiekben, ha magasabb szintű jogszabály változása vagy egyéb a működésből fakadó változtatás nem </w:t>
      </w:r>
      <w:r w:rsidRPr="00CF7C0C">
        <w:rPr>
          <w:rFonts w:ascii="Times New Roman" w:hAnsi="Times New Roman" w:cs="Times New Roman"/>
          <w:sz w:val="24"/>
          <w:szCs w:val="24"/>
        </w:rPr>
        <w:lastRenderedPageBreak/>
        <w:t>indokolja, akkor az SZMSZ-t háromévente vizsgáljuk felül, és szükség szerint nevelőtestületi döntéssel módosítjuk.</w:t>
      </w:r>
    </w:p>
    <w:p w14:paraId="34C6DBFD" w14:textId="77777777" w:rsidR="009B7B75" w:rsidRPr="00CF7C0C" w:rsidRDefault="009B7B75">
      <w:pPr>
        <w:pBdr>
          <w:top w:val="nil"/>
          <w:left w:val="nil"/>
          <w:bottom w:val="nil"/>
          <w:right w:val="nil"/>
          <w:between w:val="nil"/>
        </w:pBdr>
        <w:spacing w:after="0" w:line="360" w:lineRule="auto"/>
        <w:jc w:val="both"/>
        <w:rPr>
          <w:rFonts w:ascii="Times New Roman" w:hAnsi="Times New Roman" w:cs="Times New Roman"/>
          <w:sz w:val="24"/>
          <w:szCs w:val="24"/>
        </w:rPr>
      </w:pPr>
    </w:p>
    <w:p w14:paraId="4BF25320"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b/>
          <w:color w:val="0070C0"/>
          <w:sz w:val="28"/>
          <w:szCs w:val="28"/>
        </w:rPr>
      </w:pPr>
      <w:r w:rsidRPr="00CF7C0C">
        <w:rPr>
          <w:rFonts w:ascii="Times New Roman" w:hAnsi="Times New Roman" w:cs="Times New Roman"/>
          <w:b/>
          <w:color w:val="0070C0"/>
          <w:sz w:val="28"/>
          <w:szCs w:val="28"/>
        </w:rPr>
        <w:t xml:space="preserve">A Szervezeti és működési szabályzat érvényessége </w:t>
      </w:r>
    </w:p>
    <w:p w14:paraId="2A6BC0C7" w14:textId="77777777" w:rsidR="009B7B75" w:rsidRPr="00CF7C0C" w:rsidRDefault="009B7B75">
      <w:pPr>
        <w:pBdr>
          <w:top w:val="nil"/>
          <w:left w:val="nil"/>
          <w:bottom w:val="nil"/>
          <w:right w:val="nil"/>
          <w:between w:val="nil"/>
        </w:pBdr>
        <w:spacing w:after="0" w:line="360" w:lineRule="auto"/>
        <w:jc w:val="both"/>
        <w:rPr>
          <w:rFonts w:ascii="Times New Roman" w:hAnsi="Times New Roman" w:cs="Times New Roman"/>
          <w:sz w:val="24"/>
          <w:szCs w:val="24"/>
        </w:rPr>
      </w:pPr>
    </w:p>
    <w:p w14:paraId="02CF5715"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A Szegvári Forray Máté Általános Iskola szervezeti felépítésére és működésére vonatkozó szabályzat módosítását, az intézmény igazgatójának előterjesztése alapján, a nevelőtestület 2024. év június hó 27. napján fogadta el. Az elfogadás előtt a jogszabályban meghatározottak szerint, véleményezési jogot gyakorolt a diákönkormányzat, a szülői közösséget.</w:t>
      </w:r>
    </w:p>
    <w:p w14:paraId="674C6A5D" w14:textId="77777777" w:rsidR="009B7B75" w:rsidRPr="00CF7C0C" w:rsidRDefault="009B7B75">
      <w:pPr>
        <w:pBdr>
          <w:top w:val="nil"/>
          <w:left w:val="nil"/>
          <w:bottom w:val="nil"/>
          <w:right w:val="nil"/>
          <w:between w:val="nil"/>
        </w:pBdr>
        <w:spacing w:after="0" w:line="360" w:lineRule="auto"/>
        <w:jc w:val="both"/>
        <w:rPr>
          <w:rFonts w:ascii="Times New Roman" w:hAnsi="Times New Roman" w:cs="Times New Roman"/>
          <w:sz w:val="24"/>
          <w:szCs w:val="24"/>
        </w:rPr>
      </w:pPr>
    </w:p>
    <w:p w14:paraId="7999524B"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b/>
          <w:color w:val="0070C0"/>
          <w:sz w:val="28"/>
          <w:szCs w:val="28"/>
        </w:rPr>
      </w:pPr>
      <w:r w:rsidRPr="00CF7C0C">
        <w:rPr>
          <w:rFonts w:ascii="Times New Roman" w:hAnsi="Times New Roman" w:cs="Times New Roman"/>
          <w:b/>
          <w:color w:val="0070C0"/>
          <w:sz w:val="28"/>
          <w:szCs w:val="28"/>
        </w:rPr>
        <w:t>A Szervezeti és működési szabályzat nyilvánossága</w:t>
      </w:r>
    </w:p>
    <w:p w14:paraId="09F6F64B" w14:textId="77777777" w:rsidR="009B7B75" w:rsidRPr="00CF7C0C" w:rsidRDefault="009B7B75">
      <w:pPr>
        <w:pBdr>
          <w:top w:val="nil"/>
          <w:left w:val="nil"/>
          <w:bottom w:val="nil"/>
          <w:right w:val="nil"/>
          <w:between w:val="nil"/>
        </w:pBdr>
        <w:spacing w:after="0" w:line="360" w:lineRule="auto"/>
        <w:jc w:val="both"/>
        <w:rPr>
          <w:rFonts w:ascii="Times New Roman" w:hAnsi="Times New Roman" w:cs="Times New Roman"/>
          <w:sz w:val="24"/>
          <w:szCs w:val="24"/>
        </w:rPr>
      </w:pPr>
    </w:p>
    <w:p w14:paraId="62535637"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Jelen Szervezeti és működési szabályzat nyilvános. A tanulók, szüleik, a munkavállalók és más érdeklődők munkaidőben megtekinthetik az igazgatói irodában, a tanári szobában vagy a könyvtárban, továbbá az intézmény honlapján.</w:t>
      </w:r>
    </w:p>
    <w:p w14:paraId="321F53F3" w14:textId="77777777" w:rsidR="009B7B75" w:rsidRPr="00CF7C0C" w:rsidRDefault="009B7B75">
      <w:pPr>
        <w:pBdr>
          <w:top w:val="nil"/>
          <w:left w:val="nil"/>
          <w:bottom w:val="nil"/>
          <w:right w:val="nil"/>
          <w:between w:val="nil"/>
        </w:pBdr>
        <w:spacing w:after="0" w:line="360" w:lineRule="auto"/>
        <w:jc w:val="both"/>
        <w:rPr>
          <w:rFonts w:ascii="Times New Roman" w:hAnsi="Times New Roman" w:cs="Times New Roman"/>
          <w:b/>
          <w:color w:val="0070C0"/>
          <w:sz w:val="28"/>
          <w:szCs w:val="28"/>
        </w:rPr>
      </w:pPr>
    </w:p>
    <w:p w14:paraId="76E44E31"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b/>
          <w:color w:val="0070C0"/>
          <w:sz w:val="28"/>
          <w:szCs w:val="28"/>
        </w:rPr>
      </w:pPr>
      <w:r w:rsidRPr="00CF7C0C">
        <w:rPr>
          <w:rFonts w:ascii="Times New Roman" w:hAnsi="Times New Roman" w:cs="Times New Roman"/>
          <w:b/>
          <w:color w:val="0070C0"/>
          <w:sz w:val="28"/>
          <w:szCs w:val="28"/>
        </w:rPr>
        <w:t xml:space="preserve">Tájékoztatás kérés módja az iskolai belső jogi normákról </w:t>
      </w:r>
    </w:p>
    <w:p w14:paraId="2F98A17E" w14:textId="77777777" w:rsidR="009B7B75" w:rsidRPr="00CF7C0C" w:rsidRDefault="009B7B75">
      <w:pPr>
        <w:pBdr>
          <w:top w:val="nil"/>
          <w:left w:val="nil"/>
          <w:bottom w:val="nil"/>
          <w:right w:val="nil"/>
          <w:between w:val="nil"/>
        </w:pBdr>
        <w:spacing w:after="0" w:line="360" w:lineRule="auto"/>
        <w:jc w:val="both"/>
        <w:rPr>
          <w:rFonts w:ascii="Times New Roman" w:hAnsi="Times New Roman" w:cs="Times New Roman"/>
          <w:sz w:val="24"/>
          <w:szCs w:val="24"/>
        </w:rPr>
      </w:pPr>
    </w:p>
    <w:p w14:paraId="0D7823A3"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 nyomtatott formájú SZMSZ nem vihető el az intézményből, annak tanulmányozására csak helyben van lehetőség munkaidőben, illetve a könyvtár </w:t>
      </w:r>
      <w:proofErr w:type="gramStart"/>
      <w:r w:rsidRPr="00CF7C0C">
        <w:rPr>
          <w:rFonts w:ascii="Times New Roman" w:hAnsi="Times New Roman" w:cs="Times New Roman"/>
          <w:sz w:val="24"/>
          <w:szCs w:val="24"/>
        </w:rPr>
        <w:t>nyitva tartásának</w:t>
      </w:r>
      <w:proofErr w:type="gramEnd"/>
      <w:r w:rsidRPr="00CF7C0C">
        <w:rPr>
          <w:rFonts w:ascii="Times New Roman" w:hAnsi="Times New Roman" w:cs="Times New Roman"/>
          <w:sz w:val="24"/>
          <w:szCs w:val="24"/>
        </w:rPr>
        <w:t xml:space="preserve"> idejében. </w:t>
      </w:r>
    </w:p>
    <w:p w14:paraId="54FBD4EB"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Az iskola alapdokumentumaival kapcsolatosan, az érdeklődők további információkat kérhetnek az iskola igazgatójától, az igazgatóhelyettesektől és az osztályfőnököktől fogadóóráik időpontjában és a szülői értekezleteken.</w:t>
      </w:r>
    </w:p>
    <w:p w14:paraId="5C2417C2" w14:textId="77777777" w:rsidR="009B7B75" w:rsidRPr="00CF7C0C" w:rsidRDefault="009B7B75">
      <w:pPr>
        <w:pBdr>
          <w:top w:val="nil"/>
          <w:left w:val="nil"/>
          <w:bottom w:val="nil"/>
          <w:right w:val="nil"/>
          <w:between w:val="nil"/>
        </w:pBdr>
        <w:spacing w:after="0" w:line="360" w:lineRule="auto"/>
        <w:jc w:val="both"/>
        <w:rPr>
          <w:rFonts w:ascii="Times New Roman" w:hAnsi="Times New Roman" w:cs="Times New Roman"/>
          <w:sz w:val="24"/>
          <w:szCs w:val="24"/>
        </w:rPr>
      </w:pPr>
    </w:p>
    <w:p w14:paraId="6FB045E4"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b/>
          <w:color w:val="0070C0"/>
          <w:sz w:val="28"/>
          <w:szCs w:val="28"/>
        </w:rPr>
      </w:pPr>
      <w:r w:rsidRPr="00CF7C0C">
        <w:rPr>
          <w:rFonts w:ascii="Times New Roman" w:hAnsi="Times New Roman" w:cs="Times New Roman"/>
          <w:b/>
          <w:color w:val="0070C0"/>
          <w:sz w:val="28"/>
          <w:szCs w:val="28"/>
        </w:rPr>
        <w:t xml:space="preserve">A köznevelési intézmény működését meghatározó jogszabályok </w:t>
      </w:r>
    </w:p>
    <w:p w14:paraId="5876228E" w14:textId="77777777" w:rsidR="009B7B75" w:rsidRPr="00CF7C0C" w:rsidRDefault="009B7B75">
      <w:pPr>
        <w:pBdr>
          <w:top w:val="nil"/>
          <w:left w:val="nil"/>
          <w:bottom w:val="nil"/>
          <w:right w:val="nil"/>
          <w:between w:val="nil"/>
        </w:pBdr>
        <w:spacing w:after="0" w:line="360" w:lineRule="auto"/>
        <w:jc w:val="both"/>
        <w:rPr>
          <w:rFonts w:ascii="Times New Roman" w:hAnsi="Times New Roman" w:cs="Times New Roman"/>
          <w:b/>
          <w:color w:val="0070C0"/>
          <w:sz w:val="24"/>
          <w:szCs w:val="24"/>
        </w:rPr>
      </w:pPr>
    </w:p>
    <w:p w14:paraId="47187CA0"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A Szegvári Forray Máté Általános Iskola köznevelési intézmény szakmai alapdokumentumában meghatározott köznevelési alapfeladatát az alább felsorolt törvényekben, rendeletekben, határozatokban és utasításokban foglaltak szerint látja el.</w:t>
      </w:r>
    </w:p>
    <w:p w14:paraId="1171D434"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 Szervezeti és Működési Szabályzat alapjául szolgáló jogszabályok </w:t>
      </w:r>
    </w:p>
    <w:p w14:paraId="56E68CB5"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A 2023. évi LII. törvény a pedagógusok új életpályájáról </w:t>
      </w:r>
    </w:p>
    <w:p w14:paraId="65B0CFF9"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A Kormány 401/2023. (VIII. 30.) Korm. rendelete a pedagógusok új életpályájáról szóló 2023. évi LII. törvény végrehajtásáról </w:t>
      </w:r>
    </w:p>
    <w:p w14:paraId="4B276397"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lastRenderedPageBreak/>
        <w:t xml:space="preserve">• 2011. évi CXC. törvény a nemzeti köznevelésről </w:t>
      </w:r>
    </w:p>
    <w:p w14:paraId="4124736B"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20/2012. (VIII. 31.) EMMI rendelet a nevelési-oktatási intézmények működéséről és a köznevelési intézmények névhasználatáról </w:t>
      </w:r>
    </w:p>
    <w:p w14:paraId="2E6CA85D"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229/2012. (VIII. 28.) Korm. rendelet a nemzeti köznevelésről szóló törvény végrehajtásáról </w:t>
      </w:r>
    </w:p>
    <w:p w14:paraId="1983BF1F"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A Kormány 245/2024. (VIII. 8.) Korm. rendelete a nevelési-oktatási intézményekben a tiltott és a használatában korlátozott tárgyak köréről, valamint a tárgyakra vonatkozó eljárásrend részletes szabályairól </w:t>
      </w:r>
    </w:p>
    <w:p w14:paraId="6E47B8BD"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362/2011. (XII. 30.) Korm. rendelet az oktatási igazolványokról </w:t>
      </w:r>
    </w:p>
    <w:p w14:paraId="50871881"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2018. évi LXXXIX. törvény az oktatási nyilvántartásról </w:t>
      </w:r>
    </w:p>
    <w:p w14:paraId="69C3F1CA"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18/2024. (IV. 4.) BM rendelet a pedagógusok teljesítményértékeléséről </w:t>
      </w:r>
    </w:p>
    <w:p w14:paraId="1D1FC5ED"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419/2024. (XII. 23.) Korm. rendelet a pedagógus-továbbképzés rendszeréről </w:t>
      </w:r>
    </w:p>
    <w:p w14:paraId="66F8CC05"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1997. évi XXXI. törvény a gyermekek védelméről és a gyámügyi igazgatásról </w:t>
      </w:r>
    </w:p>
    <w:p w14:paraId="71B7BB1F"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149/1997. (IX. 10.) Korm. rendelet a gyámhatóságokról, valamint a gyermekvédelmi és gyámügyi eljárásról </w:t>
      </w:r>
    </w:p>
    <w:p w14:paraId="30929643"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2012. évi I. törvény a munka törvénykönyvéről </w:t>
      </w:r>
    </w:p>
    <w:p w14:paraId="029B67E1"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2011. CXCV. törvény az államháztartásról </w:t>
      </w:r>
    </w:p>
    <w:p w14:paraId="1EECC68E"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1993. évi XCIII. törvény a munkavédelemről </w:t>
      </w:r>
    </w:p>
    <w:p w14:paraId="7C8A08AE"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2011. évi CXII. törvény az információs önrendelkezési jogról és az információszabadságról </w:t>
      </w:r>
    </w:p>
    <w:p w14:paraId="567BFCE9"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368/2011. (XII. 31.) Korm. rendelet az államháztartásról szóló törvény végrehajtásáról </w:t>
      </w:r>
    </w:p>
    <w:p w14:paraId="6DA260AA"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44/2007. (XII. 29.) OKM rendelet a katasztrófák elleni védekezés és a polgári védelem ágazati feladatairól • 26/1997. (IX. 3.) NM rendelet az iskola-egészségügyi ellátásról 7 </w:t>
      </w:r>
    </w:p>
    <w:p w14:paraId="09635ACA"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33/1998. (VI. 24.) NM rendelet a munkaköri, szakmai, illetve személyi higiénés alkalmasság orvosi vizsgálatáról és véleményezéséről </w:t>
      </w:r>
    </w:p>
    <w:p w14:paraId="439EA2C4"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2013. évi V. törvény a Polgári Törvénykönyvről</w:t>
      </w:r>
    </w:p>
    <w:p w14:paraId="37D71990" w14:textId="77777777" w:rsidR="009B7B75" w:rsidRPr="00CF7C0C" w:rsidRDefault="009B7B75">
      <w:pPr>
        <w:pBdr>
          <w:top w:val="nil"/>
          <w:left w:val="nil"/>
          <w:bottom w:val="nil"/>
          <w:right w:val="nil"/>
          <w:between w:val="nil"/>
        </w:pBdr>
        <w:spacing w:after="0" w:line="360" w:lineRule="auto"/>
        <w:jc w:val="both"/>
        <w:rPr>
          <w:rFonts w:ascii="Times New Roman" w:hAnsi="Times New Roman" w:cs="Times New Roman"/>
          <w:b/>
          <w:color w:val="0070C0"/>
          <w:sz w:val="28"/>
          <w:szCs w:val="28"/>
        </w:rPr>
      </w:pPr>
    </w:p>
    <w:p w14:paraId="51FC736A"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b/>
          <w:color w:val="0070C0"/>
          <w:sz w:val="28"/>
          <w:szCs w:val="28"/>
        </w:rPr>
      </w:pPr>
      <w:r w:rsidRPr="00CF7C0C">
        <w:rPr>
          <w:rFonts w:ascii="Times New Roman" w:hAnsi="Times New Roman" w:cs="Times New Roman"/>
          <w:b/>
          <w:color w:val="0070C0"/>
          <w:sz w:val="28"/>
          <w:szCs w:val="28"/>
        </w:rPr>
        <w:t>Az intézmény működését meghatározó dokumentumok</w:t>
      </w:r>
    </w:p>
    <w:p w14:paraId="5CE49BFF" w14:textId="77777777" w:rsidR="009B7B75" w:rsidRPr="00CF7C0C" w:rsidRDefault="009B7B75">
      <w:pPr>
        <w:pBdr>
          <w:top w:val="nil"/>
          <w:left w:val="nil"/>
          <w:bottom w:val="nil"/>
          <w:right w:val="nil"/>
          <w:between w:val="nil"/>
        </w:pBdr>
        <w:spacing w:after="0" w:line="360" w:lineRule="auto"/>
        <w:jc w:val="both"/>
        <w:rPr>
          <w:rFonts w:ascii="Times New Roman" w:hAnsi="Times New Roman" w:cs="Times New Roman"/>
          <w:b/>
          <w:color w:val="0070C0"/>
          <w:sz w:val="28"/>
          <w:szCs w:val="28"/>
        </w:rPr>
      </w:pPr>
    </w:p>
    <w:p w14:paraId="49417475"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b/>
          <w:color w:val="0070C0"/>
          <w:sz w:val="24"/>
          <w:szCs w:val="24"/>
        </w:rPr>
      </w:pPr>
      <w:r w:rsidRPr="00CF7C0C">
        <w:rPr>
          <w:rFonts w:ascii="Times New Roman" w:hAnsi="Times New Roman" w:cs="Times New Roman"/>
          <w:sz w:val="24"/>
          <w:szCs w:val="24"/>
        </w:rPr>
        <w:t xml:space="preserve">Az intézmény törvényes működését az alábbi – a hatályos jogszabályokkal összhangban álló – </w:t>
      </w:r>
      <w:r w:rsidRPr="00CF7C0C">
        <w:rPr>
          <w:rFonts w:ascii="Times New Roman" w:hAnsi="Times New Roman" w:cs="Times New Roman"/>
          <w:b/>
          <w:sz w:val="24"/>
          <w:szCs w:val="24"/>
        </w:rPr>
        <w:t>alapdokumentumok</w:t>
      </w:r>
      <w:r w:rsidRPr="00CF7C0C">
        <w:rPr>
          <w:rFonts w:ascii="Times New Roman" w:hAnsi="Times New Roman" w:cs="Times New Roman"/>
          <w:sz w:val="24"/>
          <w:szCs w:val="24"/>
        </w:rPr>
        <w:t xml:space="preserve"> határozzák meg: </w:t>
      </w:r>
    </w:p>
    <w:p w14:paraId="6F1D78C7" w14:textId="77777777" w:rsidR="009B7B75" w:rsidRPr="00CF7C0C" w:rsidRDefault="00000000">
      <w:pPr>
        <w:pStyle w:val="Listaszerbekezds"/>
        <w:numPr>
          <w:ilvl w:val="0"/>
          <w:numId w:val="79"/>
        </w:numPr>
        <w:pBdr>
          <w:top w:val="nil"/>
          <w:left w:val="nil"/>
          <w:bottom w:val="nil"/>
          <w:right w:val="nil"/>
          <w:between w:val="nil"/>
        </w:pBdr>
        <w:spacing w:after="0" w:line="360" w:lineRule="auto"/>
        <w:jc w:val="both"/>
        <w:rPr>
          <w:rFonts w:ascii="Times New Roman" w:hAnsi="Times New Roman" w:cs="Times New Roman"/>
          <w:b/>
          <w:color w:val="0070C0"/>
          <w:sz w:val="24"/>
          <w:szCs w:val="24"/>
        </w:rPr>
      </w:pPr>
      <w:r w:rsidRPr="00CF7C0C">
        <w:rPr>
          <w:rFonts w:ascii="Times New Roman" w:hAnsi="Times New Roman" w:cs="Times New Roman"/>
          <w:sz w:val="24"/>
          <w:szCs w:val="24"/>
        </w:rPr>
        <w:t xml:space="preserve">Alapítóokirat </w:t>
      </w:r>
    </w:p>
    <w:p w14:paraId="58AF670C" w14:textId="77777777" w:rsidR="009B7B75" w:rsidRPr="00CF7C0C" w:rsidRDefault="00000000">
      <w:pPr>
        <w:pStyle w:val="Listaszerbekezds"/>
        <w:numPr>
          <w:ilvl w:val="0"/>
          <w:numId w:val="79"/>
        </w:num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Szervezeti és működési szabályzat</w:t>
      </w:r>
    </w:p>
    <w:p w14:paraId="5C1121D5" w14:textId="77777777" w:rsidR="009B7B75" w:rsidRPr="00CF7C0C" w:rsidRDefault="00000000">
      <w:pPr>
        <w:pStyle w:val="Listaszerbekezds"/>
        <w:numPr>
          <w:ilvl w:val="0"/>
          <w:numId w:val="79"/>
        </w:num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Pedagógiai program </w:t>
      </w:r>
    </w:p>
    <w:p w14:paraId="184BC67E" w14:textId="77777777" w:rsidR="009B7B75" w:rsidRPr="00CF7C0C" w:rsidRDefault="00000000">
      <w:pPr>
        <w:pStyle w:val="Listaszerbekezds"/>
        <w:numPr>
          <w:ilvl w:val="0"/>
          <w:numId w:val="79"/>
        </w:num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Házirend </w:t>
      </w:r>
    </w:p>
    <w:p w14:paraId="2E0A88A5"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b/>
          <w:color w:val="0070C0"/>
          <w:sz w:val="24"/>
          <w:szCs w:val="24"/>
        </w:rPr>
      </w:pPr>
      <w:r w:rsidRPr="00CF7C0C">
        <w:rPr>
          <w:rFonts w:ascii="Times New Roman" w:hAnsi="Times New Roman" w:cs="Times New Roman"/>
          <w:sz w:val="24"/>
          <w:szCs w:val="24"/>
        </w:rPr>
        <w:lastRenderedPageBreak/>
        <w:t xml:space="preserve">Az intézményi működést meghatározó egyéb </w:t>
      </w:r>
      <w:r w:rsidRPr="00CF7C0C">
        <w:rPr>
          <w:rFonts w:ascii="Times New Roman" w:hAnsi="Times New Roman" w:cs="Times New Roman"/>
          <w:b/>
          <w:sz w:val="24"/>
          <w:szCs w:val="24"/>
        </w:rPr>
        <w:t>dokumentumok</w:t>
      </w:r>
      <w:r w:rsidRPr="00CF7C0C">
        <w:rPr>
          <w:rFonts w:ascii="Times New Roman" w:hAnsi="Times New Roman" w:cs="Times New Roman"/>
          <w:sz w:val="24"/>
          <w:szCs w:val="24"/>
        </w:rPr>
        <w:t>:</w:t>
      </w:r>
    </w:p>
    <w:p w14:paraId="6528F69C" w14:textId="77777777" w:rsidR="009B7B75" w:rsidRPr="00CF7C0C" w:rsidRDefault="00000000">
      <w:pPr>
        <w:pStyle w:val="Listaszerbekezds"/>
        <w:numPr>
          <w:ilvl w:val="0"/>
          <w:numId w:val="71"/>
        </w:numPr>
        <w:pBdr>
          <w:top w:val="nil"/>
          <w:left w:val="nil"/>
          <w:bottom w:val="nil"/>
          <w:right w:val="nil"/>
          <w:between w:val="nil"/>
        </w:pBdr>
        <w:spacing w:after="0" w:line="360" w:lineRule="auto"/>
        <w:jc w:val="both"/>
        <w:rPr>
          <w:rFonts w:ascii="Times New Roman" w:hAnsi="Times New Roman" w:cs="Times New Roman"/>
          <w:b/>
          <w:color w:val="0070C0"/>
          <w:sz w:val="24"/>
          <w:szCs w:val="24"/>
        </w:rPr>
      </w:pPr>
      <w:r w:rsidRPr="00CF7C0C">
        <w:rPr>
          <w:rFonts w:ascii="Times New Roman" w:hAnsi="Times New Roman" w:cs="Times New Roman"/>
          <w:sz w:val="24"/>
          <w:szCs w:val="24"/>
        </w:rPr>
        <w:t>Éves munkaterv</w:t>
      </w:r>
    </w:p>
    <w:p w14:paraId="6F89A240" w14:textId="77777777" w:rsidR="009B7B75" w:rsidRPr="00CF7C0C" w:rsidRDefault="00000000">
      <w:pPr>
        <w:pStyle w:val="Listaszerbekezds"/>
        <w:numPr>
          <w:ilvl w:val="0"/>
          <w:numId w:val="71"/>
        </w:numPr>
        <w:pBdr>
          <w:top w:val="nil"/>
          <w:left w:val="nil"/>
          <w:bottom w:val="nil"/>
          <w:right w:val="nil"/>
          <w:between w:val="nil"/>
        </w:pBdr>
        <w:spacing w:after="0" w:line="360" w:lineRule="auto"/>
        <w:jc w:val="both"/>
        <w:rPr>
          <w:rFonts w:ascii="Times New Roman" w:hAnsi="Times New Roman" w:cs="Times New Roman"/>
          <w:b/>
          <w:color w:val="0070C0"/>
          <w:sz w:val="24"/>
          <w:szCs w:val="24"/>
        </w:rPr>
      </w:pPr>
      <w:r w:rsidRPr="00CF7C0C">
        <w:rPr>
          <w:rFonts w:ascii="Times New Roman" w:hAnsi="Times New Roman" w:cs="Times New Roman"/>
          <w:sz w:val="24"/>
          <w:szCs w:val="24"/>
        </w:rPr>
        <w:t xml:space="preserve"> Félévi és tanév végi vezetői szakmai beszámolók </w:t>
      </w:r>
    </w:p>
    <w:p w14:paraId="0E225A74" w14:textId="77777777" w:rsidR="009B7B75" w:rsidRPr="00CF7C0C" w:rsidRDefault="00000000">
      <w:pPr>
        <w:pStyle w:val="Listaszerbekezds"/>
        <w:numPr>
          <w:ilvl w:val="0"/>
          <w:numId w:val="71"/>
        </w:numPr>
        <w:pBdr>
          <w:top w:val="nil"/>
          <w:left w:val="nil"/>
          <w:bottom w:val="nil"/>
          <w:right w:val="nil"/>
          <w:between w:val="nil"/>
        </w:pBdr>
        <w:spacing w:after="0" w:line="360" w:lineRule="auto"/>
        <w:jc w:val="both"/>
        <w:rPr>
          <w:rFonts w:ascii="Times New Roman" w:hAnsi="Times New Roman" w:cs="Times New Roman"/>
          <w:b/>
          <w:color w:val="0070C0"/>
          <w:sz w:val="24"/>
          <w:szCs w:val="24"/>
        </w:rPr>
      </w:pPr>
      <w:r w:rsidRPr="00CF7C0C">
        <w:rPr>
          <w:rFonts w:ascii="Times New Roman" w:hAnsi="Times New Roman" w:cs="Times New Roman"/>
          <w:sz w:val="24"/>
          <w:szCs w:val="24"/>
        </w:rPr>
        <w:t>Intézményi továbbképzési terv</w:t>
      </w:r>
    </w:p>
    <w:p w14:paraId="56F4C884" w14:textId="77777777" w:rsidR="009B7B75" w:rsidRPr="00CF7C0C" w:rsidRDefault="00000000">
      <w:pPr>
        <w:pStyle w:val="Listaszerbekezds"/>
        <w:numPr>
          <w:ilvl w:val="0"/>
          <w:numId w:val="71"/>
        </w:numPr>
        <w:pBdr>
          <w:top w:val="nil"/>
          <w:left w:val="nil"/>
          <w:bottom w:val="nil"/>
          <w:right w:val="nil"/>
          <w:between w:val="nil"/>
        </w:pBdr>
        <w:spacing w:after="0" w:line="360" w:lineRule="auto"/>
        <w:jc w:val="both"/>
        <w:rPr>
          <w:rFonts w:ascii="Times New Roman" w:hAnsi="Times New Roman" w:cs="Times New Roman"/>
          <w:b/>
          <w:color w:val="0070C0"/>
          <w:sz w:val="24"/>
          <w:szCs w:val="24"/>
        </w:rPr>
      </w:pPr>
      <w:r w:rsidRPr="00CF7C0C">
        <w:rPr>
          <w:rFonts w:ascii="Times New Roman" w:hAnsi="Times New Roman" w:cs="Times New Roman"/>
          <w:sz w:val="24"/>
          <w:szCs w:val="24"/>
        </w:rPr>
        <w:t>TÉR intézményi szabályzat</w:t>
      </w:r>
    </w:p>
    <w:p w14:paraId="07BD4886" w14:textId="77777777" w:rsidR="009B7B75" w:rsidRPr="00CF7C0C" w:rsidRDefault="00000000">
      <w:pPr>
        <w:pStyle w:val="Listaszerbekezds"/>
        <w:numPr>
          <w:ilvl w:val="0"/>
          <w:numId w:val="71"/>
        </w:numPr>
        <w:pBdr>
          <w:top w:val="nil"/>
          <w:left w:val="nil"/>
          <w:bottom w:val="nil"/>
          <w:right w:val="nil"/>
          <w:between w:val="nil"/>
        </w:pBdr>
        <w:spacing w:after="0" w:line="360" w:lineRule="auto"/>
        <w:jc w:val="both"/>
        <w:rPr>
          <w:rFonts w:ascii="Times New Roman" w:hAnsi="Times New Roman" w:cs="Times New Roman"/>
          <w:b/>
          <w:color w:val="0070C0"/>
          <w:sz w:val="24"/>
          <w:szCs w:val="24"/>
        </w:rPr>
      </w:pPr>
      <w:r w:rsidRPr="00CF7C0C">
        <w:rPr>
          <w:rFonts w:ascii="Times New Roman" w:hAnsi="Times New Roman" w:cs="Times New Roman"/>
          <w:sz w:val="24"/>
          <w:szCs w:val="24"/>
        </w:rPr>
        <w:t>Intézményfejlesztési és intézkedési terv</w:t>
      </w:r>
    </w:p>
    <w:p w14:paraId="0393E49F" w14:textId="77777777" w:rsidR="009B7B75" w:rsidRPr="00CF7C0C" w:rsidRDefault="00000000">
      <w:pPr>
        <w:pStyle w:val="Listaszerbekezds"/>
        <w:numPr>
          <w:ilvl w:val="0"/>
          <w:numId w:val="71"/>
        </w:numPr>
        <w:pBdr>
          <w:top w:val="nil"/>
          <w:left w:val="nil"/>
          <w:bottom w:val="nil"/>
          <w:right w:val="nil"/>
          <w:between w:val="nil"/>
        </w:pBdr>
        <w:spacing w:after="0" w:line="360" w:lineRule="auto"/>
        <w:jc w:val="both"/>
        <w:rPr>
          <w:rFonts w:ascii="Times New Roman" w:hAnsi="Times New Roman" w:cs="Times New Roman"/>
          <w:b/>
          <w:color w:val="0070C0"/>
          <w:sz w:val="24"/>
          <w:szCs w:val="24"/>
        </w:rPr>
      </w:pPr>
      <w:r w:rsidRPr="00CF7C0C">
        <w:rPr>
          <w:rFonts w:ascii="Times New Roman" w:hAnsi="Times New Roman" w:cs="Times New Roman"/>
          <w:sz w:val="24"/>
          <w:szCs w:val="24"/>
        </w:rPr>
        <w:t xml:space="preserve">Éves beiskolázási terv </w:t>
      </w:r>
    </w:p>
    <w:p w14:paraId="5BB6541E" w14:textId="77777777" w:rsidR="009B7B75" w:rsidRPr="00CF7C0C" w:rsidRDefault="00000000">
      <w:pPr>
        <w:pStyle w:val="Listaszerbekezds"/>
        <w:numPr>
          <w:ilvl w:val="0"/>
          <w:numId w:val="71"/>
        </w:numPr>
        <w:pBdr>
          <w:top w:val="nil"/>
          <w:left w:val="nil"/>
          <w:bottom w:val="nil"/>
          <w:right w:val="nil"/>
          <w:between w:val="nil"/>
        </w:pBdr>
        <w:spacing w:after="0" w:line="360" w:lineRule="auto"/>
        <w:jc w:val="both"/>
        <w:rPr>
          <w:rFonts w:ascii="Times New Roman" w:hAnsi="Times New Roman" w:cs="Times New Roman"/>
          <w:b/>
          <w:color w:val="0070C0"/>
          <w:sz w:val="24"/>
          <w:szCs w:val="24"/>
        </w:rPr>
      </w:pPr>
      <w:r w:rsidRPr="00CF7C0C">
        <w:rPr>
          <w:rFonts w:ascii="Times New Roman" w:hAnsi="Times New Roman" w:cs="Times New Roman"/>
          <w:sz w:val="24"/>
          <w:szCs w:val="24"/>
        </w:rPr>
        <w:t xml:space="preserve">Iratkezelési szabályzat </w:t>
      </w:r>
    </w:p>
    <w:p w14:paraId="7CC5F11D" w14:textId="77777777" w:rsidR="009B7B75" w:rsidRPr="00CF7C0C" w:rsidRDefault="00000000">
      <w:pPr>
        <w:pStyle w:val="Listaszerbekezds"/>
        <w:numPr>
          <w:ilvl w:val="0"/>
          <w:numId w:val="71"/>
        </w:numPr>
        <w:pBdr>
          <w:top w:val="nil"/>
          <w:left w:val="nil"/>
          <w:bottom w:val="nil"/>
          <w:right w:val="nil"/>
          <w:between w:val="nil"/>
        </w:pBdr>
        <w:spacing w:after="0" w:line="360" w:lineRule="auto"/>
        <w:jc w:val="both"/>
        <w:rPr>
          <w:rFonts w:ascii="Times New Roman" w:hAnsi="Times New Roman" w:cs="Times New Roman"/>
          <w:b/>
          <w:color w:val="0070C0"/>
          <w:sz w:val="24"/>
          <w:szCs w:val="24"/>
        </w:rPr>
      </w:pPr>
      <w:r w:rsidRPr="00CF7C0C">
        <w:rPr>
          <w:rFonts w:ascii="Times New Roman" w:hAnsi="Times New Roman" w:cs="Times New Roman"/>
          <w:sz w:val="24"/>
          <w:szCs w:val="24"/>
        </w:rPr>
        <w:t xml:space="preserve">Munkahelyi kockázatértékelés </w:t>
      </w:r>
    </w:p>
    <w:p w14:paraId="50BFED28" w14:textId="77777777" w:rsidR="009B7B75" w:rsidRPr="00CF7C0C" w:rsidRDefault="00000000">
      <w:pPr>
        <w:pStyle w:val="Listaszerbekezds"/>
        <w:numPr>
          <w:ilvl w:val="0"/>
          <w:numId w:val="71"/>
        </w:numPr>
        <w:pBdr>
          <w:top w:val="nil"/>
          <w:left w:val="nil"/>
          <w:bottom w:val="nil"/>
          <w:right w:val="nil"/>
          <w:between w:val="nil"/>
        </w:pBdr>
        <w:spacing w:after="0" w:line="360" w:lineRule="auto"/>
        <w:jc w:val="both"/>
        <w:rPr>
          <w:rFonts w:ascii="Times New Roman" w:hAnsi="Times New Roman" w:cs="Times New Roman"/>
          <w:b/>
          <w:color w:val="0070C0"/>
          <w:sz w:val="24"/>
          <w:szCs w:val="24"/>
        </w:rPr>
      </w:pPr>
      <w:r w:rsidRPr="00CF7C0C">
        <w:rPr>
          <w:rFonts w:ascii="Times New Roman" w:hAnsi="Times New Roman" w:cs="Times New Roman"/>
          <w:sz w:val="24"/>
          <w:szCs w:val="24"/>
        </w:rPr>
        <w:t xml:space="preserve">Munkavédelmi szabályzat </w:t>
      </w:r>
    </w:p>
    <w:p w14:paraId="6DF9E8AD" w14:textId="77777777" w:rsidR="009B7B75" w:rsidRPr="00CF7C0C" w:rsidRDefault="00000000">
      <w:pPr>
        <w:pStyle w:val="Listaszerbekezds"/>
        <w:numPr>
          <w:ilvl w:val="0"/>
          <w:numId w:val="71"/>
        </w:numPr>
        <w:pBdr>
          <w:top w:val="nil"/>
          <w:left w:val="nil"/>
          <w:bottom w:val="nil"/>
          <w:right w:val="nil"/>
          <w:between w:val="nil"/>
        </w:pBdr>
        <w:spacing w:after="0" w:line="360" w:lineRule="auto"/>
        <w:jc w:val="both"/>
        <w:rPr>
          <w:rFonts w:ascii="Times New Roman" w:hAnsi="Times New Roman" w:cs="Times New Roman"/>
          <w:b/>
          <w:color w:val="0070C0"/>
          <w:sz w:val="24"/>
          <w:szCs w:val="24"/>
        </w:rPr>
      </w:pPr>
      <w:r w:rsidRPr="00CF7C0C">
        <w:rPr>
          <w:rFonts w:ascii="Times New Roman" w:hAnsi="Times New Roman" w:cs="Times New Roman"/>
          <w:sz w:val="24"/>
          <w:szCs w:val="24"/>
        </w:rPr>
        <w:t xml:space="preserve">Tűzvédelmi szabályzat </w:t>
      </w:r>
    </w:p>
    <w:p w14:paraId="27602A30" w14:textId="77777777" w:rsidR="009B7B75" w:rsidRPr="00CF7C0C" w:rsidRDefault="009B7B75">
      <w:pPr>
        <w:pBdr>
          <w:top w:val="nil"/>
          <w:left w:val="nil"/>
          <w:bottom w:val="nil"/>
          <w:right w:val="nil"/>
          <w:between w:val="nil"/>
        </w:pBdr>
        <w:spacing w:after="0" w:line="360" w:lineRule="auto"/>
        <w:jc w:val="both"/>
        <w:rPr>
          <w:rFonts w:ascii="Times New Roman" w:hAnsi="Times New Roman" w:cs="Times New Roman"/>
          <w:sz w:val="24"/>
          <w:szCs w:val="24"/>
        </w:rPr>
      </w:pPr>
    </w:p>
    <w:p w14:paraId="2F3F384C" w14:textId="77777777" w:rsidR="009B7B75" w:rsidRPr="00CF7C0C" w:rsidRDefault="00000000">
      <w:pPr>
        <w:pStyle w:val="Stlus2"/>
        <w:pageBreakBefore/>
      </w:pPr>
      <w:bookmarkStart w:id="3" w:name="_Toc221180464"/>
      <w:r w:rsidRPr="00CF7C0C">
        <w:lastRenderedPageBreak/>
        <w:t>Iskola adatai</w:t>
      </w:r>
      <w:bookmarkEnd w:id="3"/>
    </w:p>
    <w:p w14:paraId="275F92AE" w14:textId="77777777" w:rsidR="009B7B75" w:rsidRPr="00CF7C0C" w:rsidRDefault="00000000">
      <w:pPr>
        <w:spacing w:after="0" w:line="360" w:lineRule="auto"/>
        <w:ind w:left="2835" w:hanging="2835"/>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Az intézmény neve: </w:t>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t>Szegvári Forray Máté Általános Iskola</w:t>
      </w:r>
    </w:p>
    <w:p w14:paraId="188AD33D"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Címe: </w:t>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t>6635 Szegvár, Templom utca 2.</w:t>
      </w:r>
    </w:p>
    <w:p w14:paraId="20D67D37"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Oktatási azonosítója: </w:t>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t>201538</w:t>
      </w:r>
    </w:p>
    <w:p w14:paraId="5F8E6758"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Fenntartó és működtető: </w:t>
      </w:r>
      <w:r w:rsidRPr="00CF7C0C">
        <w:rPr>
          <w:rFonts w:ascii="Times New Roman" w:eastAsia="Times New Roman" w:hAnsi="Times New Roman" w:cs="Times New Roman"/>
          <w:sz w:val="24"/>
          <w:szCs w:val="24"/>
        </w:rPr>
        <w:tab/>
        <w:t>Hódmezővásárhelyi Tankerületei Központ</w:t>
      </w:r>
    </w:p>
    <w:p w14:paraId="751F75EE"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Fenntartó címe: </w:t>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t>6800 Hódmezővásárhely, Andrássy út 28.</w:t>
      </w:r>
    </w:p>
    <w:p w14:paraId="52FC18EE"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Fenntartó adószáma: </w:t>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t>15835169-2-06</w:t>
      </w:r>
    </w:p>
    <w:p w14:paraId="2C554AD6" w14:textId="77777777" w:rsidR="009B7B75" w:rsidRPr="00CF7C0C" w:rsidRDefault="009B7B75">
      <w:pPr>
        <w:spacing w:after="0" w:line="360" w:lineRule="auto"/>
        <w:jc w:val="both"/>
        <w:rPr>
          <w:rFonts w:ascii="Times New Roman" w:eastAsia="Times New Roman" w:hAnsi="Times New Roman" w:cs="Times New Roman"/>
          <w:sz w:val="24"/>
          <w:szCs w:val="24"/>
        </w:rPr>
      </w:pPr>
    </w:p>
    <w:p w14:paraId="5F24CE8E" w14:textId="77777777" w:rsidR="009B7B75" w:rsidRPr="00CF7C0C" w:rsidRDefault="00000000">
      <w:pPr>
        <w:pStyle w:val="Stlus2"/>
      </w:pPr>
      <w:bookmarkStart w:id="4" w:name="_Toc221180465"/>
      <w:r w:rsidRPr="00CF7C0C">
        <w:t>Alaptevékenységek</w:t>
      </w:r>
      <w:bookmarkEnd w:id="4"/>
    </w:p>
    <w:tbl>
      <w:tblPr>
        <w:tblStyle w:val="TableNormal"/>
        <w:tblW w:w="87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0"/>
        <w:gridCol w:w="6379"/>
      </w:tblGrid>
      <w:tr w:rsidR="009B7B75" w:rsidRPr="00CF7C0C" w14:paraId="0B30BA26" w14:textId="77777777">
        <w:trPr>
          <w:jc w:val="center"/>
        </w:trPr>
        <w:tc>
          <w:tcPr>
            <w:tcW w:w="2400" w:type="dxa"/>
            <w:vAlign w:val="center"/>
          </w:tcPr>
          <w:p w14:paraId="2214FD1F" w14:textId="77777777" w:rsidR="009B7B75" w:rsidRPr="00CF7C0C" w:rsidRDefault="00000000">
            <w:pPr>
              <w:spacing w:after="0" w:line="360" w:lineRule="auto"/>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Szakfeladat szám</w:t>
            </w:r>
          </w:p>
        </w:tc>
        <w:tc>
          <w:tcPr>
            <w:tcW w:w="6379" w:type="dxa"/>
            <w:vAlign w:val="center"/>
          </w:tcPr>
          <w:p w14:paraId="1A3F5872" w14:textId="77777777" w:rsidR="009B7B75" w:rsidRPr="00CF7C0C" w:rsidRDefault="00000000">
            <w:pPr>
              <w:spacing w:after="0" w:line="360" w:lineRule="auto"/>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Alaptevékenységbe tartozó szakfeladatok</w:t>
            </w:r>
          </w:p>
        </w:tc>
      </w:tr>
      <w:tr w:rsidR="009B7B75" w:rsidRPr="00CF7C0C" w14:paraId="122A7282" w14:textId="77777777">
        <w:trPr>
          <w:jc w:val="center"/>
        </w:trPr>
        <w:tc>
          <w:tcPr>
            <w:tcW w:w="2400" w:type="dxa"/>
            <w:vAlign w:val="center"/>
          </w:tcPr>
          <w:p w14:paraId="67620823"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852021; 852011</w:t>
            </w:r>
          </w:p>
          <w:p w14:paraId="36DF19BB"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855911</w:t>
            </w:r>
          </w:p>
        </w:tc>
        <w:tc>
          <w:tcPr>
            <w:tcW w:w="6379" w:type="dxa"/>
            <w:vAlign w:val="center"/>
          </w:tcPr>
          <w:p w14:paraId="27EAEDCE"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Általános iskolai oktatás</w:t>
            </w:r>
          </w:p>
          <w:p w14:paraId="7AB1CDA0"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Napközi otthoni ellátás</w:t>
            </w:r>
          </w:p>
        </w:tc>
      </w:tr>
      <w:tr w:rsidR="009B7B75" w:rsidRPr="00CF7C0C" w14:paraId="350FAA03" w14:textId="77777777">
        <w:trPr>
          <w:jc w:val="center"/>
        </w:trPr>
        <w:tc>
          <w:tcPr>
            <w:tcW w:w="2400" w:type="dxa"/>
            <w:vAlign w:val="center"/>
          </w:tcPr>
          <w:p w14:paraId="0177909D"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852012</w:t>
            </w:r>
          </w:p>
        </w:tc>
        <w:tc>
          <w:tcPr>
            <w:tcW w:w="6379" w:type="dxa"/>
            <w:vAlign w:val="center"/>
          </w:tcPr>
          <w:p w14:paraId="62F39107"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Gyógypedagógiai nevelés – oktatás (SNI)</w:t>
            </w:r>
          </w:p>
        </w:tc>
      </w:tr>
    </w:tbl>
    <w:p w14:paraId="34FA0CAF" w14:textId="77777777" w:rsidR="009B7B75" w:rsidRPr="00CF7C0C" w:rsidRDefault="009B7B75">
      <w:pPr>
        <w:spacing w:after="0" w:line="360" w:lineRule="auto"/>
        <w:jc w:val="both"/>
        <w:rPr>
          <w:rFonts w:ascii="Times New Roman" w:eastAsia="Times New Roman" w:hAnsi="Times New Roman" w:cs="Times New Roman"/>
          <w:sz w:val="24"/>
          <w:szCs w:val="24"/>
        </w:rPr>
      </w:pPr>
      <w:bookmarkStart w:id="5" w:name="_3dy6vkm" w:colFirst="0" w:colLast="0"/>
      <w:bookmarkEnd w:id="5"/>
    </w:p>
    <w:p w14:paraId="77C55602"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Engedélyezett státuszok száma: 17</w:t>
      </w:r>
    </w:p>
    <w:p w14:paraId="68819305" w14:textId="77777777" w:rsidR="009B7B75" w:rsidRPr="00CF7C0C" w:rsidRDefault="009B7B75">
      <w:pPr>
        <w:spacing w:after="0" w:line="360" w:lineRule="auto"/>
        <w:jc w:val="both"/>
        <w:rPr>
          <w:rFonts w:ascii="Times New Roman" w:eastAsia="Times New Roman" w:hAnsi="Times New Roman" w:cs="Times New Roman"/>
          <w:sz w:val="24"/>
          <w:szCs w:val="24"/>
        </w:rPr>
      </w:pPr>
    </w:p>
    <w:p w14:paraId="4DF2103D" w14:textId="77777777" w:rsidR="009B7B75" w:rsidRPr="00CF7C0C" w:rsidRDefault="00000000">
      <w:pPr>
        <w:pStyle w:val="Stlus2"/>
        <w:pageBreakBefore/>
      </w:pPr>
      <w:bookmarkStart w:id="6" w:name="_1t3h5sf" w:colFirst="0" w:colLast="0"/>
      <w:bookmarkStart w:id="7" w:name="_Toc221180466"/>
      <w:bookmarkEnd w:id="6"/>
      <w:r w:rsidRPr="00CF7C0C">
        <w:rPr>
          <w:rFonts w:cs="Times New Roman"/>
          <w:noProof/>
          <w:sz w:val="24"/>
          <w:szCs w:val="24"/>
        </w:rPr>
        <w:lastRenderedPageBreak/>
        <mc:AlternateContent>
          <mc:Choice Requires="wps">
            <w:drawing>
              <wp:anchor distT="0" distB="0" distL="114300" distR="114300" simplePos="0" relativeHeight="251706368" behindDoc="0" locked="0" layoutInCell="1" allowOverlap="1" wp14:anchorId="02AE70C7" wp14:editId="792925BB">
                <wp:simplePos x="0" y="0"/>
                <wp:positionH relativeFrom="column">
                  <wp:posOffset>1185696</wp:posOffset>
                </wp:positionH>
                <wp:positionV relativeFrom="paragraph">
                  <wp:posOffset>88591</wp:posOffset>
                </wp:positionV>
                <wp:extent cx="368300" cy="1439545"/>
                <wp:effectExtent l="533400" t="0" r="508000" b="0"/>
                <wp:wrapNone/>
                <wp:docPr id="41"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68300" cy="1439545"/>
                        </a:xfrm>
                        <a:prstGeom prst="roundRect">
                          <a:avLst>
                            <a:gd name="adj" fmla="val 13032"/>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CA55EAF" w14:textId="77777777" w:rsidR="009B7B75" w:rsidRDefault="00000000">
                            <w:pPr>
                              <w:pStyle w:val="Nincstrkz"/>
                              <w:jc w:val="center"/>
                              <w:rPr>
                                <w:rFonts w:eastAsiaTheme="majorEastAsia"/>
                                <w:b/>
                              </w:rPr>
                            </w:pPr>
                            <w:r>
                              <w:rPr>
                                <w:rFonts w:eastAsiaTheme="majorEastAsia"/>
                                <w:b/>
                              </w:rPr>
                              <w:t>Tankerületi Központ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2AE70C7" id="AutoShape 127" o:spid="_x0000_s1027" style="position:absolute;left:0;text-align:left;margin-left:93.35pt;margin-top:7pt;width:29pt;height:113.35pt;rotation:9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" fillcolor="#5b9bd5 [3204]" stroked="f">
                <v:textbox>
                  <w:txbxContent>
                    <w:p w14:paraId="1CA55EAF" w14:textId="77777777" w:rsidR="009B7B75" w:rsidRDefault="00000000">
                      <w:pPr>
                        <w:pStyle w:val="Nincstrkz"/>
                        <w:jc w:val="center"/>
                        <w:rPr>
                          <w:rFonts w:eastAsiaTheme="majorEastAsia"/>
                          <w:b/>
                        </w:rPr>
                      </w:pPr>
                      <w:r>
                        <w:rPr>
                          <w:rFonts w:eastAsiaTheme="majorEastAsia"/>
                          <w:b/>
                        </w:rPr>
                        <w:t>Tankerületi Központ</w:t>
                      </w:r>
                    </w:p>
                  </w:txbxContent>
                </v:textbox>
              </v:roundrect>
            </w:pict>
          </mc:Fallback>
        </mc:AlternateContent>
      </w:r>
      <w:r w:rsidRPr="00CF7C0C">
        <w:t>A szervezeti felépítés</w:t>
      </w:r>
      <w:bookmarkEnd w:id="7"/>
    </w:p>
    <w:p w14:paraId="5A65E3CD" w14:textId="77777777" w:rsidR="009B7B75" w:rsidRPr="00CF7C0C" w:rsidRDefault="00000000">
      <w:pPr>
        <w:rPr>
          <w:rFonts w:eastAsia="Times New Roman"/>
        </w:rPr>
      </w:pPr>
      <w:r w:rsidRPr="00CF7C0C">
        <w:rPr>
          <w:noProof/>
        </w:rPr>
        <mc:AlternateContent>
          <mc:Choice Requires="wps">
            <w:drawing>
              <wp:anchor distT="0" distB="0" distL="114300" distR="114300" simplePos="0" relativeHeight="251696128" behindDoc="0" locked="0" layoutInCell="1" allowOverlap="1" wp14:anchorId="3A9973EB" wp14:editId="2C00C807">
                <wp:simplePos x="0" y="0"/>
                <wp:positionH relativeFrom="column">
                  <wp:posOffset>1148648</wp:posOffset>
                </wp:positionH>
                <wp:positionV relativeFrom="paragraph">
                  <wp:posOffset>273166</wp:posOffset>
                </wp:positionV>
                <wp:extent cx="368300" cy="1439545"/>
                <wp:effectExtent l="533400" t="0" r="508000" b="0"/>
                <wp:wrapNone/>
                <wp:docPr id="1465451703" name="Alakza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68300" cy="1439545"/>
                        </a:xfrm>
                        <a:prstGeom prst="roundRect">
                          <a:avLst>
                            <a:gd name="adj" fmla="val 13032"/>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5F3E783" w14:textId="77777777" w:rsidR="009B7B75" w:rsidRDefault="00000000">
                            <w:pPr>
                              <w:pStyle w:val="Nincstrkz"/>
                              <w:jc w:val="center"/>
                              <w:rPr>
                                <w:rFonts w:eastAsiaTheme="majorEastAsia"/>
                                <w:b/>
                              </w:rPr>
                            </w:pPr>
                            <w:r>
                              <w:rPr>
                                <w:rFonts w:eastAsiaTheme="majorEastAsia"/>
                                <w:b/>
                              </w:rPr>
                              <w:t>Tankerület Igazgató</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A9973EB" id="Alakzat 2" o:spid="_x0000_s1028" style="position:absolute;margin-left:90.45pt;margin-top:21.5pt;width:29pt;height:113.35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" fillcolor="#5b9bd5 [3204]" stroked="f">
                <v:textbox>
                  <w:txbxContent>
                    <w:p w14:paraId="75F3E783" w14:textId="77777777" w:rsidR="009B7B75" w:rsidRDefault="00000000">
                      <w:pPr>
                        <w:pStyle w:val="Nincstrkz"/>
                        <w:jc w:val="center"/>
                        <w:rPr>
                          <w:rFonts w:eastAsiaTheme="majorEastAsia"/>
                          <w:b/>
                        </w:rPr>
                      </w:pPr>
                      <w:r>
                        <w:rPr>
                          <w:rFonts w:eastAsiaTheme="majorEastAsia"/>
                          <w:b/>
                        </w:rPr>
                        <w:t>Tankerület Igazgató</w:t>
                      </w:r>
                    </w:p>
                  </w:txbxContent>
                </v:textbox>
              </v:roundrect>
            </w:pict>
          </mc:Fallback>
        </mc:AlternateContent>
      </w:r>
    </w:p>
    <w:p w14:paraId="11E1220B" w14:textId="77777777" w:rsidR="009B7B75" w:rsidRPr="00CF7C0C" w:rsidRDefault="00000000">
      <w:r w:rsidRPr="00CF7C0C">
        <w:rPr>
          <w:noProof/>
        </w:rPr>
        <mc:AlternateContent>
          <mc:Choice Requires="wps">
            <w:drawing>
              <wp:anchor distT="0" distB="0" distL="114299" distR="114299" simplePos="0" relativeHeight="251705344" behindDoc="0" locked="0" layoutInCell="1" allowOverlap="1" wp14:anchorId="35067D39" wp14:editId="54FED4E3">
                <wp:simplePos x="0" y="0"/>
                <wp:positionH relativeFrom="column">
                  <wp:posOffset>1372356</wp:posOffset>
                </wp:positionH>
                <wp:positionV relativeFrom="paragraph">
                  <wp:posOffset>209645</wp:posOffset>
                </wp:positionV>
                <wp:extent cx="0" cy="316140"/>
                <wp:effectExtent l="0" t="0" r="38100" b="27305"/>
                <wp:wrapNone/>
                <wp:docPr id="1358801907"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16140"/>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B41F4" id="Line 124" o:spid="_x0000_s1026" style="position:absolute;flip:x;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8.05pt,16.5pt" to="108.05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" strokecolor="#4e92d1 [3044]" strokeweight="2pt"/>
            </w:pict>
          </mc:Fallback>
        </mc:AlternateContent>
      </w:r>
    </w:p>
    <w:p w14:paraId="04E3A910" w14:textId="77777777" w:rsidR="009B7B75" w:rsidRPr="00CF7C0C" w:rsidRDefault="009B7B75"/>
    <w:p w14:paraId="2CD96C9B" w14:textId="77777777" w:rsidR="009B7B75" w:rsidRPr="00CF7C0C" w:rsidRDefault="00000000">
      <w:r w:rsidRPr="00CF7C0C">
        <w:rPr>
          <w:noProof/>
        </w:rPr>
        <mc:AlternateContent>
          <mc:Choice Requires="wps">
            <w:drawing>
              <wp:anchor distT="0" distB="0" distL="114299" distR="114299" simplePos="0" relativeHeight="251691008" behindDoc="0" locked="0" layoutInCell="1" allowOverlap="1" wp14:anchorId="4F39F8DB" wp14:editId="7E0CD514">
                <wp:simplePos x="0" y="0"/>
                <wp:positionH relativeFrom="column">
                  <wp:posOffset>2973878</wp:posOffset>
                </wp:positionH>
                <wp:positionV relativeFrom="paragraph">
                  <wp:posOffset>34095</wp:posOffset>
                </wp:positionV>
                <wp:extent cx="5285" cy="568288"/>
                <wp:effectExtent l="0" t="0" r="33020" b="22860"/>
                <wp:wrapNone/>
                <wp:docPr id="37" name="Egyenes összekötő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85" cy="568288"/>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30B0F" id="Egyenes összekötő 31" o:spid="_x0000_s1026" style="position:absolute;flip:x;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4.15pt,2.7pt" to="234.55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" strokecolor="#4e92d1 [3044]" strokeweight="2pt"/>
            </w:pict>
          </mc:Fallback>
        </mc:AlternateContent>
      </w:r>
      <w:r w:rsidRPr="00CF7C0C">
        <w:rPr>
          <w:noProof/>
        </w:rPr>
        <mc:AlternateContent>
          <mc:Choice Requires="wps">
            <w:drawing>
              <wp:anchor distT="0" distB="0" distL="114300" distR="114300" simplePos="0" relativeHeight="251697152" behindDoc="0" locked="0" layoutInCell="1" allowOverlap="1" wp14:anchorId="4D575335" wp14:editId="2A1FE44F">
                <wp:simplePos x="0" y="0"/>
                <wp:positionH relativeFrom="column">
                  <wp:posOffset>2797493</wp:posOffset>
                </wp:positionH>
                <wp:positionV relativeFrom="paragraph">
                  <wp:posOffset>64694</wp:posOffset>
                </wp:positionV>
                <wp:extent cx="368300" cy="1439545"/>
                <wp:effectExtent l="0" t="2223" r="0" b="0"/>
                <wp:wrapNone/>
                <wp:docPr id="1784454503"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68300" cy="1439545"/>
                        </a:xfrm>
                        <a:prstGeom prst="roundRect">
                          <a:avLst>
                            <a:gd name="adj" fmla="val 13032"/>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39E2903" w14:textId="77777777" w:rsidR="009B7B75" w:rsidRDefault="00000000">
                            <w:pPr>
                              <w:pStyle w:val="Nincstrkz"/>
                              <w:jc w:val="center"/>
                              <w:rPr>
                                <w:rFonts w:eastAsiaTheme="majorEastAsia"/>
                                <w:b/>
                              </w:rPr>
                            </w:pPr>
                            <w:r>
                              <w:rPr>
                                <w:rFonts w:eastAsiaTheme="majorEastAsia"/>
                                <w:b/>
                              </w:rPr>
                              <w:t>Igazgató</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D575335" id="AutoShape 105" o:spid="_x0000_s1029" style="position:absolute;margin-left:220.3pt;margin-top:5.1pt;width:29pt;height:113.35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" fillcolor="#5b9bd5 [3204]" stroked="f">
                <v:textbox>
                  <w:txbxContent>
                    <w:p w14:paraId="539E2903" w14:textId="77777777" w:rsidR="009B7B75" w:rsidRDefault="00000000">
                      <w:pPr>
                        <w:pStyle w:val="Nincstrkz"/>
                        <w:jc w:val="center"/>
                        <w:rPr>
                          <w:rFonts w:eastAsiaTheme="majorEastAsia"/>
                          <w:b/>
                        </w:rPr>
                      </w:pPr>
                      <w:r>
                        <w:rPr>
                          <w:rFonts w:eastAsiaTheme="majorEastAsia"/>
                          <w:b/>
                        </w:rPr>
                        <w:t>Igazgató</w:t>
                      </w:r>
                    </w:p>
                  </w:txbxContent>
                </v:textbox>
              </v:roundrect>
            </w:pict>
          </mc:Fallback>
        </mc:AlternateContent>
      </w:r>
      <w:r w:rsidRPr="00CF7C0C">
        <w:rPr>
          <w:noProof/>
        </w:rPr>
        <mc:AlternateContent>
          <mc:Choice Requires="wps">
            <w:drawing>
              <wp:anchor distT="4294967295" distB="4294967295" distL="114300" distR="114300" simplePos="0" relativeHeight="251704320" behindDoc="0" locked="0" layoutInCell="1" allowOverlap="1" wp14:anchorId="24866C30" wp14:editId="53F13DD6">
                <wp:simplePos x="0" y="0"/>
                <wp:positionH relativeFrom="column">
                  <wp:posOffset>2049780</wp:posOffset>
                </wp:positionH>
                <wp:positionV relativeFrom="paragraph">
                  <wp:posOffset>41274</wp:posOffset>
                </wp:positionV>
                <wp:extent cx="951230" cy="0"/>
                <wp:effectExtent l="0" t="0" r="1270" b="0"/>
                <wp:wrapNone/>
                <wp:docPr id="733079137"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1230" cy="0"/>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7C326" id="Line 123" o:spid="_x0000_s1026" style="position:absolute;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4pt,3.25pt" to="236.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" strokecolor="#4e92d1 [3044]" strokeweight="2pt"/>
            </w:pict>
          </mc:Fallback>
        </mc:AlternateContent>
      </w:r>
    </w:p>
    <w:p w14:paraId="2C284D14" w14:textId="77777777" w:rsidR="009B7B75" w:rsidRPr="00CF7C0C" w:rsidRDefault="009B7B75"/>
    <w:p w14:paraId="2121B8C8" w14:textId="77777777" w:rsidR="009B7B75" w:rsidRPr="00CF7C0C" w:rsidRDefault="00000000">
      <w:r w:rsidRPr="00CF7C0C">
        <w:rPr>
          <w:noProof/>
        </w:rPr>
        <mc:AlternateContent>
          <mc:Choice Requires="wps">
            <w:drawing>
              <wp:anchor distT="0" distB="0" distL="114300" distR="114300" simplePos="0" relativeHeight="251698176" behindDoc="0" locked="0" layoutInCell="1" allowOverlap="1" wp14:anchorId="68DE10C2" wp14:editId="2A35D066">
                <wp:simplePos x="0" y="0"/>
                <wp:positionH relativeFrom="column">
                  <wp:posOffset>2740025</wp:posOffset>
                </wp:positionH>
                <wp:positionV relativeFrom="paragraph">
                  <wp:posOffset>202359</wp:posOffset>
                </wp:positionV>
                <wp:extent cx="551815" cy="1439545"/>
                <wp:effectExtent l="0" t="5715" r="0" b="0"/>
                <wp:wrapNone/>
                <wp:docPr id="906267196"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51815" cy="1439545"/>
                        </a:xfrm>
                        <a:prstGeom prst="roundRect">
                          <a:avLst>
                            <a:gd name="adj" fmla="val 13032"/>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B19651F" w14:textId="77777777" w:rsidR="009B7B75" w:rsidRDefault="00000000">
                            <w:pPr>
                              <w:pStyle w:val="Nincstrkz"/>
                              <w:jc w:val="center"/>
                              <w:rPr>
                                <w:rFonts w:eastAsiaTheme="majorEastAsia"/>
                                <w:b/>
                              </w:rPr>
                            </w:pPr>
                            <w:r>
                              <w:rPr>
                                <w:rFonts w:eastAsiaTheme="majorEastAsia"/>
                                <w:b/>
                              </w:rPr>
                              <w:t>Igazgató helyettes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8DE10C2" id="AutoShape 107" o:spid="_x0000_s1030" style="position:absolute;margin-left:215.75pt;margin-top:15.95pt;width:43.45pt;height:113.35pt;rotation:9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" fillcolor="#5b9bd5 [3204]" stroked="f">
                <v:textbox>
                  <w:txbxContent>
                    <w:p w14:paraId="6B19651F" w14:textId="77777777" w:rsidR="009B7B75" w:rsidRDefault="00000000">
                      <w:pPr>
                        <w:pStyle w:val="Nincstrkz"/>
                        <w:jc w:val="center"/>
                        <w:rPr>
                          <w:rFonts w:eastAsiaTheme="majorEastAsia"/>
                          <w:b/>
                        </w:rPr>
                      </w:pPr>
                      <w:r>
                        <w:rPr>
                          <w:rFonts w:eastAsiaTheme="majorEastAsia"/>
                          <w:b/>
                        </w:rPr>
                        <w:t>Igazgató helyettes</w:t>
                      </w:r>
                    </w:p>
                  </w:txbxContent>
                </v:textbox>
              </v:roundrect>
            </w:pict>
          </mc:Fallback>
        </mc:AlternateContent>
      </w:r>
      <w:r w:rsidRPr="00CF7C0C">
        <w:rPr>
          <w:noProof/>
        </w:rPr>
        <mc:AlternateContent>
          <mc:Choice Requires="wps">
            <w:drawing>
              <wp:anchor distT="0" distB="0" distL="114299" distR="114299" simplePos="0" relativeHeight="251687936" behindDoc="0" locked="0" layoutInCell="1" allowOverlap="1" wp14:anchorId="6D889E70" wp14:editId="2D33102C">
                <wp:simplePos x="0" y="0"/>
                <wp:positionH relativeFrom="column">
                  <wp:posOffset>2980690</wp:posOffset>
                </wp:positionH>
                <wp:positionV relativeFrom="paragraph">
                  <wp:posOffset>312626</wp:posOffset>
                </wp:positionV>
                <wp:extent cx="5080" cy="330835"/>
                <wp:effectExtent l="0" t="0" r="33020" b="31115"/>
                <wp:wrapNone/>
                <wp:docPr id="27134179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330835"/>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AF434" id="Line 95" o:spid="_x0000_s1026" style="position:absolute;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4.7pt,24.6pt" to="235.1pt,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" strokecolor="#4e92d1 [3044]" strokeweight="2pt"/>
            </w:pict>
          </mc:Fallback>
        </mc:AlternateContent>
      </w:r>
    </w:p>
    <w:p w14:paraId="25BA9332" w14:textId="77777777" w:rsidR="009B7B75" w:rsidRPr="00CF7C0C" w:rsidRDefault="00000000">
      <w:r w:rsidRPr="00CF7C0C">
        <w:rPr>
          <w:noProof/>
        </w:rPr>
        <mc:AlternateContent>
          <mc:Choice Requires="wps">
            <w:drawing>
              <wp:anchor distT="0" distB="0" distL="114298" distR="114298" simplePos="0" relativeHeight="251685888" behindDoc="0" locked="0" layoutInCell="1" allowOverlap="1" wp14:anchorId="1B00279A" wp14:editId="6FFBFA96">
                <wp:simplePos x="0" y="0"/>
                <wp:positionH relativeFrom="column">
                  <wp:posOffset>659099</wp:posOffset>
                </wp:positionH>
                <wp:positionV relativeFrom="paragraph">
                  <wp:posOffset>182182</wp:posOffset>
                </wp:positionV>
                <wp:extent cx="2277585" cy="1436113"/>
                <wp:effectExtent l="0" t="0" r="27940" b="31115"/>
                <wp:wrapNone/>
                <wp:docPr id="24" name="Egyenes összekötő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77585" cy="1436113"/>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Egyenes összekötő 15" o:spid="_x0000_s1026" style="position:absolute;z-index:2516858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1.9pt,14.35pt" to="231.25pt,1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" strokecolor="#5b9bd5 [3204]" strokeweight="2pt">
                <v:stroke joinstyle="miter"/>
                <o:lock v:ext="edit" shapetype="f"/>
              </v:line>
            </w:pict>
          </mc:Fallback>
        </mc:AlternateContent>
      </w:r>
      <w:r w:rsidRPr="00CF7C0C">
        <w:rPr>
          <w:noProof/>
        </w:rPr>
        <mc:AlternateContent>
          <mc:Choice Requires="wps">
            <w:drawing>
              <wp:anchor distT="0" distB="0" distL="114300" distR="114300" simplePos="0" relativeHeight="251694080" behindDoc="0" locked="0" layoutInCell="1" allowOverlap="1" wp14:anchorId="30C93CD0" wp14:editId="332EB5D4">
                <wp:simplePos x="0" y="0"/>
                <wp:positionH relativeFrom="column">
                  <wp:posOffset>653489</wp:posOffset>
                </wp:positionH>
                <wp:positionV relativeFrom="paragraph">
                  <wp:posOffset>154133</wp:posOffset>
                </wp:positionV>
                <wp:extent cx="5820" cy="1408063"/>
                <wp:effectExtent l="0" t="0" r="32385" b="20955"/>
                <wp:wrapNone/>
                <wp:docPr id="17" name="Egyenes összekötő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20" cy="1408063"/>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Egyenes összekötő 21"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5pt,12.15pt" to="51.9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" strokecolor="#4e92d1 [3044]" strokeweight="2pt"/>
            </w:pict>
          </mc:Fallback>
        </mc:AlternateContent>
      </w:r>
      <w:r w:rsidRPr="00CF7C0C">
        <w:rPr>
          <w:noProof/>
        </w:rPr>
        <mc:AlternateContent>
          <mc:Choice Requires="wps">
            <w:drawing>
              <wp:anchor distT="0" distB="0" distL="114299" distR="114299" simplePos="0" relativeHeight="251693056" behindDoc="0" locked="0" layoutInCell="1" allowOverlap="1" wp14:anchorId="22025DAF" wp14:editId="4FD0C9FB">
                <wp:simplePos x="0" y="0"/>
                <wp:positionH relativeFrom="column">
                  <wp:posOffset>659764</wp:posOffset>
                </wp:positionH>
                <wp:positionV relativeFrom="paragraph">
                  <wp:posOffset>154305</wp:posOffset>
                </wp:positionV>
                <wp:extent cx="0" cy="236220"/>
                <wp:effectExtent l="0" t="0" r="0" b="11430"/>
                <wp:wrapNone/>
                <wp:docPr id="33" name="Egyenes összekötő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36220"/>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Egyenes összekötő 20" o:spid="_x0000_s1026" style="position:absolute;flip:x;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5pt,12.15pt" to="51.9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" strokecolor="#4e92d1 [3044]" strokeweight="2pt"/>
            </w:pict>
          </mc:Fallback>
        </mc:AlternateContent>
      </w:r>
      <w:r w:rsidRPr="00CF7C0C">
        <w:rPr>
          <w:noProof/>
        </w:rPr>
        <mc:AlternateContent>
          <mc:Choice Requires="wps">
            <w:drawing>
              <wp:anchor distT="0" distB="0" distL="114299" distR="114299" simplePos="0" relativeHeight="251692032" behindDoc="0" locked="0" layoutInCell="1" allowOverlap="1" wp14:anchorId="17E17FFF" wp14:editId="40F81CFF">
                <wp:simplePos x="0" y="0"/>
                <wp:positionH relativeFrom="column">
                  <wp:posOffset>5327014</wp:posOffset>
                </wp:positionH>
                <wp:positionV relativeFrom="paragraph">
                  <wp:posOffset>193675</wp:posOffset>
                </wp:positionV>
                <wp:extent cx="0" cy="865505"/>
                <wp:effectExtent l="0" t="0" r="0" b="10795"/>
                <wp:wrapNone/>
                <wp:docPr id="1138354164" name="Egyenes összekötő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5505"/>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Egyenes összekötő 18" o:spid="_x0000_s1026" style="position:absolute;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9.45pt,15.25pt" to="419.45pt,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" strokecolor="#4e92d1 [3044]" strokeweight="2pt"/>
            </w:pict>
          </mc:Fallback>
        </mc:AlternateContent>
      </w:r>
      <w:r w:rsidRPr="00CF7C0C">
        <w:rPr>
          <w:noProof/>
        </w:rPr>
        <mc:AlternateContent>
          <mc:Choice Requires="wps">
            <w:drawing>
              <wp:anchor distT="0" distB="0" distL="114300" distR="114300" simplePos="0" relativeHeight="251689984" behindDoc="0" locked="0" layoutInCell="1" allowOverlap="1" wp14:anchorId="097D47CB" wp14:editId="2637F277">
                <wp:simplePos x="0" y="0"/>
                <wp:positionH relativeFrom="column">
                  <wp:posOffset>650240</wp:posOffset>
                </wp:positionH>
                <wp:positionV relativeFrom="paragraph">
                  <wp:posOffset>161925</wp:posOffset>
                </wp:positionV>
                <wp:extent cx="2333625" cy="15875"/>
                <wp:effectExtent l="0" t="0" r="9525" b="3175"/>
                <wp:wrapNone/>
                <wp:docPr id="1982678421" name="Egyenes összekötő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3625" cy="15875"/>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Egyenes összekötő 19"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pt,12.75pt" to="234.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" strokecolor="#4e92d1 [3044]" strokeweight="2pt"/>
            </w:pict>
          </mc:Fallback>
        </mc:AlternateContent>
      </w:r>
      <w:r w:rsidRPr="00CF7C0C">
        <w:rPr>
          <w:noProof/>
        </w:rPr>
        <mc:AlternateContent>
          <mc:Choice Requires="wps">
            <w:drawing>
              <wp:anchor distT="0" distB="0" distL="114300" distR="114300" simplePos="0" relativeHeight="251688960" behindDoc="0" locked="0" layoutInCell="1" allowOverlap="1" wp14:anchorId="4B5D9027" wp14:editId="5F700899">
                <wp:simplePos x="0" y="0"/>
                <wp:positionH relativeFrom="column">
                  <wp:posOffset>2945765</wp:posOffset>
                </wp:positionH>
                <wp:positionV relativeFrom="paragraph">
                  <wp:posOffset>177800</wp:posOffset>
                </wp:positionV>
                <wp:extent cx="2390775" cy="7620"/>
                <wp:effectExtent l="0" t="0" r="9525" b="11430"/>
                <wp:wrapNone/>
                <wp:docPr id="1865479927" name="Egyenes összekötő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0775" cy="7620"/>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Egyenes összekötő 1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95pt,14pt" to="420.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" strokecolor="#4e92d1 [3044]" strokeweight="2pt"/>
            </w:pict>
          </mc:Fallback>
        </mc:AlternateContent>
      </w:r>
    </w:p>
    <w:p w14:paraId="01ADA408" w14:textId="77777777" w:rsidR="009B7B75" w:rsidRPr="00CF7C0C" w:rsidRDefault="009B7B75"/>
    <w:p w14:paraId="7D7A8997" w14:textId="77777777" w:rsidR="009B7B75" w:rsidRPr="00CF7C0C" w:rsidRDefault="009B7B75"/>
    <w:p w14:paraId="60FD5905" w14:textId="77777777" w:rsidR="009B7B75" w:rsidRPr="00CF7C0C" w:rsidRDefault="00000000">
      <w:r w:rsidRPr="00CF7C0C">
        <w:rPr>
          <w:noProof/>
        </w:rPr>
        <mc:AlternateContent>
          <mc:Choice Requires="wps">
            <w:drawing>
              <wp:anchor distT="0" distB="0" distL="114300" distR="114300" simplePos="0" relativeHeight="251700224" behindDoc="0" locked="0" layoutInCell="1" allowOverlap="1" wp14:anchorId="6806CD04" wp14:editId="67F400D2">
                <wp:simplePos x="0" y="0"/>
                <wp:positionH relativeFrom="column">
                  <wp:posOffset>398780</wp:posOffset>
                </wp:positionH>
                <wp:positionV relativeFrom="paragraph">
                  <wp:posOffset>117475</wp:posOffset>
                </wp:positionV>
                <wp:extent cx="583565" cy="1534795"/>
                <wp:effectExtent l="635" t="0" r="7620" b="7620"/>
                <wp:wrapNone/>
                <wp:docPr id="20"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83565" cy="1534795"/>
                        </a:xfrm>
                        <a:prstGeom prst="roundRect">
                          <a:avLst>
                            <a:gd name="adj" fmla="val 13032"/>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E92BB7B" w14:textId="77777777" w:rsidR="009B7B75" w:rsidRDefault="00000000">
                            <w:pPr>
                              <w:pStyle w:val="Nincstrkz"/>
                              <w:jc w:val="center"/>
                              <w:rPr>
                                <w:rFonts w:eastAsiaTheme="majorEastAsia"/>
                                <w:b/>
                              </w:rPr>
                            </w:pPr>
                            <w:r>
                              <w:rPr>
                                <w:b/>
                              </w:rPr>
                              <w:t>Alsós munkaközösség vezető</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806CD04" id="AutoShape 109" o:spid="_x0000_s1031" style="position:absolute;margin-left:31.4pt;margin-top:9.25pt;width:45.95pt;height:120.85pt;rotation:9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" fillcolor="#5b9bd5 [3204]" stroked="f">
                <v:textbox>
                  <w:txbxContent>
                    <w:p w14:paraId="3E92BB7B" w14:textId="77777777" w:rsidR="009B7B75" w:rsidRDefault="00000000">
                      <w:pPr>
                        <w:pStyle w:val="Nincstrkz"/>
                        <w:jc w:val="center"/>
                        <w:rPr>
                          <w:rFonts w:eastAsiaTheme="majorEastAsia"/>
                          <w:b/>
                        </w:rPr>
                      </w:pPr>
                      <w:r>
                        <w:rPr>
                          <w:b/>
                        </w:rPr>
                        <w:t>Alsós munkaközösség vezető</w:t>
                      </w:r>
                    </w:p>
                  </w:txbxContent>
                </v:textbox>
              </v:roundrect>
            </w:pict>
          </mc:Fallback>
        </mc:AlternateContent>
      </w:r>
      <w:r w:rsidRPr="00CF7C0C">
        <w:rPr>
          <w:noProof/>
        </w:rPr>
        <mc:AlternateContent>
          <mc:Choice Requires="wps">
            <w:drawing>
              <wp:anchor distT="0" distB="0" distL="114300" distR="114300" simplePos="0" relativeHeight="251701248" behindDoc="0" locked="0" layoutInCell="1" allowOverlap="1" wp14:anchorId="16D0677C" wp14:editId="541EC8CD">
                <wp:simplePos x="0" y="0"/>
                <wp:positionH relativeFrom="margin">
                  <wp:posOffset>2740660</wp:posOffset>
                </wp:positionH>
                <wp:positionV relativeFrom="paragraph">
                  <wp:posOffset>162560</wp:posOffset>
                </wp:positionV>
                <wp:extent cx="562610" cy="1534795"/>
                <wp:effectExtent l="9207" t="0" r="0" b="0"/>
                <wp:wrapNone/>
                <wp:docPr id="12"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62610" cy="1534795"/>
                        </a:xfrm>
                        <a:prstGeom prst="roundRect">
                          <a:avLst>
                            <a:gd name="adj" fmla="val 13032"/>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3A5CA89" w14:textId="77777777" w:rsidR="009B7B75" w:rsidRDefault="00000000">
                            <w:pPr>
                              <w:pStyle w:val="Nincstrkz"/>
                              <w:jc w:val="center"/>
                              <w:rPr>
                                <w:rFonts w:eastAsiaTheme="majorEastAsia"/>
                                <w:b/>
                              </w:rPr>
                            </w:pPr>
                            <w:r>
                              <w:rPr>
                                <w:b/>
                              </w:rPr>
                              <w:t>Felsős munkaközösség vezető</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6D0677C" id="AutoShape 110" o:spid="_x0000_s1032" style="position:absolute;margin-left:215.8pt;margin-top:12.8pt;width:44.3pt;height:120.85pt;rotation:90;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" fillcolor="#5b9bd5 [3204]" stroked="f">
                <v:textbox>
                  <w:txbxContent>
                    <w:p w14:paraId="13A5CA89" w14:textId="77777777" w:rsidR="009B7B75" w:rsidRDefault="00000000">
                      <w:pPr>
                        <w:pStyle w:val="Nincstrkz"/>
                        <w:jc w:val="center"/>
                        <w:rPr>
                          <w:rFonts w:eastAsiaTheme="majorEastAsia"/>
                          <w:b/>
                        </w:rPr>
                      </w:pPr>
                      <w:r>
                        <w:rPr>
                          <w:b/>
                        </w:rPr>
                        <w:t>Felsős munkaközösség vezető</w:t>
                      </w:r>
                    </w:p>
                  </w:txbxContent>
                </v:textbox>
                <w10:wrap anchorx="margin"/>
              </v:roundrect>
            </w:pict>
          </mc:Fallback>
        </mc:AlternateContent>
      </w:r>
    </w:p>
    <w:p w14:paraId="724D0CA0" w14:textId="77777777" w:rsidR="009B7B75" w:rsidRPr="00CF7C0C" w:rsidRDefault="00000000">
      <w:r w:rsidRPr="00CF7C0C">
        <w:rPr>
          <w:noProof/>
        </w:rPr>
        <mc:AlternateContent>
          <mc:Choice Requires="wps">
            <w:drawing>
              <wp:anchor distT="0" distB="0" distL="114300" distR="114300" simplePos="0" relativeHeight="251699200" behindDoc="0" locked="0" layoutInCell="1" allowOverlap="1" wp14:anchorId="3C0A48A0" wp14:editId="7190E808">
                <wp:simplePos x="0" y="0"/>
                <wp:positionH relativeFrom="column">
                  <wp:posOffset>4258945</wp:posOffset>
                </wp:positionH>
                <wp:positionV relativeFrom="paragraph">
                  <wp:posOffset>124254</wp:posOffset>
                </wp:positionV>
                <wp:extent cx="2135505" cy="1439545"/>
                <wp:effectExtent l="5080" t="0" r="3175" b="3175"/>
                <wp:wrapNone/>
                <wp:docPr id="23"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35505" cy="1439545"/>
                        </a:xfrm>
                        <a:prstGeom prst="roundRect">
                          <a:avLst>
                            <a:gd name="adj" fmla="val 13032"/>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1C1C2D1" w14:textId="77777777" w:rsidR="009B7B75" w:rsidRDefault="00000000">
                            <w:pPr>
                              <w:pStyle w:val="Nincstrkz"/>
                              <w:jc w:val="center"/>
                              <w:rPr>
                                <w:b/>
                              </w:rPr>
                            </w:pPr>
                            <w:r>
                              <w:rPr>
                                <w:rFonts w:eastAsiaTheme="majorEastAsia"/>
                                <w:b/>
                              </w:rPr>
                              <w:t>NOKS alkalmazottak:</w:t>
                            </w:r>
                          </w:p>
                          <w:p w14:paraId="315BD1E6" w14:textId="77777777" w:rsidR="009B7B75" w:rsidRDefault="00000000">
                            <w:pPr>
                              <w:pStyle w:val="Nincstrkz"/>
                              <w:numPr>
                                <w:ilvl w:val="0"/>
                                <w:numId w:val="65"/>
                              </w:numPr>
                              <w:ind w:left="426" w:hanging="141"/>
                              <w:rPr>
                                <w:i/>
                              </w:rPr>
                            </w:pPr>
                            <w:r>
                              <w:rPr>
                                <w:i/>
                              </w:rPr>
                              <w:t>iskolatitkár</w:t>
                            </w:r>
                          </w:p>
                          <w:p w14:paraId="2A9035B4" w14:textId="77777777" w:rsidR="009B7B75" w:rsidRDefault="00000000">
                            <w:pPr>
                              <w:pStyle w:val="Nincstrkz"/>
                              <w:numPr>
                                <w:ilvl w:val="0"/>
                                <w:numId w:val="65"/>
                              </w:numPr>
                              <w:ind w:left="426" w:hanging="141"/>
                              <w:rPr>
                                <w:i/>
                              </w:rPr>
                            </w:pPr>
                            <w:r>
                              <w:rPr>
                                <w:i/>
                              </w:rPr>
                              <w:t>könyvtáros</w:t>
                            </w:r>
                          </w:p>
                          <w:p w14:paraId="7969095D" w14:textId="77777777" w:rsidR="009B7B75" w:rsidRDefault="00000000">
                            <w:pPr>
                              <w:pStyle w:val="Nincstrkz"/>
                              <w:numPr>
                                <w:ilvl w:val="0"/>
                                <w:numId w:val="65"/>
                              </w:numPr>
                              <w:ind w:left="426" w:hanging="141"/>
                              <w:rPr>
                                <w:i/>
                              </w:rPr>
                            </w:pPr>
                            <w:r>
                              <w:rPr>
                                <w:i/>
                              </w:rPr>
                              <w:t>pedagógiai asszisztens</w:t>
                            </w:r>
                          </w:p>
                          <w:p w14:paraId="4D991FDB" w14:textId="77777777" w:rsidR="009B7B75" w:rsidRDefault="00000000">
                            <w:pPr>
                              <w:pStyle w:val="Nincstrkz"/>
                              <w:numPr>
                                <w:ilvl w:val="0"/>
                                <w:numId w:val="65"/>
                              </w:numPr>
                              <w:ind w:left="426" w:hanging="141"/>
                              <w:rPr>
                                <w:i/>
                              </w:rPr>
                            </w:pPr>
                            <w:r>
                              <w:rPr>
                                <w:i/>
                              </w:rPr>
                              <w:t>rendszergazda</w:t>
                            </w:r>
                          </w:p>
                          <w:p w14:paraId="06680421" w14:textId="77777777" w:rsidR="009B7B75" w:rsidRDefault="00000000">
                            <w:pPr>
                              <w:pStyle w:val="Nincstrkz"/>
                              <w:jc w:val="center"/>
                              <w:rPr>
                                <w:rFonts w:eastAsiaTheme="majorEastAsia"/>
                                <w:b/>
                              </w:rPr>
                            </w:pPr>
                            <w:r>
                              <w:rPr>
                                <w:rFonts w:eastAsiaTheme="majorEastAsia"/>
                                <w:b/>
                              </w:rPr>
                              <w:t>Technikai alkalmazottak</w:t>
                            </w:r>
                          </w:p>
                          <w:p w14:paraId="5F732B38" w14:textId="77777777" w:rsidR="009B7B75" w:rsidRDefault="00000000">
                            <w:pPr>
                              <w:pStyle w:val="Nincstrkz"/>
                              <w:numPr>
                                <w:ilvl w:val="0"/>
                                <w:numId w:val="65"/>
                              </w:numPr>
                              <w:ind w:left="426" w:hanging="141"/>
                              <w:rPr>
                                <w:i/>
                              </w:rPr>
                            </w:pPr>
                            <w:r>
                              <w:rPr>
                                <w:i/>
                              </w:rPr>
                              <w:t>karbantartó</w:t>
                            </w:r>
                          </w:p>
                          <w:p w14:paraId="604DFD40" w14:textId="77777777" w:rsidR="009B7B75" w:rsidRDefault="00000000">
                            <w:pPr>
                              <w:pStyle w:val="Nincstrkz"/>
                              <w:numPr>
                                <w:ilvl w:val="0"/>
                                <w:numId w:val="65"/>
                              </w:numPr>
                              <w:ind w:left="426" w:hanging="141"/>
                              <w:rPr>
                                <w:i/>
                              </w:rPr>
                            </w:pPr>
                            <w:r>
                              <w:rPr>
                                <w:i/>
                              </w:rPr>
                              <w:t>takarítók</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C0A48A0" id="AutoShape 108" o:spid="_x0000_s1033" style="position:absolute;margin-left:335.35pt;margin-top:9.8pt;width:168.15pt;height:113.35pt;rotation:9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" fillcolor="#5b9bd5 [3204]" stroked="f">
                <v:textbox>
                  <w:txbxContent>
                    <w:p w14:paraId="71C1C2D1" w14:textId="77777777" w:rsidR="009B7B75" w:rsidRDefault="00000000">
                      <w:pPr>
                        <w:pStyle w:val="Nincstrkz"/>
                        <w:jc w:val="center"/>
                        <w:rPr>
                          <w:b/>
                        </w:rPr>
                      </w:pPr>
                      <w:r>
                        <w:rPr>
                          <w:rFonts w:eastAsiaTheme="majorEastAsia"/>
                          <w:b/>
                        </w:rPr>
                        <w:t>NOKS alkalmazottak:</w:t>
                      </w:r>
                    </w:p>
                    <w:p w14:paraId="315BD1E6" w14:textId="77777777" w:rsidR="009B7B75" w:rsidRDefault="00000000">
                      <w:pPr>
                        <w:pStyle w:val="Nincstrkz"/>
                        <w:numPr>
                          <w:ilvl w:val="0"/>
                          <w:numId w:val="65"/>
                        </w:numPr>
                        <w:ind w:left="426" w:hanging="141"/>
                        <w:rPr>
                          <w:i/>
                        </w:rPr>
                      </w:pPr>
                      <w:r>
                        <w:rPr>
                          <w:i/>
                        </w:rPr>
                        <w:t>iskolatitkár</w:t>
                      </w:r>
                    </w:p>
                    <w:p w14:paraId="2A9035B4" w14:textId="77777777" w:rsidR="009B7B75" w:rsidRDefault="00000000">
                      <w:pPr>
                        <w:pStyle w:val="Nincstrkz"/>
                        <w:numPr>
                          <w:ilvl w:val="0"/>
                          <w:numId w:val="65"/>
                        </w:numPr>
                        <w:ind w:left="426" w:hanging="141"/>
                        <w:rPr>
                          <w:i/>
                        </w:rPr>
                      </w:pPr>
                      <w:r>
                        <w:rPr>
                          <w:i/>
                        </w:rPr>
                        <w:t>könyvtáros</w:t>
                      </w:r>
                    </w:p>
                    <w:p w14:paraId="7969095D" w14:textId="77777777" w:rsidR="009B7B75" w:rsidRDefault="00000000">
                      <w:pPr>
                        <w:pStyle w:val="Nincstrkz"/>
                        <w:numPr>
                          <w:ilvl w:val="0"/>
                          <w:numId w:val="65"/>
                        </w:numPr>
                        <w:ind w:left="426" w:hanging="141"/>
                        <w:rPr>
                          <w:i/>
                        </w:rPr>
                      </w:pPr>
                      <w:r>
                        <w:rPr>
                          <w:i/>
                        </w:rPr>
                        <w:t>pedagógiai asszisztens</w:t>
                      </w:r>
                    </w:p>
                    <w:p w14:paraId="4D991FDB" w14:textId="77777777" w:rsidR="009B7B75" w:rsidRDefault="00000000">
                      <w:pPr>
                        <w:pStyle w:val="Nincstrkz"/>
                        <w:numPr>
                          <w:ilvl w:val="0"/>
                          <w:numId w:val="65"/>
                        </w:numPr>
                        <w:ind w:left="426" w:hanging="141"/>
                        <w:rPr>
                          <w:i/>
                        </w:rPr>
                      </w:pPr>
                      <w:r>
                        <w:rPr>
                          <w:i/>
                        </w:rPr>
                        <w:t>rendszergazda</w:t>
                      </w:r>
                    </w:p>
                    <w:p w14:paraId="06680421" w14:textId="77777777" w:rsidR="009B7B75" w:rsidRDefault="00000000">
                      <w:pPr>
                        <w:pStyle w:val="Nincstrkz"/>
                        <w:jc w:val="center"/>
                        <w:rPr>
                          <w:rFonts w:eastAsiaTheme="majorEastAsia"/>
                          <w:b/>
                        </w:rPr>
                      </w:pPr>
                      <w:r>
                        <w:rPr>
                          <w:rFonts w:eastAsiaTheme="majorEastAsia"/>
                          <w:b/>
                        </w:rPr>
                        <w:t>Technikai alkalmazottak</w:t>
                      </w:r>
                    </w:p>
                    <w:p w14:paraId="5F732B38" w14:textId="77777777" w:rsidR="009B7B75" w:rsidRDefault="00000000">
                      <w:pPr>
                        <w:pStyle w:val="Nincstrkz"/>
                        <w:numPr>
                          <w:ilvl w:val="0"/>
                          <w:numId w:val="65"/>
                        </w:numPr>
                        <w:ind w:left="426" w:hanging="141"/>
                        <w:rPr>
                          <w:i/>
                        </w:rPr>
                      </w:pPr>
                      <w:r>
                        <w:rPr>
                          <w:i/>
                        </w:rPr>
                        <w:t>karbantartó</w:t>
                      </w:r>
                    </w:p>
                    <w:p w14:paraId="604DFD40" w14:textId="77777777" w:rsidR="009B7B75" w:rsidRDefault="00000000">
                      <w:pPr>
                        <w:pStyle w:val="Nincstrkz"/>
                        <w:numPr>
                          <w:ilvl w:val="0"/>
                          <w:numId w:val="65"/>
                        </w:numPr>
                        <w:ind w:left="426" w:hanging="141"/>
                        <w:rPr>
                          <w:i/>
                        </w:rPr>
                      </w:pPr>
                      <w:r>
                        <w:rPr>
                          <w:i/>
                        </w:rPr>
                        <w:t>takarítók</w:t>
                      </w:r>
                    </w:p>
                  </w:txbxContent>
                </v:textbox>
              </v:roundrect>
            </w:pict>
          </mc:Fallback>
        </mc:AlternateContent>
      </w:r>
    </w:p>
    <w:p w14:paraId="10EA40FA" w14:textId="77777777" w:rsidR="009B7B75" w:rsidRPr="00CF7C0C" w:rsidRDefault="009B7B75"/>
    <w:p w14:paraId="05CB6B33" w14:textId="77777777" w:rsidR="009B7B75" w:rsidRPr="00CF7C0C" w:rsidRDefault="00000000">
      <w:pPr>
        <w:rPr>
          <w:rFonts w:eastAsia="Times New Roman"/>
        </w:rPr>
      </w:pPr>
      <w:r w:rsidRPr="00CF7C0C">
        <w:rPr>
          <w:noProof/>
        </w:rPr>
        <mc:AlternateContent>
          <mc:Choice Requires="wps">
            <w:drawing>
              <wp:anchor distT="0" distB="0" distL="114300" distR="114300" simplePos="0" relativeHeight="251702272" behindDoc="0" locked="0" layoutInCell="1" allowOverlap="1" wp14:anchorId="5F2266CD" wp14:editId="45CEB5E4">
                <wp:simplePos x="0" y="0"/>
                <wp:positionH relativeFrom="column">
                  <wp:posOffset>380365</wp:posOffset>
                </wp:positionH>
                <wp:positionV relativeFrom="paragraph">
                  <wp:posOffset>48689</wp:posOffset>
                </wp:positionV>
                <wp:extent cx="597535" cy="1534795"/>
                <wp:effectExtent l="7620" t="0" r="635" b="635"/>
                <wp:wrapNone/>
                <wp:docPr id="13"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97535" cy="1534795"/>
                        </a:xfrm>
                        <a:prstGeom prst="roundRect">
                          <a:avLst>
                            <a:gd name="adj" fmla="val 13032"/>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E0CF2FB" w14:textId="77777777" w:rsidR="009B7B75" w:rsidRDefault="00000000">
                            <w:pPr>
                              <w:pStyle w:val="Nincstrkz"/>
                              <w:jc w:val="center"/>
                              <w:rPr>
                                <w:b/>
                              </w:rPr>
                            </w:pPr>
                            <w:r>
                              <w:rPr>
                                <w:b/>
                              </w:rPr>
                              <w:t>Pedagógusok</w:t>
                            </w:r>
                          </w:p>
                          <w:p w14:paraId="11D25C4E" w14:textId="77777777" w:rsidR="009B7B75" w:rsidRDefault="00000000">
                            <w:pPr>
                              <w:pStyle w:val="Nincstrkz"/>
                              <w:jc w:val="center"/>
                              <w:rPr>
                                <w:rFonts w:eastAsiaTheme="majorEastAsia"/>
                                <w:i/>
                              </w:rPr>
                            </w:pPr>
                            <w:r>
                              <w:rPr>
                                <w:i/>
                              </w:rPr>
                              <w:t>(tanítók)</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F2266CD" id="AutoShape 111" o:spid="_x0000_s1034" style="position:absolute;margin-left:29.95pt;margin-top:3.85pt;width:47.05pt;height:120.85pt;rotation:9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" fillcolor="#5b9bd5 [3204]" stroked="f">
                <v:textbox>
                  <w:txbxContent>
                    <w:p w14:paraId="3E0CF2FB" w14:textId="77777777" w:rsidR="009B7B75" w:rsidRDefault="00000000">
                      <w:pPr>
                        <w:pStyle w:val="Nincstrkz"/>
                        <w:jc w:val="center"/>
                        <w:rPr>
                          <w:b/>
                        </w:rPr>
                      </w:pPr>
                      <w:r>
                        <w:rPr>
                          <w:b/>
                        </w:rPr>
                        <w:t>Pedagógusok</w:t>
                      </w:r>
                    </w:p>
                    <w:p w14:paraId="11D25C4E" w14:textId="77777777" w:rsidR="009B7B75" w:rsidRDefault="00000000">
                      <w:pPr>
                        <w:pStyle w:val="Nincstrkz"/>
                        <w:jc w:val="center"/>
                        <w:rPr>
                          <w:rFonts w:eastAsiaTheme="majorEastAsia"/>
                          <w:i/>
                        </w:rPr>
                      </w:pPr>
                      <w:r>
                        <w:rPr>
                          <w:i/>
                        </w:rPr>
                        <w:t>(tanítók)</w:t>
                      </w:r>
                    </w:p>
                  </w:txbxContent>
                </v:textbox>
              </v:roundrect>
            </w:pict>
          </mc:Fallback>
        </mc:AlternateContent>
      </w:r>
      <w:r w:rsidRPr="00CF7C0C">
        <w:rPr>
          <w:noProof/>
        </w:rPr>
        <mc:AlternateContent>
          <mc:Choice Requires="wps">
            <w:drawing>
              <wp:anchor distT="0" distB="0" distL="114300" distR="114300" simplePos="0" relativeHeight="251703296" behindDoc="0" locked="0" layoutInCell="1" allowOverlap="1" wp14:anchorId="2624C97E" wp14:editId="6C529C32">
                <wp:simplePos x="0" y="0"/>
                <wp:positionH relativeFrom="column">
                  <wp:posOffset>2784158</wp:posOffset>
                </wp:positionH>
                <wp:positionV relativeFrom="paragraph">
                  <wp:posOffset>52181</wp:posOffset>
                </wp:positionV>
                <wp:extent cx="557530" cy="1534795"/>
                <wp:effectExtent l="6667" t="0" r="1588" b="1587"/>
                <wp:wrapNone/>
                <wp:docPr id="14"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57530" cy="1534795"/>
                        </a:xfrm>
                        <a:prstGeom prst="roundRect">
                          <a:avLst>
                            <a:gd name="adj" fmla="val 13032"/>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3CA197A" w14:textId="77777777" w:rsidR="009B7B75" w:rsidRDefault="00000000">
                            <w:pPr>
                              <w:pStyle w:val="Nincstrkz"/>
                              <w:jc w:val="center"/>
                              <w:rPr>
                                <w:b/>
                              </w:rPr>
                            </w:pPr>
                            <w:r>
                              <w:rPr>
                                <w:b/>
                              </w:rPr>
                              <w:t>Pedagógusok</w:t>
                            </w:r>
                          </w:p>
                          <w:p w14:paraId="7B4013F1" w14:textId="77777777" w:rsidR="009B7B75" w:rsidRDefault="00000000">
                            <w:pPr>
                              <w:pStyle w:val="Nincstrkz"/>
                              <w:jc w:val="center"/>
                              <w:rPr>
                                <w:rFonts w:eastAsiaTheme="majorEastAsia"/>
                                <w:i/>
                              </w:rPr>
                            </w:pPr>
                            <w:r>
                              <w:rPr>
                                <w:i/>
                              </w:rPr>
                              <w:t>(tanárok)</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624C97E" id="AutoShape 112" o:spid="_x0000_s1035" style="position:absolute;margin-left:219.25pt;margin-top:4.1pt;width:43.9pt;height:120.85pt;rotation:9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" fillcolor="#5b9bd5 [3204]" stroked="f">
                <v:textbox>
                  <w:txbxContent>
                    <w:p w14:paraId="03CA197A" w14:textId="77777777" w:rsidR="009B7B75" w:rsidRDefault="00000000">
                      <w:pPr>
                        <w:pStyle w:val="Nincstrkz"/>
                        <w:jc w:val="center"/>
                        <w:rPr>
                          <w:b/>
                        </w:rPr>
                      </w:pPr>
                      <w:r>
                        <w:rPr>
                          <w:b/>
                        </w:rPr>
                        <w:t>Pedagógusok</w:t>
                      </w:r>
                    </w:p>
                    <w:p w14:paraId="7B4013F1" w14:textId="77777777" w:rsidR="009B7B75" w:rsidRDefault="00000000">
                      <w:pPr>
                        <w:pStyle w:val="Nincstrkz"/>
                        <w:jc w:val="center"/>
                        <w:rPr>
                          <w:rFonts w:eastAsiaTheme="majorEastAsia"/>
                          <w:i/>
                        </w:rPr>
                      </w:pPr>
                      <w:r>
                        <w:rPr>
                          <w:i/>
                        </w:rPr>
                        <w:t>(tanárok)</w:t>
                      </w:r>
                    </w:p>
                  </w:txbxContent>
                </v:textbox>
              </v:roundrect>
            </w:pict>
          </mc:Fallback>
        </mc:AlternateContent>
      </w:r>
      <w:r w:rsidRPr="00CF7C0C">
        <w:rPr>
          <w:noProof/>
        </w:rPr>
        <mc:AlternateContent>
          <mc:Choice Requires="wps">
            <w:drawing>
              <wp:anchor distT="0" distB="0" distL="114299" distR="114299" simplePos="0" relativeHeight="251695104" behindDoc="0" locked="0" layoutInCell="1" allowOverlap="1" wp14:anchorId="383F178F" wp14:editId="6777AA47">
                <wp:simplePos x="0" y="0"/>
                <wp:positionH relativeFrom="column">
                  <wp:posOffset>660829</wp:posOffset>
                </wp:positionH>
                <wp:positionV relativeFrom="paragraph">
                  <wp:posOffset>209654</wp:posOffset>
                </wp:positionV>
                <wp:extent cx="0" cy="297815"/>
                <wp:effectExtent l="0" t="0" r="0" b="6985"/>
                <wp:wrapNone/>
                <wp:docPr id="19" name="Egyenes összekötő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815"/>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845C2" id="Egyenes összekötő 26" o:spid="_x0000_s1026" style="position:absolute;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2.05pt,16.5pt" to="52.0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" strokecolor="#4e92d1 [3044]" strokeweight="2pt"/>
            </w:pict>
          </mc:Fallback>
        </mc:AlternateContent>
      </w:r>
      <w:r w:rsidRPr="00CF7C0C">
        <w:rPr>
          <w:noProof/>
        </w:rPr>
        <mc:AlternateContent>
          <mc:Choice Requires="wps">
            <w:drawing>
              <wp:anchor distT="0" distB="0" distL="114299" distR="114299" simplePos="0" relativeHeight="251708416" behindDoc="0" locked="0" layoutInCell="1" allowOverlap="1" wp14:anchorId="74CC641F" wp14:editId="6029DC8A">
                <wp:simplePos x="0" y="0"/>
                <wp:positionH relativeFrom="column">
                  <wp:posOffset>3061970</wp:posOffset>
                </wp:positionH>
                <wp:positionV relativeFrom="paragraph">
                  <wp:posOffset>239295</wp:posOffset>
                </wp:positionV>
                <wp:extent cx="0" cy="297815"/>
                <wp:effectExtent l="0" t="0" r="0" b="6985"/>
                <wp:wrapNone/>
                <wp:docPr id="1534580012" name="Egyenes összekötő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815"/>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3EDC9" id="Egyenes összekötő 26" o:spid="_x0000_s1026" style="position:absolute;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1.1pt,18.85pt" to="241.1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" strokecolor="#4e92d1 [3044]" strokeweight="2pt"/>
            </w:pict>
          </mc:Fallback>
        </mc:AlternateContent>
      </w:r>
    </w:p>
    <w:p w14:paraId="67DC35BA" w14:textId="77777777" w:rsidR="009B7B75" w:rsidRPr="00CF7C0C" w:rsidRDefault="009B7B75"/>
    <w:p w14:paraId="0606153D" w14:textId="77777777" w:rsidR="009B7B75" w:rsidRPr="00CF7C0C" w:rsidRDefault="00000000">
      <w:pPr>
        <w:pStyle w:val="Stlus1"/>
      </w:pPr>
      <w:bookmarkStart w:id="8" w:name="_Toc221180467"/>
      <w:r w:rsidRPr="00CF7C0C">
        <w:lastRenderedPageBreak/>
        <w:t>Az igazgató feladat és hatásköre</w:t>
      </w:r>
      <w:bookmarkEnd w:id="8"/>
    </w:p>
    <w:p w14:paraId="32697185" w14:textId="77777777" w:rsidR="009B7B75" w:rsidRPr="00CF7C0C" w:rsidRDefault="009B7B75">
      <w:pPr>
        <w:spacing w:after="0" w:line="360" w:lineRule="auto"/>
        <w:jc w:val="both"/>
        <w:rPr>
          <w:rFonts w:ascii="Times New Roman" w:eastAsia="Times New Roman" w:hAnsi="Times New Roman" w:cs="Times New Roman"/>
          <w:sz w:val="24"/>
          <w:szCs w:val="24"/>
        </w:rPr>
      </w:pPr>
    </w:p>
    <w:p w14:paraId="1234C32D"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intézmény élén az igazgató áll, aki felelős az iskola szakszerű és törvényes működéséért, a takarékos gazdálkodásért, gyakorolja a munkáltatói jogokat, dönt az intézmény működésével kapcsolatban minden olyan ügyben, amelyet a jogszabály előír. Az igazgató jogállását a magasabb vezetői beosztással megbízott köznevelési foglalkoztatottakra vonatkozó rendelkezések határozzák meg.</w:t>
      </w:r>
    </w:p>
    <w:p w14:paraId="0D30503F" w14:textId="77777777" w:rsidR="009B7B75" w:rsidRPr="00CF7C0C" w:rsidRDefault="009B7B75">
      <w:pPr>
        <w:spacing w:after="0" w:line="360" w:lineRule="auto"/>
        <w:jc w:val="both"/>
        <w:rPr>
          <w:rFonts w:ascii="Times New Roman" w:eastAsia="Times New Roman" w:hAnsi="Times New Roman" w:cs="Times New Roman"/>
          <w:sz w:val="24"/>
          <w:szCs w:val="24"/>
        </w:rPr>
      </w:pPr>
    </w:p>
    <w:p w14:paraId="11832B86" w14:textId="77777777" w:rsidR="009B7B75" w:rsidRPr="00CF7C0C" w:rsidRDefault="00000000">
      <w:pPr>
        <w:spacing w:after="0" w:line="360" w:lineRule="auto"/>
        <w:jc w:val="both"/>
        <w:rPr>
          <w:rFonts w:ascii="Times New Roman" w:eastAsia="Times New Roman" w:hAnsi="Times New Roman" w:cs="Times New Roman"/>
          <w:b/>
          <w:color w:val="4F81BD"/>
          <w:sz w:val="24"/>
          <w:szCs w:val="24"/>
        </w:rPr>
      </w:pPr>
      <w:r w:rsidRPr="00CF7C0C">
        <w:rPr>
          <w:rFonts w:ascii="Times New Roman" w:eastAsia="Times New Roman" w:hAnsi="Times New Roman" w:cs="Times New Roman"/>
          <w:b/>
          <w:sz w:val="24"/>
          <w:szCs w:val="24"/>
        </w:rPr>
        <w:t xml:space="preserve">Az igazgatónak az intézmény vezetésében fennálló felelősségét, képviseleti és döntési jogkörét a </w:t>
      </w:r>
      <w:hyperlink r:id="rId9">
        <w:r w:rsidRPr="00CF7C0C">
          <w:rPr>
            <w:rFonts w:ascii="Times New Roman" w:eastAsia="Times New Roman" w:hAnsi="Times New Roman" w:cs="Times New Roman"/>
            <w:b/>
            <w:color w:val="0000FF"/>
            <w:sz w:val="24"/>
            <w:szCs w:val="24"/>
            <w:u w:val="single"/>
          </w:rPr>
          <w:t>Klebelsberg Központ</w:t>
        </w:r>
      </w:hyperlink>
      <w:r w:rsidRPr="00CF7C0C">
        <w:rPr>
          <w:rFonts w:ascii="Times New Roman" w:eastAsia="Times New Roman" w:hAnsi="Times New Roman" w:cs="Times New Roman"/>
          <w:b/>
          <w:sz w:val="24"/>
          <w:szCs w:val="24"/>
        </w:rPr>
        <w:t xml:space="preserve"> azon belül </w:t>
      </w:r>
      <w:r w:rsidRPr="00CF7C0C">
        <w:rPr>
          <w:rFonts w:ascii="Times New Roman" w:eastAsia="Times New Roman" w:hAnsi="Times New Roman" w:cs="Times New Roman"/>
          <w:b/>
          <w:color w:val="4F81BD"/>
          <w:sz w:val="24"/>
          <w:szCs w:val="24"/>
        </w:rPr>
        <w:t>Hódmezővásárhelyi Tankerületi Központ határozza meg.</w:t>
      </w:r>
    </w:p>
    <w:p w14:paraId="702974B7" w14:textId="77777777" w:rsidR="009B7B75" w:rsidRPr="00CF7C0C" w:rsidRDefault="009B7B75">
      <w:pPr>
        <w:spacing w:after="0" w:line="360" w:lineRule="auto"/>
        <w:jc w:val="both"/>
        <w:rPr>
          <w:rFonts w:ascii="Times New Roman" w:eastAsia="Times New Roman" w:hAnsi="Times New Roman" w:cs="Times New Roman"/>
          <w:b/>
          <w:color w:val="4F81BD"/>
          <w:sz w:val="24"/>
          <w:szCs w:val="24"/>
        </w:rPr>
      </w:pPr>
    </w:p>
    <w:p w14:paraId="016F83CD" w14:textId="77777777" w:rsidR="009B7B75" w:rsidRPr="00CF7C0C" w:rsidRDefault="00000000">
      <w:pPr>
        <w:pStyle w:val="Stlus2"/>
        <w:rPr>
          <w:color w:val="2E74B5" w:themeColor="accent1" w:themeShade="BF"/>
        </w:rPr>
      </w:pPr>
      <w:bookmarkStart w:id="9" w:name="_Toc221180468"/>
      <w:r w:rsidRPr="00CF7C0C">
        <w:rPr>
          <w:color w:val="2E74B5" w:themeColor="accent1" w:themeShade="BF"/>
        </w:rPr>
        <w:t>Az igazgatói munkakör célja</w:t>
      </w:r>
      <w:bookmarkEnd w:id="9"/>
    </w:p>
    <w:p w14:paraId="2E1FF191" w14:textId="77777777" w:rsidR="009B7B75" w:rsidRPr="00CF7C0C" w:rsidRDefault="00000000">
      <w:pPr>
        <w:spacing w:after="12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intézmény egyéni felelősségű irányítása, a szakszerű és törvényes működés, a helyi oktatáspolitikai igényeknek megfelelő, színvonalas pedagógiai munka, az ésszerű és takarékos gazdálkodás biztosítása. A 2023. évi LII. törvény a pedagógusok új életpályájáról 75. § alapján az igazgató felelőssége:</w:t>
      </w:r>
    </w:p>
    <w:p w14:paraId="1A8313F5" w14:textId="77777777" w:rsidR="009B7B75" w:rsidRPr="00CF7C0C" w:rsidRDefault="00000000">
      <w:pPr>
        <w:spacing w:after="0" w:line="360" w:lineRule="auto"/>
        <w:jc w:val="both"/>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(1) A köznevelési intézmény igazgatója</w:t>
      </w:r>
    </w:p>
    <w:p w14:paraId="31A15989"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felel az intézmény szakszerű és törvényes működéséért, fenntartó által rendelkezésre bocsátott eszközök tőle elvárható gondossággal való kezeléséért, az intézmény gazdálkodásáért, </w:t>
      </w:r>
    </w:p>
    <w:p w14:paraId="15F4AF75"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b gyakorolja a munkáltatói jogokat a köznevelési intézményben foglalkoztatottak felett, </w:t>
      </w:r>
    </w:p>
    <w:p w14:paraId="66FBCCB1"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c) dönt az intézmény működésével kapcsolatban minden olyan ügyben, amelyet végrehajtási jogszabály, köznevelési foglalkoztatotti jogviszonyra vonatkozó szabály nem utal más hatáskörébe,</w:t>
      </w:r>
    </w:p>
    <w:p w14:paraId="64E898CC"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d) felelős az intézményi szabályzatok elkészítéséért, </w:t>
      </w:r>
    </w:p>
    <w:p w14:paraId="4A3AC13F"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e) képviseli az intézményt. </w:t>
      </w:r>
    </w:p>
    <w:p w14:paraId="4B146062" w14:textId="77777777" w:rsidR="009B7B75" w:rsidRPr="00CF7C0C" w:rsidRDefault="00000000">
      <w:pPr>
        <w:spacing w:after="0" w:line="360" w:lineRule="auto"/>
        <w:jc w:val="both"/>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(2) A nevelési-oktatási intézmény igazgatója felel</w:t>
      </w:r>
    </w:p>
    <w:p w14:paraId="67C268EA"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a pedagógiai munkáért, </w:t>
      </w:r>
    </w:p>
    <w:p w14:paraId="283FC6A1"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b) a nevelőtestület vezetéséért, </w:t>
      </w:r>
    </w:p>
    <w:p w14:paraId="31B3DE5D"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lastRenderedPageBreak/>
        <w:t xml:space="preserve">c) a nevelőtestület jogkörébe tartozó döntések előkészítéséért, végrehajtásuk szakszerű megszervezéséért és ellenőrzéséért, </w:t>
      </w:r>
    </w:p>
    <w:p w14:paraId="5C666163"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d) önálló költségvetéssel rendelkező intézmény esetében a rendelkezésre álló költségvetés alapján a nevelési-oktatási intézmény működéséhez szükséges személyi és tárgyi feltételek biztosításáért, </w:t>
      </w:r>
    </w:p>
    <w:p w14:paraId="5EB2F75E"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e) a nemzeti és intézményi ünnepek munkarendhez igazodó, méltó megszervezéséért, </w:t>
      </w:r>
    </w:p>
    <w:p w14:paraId="12C8BA47"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f) a gyermek- és ifjúságvédelmi feladatok megszervezéséért és ellátásáért, a gyermekvédelmi jelzőrendszernek a nevelési-oktatási intézményhez kapcsolódó feladatai koordinálásáért, </w:t>
      </w:r>
    </w:p>
    <w:p w14:paraId="399EE333"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g) a nevelő és oktató munka egészséges és biztonságos feltételeinek megteremtéséért, </w:t>
      </w:r>
    </w:p>
    <w:p w14:paraId="1F7EF837"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h) az iskolaszékkel, a köznevelésben foglalkoztatotti érdek-képviseleti szervekkel és a diákönkormányzatokkal, szülői szervezetekkel való megfelelő együttműködésért,</w:t>
      </w:r>
    </w:p>
    <w:p w14:paraId="650523E7"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i) a tanuló- és gyermekbaleset megelőzéséért, </w:t>
      </w:r>
    </w:p>
    <w:p w14:paraId="113F5187"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j) a gyermekek, tanulók rendszeres egészségügyi vizsgálatának megszervezéséért, k) a köznevelési foglalkoztatotti jogviszonyban álló éves teljesítményértékeléséért.</w:t>
      </w:r>
    </w:p>
    <w:p w14:paraId="45275E24" w14:textId="77777777" w:rsidR="009B7B75" w:rsidRPr="00CF7C0C" w:rsidRDefault="00000000">
      <w:pPr>
        <w:spacing w:after="0" w:line="360" w:lineRule="auto"/>
        <w:jc w:val="both"/>
        <w:rPr>
          <w:rFonts w:ascii="Times New Roman" w:eastAsia="Times New Roman" w:hAnsi="Times New Roman" w:cs="Times New Roman"/>
          <w:b/>
          <w:sz w:val="24"/>
          <w:szCs w:val="24"/>
        </w:rPr>
      </w:pPr>
      <w:r w:rsidRPr="00CF7C0C">
        <w:rPr>
          <w:rFonts w:ascii="Times New Roman" w:eastAsia="Times New Roman" w:hAnsi="Times New Roman" w:cs="Times New Roman"/>
          <w:sz w:val="24"/>
          <w:szCs w:val="24"/>
        </w:rPr>
        <w:t xml:space="preserve">(3) </w:t>
      </w:r>
      <w:r w:rsidRPr="00CF7C0C">
        <w:rPr>
          <w:rFonts w:ascii="Times New Roman" w:eastAsia="Times New Roman" w:hAnsi="Times New Roman" w:cs="Times New Roman"/>
          <w:b/>
          <w:sz w:val="24"/>
          <w:szCs w:val="24"/>
        </w:rPr>
        <w:t>A köznevelési intézmény igazgatója a pedagógiai munkáért való felelőssége körében szakmai ellenőrzést indíthat az intézményben végzett nevelő és oktató munka, egyes alkalmazott munkája színvonalának külső szakértővel történő értékelése céljából.</w:t>
      </w:r>
    </w:p>
    <w:p w14:paraId="12536A77" w14:textId="77777777" w:rsidR="009B7B75" w:rsidRPr="00CF7C0C" w:rsidRDefault="009B7B75">
      <w:pPr>
        <w:spacing w:after="0" w:line="360" w:lineRule="auto"/>
        <w:jc w:val="both"/>
        <w:rPr>
          <w:rFonts w:ascii="Times New Roman" w:eastAsia="Times New Roman" w:hAnsi="Times New Roman" w:cs="Times New Roman"/>
          <w:sz w:val="24"/>
          <w:szCs w:val="24"/>
        </w:rPr>
      </w:pPr>
    </w:p>
    <w:p w14:paraId="2528137A" w14:textId="77777777" w:rsidR="009B7B75" w:rsidRPr="00CF7C0C" w:rsidRDefault="00000000">
      <w:pPr>
        <w:pStyle w:val="Stlus2"/>
        <w:rPr>
          <w:color w:val="2E74B5" w:themeColor="accent1" w:themeShade="BF"/>
        </w:rPr>
      </w:pPr>
      <w:bookmarkStart w:id="10" w:name="_Toc221180469"/>
      <w:r w:rsidRPr="00CF7C0C">
        <w:rPr>
          <w:color w:val="2E74B5" w:themeColor="accent1" w:themeShade="BF"/>
        </w:rPr>
        <w:t>Alapvető felelősségek, feladatok</w:t>
      </w:r>
      <w:bookmarkEnd w:id="10"/>
    </w:p>
    <w:p w14:paraId="0D7FE44C"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Az igazgató az intézmény egyszemélyi felelősségű vezetője. Felelősséggel tartozik a fenntartónak, diákoknak és nevelőtestületnek a Nemzeti köznevelési törvényben, rendeletekben és iskolai szabályzatokban számára meghatározott feladatok ellátásával, valamint az iskolavezetés más felelős tagjai által vezetett munkaterületek felügyeletével. Alapvető feladata a pedagógiai irányítás, de munkakörében foglalkoznia kell személyzeti – munkáltatói, gazdálkodási és hivatali – adminisztratív feladatokkal is. Az igazgató a központi tantervi előírásoknak és a helyi társadalom igényeinek figyelembevételével, a pedagógiai bizottság közreműködésével és a nevelőtestület általi elfogadással kialakítja az iskola Pedagógiai Programját, gondoskodik annak megvalósításáról, az eredményesség, és hatékonyság tervszerű és rendszeres ellenőrzéséről, a vizsgálati eredményeknek megfelelően szükség szerint módosítja a programot – a törvényes egyeztetési kötelezettségek betartásával. Felelősségi körében gondoskodik a nevelő-oktató munka tárgyi, személyi és szervezeti feltételeiről, a demokratikus iskolai légkör kialakításáról, fenntartásáról, a minőségirányítási feladatok </w:t>
      </w:r>
      <w:r w:rsidRPr="00CF7C0C">
        <w:rPr>
          <w:rFonts w:ascii="Times New Roman" w:eastAsia="Times New Roman" w:hAnsi="Times New Roman" w:cs="Times New Roman"/>
          <w:sz w:val="24"/>
          <w:szCs w:val="24"/>
        </w:rPr>
        <w:lastRenderedPageBreak/>
        <w:t>ellátásának biztosításáról. Az igazgató – vezetőtársaival munkamegosztásban – tervezi, szervezi, ellenőrzi, elemzi és értékeli a nevelő-oktató munkát.</w:t>
      </w:r>
    </w:p>
    <w:p w14:paraId="7E65FB31" w14:textId="77777777" w:rsidR="009B7B75" w:rsidRPr="00CF7C0C" w:rsidRDefault="009B7B75">
      <w:pPr>
        <w:spacing w:after="0" w:line="360" w:lineRule="auto"/>
        <w:jc w:val="both"/>
        <w:rPr>
          <w:rFonts w:ascii="Times New Roman" w:eastAsia="Times New Roman" w:hAnsi="Times New Roman" w:cs="Times New Roman"/>
          <w:sz w:val="24"/>
          <w:szCs w:val="24"/>
        </w:rPr>
      </w:pPr>
    </w:p>
    <w:p w14:paraId="296280DC" w14:textId="77777777" w:rsidR="009B7B75" w:rsidRPr="00CF7C0C" w:rsidRDefault="00000000">
      <w:pPr>
        <w:spacing w:after="0" w:line="360" w:lineRule="auto"/>
        <w:jc w:val="both"/>
        <w:rPr>
          <w:rFonts w:ascii="Times New Roman" w:hAnsi="Times New Roman" w:cs="Times New Roman"/>
          <w:b/>
          <w:sz w:val="24"/>
          <w:szCs w:val="24"/>
        </w:rPr>
      </w:pPr>
      <w:r w:rsidRPr="00CF7C0C">
        <w:rPr>
          <w:rFonts w:ascii="Times New Roman" w:hAnsi="Times New Roman" w:cs="Times New Roman"/>
          <w:b/>
          <w:sz w:val="24"/>
          <w:szCs w:val="24"/>
        </w:rPr>
        <w:t xml:space="preserve">Feladatkörébe tartozik különösen: </w:t>
      </w:r>
    </w:p>
    <w:p w14:paraId="42F64DB7"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Munkáját a vonatkozó jogszabályi előírások, a munkáltatói </w:t>
      </w:r>
      <w:proofErr w:type="gramStart"/>
      <w:r w:rsidRPr="00CF7C0C">
        <w:rPr>
          <w:rFonts w:ascii="Times New Roman" w:hAnsi="Times New Roman" w:cs="Times New Roman"/>
          <w:sz w:val="24"/>
          <w:szCs w:val="24"/>
        </w:rPr>
        <w:t>szabályzat</w:t>
      </w:r>
      <w:proofErr w:type="gramEnd"/>
      <w:r w:rsidRPr="00CF7C0C">
        <w:rPr>
          <w:rFonts w:ascii="Times New Roman" w:hAnsi="Times New Roman" w:cs="Times New Roman"/>
          <w:sz w:val="24"/>
          <w:szCs w:val="24"/>
        </w:rPr>
        <w:t xml:space="preserve"> valamint a nevelőtestületi döntések szerint a szükséges előkészítéssel, egyeztetéssel végzi; </w:t>
      </w:r>
    </w:p>
    <w:p w14:paraId="7E103E7E"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Hatáskörébe tartoznak a személyügyi kérdések, az iskola ügyviteli, adminisztrációs munkájának irányítása; </w:t>
      </w:r>
    </w:p>
    <w:p w14:paraId="503A5FE2"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Az intézmény ellenőrzési, mérési, értékelési rendszerének a működtetése. </w:t>
      </w:r>
    </w:p>
    <w:p w14:paraId="6A7D4188"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A nevelőtestület jogkörébe tartozó döntések előkészítése, végrehajtásuk szakszerű megszervezése és ellenőrzése.</w:t>
      </w:r>
    </w:p>
    <w:p w14:paraId="6247F5D7"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Szülői szervezettel, a munkavállalói érdekképviseleti szervekkel és a diákönkormányzattal való együttműködés; </w:t>
      </w:r>
    </w:p>
    <w:p w14:paraId="7DAF2779"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A gyermek- és ifjúságvédelmi munka irányítása; 16 </w:t>
      </w:r>
    </w:p>
    <w:p w14:paraId="438A3C27"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Jogosult az intézmény hivatalos képviseletére. Jogkörét esetenként, vagy az ügyek meghatározott körében </w:t>
      </w:r>
      <w:proofErr w:type="gramStart"/>
      <w:r w:rsidRPr="00CF7C0C">
        <w:rPr>
          <w:rFonts w:ascii="Times New Roman" w:hAnsi="Times New Roman" w:cs="Times New Roman"/>
          <w:sz w:val="24"/>
          <w:szCs w:val="24"/>
        </w:rPr>
        <w:t>helyettesére,</w:t>
      </w:r>
      <w:proofErr w:type="gramEnd"/>
      <w:r w:rsidRPr="00CF7C0C">
        <w:rPr>
          <w:rFonts w:ascii="Times New Roman" w:hAnsi="Times New Roman" w:cs="Times New Roman"/>
          <w:sz w:val="24"/>
          <w:szCs w:val="24"/>
        </w:rPr>
        <w:t xml:space="preserve"> vagy az intézmény más munkavállalójára átruházhatja; </w:t>
      </w:r>
    </w:p>
    <w:p w14:paraId="29326CED"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Dönt a sajátos nevelési igényű tanuló tankötelezettségének meghosszabbításáról a szakértői bizottság szakértői véleménye alapján; </w:t>
      </w:r>
    </w:p>
    <w:p w14:paraId="0E8981E3"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A pedagógiai programban meghatározott szempontok és a jogszabályi előírások alapján dönt a tanuló felvételéről vagy átvételéről; </w:t>
      </w:r>
    </w:p>
    <w:p w14:paraId="4C48A75F"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A szakmai munkaközösségek véleményének kikérésével dönt az iskolába felvett tanulók osztályba vagy csoportba való beosztásáról; </w:t>
      </w:r>
    </w:p>
    <w:p w14:paraId="1A49D369"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A sajátos nevelési igényű tanulót a szakértői bizottság véleménye alapján mentesíti az érdemjegyekkel és osztályzatokkal történő értékelés és minősítés alól, és ehelyett szöveges értékelés és minősítés alkalmazásának írhatja elő; </w:t>
      </w:r>
    </w:p>
    <w:p w14:paraId="1D402C34"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Elsős tanuló esetében a szülő kérése alapján évfolyamismétlés engedélyezése, ha a tanuló egyébként magasabb évfolyamra léphetne, </w:t>
      </w:r>
    </w:p>
    <w:p w14:paraId="41EC7E30"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A tanuló kérelmére - részben vagy egészben – felmenti az iskolai kötelező tanórai foglalkozásokon való részvétel alól, ha a tanuló sajátos nevelési igénye, továbbá sajátos helyzete ezt indokolttá teszi. </w:t>
      </w:r>
    </w:p>
    <w:p w14:paraId="28B1D33A"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Kitűzi a felmentett tanuló értékelési, minősítési időpontját, </w:t>
      </w:r>
    </w:p>
    <w:p w14:paraId="49011F1A"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Gyakorolja a </w:t>
      </w:r>
      <w:proofErr w:type="spellStart"/>
      <w:r w:rsidRPr="00CF7C0C">
        <w:rPr>
          <w:rFonts w:ascii="Times New Roman" w:hAnsi="Times New Roman" w:cs="Times New Roman"/>
          <w:sz w:val="24"/>
          <w:szCs w:val="24"/>
        </w:rPr>
        <w:t>kiadmányozási</w:t>
      </w:r>
      <w:proofErr w:type="spellEnd"/>
      <w:r w:rsidRPr="00CF7C0C">
        <w:rPr>
          <w:rFonts w:ascii="Times New Roman" w:hAnsi="Times New Roman" w:cs="Times New Roman"/>
          <w:sz w:val="24"/>
          <w:szCs w:val="24"/>
        </w:rPr>
        <w:t xml:space="preserve">, kötelezettségvállalási és aláírási jogköröket, </w:t>
      </w:r>
    </w:p>
    <w:p w14:paraId="4B1309C7"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Megbízza a tanulmányok alatti vizsga vizsgabizottságának elnökét és tagjait, </w:t>
      </w:r>
    </w:p>
    <w:p w14:paraId="346AEF43"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lastRenderedPageBreak/>
        <w:sym w:font="Symbol" w:char="F0B7"/>
      </w:r>
      <w:r w:rsidRPr="00CF7C0C">
        <w:rPr>
          <w:rFonts w:ascii="Times New Roman" w:hAnsi="Times New Roman" w:cs="Times New Roman"/>
          <w:sz w:val="24"/>
          <w:szCs w:val="24"/>
        </w:rPr>
        <w:t xml:space="preserve"> Dönt a külföldön megkezdett és befejezetlen tanulmányok beszámításáról, továbbá a tanuló felvételéről, </w:t>
      </w:r>
    </w:p>
    <w:p w14:paraId="05699A43"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Összehívja a nevelőtestületi értekezletet, </w:t>
      </w:r>
    </w:p>
    <w:p w14:paraId="3F4FA34E"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Megbízza a szakmai munkaközösség vezetőjét a munkaközösségi véleményének kikérése után, </w:t>
      </w:r>
    </w:p>
    <w:p w14:paraId="6D38AC31"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Elkészíti a tantárgyfelosztást, </w:t>
      </w:r>
    </w:p>
    <w:p w14:paraId="3232D13B"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Engedélyezi a vendégtanulói jogviszony létesítését, </w:t>
      </w:r>
    </w:p>
    <w:p w14:paraId="6291A0F8"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Meghatározza a javítóvizsga időpontját augusztus 15-étől augusztus 31-éig terjedő időszakban, </w:t>
      </w:r>
    </w:p>
    <w:p w14:paraId="07D93073"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Engedélyezi, hogy a tanuló tanulmányok alatti vizsgát előre meghatározott időponttól eltérő időben tegyen, </w:t>
      </w:r>
    </w:p>
    <w:p w14:paraId="322463E6"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Engedélyezi a tanuló részére az iskola két vagy több évfolyamára megállapított tanulmányi követelmények egy tanévben, illetve az előírtnál rövidebb idő alatti teljesítését. </w:t>
      </w:r>
    </w:p>
    <w:p w14:paraId="39194A45"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Gyakorolja a fenntartó által ráruházott jogköröket, </w:t>
      </w:r>
    </w:p>
    <w:p w14:paraId="1A42F922"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Első fokon dönt azokban a tanügy-igazgatási kérdésekben, amelyeket a törvények és más jogszabályok hatáskörébe utalnak; </w:t>
      </w:r>
    </w:p>
    <w:p w14:paraId="165C4C72"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Szabályozza az iskolai szervezet működését, továbbá az iskolai élet belső rendjét, </w:t>
      </w:r>
    </w:p>
    <w:p w14:paraId="6DED62A4"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Meghatározza az iskolán kívüli szervekkel való kapcsolat feltételeit és módjait, az ügyvitel rendjét és ennek keretében a szerződéskötésekre, levelezésre és aláírásra, az iskola képviseletére jogosultak körét; </w:t>
      </w:r>
    </w:p>
    <w:p w14:paraId="46EE1461"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Ellenőrzi az iskolai nevelő-oktató munkát, az iskola ügyvitelét, szervezeteinek és közösségeinek működését; </w:t>
      </w:r>
    </w:p>
    <w:p w14:paraId="3690AF2C"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Fizetési kötelezettségek, utalványozás esetén gyakorolja az aláírási jogkörét, </w:t>
      </w:r>
    </w:p>
    <w:p w14:paraId="679CEDF8"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Eljár minden más esetben, amelyet a jogszabály a hatáskörébe utal.</w:t>
      </w:r>
    </w:p>
    <w:p w14:paraId="0A622BC6" w14:textId="77777777" w:rsidR="009B7B75" w:rsidRPr="00CF7C0C" w:rsidRDefault="009B7B75">
      <w:pPr>
        <w:spacing w:after="0" w:line="360" w:lineRule="auto"/>
        <w:jc w:val="both"/>
        <w:rPr>
          <w:rFonts w:ascii="Times New Roman" w:eastAsia="Times New Roman" w:hAnsi="Times New Roman" w:cs="Times New Roman"/>
          <w:sz w:val="24"/>
          <w:szCs w:val="24"/>
        </w:rPr>
      </w:pPr>
    </w:p>
    <w:p w14:paraId="7335F4E3" w14:textId="77777777" w:rsidR="009B7B75" w:rsidRPr="00CF7C0C" w:rsidRDefault="00000000">
      <w:pPr>
        <w:rPr>
          <w:rFonts w:ascii="Times New Roman" w:hAnsi="Times New Roman" w:cs="Times New Roman"/>
          <w:b/>
          <w:bCs/>
          <w:sz w:val="24"/>
          <w:szCs w:val="24"/>
        </w:rPr>
      </w:pPr>
      <w:r w:rsidRPr="00CF7C0C">
        <w:rPr>
          <w:rFonts w:ascii="Times New Roman" w:hAnsi="Times New Roman" w:cs="Times New Roman"/>
          <w:b/>
          <w:bCs/>
          <w:sz w:val="24"/>
          <w:szCs w:val="24"/>
        </w:rPr>
        <w:t>Az igazgató kiemelt feladatai</w:t>
      </w:r>
    </w:p>
    <w:p w14:paraId="78009DE0" w14:textId="77777777" w:rsidR="009B7B75" w:rsidRPr="00CF7C0C" w:rsidRDefault="00000000">
      <w:pPr>
        <w:numPr>
          <w:ilvl w:val="0"/>
          <w:numId w:val="37"/>
        </w:numPr>
        <w:pBdr>
          <w:top w:val="nil"/>
          <w:left w:val="nil"/>
          <w:bottom w:val="nil"/>
          <w:right w:val="nil"/>
          <w:between w:val="nil"/>
        </w:pBdr>
        <w:spacing w:after="0" w:line="360" w:lineRule="auto"/>
        <w:ind w:left="714" w:hanging="357"/>
        <w:jc w:val="both"/>
        <w:rPr>
          <w:color w:val="000000"/>
          <w:sz w:val="24"/>
          <w:szCs w:val="24"/>
        </w:rPr>
      </w:pPr>
      <w:r w:rsidRPr="00CF7C0C">
        <w:rPr>
          <w:rFonts w:ascii="Times New Roman" w:eastAsia="Times New Roman" w:hAnsi="Times New Roman" w:cs="Times New Roman"/>
          <w:color w:val="000000"/>
          <w:sz w:val="24"/>
          <w:szCs w:val="24"/>
        </w:rPr>
        <w:t>a nevelő és oktató munka irányítása és ellenőrzése</w:t>
      </w:r>
    </w:p>
    <w:p w14:paraId="4AB58C7E" w14:textId="77777777" w:rsidR="009B7B75" w:rsidRPr="00CF7C0C" w:rsidRDefault="00000000">
      <w:pPr>
        <w:numPr>
          <w:ilvl w:val="0"/>
          <w:numId w:val="37"/>
        </w:numPr>
        <w:pBdr>
          <w:top w:val="nil"/>
          <w:left w:val="nil"/>
          <w:bottom w:val="nil"/>
          <w:right w:val="nil"/>
          <w:between w:val="nil"/>
        </w:pBdr>
        <w:spacing w:after="0" w:line="360" w:lineRule="auto"/>
        <w:ind w:left="714" w:hanging="357"/>
        <w:jc w:val="both"/>
        <w:rPr>
          <w:color w:val="000000"/>
          <w:sz w:val="24"/>
          <w:szCs w:val="24"/>
        </w:rPr>
      </w:pPr>
      <w:r w:rsidRPr="00CF7C0C">
        <w:rPr>
          <w:rFonts w:ascii="Times New Roman" w:eastAsia="Times New Roman" w:hAnsi="Times New Roman" w:cs="Times New Roman"/>
          <w:color w:val="000000"/>
          <w:sz w:val="24"/>
          <w:szCs w:val="24"/>
        </w:rPr>
        <w:t>a nevelőtestület vezetése</w:t>
      </w:r>
    </w:p>
    <w:p w14:paraId="31DB89D4" w14:textId="77777777" w:rsidR="009B7B75" w:rsidRPr="00CF7C0C" w:rsidRDefault="00000000">
      <w:pPr>
        <w:numPr>
          <w:ilvl w:val="0"/>
          <w:numId w:val="37"/>
        </w:numPr>
        <w:pBdr>
          <w:top w:val="nil"/>
          <w:left w:val="nil"/>
          <w:bottom w:val="nil"/>
          <w:right w:val="nil"/>
          <w:between w:val="nil"/>
        </w:pBdr>
        <w:spacing w:after="0" w:line="360" w:lineRule="auto"/>
        <w:ind w:left="714" w:hanging="357"/>
        <w:jc w:val="both"/>
        <w:rPr>
          <w:color w:val="000000"/>
          <w:sz w:val="24"/>
          <w:szCs w:val="24"/>
        </w:rPr>
      </w:pPr>
      <w:r w:rsidRPr="00CF7C0C">
        <w:rPr>
          <w:rFonts w:ascii="Times New Roman" w:eastAsia="Times New Roman" w:hAnsi="Times New Roman" w:cs="Times New Roman"/>
          <w:color w:val="000000"/>
          <w:sz w:val="24"/>
          <w:szCs w:val="24"/>
        </w:rPr>
        <w:t>a nevelőtestület jogkörébe tartozó döntések előkészítése, végrehajtásának szakszerű megszervezése és ellenőrzése</w:t>
      </w:r>
    </w:p>
    <w:p w14:paraId="4E434B81" w14:textId="77777777" w:rsidR="009B7B75" w:rsidRPr="00CF7C0C" w:rsidRDefault="00000000">
      <w:pPr>
        <w:numPr>
          <w:ilvl w:val="0"/>
          <w:numId w:val="37"/>
        </w:numPr>
        <w:pBdr>
          <w:top w:val="nil"/>
          <w:left w:val="nil"/>
          <w:bottom w:val="nil"/>
          <w:right w:val="nil"/>
          <w:between w:val="nil"/>
        </w:pBdr>
        <w:spacing w:after="0" w:line="360" w:lineRule="auto"/>
        <w:ind w:left="714" w:hanging="357"/>
        <w:jc w:val="both"/>
        <w:rPr>
          <w:color w:val="000000"/>
          <w:sz w:val="24"/>
          <w:szCs w:val="24"/>
        </w:rPr>
      </w:pPr>
      <w:r w:rsidRPr="00CF7C0C">
        <w:rPr>
          <w:rFonts w:ascii="Times New Roman" w:eastAsia="Times New Roman" w:hAnsi="Times New Roman" w:cs="Times New Roman"/>
          <w:color w:val="000000"/>
          <w:sz w:val="24"/>
          <w:szCs w:val="24"/>
        </w:rPr>
        <w:t>a szülői szervezettel és a munkáltatói érdekképviseleti szervekkel való együttműködés</w:t>
      </w:r>
    </w:p>
    <w:p w14:paraId="06B46444" w14:textId="77777777" w:rsidR="009B7B75" w:rsidRPr="00CF7C0C" w:rsidRDefault="00000000">
      <w:pPr>
        <w:numPr>
          <w:ilvl w:val="0"/>
          <w:numId w:val="37"/>
        </w:numPr>
        <w:pBdr>
          <w:top w:val="nil"/>
          <w:left w:val="nil"/>
          <w:bottom w:val="nil"/>
          <w:right w:val="nil"/>
          <w:between w:val="nil"/>
        </w:pBdr>
        <w:spacing w:after="0" w:line="360" w:lineRule="auto"/>
        <w:ind w:left="714" w:hanging="357"/>
        <w:jc w:val="both"/>
        <w:rPr>
          <w:color w:val="000000"/>
          <w:sz w:val="24"/>
          <w:szCs w:val="24"/>
        </w:rPr>
      </w:pPr>
      <w:r w:rsidRPr="00CF7C0C">
        <w:rPr>
          <w:rFonts w:ascii="Times New Roman" w:eastAsia="Times New Roman" w:hAnsi="Times New Roman" w:cs="Times New Roman"/>
          <w:color w:val="000000"/>
          <w:sz w:val="24"/>
          <w:szCs w:val="24"/>
        </w:rPr>
        <w:t>a nemzeti és iskolai ünnepek munkarendhez igazodó, méltó megszervezése</w:t>
      </w:r>
    </w:p>
    <w:p w14:paraId="5177345B" w14:textId="77777777" w:rsidR="009B7B75" w:rsidRPr="00CF7C0C" w:rsidRDefault="00000000">
      <w:pPr>
        <w:numPr>
          <w:ilvl w:val="0"/>
          <w:numId w:val="37"/>
        </w:numPr>
        <w:pBdr>
          <w:top w:val="nil"/>
          <w:left w:val="nil"/>
          <w:bottom w:val="nil"/>
          <w:right w:val="nil"/>
          <w:between w:val="nil"/>
        </w:pBdr>
        <w:spacing w:after="0" w:line="360" w:lineRule="auto"/>
        <w:ind w:left="714" w:hanging="357"/>
        <w:jc w:val="both"/>
        <w:rPr>
          <w:color w:val="000000"/>
          <w:sz w:val="24"/>
          <w:szCs w:val="24"/>
        </w:rPr>
      </w:pPr>
      <w:r w:rsidRPr="00CF7C0C">
        <w:rPr>
          <w:rFonts w:ascii="Times New Roman" w:eastAsia="Times New Roman" w:hAnsi="Times New Roman" w:cs="Times New Roman"/>
          <w:color w:val="000000"/>
          <w:sz w:val="24"/>
          <w:szCs w:val="24"/>
        </w:rPr>
        <w:lastRenderedPageBreak/>
        <w:t>a tanuló-és gyermekbaleset megelőzésével kapcsolatos tevékenység irányítása</w:t>
      </w:r>
    </w:p>
    <w:p w14:paraId="652074FA" w14:textId="77777777" w:rsidR="009B7B75" w:rsidRPr="00CF7C0C" w:rsidRDefault="00000000">
      <w:pPr>
        <w:numPr>
          <w:ilvl w:val="0"/>
          <w:numId w:val="37"/>
        </w:numPr>
        <w:pBdr>
          <w:top w:val="nil"/>
          <w:left w:val="nil"/>
          <w:bottom w:val="nil"/>
          <w:right w:val="nil"/>
          <w:between w:val="nil"/>
        </w:pBdr>
        <w:spacing w:after="0" w:line="360" w:lineRule="auto"/>
        <w:ind w:left="714" w:hanging="357"/>
        <w:jc w:val="both"/>
        <w:rPr>
          <w:color w:val="000000"/>
          <w:sz w:val="24"/>
          <w:szCs w:val="24"/>
        </w:rPr>
      </w:pPr>
      <w:r w:rsidRPr="00CF7C0C">
        <w:rPr>
          <w:rFonts w:ascii="Times New Roman" w:eastAsia="Times New Roman" w:hAnsi="Times New Roman" w:cs="Times New Roman"/>
          <w:color w:val="000000"/>
          <w:sz w:val="24"/>
          <w:szCs w:val="24"/>
        </w:rPr>
        <w:t>dönt - az egyeztetési kötelezettség megtartásával – az intézmény működésével kapcsolatos minden olyan ügyben, amelyet jogszabály, vagy a tankerületi központ nem utal más hatáskörbe.</w:t>
      </w:r>
    </w:p>
    <w:p w14:paraId="29348692" w14:textId="77777777" w:rsidR="009B7B75" w:rsidRPr="00CF7C0C" w:rsidRDefault="009B7B75">
      <w:pPr>
        <w:pBdr>
          <w:top w:val="nil"/>
          <w:left w:val="nil"/>
          <w:bottom w:val="nil"/>
          <w:right w:val="nil"/>
          <w:between w:val="nil"/>
        </w:pBdr>
        <w:spacing w:after="0" w:line="360" w:lineRule="auto"/>
        <w:ind w:left="714"/>
        <w:jc w:val="both"/>
        <w:rPr>
          <w:color w:val="000000"/>
          <w:sz w:val="24"/>
          <w:szCs w:val="24"/>
        </w:rPr>
      </w:pPr>
    </w:p>
    <w:p w14:paraId="5F1B4A28"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b/>
          <w:color w:val="2E74B5" w:themeColor="accent1" w:themeShade="BF"/>
          <w:sz w:val="28"/>
          <w:szCs w:val="28"/>
        </w:rPr>
      </w:pPr>
      <w:r w:rsidRPr="00CF7C0C">
        <w:rPr>
          <w:rFonts w:ascii="Times New Roman" w:hAnsi="Times New Roman" w:cs="Times New Roman"/>
          <w:b/>
          <w:color w:val="2E74B5" w:themeColor="accent1" w:themeShade="BF"/>
          <w:sz w:val="28"/>
          <w:szCs w:val="28"/>
        </w:rPr>
        <w:t xml:space="preserve">2.3 Az igazgató által átadott feladat- és hatáskörök </w:t>
      </w:r>
    </w:p>
    <w:p w14:paraId="34F8C66F" w14:textId="77777777" w:rsidR="009B7B75" w:rsidRPr="00CF7C0C" w:rsidRDefault="009B7B75">
      <w:pPr>
        <w:pBdr>
          <w:top w:val="nil"/>
          <w:left w:val="nil"/>
          <w:bottom w:val="nil"/>
          <w:right w:val="nil"/>
          <w:between w:val="nil"/>
        </w:pBdr>
        <w:spacing w:after="0" w:line="360" w:lineRule="auto"/>
        <w:jc w:val="both"/>
        <w:rPr>
          <w:rFonts w:ascii="Times New Roman" w:hAnsi="Times New Roman" w:cs="Times New Roman"/>
          <w:b/>
          <w:color w:val="0070C0"/>
          <w:sz w:val="28"/>
          <w:szCs w:val="28"/>
        </w:rPr>
      </w:pPr>
    </w:p>
    <w:p w14:paraId="46E16B5D"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Az igazgató a jogszabályok által számára biztosított feladat- és hatásköreiből átadja az alábbiakat az igazgatóhelyettes </w:t>
      </w:r>
    </w:p>
    <w:p w14:paraId="50E09CDC"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1. az igazgatóhelyettes számára az 5-8. évfolyamos tanulók át- és felvételi ügyeiben való döntést, </w:t>
      </w:r>
    </w:p>
    <w:p w14:paraId="53EE881A"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2. igazgatóhelyettes számára, az alsó tagozatot érintő rendezvényekkel kapcsolatos döntés jogát,</w:t>
      </w:r>
    </w:p>
    <w:p w14:paraId="00E821AB"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3. a felsős igazgatóhelyettes számára, az intézményi rendezvények szervezésével kapcsolatos döntés jogát, </w:t>
      </w:r>
    </w:p>
    <w:p w14:paraId="646056E4"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4. az igazgatóhelyettes számára, az ötödikes osztályfőnökök kijelölésének jogát, </w:t>
      </w:r>
    </w:p>
    <w:p w14:paraId="5EF24464"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5. a nevelő-oktató munka operatív irányításával kapcsolatos, és az azonnali döntést igénylő vezetési feladatok s az azokkal kapcsolatos döntések joga, így különösen: </w:t>
      </w:r>
    </w:p>
    <w:p w14:paraId="0F369449"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2D"/>
      </w:r>
      <w:r w:rsidRPr="00CF7C0C">
        <w:rPr>
          <w:rFonts w:ascii="Times New Roman" w:hAnsi="Times New Roman" w:cs="Times New Roman"/>
          <w:sz w:val="24"/>
          <w:szCs w:val="24"/>
        </w:rPr>
        <w:t xml:space="preserve"> a pedagógusok helyettesítési rendjének és az eseti helyettesek kijelölésének, </w:t>
      </w:r>
    </w:p>
    <w:p w14:paraId="3BE373D6"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2D"/>
      </w:r>
      <w:r w:rsidRPr="00CF7C0C">
        <w:rPr>
          <w:rFonts w:ascii="Times New Roman" w:hAnsi="Times New Roman" w:cs="Times New Roman"/>
          <w:sz w:val="24"/>
          <w:szCs w:val="24"/>
        </w:rPr>
        <w:t xml:space="preserve"> az ügyeleti rend megszervezésének, </w:t>
      </w:r>
    </w:p>
    <w:p w14:paraId="1FDF9EE1"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2D"/>
      </w:r>
      <w:r w:rsidRPr="00CF7C0C">
        <w:rPr>
          <w:rFonts w:ascii="Times New Roman" w:hAnsi="Times New Roman" w:cs="Times New Roman"/>
          <w:sz w:val="24"/>
          <w:szCs w:val="24"/>
        </w:rPr>
        <w:t xml:space="preserve"> a pedagógus munkából való távolmaradásának jelzése esetén történő teendőknek a meghatározása, </w:t>
      </w:r>
    </w:p>
    <w:p w14:paraId="60DED1D0"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6. A vizsgák szervezése, </w:t>
      </w:r>
    </w:p>
    <w:p w14:paraId="5F23FB9E"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7. A statisztikák elkészítése, </w:t>
      </w:r>
    </w:p>
    <w:p w14:paraId="0278BB30"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8. A nemzeti és az iskolai ünnepek munkarendhez igazodó méltó megünneplése, </w:t>
      </w:r>
    </w:p>
    <w:p w14:paraId="6CB1CB4B"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9. A munkavégzés ellenőrzésével kapcsolatban, a belső ellenőrzés rendjében meghatározottak szerinti feladatok, </w:t>
      </w:r>
    </w:p>
    <w:p w14:paraId="7BD0F88D"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10. A pedagógusok teljesítményértékelése, az országos pedagógiai szakmai ellenőrzésben való vezetői feladatok, </w:t>
      </w:r>
    </w:p>
    <w:p w14:paraId="1ADC372E"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11. A tanulóbalesetek intézésével kapcsolatos tevékenység irányítása,</w:t>
      </w:r>
    </w:p>
    <w:p w14:paraId="0D3DA03A"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12. A tanulók rendszeres egészségügyi vizsgálatának megszervezése, </w:t>
      </w:r>
    </w:p>
    <w:p w14:paraId="1038939C"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13. A tankönyvellátásból adódó feladatok koordinálása. </w:t>
      </w:r>
    </w:p>
    <w:p w14:paraId="65838689" w14:textId="77777777" w:rsidR="009B7B75" w:rsidRPr="00CF7C0C" w:rsidRDefault="009B7B75">
      <w:pPr>
        <w:pBdr>
          <w:top w:val="nil"/>
          <w:left w:val="nil"/>
          <w:bottom w:val="nil"/>
          <w:right w:val="nil"/>
          <w:between w:val="nil"/>
        </w:pBdr>
        <w:spacing w:after="0" w:line="360" w:lineRule="auto"/>
        <w:jc w:val="both"/>
        <w:rPr>
          <w:rFonts w:ascii="Times New Roman" w:hAnsi="Times New Roman" w:cs="Times New Roman"/>
          <w:sz w:val="24"/>
          <w:szCs w:val="24"/>
        </w:rPr>
      </w:pPr>
    </w:p>
    <w:p w14:paraId="01CD1ED3"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b/>
          <w:sz w:val="24"/>
          <w:szCs w:val="24"/>
        </w:rPr>
      </w:pPr>
      <w:r w:rsidRPr="00CF7C0C">
        <w:rPr>
          <w:rFonts w:ascii="Times New Roman" w:hAnsi="Times New Roman" w:cs="Times New Roman"/>
          <w:b/>
          <w:sz w:val="24"/>
          <w:szCs w:val="24"/>
        </w:rPr>
        <w:lastRenderedPageBreak/>
        <w:t>A szakmai munkaközösség-vezetőknek átadott feladat:</w:t>
      </w:r>
    </w:p>
    <w:p w14:paraId="35242B17"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a pedagógiai munka ellenőrzésével kapcsolatban, a belső ellenőrzés rendjében meghatározottak szerinti feladatok,</w:t>
      </w:r>
    </w:p>
    <w:p w14:paraId="4795F22A"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 a pedagógusok teljesítményértékelésben a szakmai értékelések elkészítése. </w:t>
      </w:r>
    </w:p>
    <w:p w14:paraId="5E7819CF"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a gyermekvédelmi jelzőrendszer intézményhez kapcsolódó feladatainak koordinálása. </w:t>
      </w:r>
    </w:p>
    <w:p w14:paraId="40831143" w14:textId="77777777" w:rsidR="009B7B75" w:rsidRPr="00CF7C0C" w:rsidRDefault="009B7B75">
      <w:pPr>
        <w:pBdr>
          <w:top w:val="nil"/>
          <w:left w:val="nil"/>
          <w:bottom w:val="nil"/>
          <w:right w:val="nil"/>
          <w:between w:val="nil"/>
        </w:pBdr>
        <w:spacing w:after="0" w:line="360" w:lineRule="auto"/>
        <w:jc w:val="both"/>
        <w:rPr>
          <w:rFonts w:ascii="Times New Roman" w:hAnsi="Times New Roman" w:cs="Times New Roman"/>
          <w:sz w:val="24"/>
          <w:szCs w:val="24"/>
        </w:rPr>
      </w:pPr>
    </w:p>
    <w:p w14:paraId="7F3A02DD"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CF7C0C">
        <w:rPr>
          <w:rFonts w:ascii="Times New Roman" w:hAnsi="Times New Roman" w:cs="Times New Roman"/>
          <w:sz w:val="24"/>
          <w:szCs w:val="24"/>
        </w:rPr>
        <w:t>Az átruházott feladat - és hatáskörök esetében, az átruházott jogkörrel rendelkezőket, az igazgató felé teljes körű beszámolási kötelezettség terheli.</w:t>
      </w:r>
    </w:p>
    <w:p w14:paraId="6F8CDC15" w14:textId="77777777" w:rsidR="009B7B75" w:rsidRPr="00CF7C0C" w:rsidRDefault="009B7B75">
      <w:pPr>
        <w:pBdr>
          <w:top w:val="nil"/>
          <w:left w:val="nil"/>
          <w:bottom w:val="nil"/>
          <w:right w:val="nil"/>
          <w:between w:val="nil"/>
        </w:pBdr>
        <w:spacing w:after="0" w:line="360" w:lineRule="auto"/>
        <w:jc w:val="both"/>
        <w:rPr>
          <w:rFonts w:ascii="Times New Roman" w:hAnsi="Times New Roman" w:cs="Times New Roman"/>
          <w:color w:val="2E74B5" w:themeColor="accent1" w:themeShade="BF"/>
          <w:sz w:val="24"/>
          <w:szCs w:val="24"/>
        </w:rPr>
      </w:pPr>
    </w:p>
    <w:p w14:paraId="09E3FEF4"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color w:val="2E74B5" w:themeColor="accent1"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F7C0C">
        <w:rPr>
          <w:rFonts w:ascii="Times New Roman" w:hAnsi="Times New Roman" w:cs="Times New Roman"/>
          <w:color w:val="2E74B5" w:themeColor="accent1"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2.4 Az igazgató közvetlen munkatársai</w:t>
      </w:r>
    </w:p>
    <w:p w14:paraId="0AB88AB8"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Az igazgató feladatait közvetlen munkatársai közreműködésével látja el. </w:t>
      </w:r>
    </w:p>
    <w:p w14:paraId="64AE7189"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Az igazgató közvetlen munkatársai: </w:t>
      </w:r>
    </w:p>
    <w:p w14:paraId="1346738F"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az igazgatóhelyettes,</w:t>
      </w:r>
    </w:p>
    <w:p w14:paraId="10CBDFD0"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az iskolatitkár </w:t>
      </w:r>
    </w:p>
    <w:p w14:paraId="7855DE24"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Az igazgató közvetlen munkatársai munkájukat munkaköri leírásuk, valamint az igazgató közvetlen irányítása mellett végzik. Az igazgató közvetlen munkatársai az igazgatónak tartoznak közvetlen felelősséggel és beszámolási kötelezettséggel.</w:t>
      </w:r>
    </w:p>
    <w:p w14:paraId="1137F208"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Igazgatóhelyettesi megbízást az intézmény határozatlan időre alkalmazott pedagógusa kaphat, a megbízás határozott időre szól. </w:t>
      </w:r>
    </w:p>
    <w:p w14:paraId="2A4CE690"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Az igazgatóhelyettes feladat- és hatásköre, valamint egyéni felelőssége mindazon területekre kiterjed, amelyet munkaköri leírásuk tartalmaz. </w:t>
      </w:r>
    </w:p>
    <w:p w14:paraId="6335EAFE"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Személyileg felelnek az igazgató által rájuk bízott feladatokért. Az igazgatóhelyettesek távollétük vagy egyéb akadályoztatásuk esetén teljes hatáskörrel veszik át egymás munkáját, ennek során – az intézmény igazgatójával egyeztetve – bármely olyan döntést meghozhatnak, amely a távollévő igazgatóhelyettes hatáskörébe tartozik. </w:t>
      </w:r>
    </w:p>
    <w:p w14:paraId="2684F375"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Az iskolatitkár szakirányú képesítéssel rendelkező személy, hatásköre és felelőssége kiterjed a munkaköre és munkaköri leírása szerinti feladatokra.</w:t>
      </w:r>
    </w:p>
    <w:p w14:paraId="557C9988" w14:textId="77777777" w:rsidR="009B7B75" w:rsidRPr="00CF7C0C" w:rsidRDefault="009B7B75">
      <w:pPr>
        <w:pBdr>
          <w:top w:val="nil"/>
          <w:left w:val="nil"/>
          <w:bottom w:val="nil"/>
          <w:right w:val="nil"/>
          <w:between w:val="nil"/>
        </w:pBdr>
        <w:spacing w:after="0" w:line="360" w:lineRule="auto"/>
        <w:jc w:val="both"/>
        <w:rPr>
          <w:rFonts w:ascii="Times New Roman" w:hAnsi="Times New Roman" w:cs="Times New Roman"/>
          <w:color w:val="2E74B5" w:themeColor="accent1" w:themeShade="BF"/>
          <w:sz w:val="28"/>
          <w:szCs w:val="28"/>
        </w:rPr>
      </w:pPr>
    </w:p>
    <w:p w14:paraId="281AE1EE"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color w:val="2E74B5" w:themeColor="accent1" w:themeShade="BF"/>
          <w:sz w:val="28"/>
          <w:szCs w:val="28"/>
        </w:rPr>
      </w:pPr>
      <w:r w:rsidRPr="00CF7C0C">
        <w:rPr>
          <w:rFonts w:ascii="Times New Roman" w:hAnsi="Times New Roman" w:cs="Times New Roman"/>
          <w:color w:val="2E74B5" w:themeColor="accent1" w:themeShade="BF"/>
          <w:sz w:val="28"/>
          <w:szCs w:val="28"/>
        </w:rPr>
        <w:t xml:space="preserve">2.5 Az igazgatóhelyettesek feladat – és hatáskörei </w:t>
      </w:r>
    </w:p>
    <w:p w14:paraId="2A5A340A"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Az igazgató feladatait az igazgatóhelyettesek segítségével, közreműködésével látja el. Munkájukat munkaköri leírásuk alapján, valamint az igazgató közvetlen irányítása mellett végzik. </w:t>
      </w:r>
    </w:p>
    <w:p w14:paraId="618B2F89"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lastRenderedPageBreak/>
        <w:t xml:space="preserve">Feladat- és hatáskörük kiterjed egész munkakörökre. Munkaköri leírásuk az SZMSZ mellékletében találhatóak. </w:t>
      </w:r>
    </w:p>
    <w:p w14:paraId="33AB74AF"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Felelősségük kiterjed a munkaköri leírásukban található feladatkörükre, melyekért személyes felelősséggel tartoznak az igazgatónak. Különösen felelősek minden, az igazgató által átruházott hatáskörbe tartozó feladat végrehajtásáért. </w:t>
      </w:r>
    </w:p>
    <w:p w14:paraId="53A83637"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Beszámolási kötelezettségük kiterjed az intézmény egész működésére és pedagógiai munkájára, a belső ellenőrzések tapasztalataira, valamint az intézményt érintő megoldandó problémák jelzésére.</w:t>
      </w:r>
    </w:p>
    <w:p w14:paraId="7734B13F" w14:textId="77777777" w:rsidR="009B7B75" w:rsidRPr="00CF7C0C" w:rsidRDefault="009B7B75">
      <w:pPr>
        <w:pBdr>
          <w:top w:val="nil"/>
          <w:left w:val="nil"/>
          <w:bottom w:val="nil"/>
          <w:right w:val="nil"/>
          <w:between w:val="nil"/>
        </w:pBdr>
        <w:spacing w:after="0" w:line="360" w:lineRule="auto"/>
        <w:jc w:val="both"/>
        <w:rPr>
          <w:rFonts w:ascii="Times New Roman" w:hAnsi="Times New Roman" w:cs="Times New Roman"/>
          <w:color w:val="000000"/>
          <w:sz w:val="24"/>
          <w:szCs w:val="24"/>
        </w:rPr>
      </w:pPr>
    </w:p>
    <w:p w14:paraId="3B80B2DA"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b/>
          <w:sz w:val="24"/>
          <w:szCs w:val="24"/>
        </w:rPr>
      </w:pPr>
      <w:r w:rsidRPr="00CF7C0C">
        <w:rPr>
          <w:rFonts w:ascii="Times New Roman" w:hAnsi="Times New Roman" w:cs="Times New Roman"/>
          <w:b/>
          <w:sz w:val="24"/>
          <w:szCs w:val="24"/>
        </w:rPr>
        <w:t xml:space="preserve">Az általános igazgatóhelyettes feladat-és hatásköre az igazgató által átruházott feladatokon felül: </w:t>
      </w:r>
    </w:p>
    <w:p w14:paraId="535A1D80"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Általános vezetési, közoktatási feladatok:</w:t>
      </w:r>
    </w:p>
    <w:p w14:paraId="432A9C34"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w:t>
      </w: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közreműködik a szakszerű és törvényes belső szabályozás feltételeinek megteremtésében, </w:t>
      </w:r>
    </w:p>
    <w:p w14:paraId="54B75586"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az intézmény alapító okiratában foglaltakat figyelemmel kíséri, indokolt esetben észrevételt tesz az igazgatónál, </w:t>
      </w:r>
    </w:p>
    <w:p w14:paraId="1858DF55"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részt vesz az intézmény Pedagógiai programjának, Szervezeti és Működési Szabályzatának, Házirendjének, egyéb belső szabályzatainak, programjainak, terveinek elkészítésében, aktualizálásában, azok nyilvánosságra hozatalában, </w:t>
      </w:r>
    </w:p>
    <w:p w14:paraId="247C77B4"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részt vesz a vezető nevelő és oktató munkát irányító és ellenőrző tevékenységében, </w:t>
      </w:r>
    </w:p>
    <w:p w14:paraId="5608F43A"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rendszeresen ellenőrzi a tanügyi nyilvántartásokat, </w:t>
      </w:r>
    </w:p>
    <w:p w14:paraId="308E4BFC"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az igazgatóval, az vezetőség tagjaival való folyamatos egyeztetés mellett eleget tesz az intézmény adatszolgáltatási kötelezettségeinek, elkészíti az intézményi statisztikát, a pedagógusok szabadságolási tervét, </w:t>
      </w:r>
    </w:p>
    <w:p w14:paraId="5E05C023"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döntés-előkészítési feladatokat lát el a nevelőtestület jogkörébe tartozó ügyek és az intézmény működésével kapcsolatban minden olyan ügyben, melyben az igazgató dönt, s a döntés-előkészítésre utasította, </w:t>
      </w:r>
    </w:p>
    <w:p w14:paraId="1DA8E465"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döntés-előkészítési feladatokat lát el a tanuló intézményi jogviszonya keletkezése és megszűnése tárgyában, melyben az igazgató dönt, s a döntés-előkészítésre utasította, </w:t>
      </w:r>
    </w:p>
    <w:p w14:paraId="734EBCD2"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közreműködik a tanulók nevelésének, oktatásának megszervezésében, </w:t>
      </w:r>
    </w:p>
    <w:p w14:paraId="2EAEC518"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közreműködik a gyermekvédelmi hatóságok által működtetett veszélyeztetettséget észlelő és jelző rendszerben, indokolt esetben jelzi az igazgatónak, ha a tanuló veszélyeztetettségét tapasztalja, </w:t>
      </w:r>
    </w:p>
    <w:p w14:paraId="01CBE67D"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lastRenderedPageBreak/>
        <w:sym w:font="Symbol" w:char="F0B7"/>
      </w:r>
      <w:r w:rsidRPr="00CF7C0C">
        <w:rPr>
          <w:rFonts w:ascii="Times New Roman" w:hAnsi="Times New Roman" w:cs="Times New Roman"/>
          <w:sz w:val="24"/>
          <w:szCs w:val="24"/>
        </w:rPr>
        <w:t xml:space="preserve"> közvetlenül irányítja gyermek- és ifjúságvédelmi koordinátort és kapcsolatot tart - szükség esetén a Gyermekjóléti Szolgálattal, </w:t>
      </w:r>
    </w:p>
    <w:p w14:paraId="065608CE"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közreműködik a tanuló felvételével, a tanulói jogviszony megszűnésével, a tanuló fejlődésével, tanulmányi előmenetelével kapcsolatos értesítési feladatok ellátásában, </w:t>
      </w:r>
    </w:p>
    <w:p w14:paraId="2D9C6D94"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közreműködik a tanügyi nyilvántartások vezetésében, ellenőrzésében, </w:t>
      </w:r>
    </w:p>
    <w:p w14:paraId="65248DB6"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támogatja az igazgatót az intézmény takarékos gazdálkodása érdekében,  </w:t>
      </w:r>
    </w:p>
    <w:p w14:paraId="465D7099"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féléves, éves időközi statisztikák készítése, adatszolgáltatás és ezekkel kapcsolatos ügyintézés lebonyolítása. </w:t>
      </w:r>
    </w:p>
    <w:p w14:paraId="09B567EA"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együttműködik a szülői közösséggel, a vezetői feladatmegosztás szerint tart kapcsolatot a külső szervekkel, </w:t>
      </w:r>
    </w:p>
    <w:p w14:paraId="0F6036AE"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általános, közoktatási, szakmai-ellenőrzési munkájáról folyamatosan beszámol az igazgatónak, rendszeresen tájékoztatja a vezetőséget. </w:t>
      </w:r>
    </w:p>
    <w:p w14:paraId="791E6D4D"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Ellátja a munkaköri leírásában részletezett — évenként felülvizsgált — szakmai feladatokat.</w:t>
      </w:r>
    </w:p>
    <w:p w14:paraId="1F5416BD" w14:textId="77777777" w:rsidR="009B7B75" w:rsidRPr="00CF7C0C" w:rsidRDefault="009B7B75">
      <w:pPr>
        <w:pBdr>
          <w:top w:val="nil"/>
          <w:left w:val="nil"/>
          <w:bottom w:val="nil"/>
          <w:right w:val="nil"/>
          <w:between w:val="nil"/>
        </w:pBdr>
        <w:spacing w:after="0" w:line="360" w:lineRule="auto"/>
        <w:jc w:val="both"/>
        <w:rPr>
          <w:rFonts w:ascii="Times New Roman" w:hAnsi="Times New Roman" w:cs="Times New Roman"/>
          <w:sz w:val="24"/>
          <w:szCs w:val="24"/>
        </w:rPr>
      </w:pPr>
    </w:p>
    <w:p w14:paraId="77F91C8F"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b/>
          <w:sz w:val="24"/>
          <w:szCs w:val="24"/>
        </w:rPr>
      </w:pPr>
      <w:r w:rsidRPr="00CF7C0C">
        <w:rPr>
          <w:rFonts w:ascii="Times New Roman" w:hAnsi="Times New Roman" w:cs="Times New Roman"/>
          <w:b/>
          <w:sz w:val="24"/>
          <w:szCs w:val="24"/>
        </w:rPr>
        <w:t xml:space="preserve">Az alsós munkaközösség és tagjai munkájának tervezése, szervezése, irányítása, ellenőrzése: </w:t>
      </w:r>
    </w:p>
    <w:p w14:paraId="2AC99A3A"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technikai dolgozók (takarítók, karbantartó, portás) munkájának tervezése, szervezése, irányítása, ellenőrzése, </w:t>
      </w:r>
    </w:p>
    <w:p w14:paraId="132E7BB7"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rendezvények tervezése, szervezése, irányítása, ellenőrzése, </w:t>
      </w:r>
    </w:p>
    <w:p w14:paraId="794CCA62"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tűz és balesetvédelmi feladatok tervezése, szervezése és irányítása, </w:t>
      </w:r>
    </w:p>
    <w:p w14:paraId="11FD0691"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külső kapcsolatok építése, fenntartása, bonyolítása, különös tekintettel a gyermekvédelmi ügyekre, civil szervezetekre, </w:t>
      </w:r>
    </w:p>
    <w:p w14:paraId="32F1B0FC"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alsós napközis csoportok nevelési-oktatási és működési ügyeinek intézése, </w:t>
      </w:r>
    </w:p>
    <w:p w14:paraId="7D1F71E2"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tanulói fegyelmezési ügyek bonyolítása, koordinálása, </w:t>
      </w:r>
    </w:p>
    <w:p w14:paraId="3A60F01A"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az iskolánk napi működési rendjét meghatározó belső intézményi szabályok (SZMSZ, Házirend) betartatása, a pedagógusok napi munkájának szervezése, koordinálása és ellenőrzése (helyettesítések megszervezése, ügyeleti munka ellenőrzése), </w:t>
      </w:r>
    </w:p>
    <w:p w14:paraId="33E7D8CF"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együttműködés az igazgatóval és a vezetőség tagjaival a hatékony intézményi működés érdekében, </w:t>
      </w: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eredményes vezetői munka végzése – a szükséges és kellő önállóság mellett a mindenkori igazgatói irányításnak megfelelően, </w:t>
      </w:r>
    </w:p>
    <w:p w14:paraId="60753BFD"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az iskolai osztályozó és javítóvizsga tervezése, szervezése, irányítása, ellenőrzése, </w:t>
      </w:r>
    </w:p>
    <w:p w14:paraId="0C8B3AFF"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helyi és országos mérések szervezése, koordinálása, irányítása/</w:t>
      </w:r>
      <w:proofErr w:type="spellStart"/>
      <w:r w:rsidRPr="00CF7C0C">
        <w:rPr>
          <w:rFonts w:ascii="Times New Roman" w:hAnsi="Times New Roman" w:cs="Times New Roman"/>
          <w:sz w:val="24"/>
          <w:szCs w:val="24"/>
        </w:rPr>
        <w:t>difer</w:t>
      </w:r>
      <w:proofErr w:type="spellEnd"/>
      <w:r w:rsidRPr="00CF7C0C">
        <w:rPr>
          <w:rFonts w:ascii="Times New Roman" w:hAnsi="Times New Roman" w:cs="Times New Roman"/>
          <w:sz w:val="24"/>
          <w:szCs w:val="24"/>
        </w:rPr>
        <w:t xml:space="preserve">, </w:t>
      </w:r>
      <w:proofErr w:type="spellStart"/>
      <w:proofErr w:type="gramStart"/>
      <w:r w:rsidRPr="00CF7C0C">
        <w:rPr>
          <w:rFonts w:ascii="Times New Roman" w:hAnsi="Times New Roman" w:cs="Times New Roman"/>
          <w:sz w:val="24"/>
          <w:szCs w:val="24"/>
        </w:rPr>
        <w:t>kompetencia,egyéb</w:t>
      </w:r>
      <w:proofErr w:type="spellEnd"/>
      <w:proofErr w:type="gramEnd"/>
      <w:r w:rsidRPr="00CF7C0C">
        <w:rPr>
          <w:rFonts w:ascii="Times New Roman" w:hAnsi="Times New Roman" w:cs="Times New Roman"/>
          <w:sz w:val="24"/>
          <w:szCs w:val="24"/>
        </w:rPr>
        <w:t xml:space="preserve">/, </w:t>
      </w:r>
    </w:p>
    <w:p w14:paraId="5462F332"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lastRenderedPageBreak/>
        <w:sym w:font="Symbol" w:char="F0B7"/>
      </w:r>
      <w:r w:rsidRPr="00CF7C0C">
        <w:rPr>
          <w:rFonts w:ascii="Times New Roman" w:hAnsi="Times New Roman" w:cs="Times New Roman"/>
          <w:sz w:val="24"/>
          <w:szCs w:val="24"/>
        </w:rPr>
        <w:t xml:space="preserve"> együttműködés az igazgatóval és a vezetőség tagjaival a hatékony intézményi működés érdekében, </w:t>
      </w:r>
    </w:p>
    <w:p w14:paraId="7318A598"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eredményes vezetői munka végzése – a szükséges és kellő önállóság mellett a mindenkori igazgatói irányításnak megfelelően.</w:t>
      </w:r>
    </w:p>
    <w:p w14:paraId="1395AFA8" w14:textId="77777777" w:rsidR="009B7B75" w:rsidRPr="00CF7C0C" w:rsidRDefault="00000000">
      <w:pPr>
        <w:pStyle w:val="Stlus1"/>
      </w:pPr>
      <w:bookmarkStart w:id="11" w:name="_Toc221180470"/>
      <w:r w:rsidRPr="00CF7C0C">
        <w:lastRenderedPageBreak/>
        <w:t>Az intézmény vezetése</w:t>
      </w:r>
      <w:bookmarkEnd w:id="11"/>
    </w:p>
    <w:p w14:paraId="7080882F" w14:textId="77777777" w:rsidR="009B7B75" w:rsidRPr="00CF7C0C" w:rsidRDefault="009B7B75">
      <w:pPr>
        <w:spacing w:after="0" w:line="360" w:lineRule="auto"/>
        <w:jc w:val="both"/>
        <w:rPr>
          <w:rFonts w:ascii="Times New Roman" w:eastAsia="Times New Roman" w:hAnsi="Times New Roman" w:cs="Times New Roman"/>
          <w:b/>
          <w:sz w:val="24"/>
          <w:szCs w:val="24"/>
        </w:rPr>
      </w:pPr>
    </w:p>
    <w:p w14:paraId="0DF57035" w14:textId="77777777" w:rsidR="009B7B75" w:rsidRPr="00CF7C0C" w:rsidRDefault="00000000">
      <w:pPr>
        <w:spacing w:after="0" w:line="360" w:lineRule="auto"/>
        <w:jc w:val="both"/>
        <w:rPr>
          <w:rFonts w:ascii="Times New Roman" w:eastAsia="Times New Roman" w:hAnsi="Times New Roman" w:cs="Times New Roman"/>
          <w:sz w:val="24"/>
          <w:szCs w:val="24"/>
        </w:rPr>
      </w:pPr>
      <w:bookmarkStart w:id="12" w:name="_26in1rg" w:colFirst="0" w:colLast="0"/>
      <w:bookmarkEnd w:id="12"/>
      <w:r w:rsidRPr="00CF7C0C">
        <w:rPr>
          <w:rFonts w:ascii="Times New Roman" w:eastAsia="Times New Roman" w:hAnsi="Times New Roman" w:cs="Times New Roman"/>
          <w:sz w:val="24"/>
          <w:szCs w:val="24"/>
        </w:rPr>
        <w:t xml:space="preserve">Az igazgató feladatait közvetlen munkatársai, az igazgatóhelyettes, a munkaközösség-vezetők, a Lajtha László Alapfokú Művészeti Iskola képviselőivel és a Diákönkormányzatot segítő tanárok közreműködésével látja el. </w:t>
      </w:r>
    </w:p>
    <w:p w14:paraId="1BDE61EB" w14:textId="77777777" w:rsidR="009B7B75" w:rsidRPr="00CF7C0C" w:rsidRDefault="009B7B75">
      <w:pPr>
        <w:spacing w:after="0" w:line="360" w:lineRule="auto"/>
        <w:jc w:val="both"/>
        <w:rPr>
          <w:rFonts w:ascii="Times New Roman" w:eastAsia="Times New Roman" w:hAnsi="Times New Roman" w:cs="Times New Roman"/>
          <w:sz w:val="24"/>
          <w:szCs w:val="24"/>
        </w:rPr>
      </w:pPr>
      <w:bookmarkStart w:id="13" w:name="_5y42bgrnl89l" w:colFirst="0" w:colLast="0"/>
      <w:bookmarkEnd w:id="13"/>
    </w:p>
    <w:p w14:paraId="3D5F44D8" w14:textId="77777777" w:rsidR="009B7B75" w:rsidRPr="00CF7C0C" w:rsidRDefault="00000000">
      <w:pPr>
        <w:pStyle w:val="Stlus2"/>
        <w:rPr>
          <w:color w:val="2E74B5" w:themeColor="accent1" w:themeShade="BF"/>
        </w:rPr>
      </w:pPr>
      <w:bookmarkStart w:id="14" w:name="_hnefbzgcy4gt" w:colFirst="0" w:colLast="0"/>
      <w:bookmarkStart w:id="15" w:name="_Toc221180471"/>
      <w:bookmarkEnd w:id="14"/>
      <w:r w:rsidRPr="00CF7C0C">
        <w:rPr>
          <w:color w:val="2E74B5" w:themeColor="accent1" w:themeShade="BF"/>
        </w:rPr>
        <w:t>A vezetők közötti kapcsolattartás rendje</w:t>
      </w:r>
      <w:bookmarkEnd w:id="15"/>
      <w:r w:rsidRPr="00CF7C0C">
        <w:rPr>
          <w:color w:val="2E74B5" w:themeColor="accent1" w:themeShade="BF"/>
        </w:rPr>
        <w:t xml:space="preserve"> </w:t>
      </w:r>
    </w:p>
    <w:p w14:paraId="0AE0EF75" w14:textId="77777777" w:rsidR="009B7B75" w:rsidRPr="00CF7C0C" w:rsidRDefault="00000000">
      <w:pPr>
        <w:spacing w:after="0" w:line="360" w:lineRule="auto"/>
        <w:jc w:val="both"/>
        <w:rPr>
          <w:rFonts w:ascii="Times New Roman" w:eastAsia="Times New Roman" w:hAnsi="Times New Roman" w:cs="Times New Roman"/>
          <w:sz w:val="24"/>
          <w:szCs w:val="24"/>
        </w:rPr>
      </w:pPr>
      <w:bookmarkStart w:id="16" w:name="_k5vrzo9i5d93" w:colFirst="0" w:colLast="0"/>
      <w:bookmarkEnd w:id="16"/>
      <w:r w:rsidRPr="00CF7C0C">
        <w:rPr>
          <w:rFonts w:ascii="Times New Roman" w:eastAsia="Times New Roman" w:hAnsi="Times New Roman" w:cs="Times New Roman"/>
          <w:sz w:val="24"/>
          <w:szCs w:val="24"/>
        </w:rPr>
        <w:t xml:space="preserve">A szűkebb iskolavezetés szükség szerint napi konzultációt tart egymással, a folyamatos ügyintézés érdekében. A kibővített iskolavezetés, az igazgatói bizottság heti rendszerességgel megbeszélést tart, az éves munkatervben meghatározottak szerint. Az iskolavezetés megbeszéléseit az igazgató készíti elő és vezeti. A megbeszélésekről emlékeztető készül. Az iskolavezetés tagjai feladatukat a munkaköri leírásukban foglaltak, illetve az igazgató utasításai alapján végzik. Beszámolási kötelezettséggel tartoznak az igazgatónak. </w:t>
      </w:r>
    </w:p>
    <w:p w14:paraId="724F1EF0" w14:textId="77777777" w:rsidR="009B7B75" w:rsidRPr="00CF7C0C" w:rsidRDefault="009B7B75">
      <w:pPr>
        <w:spacing w:after="0" w:line="360" w:lineRule="auto"/>
        <w:jc w:val="both"/>
        <w:rPr>
          <w:rFonts w:ascii="Times New Roman" w:eastAsia="Times New Roman" w:hAnsi="Times New Roman" w:cs="Times New Roman"/>
          <w:sz w:val="24"/>
          <w:szCs w:val="24"/>
        </w:rPr>
      </w:pPr>
      <w:bookmarkStart w:id="17" w:name="_hmswu3fi9pwg" w:colFirst="0" w:colLast="0"/>
      <w:bookmarkEnd w:id="17"/>
    </w:p>
    <w:p w14:paraId="6062C94F" w14:textId="77777777" w:rsidR="009B7B75" w:rsidRPr="00CF7C0C" w:rsidRDefault="00000000">
      <w:pPr>
        <w:pStyle w:val="Stlus2"/>
        <w:rPr>
          <w:color w:val="2E74B5" w:themeColor="accent1" w:themeShade="BF"/>
        </w:rPr>
      </w:pPr>
      <w:bookmarkStart w:id="18" w:name="_ohofw5efqqn0" w:colFirst="0" w:colLast="0"/>
      <w:bookmarkStart w:id="19" w:name="_Toc221180472"/>
      <w:bookmarkEnd w:id="18"/>
      <w:r w:rsidRPr="00CF7C0C">
        <w:rPr>
          <w:color w:val="2E74B5" w:themeColor="accent1" w:themeShade="BF"/>
        </w:rPr>
        <w:t>A vezetők helyettesítés rendje</w:t>
      </w:r>
      <w:bookmarkEnd w:id="19"/>
    </w:p>
    <w:p w14:paraId="48D1B9BC" w14:textId="77777777" w:rsidR="009B7B75" w:rsidRPr="00CF7C0C" w:rsidRDefault="00000000">
      <w:pPr>
        <w:spacing w:after="0" w:line="360" w:lineRule="auto"/>
        <w:jc w:val="both"/>
        <w:rPr>
          <w:rFonts w:ascii="Times New Roman" w:eastAsia="Times New Roman" w:hAnsi="Times New Roman" w:cs="Times New Roman"/>
          <w:sz w:val="24"/>
          <w:szCs w:val="24"/>
        </w:rPr>
      </w:pPr>
      <w:bookmarkStart w:id="20" w:name="_ad2qbq78t493" w:colFirst="0" w:colLast="0"/>
      <w:bookmarkEnd w:id="20"/>
      <w:r w:rsidRPr="00CF7C0C">
        <w:rPr>
          <w:rFonts w:ascii="Times New Roman" w:eastAsia="Times New Roman" w:hAnsi="Times New Roman" w:cs="Times New Roman"/>
          <w:sz w:val="24"/>
          <w:szCs w:val="24"/>
        </w:rPr>
        <w:t xml:space="preserve">Az igazgatót akadályoztatása esetén – a munkáltatói és a kötelezettségvállalási jogkör kivételével – az igazgatóhelyettes helyettesíti. </w:t>
      </w:r>
    </w:p>
    <w:p w14:paraId="30CF3990"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hAnsi="Times New Roman" w:cs="Times New Roman"/>
          <w:sz w:val="24"/>
          <w:szCs w:val="24"/>
        </w:rPr>
        <w:t>Az igazgató döntési és egyéb jogait részben vagy egészben átruházhatja az igazgatóhelyettesre, az iskolavezetés vagy a tantestület más tagjaira. A döntési jog átruházása minden esetben írásban történik, kivéve az igazgatóhelyettes felhatalmazását</w:t>
      </w:r>
    </w:p>
    <w:p w14:paraId="18E0221B"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reggeli </w:t>
      </w:r>
      <w:proofErr w:type="gramStart"/>
      <w:r w:rsidRPr="00CF7C0C">
        <w:rPr>
          <w:rFonts w:ascii="Times New Roman" w:eastAsia="Times New Roman" w:hAnsi="Times New Roman" w:cs="Times New Roman"/>
          <w:sz w:val="24"/>
          <w:szCs w:val="24"/>
        </w:rPr>
        <w:t>nyitva tartás</w:t>
      </w:r>
      <w:proofErr w:type="gramEnd"/>
      <w:r w:rsidRPr="00CF7C0C">
        <w:rPr>
          <w:rFonts w:ascii="Times New Roman" w:eastAsia="Times New Roman" w:hAnsi="Times New Roman" w:cs="Times New Roman"/>
          <w:sz w:val="24"/>
          <w:szCs w:val="24"/>
        </w:rPr>
        <w:t xml:space="preserve"> kezdetétől a vezető beérkezéséig, illetve a délután távozó vezető után a megbízott alkalmazott felelős az iskola működésének rendjéért, valamint ő jogosult és köteles a szükséges intézkedések megtételére. </w:t>
      </w:r>
    </w:p>
    <w:p w14:paraId="698922A6"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Az igazgató tartós távolléte esetén az igazgató teljeskörű helyettesítésére az igazgatóhelyettest, a fenntartó bízza meg.</w:t>
      </w:r>
    </w:p>
    <w:p w14:paraId="4D032706" w14:textId="77777777" w:rsidR="009B7B75" w:rsidRPr="00CF7C0C" w:rsidRDefault="009B7B75">
      <w:pPr>
        <w:spacing w:after="0" w:line="360" w:lineRule="auto"/>
        <w:jc w:val="both"/>
        <w:rPr>
          <w:rFonts w:ascii="Times New Roman" w:eastAsia="Times New Roman" w:hAnsi="Times New Roman" w:cs="Times New Roman"/>
          <w:sz w:val="24"/>
          <w:szCs w:val="24"/>
        </w:rPr>
      </w:pPr>
    </w:p>
    <w:p w14:paraId="0CFD0087" w14:textId="77777777" w:rsidR="009B7B75" w:rsidRPr="00CF7C0C" w:rsidRDefault="00000000">
      <w:pPr>
        <w:spacing w:after="0" w:line="360" w:lineRule="auto"/>
        <w:jc w:val="both"/>
        <w:rPr>
          <w:rFonts w:ascii="Times New Roman" w:hAnsi="Times New Roman" w:cs="Times New Roman"/>
          <w:color w:val="2E74B5" w:themeColor="accent1" w:themeShade="BF"/>
          <w:sz w:val="28"/>
          <w:szCs w:val="28"/>
        </w:rPr>
      </w:pPr>
      <w:r w:rsidRPr="00CF7C0C">
        <w:rPr>
          <w:rFonts w:ascii="Times New Roman" w:hAnsi="Times New Roman" w:cs="Times New Roman"/>
          <w:color w:val="2E74B5" w:themeColor="accent1" w:themeShade="BF"/>
          <w:sz w:val="28"/>
          <w:szCs w:val="28"/>
        </w:rPr>
        <w:t>3.3 A vezetők bent tartózkodási rendje</w:t>
      </w:r>
    </w:p>
    <w:p w14:paraId="6109EB5F"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hAnsi="Times New Roman" w:cs="Times New Roman"/>
          <w:sz w:val="24"/>
          <w:szCs w:val="24"/>
        </w:rPr>
        <w:t xml:space="preserve">Az igazgató vagy helyettes közül egyiküknek az intézményben kell tartózkodni abban az időszakban, amikor tanítási órák, tanulóink számára szervezett iskolai rendszerű délutáni tanrendi foglalkozások vannak, illetve a tanuló az intézményben jogszerűen tartózkodik.  Ezért </w:t>
      </w:r>
      <w:r w:rsidRPr="00CF7C0C">
        <w:rPr>
          <w:rFonts w:ascii="Times New Roman" w:hAnsi="Times New Roman" w:cs="Times New Roman"/>
          <w:sz w:val="24"/>
          <w:szCs w:val="24"/>
        </w:rPr>
        <w:lastRenderedPageBreak/>
        <w:t>az igazgató, helyettese, munkaközösség-vezetők közül egy, beosztás alapján hétfőtől péntekig 7.00 és 18.00 óra között az intézményben tartózkodik. Egyebekben munkájukat az iskola szükségleteinek és aktuális feladataiknak megfelelő időben és időtartamban látják el.</w:t>
      </w:r>
    </w:p>
    <w:p w14:paraId="54977B6B" w14:textId="77777777" w:rsidR="009B7B75" w:rsidRPr="00CF7C0C" w:rsidRDefault="009B7B75">
      <w:pPr>
        <w:spacing w:after="0" w:line="360" w:lineRule="auto"/>
        <w:jc w:val="both"/>
        <w:rPr>
          <w:rFonts w:ascii="Times New Roman" w:eastAsia="Times New Roman" w:hAnsi="Times New Roman" w:cs="Times New Roman"/>
          <w:sz w:val="24"/>
          <w:szCs w:val="24"/>
        </w:rPr>
      </w:pPr>
      <w:bookmarkStart w:id="21" w:name="_n96pc9p27s6j" w:colFirst="0" w:colLast="0"/>
      <w:bookmarkEnd w:id="21"/>
    </w:p>
    <w:p w14:paraId="5266A4E4" w14:textId="77777777" w:rsidR="009B7B75" w:rsidRPr="00CF7C0C" w:rsidRDefault="00000000">
      <w:pPr>
        <w:pStyle w:val="Stlus2"/>
        <w:numPr>
          <w:ilvl w:val="0"/>
          <w:numId w:val="0"/>
        </w:numPr>
        <w:ind w:left="142"/>
        <w:rPr>
          <w:color w:val="2E74B5" w:themeColor="accent1" w:themeShade="BF"/>
        </w:rPr>
      </w:pPr>
      <w:bookmarkStart w:id="22" w:name="_c89s8smq9zmz" w:colFirst="0" w:colLast="0"/>
      <w:bookmarkStart w:id="23" w:name="_Toc221180473"/>
      <w:bookmarkEnd w:id="22"/>
      <w:r w:rsidRPr="00CF7C0C">
        <w:rPr>
          <w:color w:val="2E74B5" w:themeColor="accent1" w:themeShade="BF"/>
        </w:rPr>
        <w:t>3.4 A képviselet rendje</w:t>
      </w:r>
      <w:bookmarkEnd w:id="23"/>
    </w:p>
    <w:p w14:paraId="46D0A3AE" w14:textId="77777777" w:rsidR="009B7B75" w:rsidRPr="00CF7C0C" w:rsidRDefault="00000000">
      <w:pPr>
        <w:spacing w:after="0" w:line="360" w:lineRule="auto"/>
        <w:jc w:val="both"/>
        <w:rPr>
          <w:rFonts w:ascii="Times New Roman" w:eastAsia="Times New Roman" w:hAnsi="Times New Roman" w:cs="Times New Roman"/>
          <w:sz w:val="24"/>
          <w:szCs w:val="24"/>
        </w:rPr>
      </w:pPr>
      <w:bookmarkStart w:id="24" w:name="_9qpedin6i79u" w:colFirst="0" w:colLast="0"/>
      <w:bookmarkEnd w:id="24"/>
      <w:r w:rsidRPr="00CF7C0C">
        <w:rPr>
          <w:rFonts w:ascii="Times New Roman" w:eastAsia="Times New Roman" w:hAnsi="Times New Roman" w:cs="Times New Roman"/>
          <w:sz w:val="24"/>
          <w:szCs w:val="24"/>
        </w:rPr>
        <w:t xml:space="preserve">Az intézményt az igazgató, vagy annak megbízottja képviseli a különböző programokon, rendezvényeken. A képviselő az intézmény értékrendjének megfelelő módon, felelősen jár el az intézmény képviseletében. </w:t>
      </w:r>
    </w:p>
    <w:p w14:paraId="4D2436C8"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Az egyes közösségeket, illetve azok képviselőit jogszabályokban meghatározott esetekben az alábbi jogok illetik meg: </w:t>
      </w:r>
    </w:p>
    <w:p w14:paraId="01567811"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Részvételi jog illeti meg az intézmény minden dolgozóját azokon a programokon, amelyekre meghívót kap. </w:t>
      </w:r>
    </w:p>
    <w:p w14:paraId="6D48DCBF"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Javaslattételi jog illeti meg az intézmény életével kapcsolatban a dolgozókat, azok közösségét, tanulói közösségeket, az iskolával kapcsolatban álló szülőt, jogi személyt. </w:t>
      </w:r>
    </w:p>
    <w:p w14:paraId="1F496A8D"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Véleményezési jog illeti meg az egyes személyt és közösséget. Az elhangzott véleményt a döntés előkészítése során a döntési jogkör gyakorlójának mérlegelnie kell. A döntési jogkör gyakorlójának az elhangzó véleménnyel kapcsolatos álláspontját a véleményezővel közölni kell. </w:t>
      </w:r>
    </w:p>
    <w:p w14:paraId="5E895619"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Az intézmény különböző közösségeinek tevékenységét – a vezetői feladatokkal megbízott alkalmazottak (kibővített iskolavezetőség) és a választott közösségi képviselők segítségével – az iskola igazgatója fogja össze.</w:t>
      </w:r>
    </w:p>
    <w:p w14:paraId="55B8E3BC" w14:textId="77777777" w:rsidR="009B7B75" w:rsidRPr="00CF7C0C" w:rsidRDefault="009B7B75">
      <w:pPr>
        <w:spacing w:after="0" w:line="360" w:lineRule="auto"/>
        <w:jc w:val="both"/>
        <w:rPr>
          <w:rFonts w:ascii="Times New Roman" w:eastAsia="Times New Roman" w:hAnsi="Times New Roman" w:cs="Times New Roman"/>
          <w:b/>
          <w:sz w:val="24"/>
          <w:szCs w:val="24"/>
        </w:rPr>
      </w:pPr>
    </w:p>
    <w:p w14:paraId="3105774B" w14:textId="77777777" w:rsidR="009B7B75" w:rsidRPr="00CF7C0C" w:rsidRDefault="00000000">
      <w:pPr>
        <w:spacing w:after="0" w:line="360" w:lineRule="auto"/>
        <w:jc w:val="both"/>
        <w:rPr>
          <w:rFonts w:ascii="Times New Roman" w:hAnsi="Times New Roman" w:cs="Times New Roman"/>
          <w:b/>
          <w:sz w:val="24"/>
          <w:szCs w:val="24"/>
        </w:rPr>
      </w:pPr>
      <w:r w:rsidRPr="00CF7C0C">
        <w:rPr>
          <w:rFonts w:ascii="Times New Roman" w:hAnsi="Times New Roman" w:cs="Times New Roman"/>
          <w:b/>
          <w:sz w:val="24"/>
          <w:szCs w:val="24"/>
        </w:rPr>
        <w:t xml:space="preserve">Szakmai munkaközösségekkel való kapcsolattartás </w:t>
      </w:r>
    </w:p>
    <w:p w14:paraId="39BE437A"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 szakmai munkaközösségekkel, illetve azok vezetőivel való kapcsolattartásért felelős az igazgató. </w:t>
      </w:r>
    </w:p>
    <w:p w14:paraId="532F60E2"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 vezető ennek megfelelően: </w:t>
      </w:r>
    </w:p>
    <w:p w14:paraId="5BA49577"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jóváhagyja a szakmai munkaközösségek által összeállított éves munkatervet; </w:t>
      </w:r>
    </w:p>
    <w:p w14:paraId="5406EE7D"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jóváhagyja a munkaközösség-vezető által ellenőrzött tanmeneteket; </w:t>
      </w:r>
    </w:p>
    <w:p w14:paraId="28F81FB5"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az éves belső ellenőrzési tervnek megfelelően ellátja a munkaközösség-vezetők és munkaközösségi tagok teljesítményértékelésével kapcsolatos feladatokat;</w:t>
      </w:r>
    </w:p>
    <w:p w14:paraId="51E5249D"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lastRenderedPageBreak/>
        <w:t xml:space="preserve"> </w:t>
      </w: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gondoskodik arról, hogy a munkaközösség-vezetőkhöz eljusson minden olyan információ, amely a folyamatos munkavégzéshez szükséges. Ezeket az információkat a munkaközösség-vezetők adják át az érintett szaktanároknak. </w:t>
      </w:r>
    </w:p>
    <w:p w14:paraId="5EBA8E46" w14:textId="77777777" w:rsidR="009B7B75" w:rsidRPr="00CF7C0C" w:rsidRDefault="00000000">
      <w:pPr>
        <w:spacing w:after="0" w:line="360" w:lineRule="auto"/>
        <w:jc w:val="both"/>
        <w:rPr>
          <w:rFonts w:ascii="Times New Roman" w:hAnsi="Times New Roman" w:cs="Times New Roman"/>
          <w:b/>
          <w:sz w:val="24"/>
          <w:szCs w:val="24"/>
        </w:rPr>
      </w:pPr>
      <w:r w:rsidRPr="00CF7C0C">
        <w:rPr>
          <w:rFonts w:ascii="Times New Roman" w:hAnsi="Times New Roman" w:cs="Times New Roman"/>
          <w:b/>
          <w:sz w:val="24"/>
          <w:szCs w:val="24"/>
        </w:rPr>
        <w:t xml:space="preserve">A kapcsolattartás formája: </w:t>
      </w:r>
    </w:p>
    <w:p w14:paraId="35F0FB35"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a munkaközösség-vezetők részvétele a vezetőségi ülésen </w:t>
      </w:r>
    </w:p>
    <w:p w14:paraId="78E1E9AE"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sym w:font="Symbol" w:char="F0B7"/>
      </w:r>
      <w:r w:rsidRPr="00CF7C0C">
        <w:rPr>
          <w:rFonts w:ascii="Times New Roman" w:hAnsi="Times New Roman" w:cs="Times New Roman"/>
          <w:sz w:val="24"/>
          <w:szCs w:val="24"/>
        </w:rPr>
        <w:t xml:space="preserve"> a vezető részvétele a munkaközösség üléseken</w:t>
      </w:r>
    </w:p>
    <w:p w14:paraId="0DCEB8B7" w14:textId="77777777" w:rsidR="009B7B75" w:rsidRPr="00CF7C0C" w:rsidRDefault="009B7B75">
      <w:pPr>
        <w:spacing w:after="0" w:line="360" w:lineRule="auto"/>
        <w:jc w:val="both"/>
        <w:rPr>
          <w:rFonts w:ascii="Times New Roman" w:eastAsia="Times New Roman" w:hAnsi="Times New Roman" w:cs="Times New Roman"/>
          <w:b/>
          <w:sz w:val="24"/>
          <w:szCs w:val="24"/>
        </w:rPr>
      </w:pPr>
    </w:p>
    <w:p w14:paraId="4E910BBD" w14:textId="77777777" w:rsidR="009B7B75" w:rsidRPr="00CF7C0C" w:rsidRDefault="00000000">
      <w:pPr>
        <w:spacing w:after="0" w:line="360" w:lineRule="auto"/>
        <w:jc w:val="both"/>
        <w:rPr>
          <w:rFonts w:ascii="Times New Roman" w:hAnsi="Times New Roman" w:cs="Times New Roman"/>
          <w:b/>
          <w:sz w:val="24"/>
          <w:szCs w:val="24"/>
        </w:rPr>
      </w:pPr>
      <w:r w:rsidRPr="00CF7C0C">
        <w:rPr>
          <w:rFonts w:ascii="Times New Roman" w:hAnsi="Times New Roman" w:cs="Times New Roman"/>
          <w:b/>
          <w:sz w:val="24"/>
          <w:szCs w:val="24"/>
        </w:rPr>
        <w:t xml:space="preserve">A diákönkormányzat és a vezető közötti kapcsolattartás formája és rendje </w:t>
      </w:r>
    </w:p>
    <w:p w14:paraId="2D7C2189"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A diákönkormányzat tevékenységét a diákmozgalmat segítő tanár támogatja. A diákönkormányzattal a kapcsolatot az igazgató tartja, a nevelőtestület szükség szerinti gyakorisággal iskolagyűlésen tart kapcsolatot a diákokkal. Az igazgató felelős azért, hogy a diákönkormányzat jogainak érvényesítési lehetőségét megteremtse, meghívja a diákönkormányzat képviselőjét mindazokra az értekezletekre, amelyekhez kapcsolódóan a diákönkormányzat véleményét be kell szerezni.</w:t>
      </w:r>
    </w:p>
    <w:p w14:paraId="0E1F5060" w14:textId="77777777" w:rsidR="009B7B75" w:rsidRPr="00CF7C0C" w:rsidRDefault="009B7B75">
      <w:pPr>
        <w:spacing w:after="0" w:line="360" w:lineRule="auto"/>
        <w:jc w:val="both"/>
        <w:rPr>
          <w:rFonts w:ascii="Times New Roman" w:eastAsia="Times New Roman" w:hAnsi="Times New Roman" w:cs="Times New Roman"/>
          <w:sz w:val="24"/>
          <w:szCs w:val="24"/>
        </w:rPr>
      </w:pPr>
    </w:p>
    <w:p w14:paraId="625B30EA" w14:textId="77777777" w:rsidR="009B7B75" w:rsidRPr="00CF7C0C" w:rsidRDefault="00000000">
      <w:pPr>
        <w:spacing w:after="0" w:line="360" w:lineRule="auto"/>
        <w:jc w:val="both"/>
        <w:rPr>
          <w:rFonts w:ascii="Times New Roman" w:hAnsi="Times New Roman" w:cs="Times New Roman"/>
          <w:color w:val="2E74B5" w:themeColor="accent1" w:themeShade="BF"/>
          <w:sz w:val="28"/>
          <w:szCs w:val="28"/>
        </w:rPr>
      </w:pPr>
      <w:r w:rsidRPr="00CF7C0C">
        <w:rPr>
          <w:rFonts w:ascii="Times New Roman" w:hAnsi="Times New Roman" w:cs="Times New Roman"/>
          <w:color w:val="2E74B5" w:themeColor="accent1" w:themeShade="BF"/>
          <w:sz w:val="28"/>
          <w:szCs w:val="28"/>
        </w:rPr>
        <w:t>3.5 Az intézmény képviseletére jogosultak</w:t>
      </w:r>
    </w:p>
    <w:p w14:paraId="5F706A21"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Az igazgató, akadályoztatása esetén a Szervezeti és Működési Szabályzatban megjelölt helyettesítő, </w:t>
      </w:r>
      <w:proofErr w:type="spellStart"/>
      <w:r w:rsidRPr="00CF7C0C">
        <w:rPr>
          <w:rFonts w:ascii="Times New Roman" w:hAnsi="Times New Roman" w:cs="Times New Roman"/>
          <w:sz w:val="24"/>
          <w:szCs w:val="24"/>
        </w:rPr>
        <w:t>vis</w:t>
      </w:r>
      <w:proofErr w:type="spellEnd"/>
      <w:r w:rsidRPr="00CF7C0C">
        <w:rPr>
          <w:rFonts w:ascii="Times New Roman" w:hAnsi="Times New Roman" w:cs="Times New Roman"/>
          <w:sz w:val="24"/>
          <w:szCs w:val="24"/>
        </w:rPr>
        <w:t xml:space="preserve"> maior esetén a Hódmezővásárhelyi Tankerületi Központ megnevezi az intézmény képviseletére jogosult személyt.</w:t>
      </w:r>
    </w:p>
    <w:p w14:paraId="76A46E1E" w14:textId="77777777" w:rsidR="009B7B75" w:rsidRPr="00CF7C0C" w:rsidRDefault="009B7B75">
      <w:pPr>
        <w:spacing w:after="0" w:line="360" w:lineRule="auto"/>
        <w:jc w:val="both"/>
        <w:rPr>
          <w:rFonts w:ascii="Times New Roman" w:hAnsi="Times New Roman" w:cs="Times New Roman"/>
          <w:sz w:val="24"/>
          <w:szCs w:val="24"/>
        </w:rPr>
      </w:pPr>
    </w:p>
    <w:p w14:paraId="1D2177F3" w14:textId="77777777" w:rsidR="009B7B75" w:rsidRPr="00CF7C0C" w:rsidRDefault="00000000">
      <w:pPr>
        <w:spacing w:after="0" w:line="360" w:lineRule="auto"/>
        <w:jc w:val="both"/>
      </w:pPr>
      <w:r w:rsidRPr="00CF7C0C">
        <w:t>AZ intézményi bélyegzők felirata és lenyomata, használatára jogosultak köre</w:t>
      </w:r>
    </w:p>
    <w:tbl>
      <w:tblPr>
        <w:tblStyle w:val="Rcsostblzat"/>
        <w:tblW w:w="0" w:type="auto"/>
        <w:tblLook w:val="04A0" w:firstRow="1" w:lastRow="0" w:firstColumn="1" w:lastColumn="0" w:noHBand="0" w:noVBand="1"/>
      </w:tblPr>
      <w:tblGrid>
        <w:gridCol w:w="3020"/>
        <w:gridCol w:w="3020"/>
        <w:gridCol w:w="3020"/>
      </w:tblGrid>
      <w:tr w:rsidR="009B7B75" w:rsidRPr="00CF7C0C" w14:paraId="7E2EA725" w14:textId="77777777">
        <w:tc>
          <w:tcPr>
            <w:tcW w:w="3020" w:type="dxa"/>
          </w:tcPr>
          <w:p w14:paraId="28037348" w14:textId="77777777" w:rsidR="009B7B75" w:rsidRPr="00CF7C0C" w:rsidRDefault="009B7B75">
            <w:pPr>
              <w:spacing w:line="360" w:lineRule="auto"/>
              <w:jc w:val="both"/>
              <w:rPr>
                <w:rFonts w:ascii="Times New Roman" w:eastAsia="Times New Roman" w:hAnsi="Times New Roman" w:cs="Times New Roman"/>
                <w:sz w:val="24"/>
                <w:szCs w:val="24"/>
              </w:rPr>
            </w:pPr>
          </w:p>
        </w:tc>
        <w:tc>
          <w:tcPr>
            <w:tcW w:w="3020" w:type="dxa"/>
          </w:tcPr>
          <w:p w14:paraId="276A4801" w14:textId="77777777" w:rsidR="009B7B75" w:rsidRPr="00CF7C0C" w:rsidRDefault="00000000">
            <w:pPr>
              <w:spacing w:line="360" w:lineRule="auto"/>
              <w:jc w:val="both"/>
              <w:rPr>
                <w:rFonts w:ascii="Times New Roman" w:eastAsia="Times New Roman" w:hAnsi="Times New Roman" w:cs="Times New Roman"/>
                <w:sz w:val="24"/>
                <w:szCs w:val="24"/>
              </w:rPr>
            </w:pPr>
            <w:r w:rsidRPr="00CF7C0C">
              <w:t>Felirata</w:t>
            </w:r>
          </w:p>
        </w:tc>
        <w:tc>
          <w:tcPr>
            <w:tcW w:w="3020" w:type="dxa"/>
          </w:tcPr>
          <w:p w14:paraId="335926B4" w14:textId="77777777" w:rsidR="009B7B75" w:rsidRPr="00CF7C0C" w:rsidRDefault="00000000">
            <w:pPr>
              <w:spacing w:line="360" w:lineRule="auto"/>
              <w:jc w:val="both"/>
              <w:rPr>
                <w:rFonts w:ascii="Times New Roman" w:eastAsia="Times New Roman" w:hAnsi="Times New Roman" w:cs="Times New Roman"/>
                <w:sz w:val="24"/>
                <w:szCs w:val="24"/>
              </w:rPr>
            </w:pPr>
            <w:r w:rsidRPr="00CF7C0C">
              <w:t>Bélyegző lenyomata</w:t>
            </w:r>
          </w:p>
        </w:tc>
      </w:tr>
      <w:tr w:rsidR="009B7B75" w:rsidRPr="00CF7C0C" w14:paraId="58E38270" w14:textId="77777777">
        <w:tc>
          <w:tcPr>
            <w:tcW w:w="3020" w:type="dxa"/>
          </w:tcPr>
          <w:p w14:paraId="5ECF3BE3" w14:textId="77777777" w:rsidR="009B7B75" w:rsidRPr="00CF7C0C" w:rsidRDefault="00000000">
            <w:pPr>
              <w:spacing w:line="360" w:lineRule="auto"/>
              <w:jc w:val="both"/>
              <w:rPr>
                <w:rFonts w:ascii="Times New Roman" w:eastAsia="Times New Roman" w:hAnsi="Times New Roman" w:cs="Times New Roman"/>
                <w:sz w:val="24"/>
                <w:szCs w:val="24"/>
              </w:rPr>
            </w:pPr>
            <w:r w:rsidRPr="00CF7C0C">
              <w:t>Hosszú bélyegző</w:t>
            </w:r>
          </w:p>
        </w:tc>
        <w:tc>
          <w:tcPr>
            <w:tcW w:w="3020" w:type="dxa"/>
          </w:tcPr>
          <w:p w14:paraId="4F3960A2" w14:textId="77777777" w:rsidR="009B7B75" w:rsidRPr="00CF7C0C" w:rsidRDefault="00000000">
            <w:pPr>
              <w:spacing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Szegvári Forray Máté Általános Iskola</w:t>
            </w:r>
          </w:p>
          <w:p w14:paraId="673D19A4" w14:textId="77777777" w:rsidR="009B7B75" w:rsidRPr="00CF7C0C" w:rsidRDefault="00000000">
            <w:pPr>
              <w:spacing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6635 Szegvár, Templom u. 2.</w:t>
            </w:r>
          </w:p>
        </w:tc>
        <w:tc>
          <w:tcPr>
            <w:tcW w:w="3020" w:type="dxa"/>
          </w:tcPr>
          <w:p w14:paraId="2E0D8CE9" w14:textId="77777777" w:rsidR="009B7B75" w:rsidRPr="00CF7C0C" w:rsidRDefault="009B7B75">
            <w:pPr>
              <w:spacing w:line="360" w:lineRule="auto"/>
              <w:jc w:val="both"/>
              <w:rPr>
                <w:rFonts w:ascii="Times New Roman" w:eastAsia="Times New Roman" w:hAnsi="Times New Roman" w:cs="Times New Roman"/>
                <w:sz w:val="24"/>
                <w:szCs w:val="24"/>
              </w:rPr>
            </w:pPr>
          </w:p>
        </w:tc>
      </w:tr>
      <w:tr w:rsidR="009B7B75" w:rsidRPr="00CF7C0C" w14:paraId="534ADCF7" w14:textId="77777777">
        <w:tc>
          <w:tcPr>
            <w:tcW w:w="3020" w:type="dxa"/>
          </w:tcPr>
          <w:p w14:paraId="2B0FDA94" w14:textId="77777777" w:rsidR="009B7B75" w:rsidRPr="00CF7C0C" w:rsidRDefault="00000000">
            <w:pPr>
              <w:spacing w:line="360" w:lineRule="auto"/>
              <w:jc w:val="both"/>
              <w:rPr>
                <w:rFonts w:ascii="Times New Roman" w:eastAsia="Times New Roman" w:hAnsi="Times New Roman" w:cs="Times New Roman"/>
                <w:sz w:val="24"/>
                <w:szCs w:val="24"/>
              </w:rPr>
            </w:pPr>
            <w:r w:rsidRPr="00CF7C0C">
              <w:t>Körbélyegző</w:t>
            </w:r>
          </w:p>
        </w:tc>
        <w:tc>
          <w:tcPr>
            <w:tcW w:w="3020" w:type="dxa"/>
          </w:tcPr>
          <w:p w14:paraId="1A413C14" w14:textId="77777777" w:rsidR="009B7B75" w:rsidRPr="00CF7C0C" w:rsidRDefault="00000000">
            <w:pPr>
              <w:spacing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Szegvári Forray Máté Általános Iskola – közepén a magyar címerrel</w:t>
            </w:r>
          </w:p>
        </w:tc>
        <w:tc>
          <w:tcPr>
            <w:tcW w:w="3020" w:type="dxa"/>
          </w:tcPr>
          <w:p w14:paraId="53AA9CB6" w14:textId="77777777" w:rsidR="009B7B75" w:rsidRPr="00CF7C0C" w:rsidRDefault="009B7B75">
            <w:pPr>
              <w:spacing w:line="360" w:lineRule="auto"/>
              <w:jc w:val="both"/>
              <w:rPr>
                <w:rFonts w:ascii="Times New Roman" w:eastAsia="Times New Roman" w:hAnsi="Times New Roman" w:cs="Times New Roman"/>
                <w:sz w:val="24"/>
                <w:szCs w:val="24"/>
              </w:rPr>
            </w:pPr>
          </w:p>
        </w:tc>
      </w:tr>
    </w:tbl>
    <w:p w14:paraId="7A0BCA51" w14:textId="77777777" w:rsidR="009B7B75" w:rsidRPr="00CF7C0C" w:rsidRDefault="009B7B75">
      <w:pPr>
        <w:spacing w:after="0" w:line="360" w:lineRule="auto"/>
        <w:jc w:val="both"/>
        <w:rPr>
          <w:rFonts w:ascii="Times New Roman" w:eastAsia="Times New Roman" w:hAnsi="Times New Roman" w:cs="Times New Roman"/>
          <w:b/>
          <w:sz w:val="24"/>
          <w:szCs w:val="24"/>
        </w:rPr>
      </w:pPr>
    </w:p>
    <w:p w14:paraId="315D766B" w14:textId="77777777" w:rsidR="009B7B75" w:rsidRPr="00CF7C0C" w:rsidRDefault="00000000">
      <w:pPr>
        <w:spacing w:after="0" w:line="360" w:lineRule="auto"/>
        <w:jc w:val="both"/>
        <w:rPr>
          <w:rFonts w:ascii="Times New Roman" w:hAnsi="Times New Roman" w:cs="Times New Roman"/>
          <w:b/>
          <w:sz w:val="24"/>
          <w:szCs w:val="24"/>
        </w:rPr>
      </w:pPr>
      <w:r w:rsidRPr="00CF7C0C">
        <w:rPr>
          <w:rFonts w:ascii="Times New Roman" w:hAnsi="Times New Roman" w:cs="Times New Roman"/>
          <w:b/>
          <w:sz w:val="24"/>
          <w:szCs w:val="24"/>
        </w:rPr>
        <w:t xml:space="preserve">Az intézményi bélyegzők használatára jogosultak köre </w:t>
      </w:r>
    </w:p>
    <w:p w14:paraId="6994BD69"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Az iskolai bélyegzők használatára a következő beosztásban dolgozók jogosultak: </w:t>
      </w:r>
    </w:p>
    <w:p w14:paraId="0A335D7C"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lastRenderedPageBreak/>
        <w:t xml:space="preserve">Az igazgató és az igazgatóhelyettes minden ügyben, az iskolatitkár a munkaköri leírásában szereplő ügyekben, az osztályfőnök a félévi tanulmányi értesítőbe, illetve az év végi érdemjegyek törzskönyvbe, bizonyítványba való beírásakor. </w:t>
      </w:r>
    </w:p>
    <w:p w14:paraId="6F960695"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 bélyegzőt használók személyesen felelősek a bélyegzők szakszerű használatáért, megőrzéséért. </w:t>
      </w:r>
    </w:p>
    <w:p w14:paraId="6987663B"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A bélyegzők beszerzéséről, kiadásáról, nyilvántartásáról, szükség szerinti cseréjéről és évenkénti leltározásáról az igazgató gondoskodik.</w:t>
      </w:r>
    </w:p>
    <w:p w14:paraId="0A69D90D"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Az iskolából kimenő ügyiratok, levelezés, fejléces levélpapíron készülnek; aláírással, körbélyegzővel és iktatószámmal kell ellátni. </w:t>
      </w:r>
    </w:p>
    <w:p w14:paraId="19B8859E"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hAnsi="Times New Roman" w:cs="Times New Roman"/>
          <w:sz w:val="24"/>
          <w:szCs w:val="24"/>
        </w:rPr>
        <w:t>Az intézmény - mint jogi személy - nevében főszabály szerint aláírásra az igazgató jogosult (</w:t>
      </w:r>
      <w:proofErr w:type="spellStart"/>
      <w:r w:rsidRPr="00CF7C0C">
        <w:rPr>
          <w:rFonts w:ascii="Times New Roman" w:hAnsi="Times New Roman" w:cs="Times New Roman"/>
          <w:sz w:val="24"/>
          <w:szCs w:val="24"/>
        </w:rPr>
        <w:t>kiadmányozás</w:t>
      </w:r>
      <w:proofErr w:type="spellEnd"/>
      <w:r w:rsidRPr="00CF7C0C">
        <w:rPr>
          <w:rFonts w:ascii="Times New Roman" w:hAnsi="Times New Roman" w:cs="Times New Roman"/>
          <w:sz w:val="24"/>
          <w:szCs w:val="24"/>
        </w:rPr>
        <w:t xml:space="preserve"> joga). Az intézmény cégszerű aláírása az igazgató aláírásával és az iskola pecsétjével érvényes (részletesebben a szabályzatban).</w:t>
      </w:r>
    </w:p>
    <w:p w14:paraId="56EAB339" w14:textId="77777777" w:rsidR="009B7B75" w:rsidRPr="00CF7C0C" w:rsidRDefault="00000000">
      <w:pPr>
        <w:pStyle w:val="Stlus2"/>
        <w:numPr>
          <w:ilvl w:val="0"/>
          <w:numId w:val="0"/>
        </w:numPr>
        <w:rPr>
          <w:color w:val="2E74B5" w:themeColor="accent1" w:themeShade="BF"/>
        </w:rPr>
      </w:pPr>
      <w:bookmarkStart w:id="25" w:name="_o7k0g84t8w6d" w:colFirst="0" w:colLast="0"/>
      <w:bookmarkStart w:id="26" w:name="_3hm1to7kis1k" w:colFirst="0" w:colLast="0"/>
      <w:bookmarkStart w:id="27" w:name="_Toc221180474"/>
      <w:bookmarkEnd w:id="25"/>
      <w:bookmarkEnd w:id="26"/>
      <w:r w:rsidRPr="00CF7C0C">
        <w:rPr>
          <w:rFonts w:eastAsia="Times New Roman" w:cs="Times New Roman"/>
          <w:color w:val="2E74B5" w:themeColor="accent1" w:themeShade="BF"/>
          <w:sz w:val="24"/>
          <w:szCs w:val="24"/>
        </w:rPr>
        <w:t>3.6</w:t>
      </w:r>
      <w:r w:rsidRPr="00CF7C0C">
        <w:rPr>
          <w:rFonts w:eastAsia="Times New Roman" w:cs="Times New Roman"/>
          <w:b w:val="0"/>
          <w:color w:val="2E74B5" w:themeColor="accent1" w:themeShade="BF"/>
          <w:sz w:val="24"/>
          <w:szCs w:val="24"/>
        </w:rPr>
        <w:t xml:space="preserve"> </w:t>
      </w:r>
      <w:r w:rsidRPr="00CF7C0C">
        <w:rPr>
          <w:color w:val="2E74B5" w:themeColor="accent1" w:themeShade="BF"/>
        </w:rPr>
        <w:t xml:space="preserve">A </w:t>
      </w:r>
      <w:proofErr w:type="spellStart"/>
      <w:r w:rsidRPr="00CF7C0C">
        <w:rPr>
          <w:color w:val="2E74B5" w:themeColor="accent1" w:themeShade="BF"/>
        </w:rPr>
        <w:t>kiadmányozás</w:t>
      </w:r>
      <w:proofErr w:type="spellEnd"/>
      <w:r w:rsidRPr="00CF7C0C">
        <w:rPr>
          <w:color w:val="2E74B5" w:themeColor="accent1" w:themeShade="BF"/>
        </w:rPr>
        <w:t xml:space="preserve"> rendje</w:t>
      </w:r>
      <w:bookmarkEnd w:id="27"/>
      <w:r w:rsidRPr="00CF7C0C">
        <w:rPr>
          <w:color w:val="2E74B5" w:themeColor="accent1" w:themeShade="BF"/>
        </w:rPr>
        <w:t xml:space="preserve"> </w:t>
      </w:r>
    </w:p>
    <w:p w14:paraId="04EA6DB9" w14:textId="77777777" w:rsidR="009B7B75" w:rsidRPr="00CF7C0C" w:rsidRDefault="00000000" w:rsidP="00CF7C0C">
      <w:pPr>
        <w:rPr>
          <w:b/>
        </w:rPr>
      </w:pPr>
      <w:r w:rsidRPr="00CF7C0C">
        <w:t xml:space="preserve">Az igazgató </w:t>
      </w:r>
      <w:proofErr w:type="spellStart"/>
      <w:r w:rsidRPr="00CF7C0C">
        <w:t>kiadmányozza</w:t>
      </w:r>
      <w:proofErr w:type="spellEnd"/>
      <w:r w:rsidRPr="00CF7C0C">
        <w:t xml:space="preserve">: </w:t>
      </w:r>
    </w:p>
    <w:p w14:paraId="308007C8" w14:textId="77777777" w:rsidR="009B7B75" w:rsidRPr="00CF7C0C" w:rsidRDefault="00000000" w:rsidP="00CF7C0C">
      <w:pPr>
        <w:rPr>
          <w:b/>
        </w:rPr>
      </w:pPr>
      <w:r w:rsidRPr="00CF7C0C">
        <w:t xml:space="preserve">- A jogviszony létesítése, a jogviszony megszüntetése, a fegyelmi eljárás megindítása, a fegyelmi büntetés kiszabása kivételével, az intézmény köznevelési foglalkoztatotti jogviszonyban állókkal kapcsolatos munkáltatói intézkedések iratait; </w:t>
      </w:r>
    </w:p>
    <w:p w14:paraId="3AB758A0" w14:textId="77777777" w:rsidR="009B7B75" w:rsidRPr="00CF7C0C" w:rsidRDefault="00000000" w:rsidP="00CF7C0C">
      <w:pPr>
        <w:rPr>
          <w:b/>
        </w:rPr>
      </w:pPr>
      <w:r w:rsidRPr="00CF7C0C">
        <w:t xml:space="preserve">- Az egyéb szabályzatban meghatározott, a jogi személyiségéhez kapcsolódó kötelezettségvállalásokat; </w:t>
      </w:r>
    </w:p>
    <w:p w14:paraId="26CFCB37" w14:textId="77777777" w:rsidR="009B7B75" w:rsidRPr="00CF7C0C" w:rsidRDefault="00000000" w:rsidP="00CF7C0C">
      <w:pPr>
        <w:rPr>
          <w:b/>
        </w:rPr>
      </w:pPr>
      <w:r w:rsidRPr="00CF7C0C">
        <w:t xml:space="preserve">- Az intézmény napi működéséhez kapcsolódó döntéseket, tájékoztatókat, megkereséseket és egyéb leveleket; </w:t>
      </w:r>
    </w:p>
    <w:p w14:paraId="0CB3D5B3" w14:textId="77777777" w:rsidR="009B7B75" w:rsidRPr="00CF7C0C" w:rsidRDefault="00000000" w:rsidP="00CF7C0C">
      <w:pPr>
        <w:rPr>
          <w:b/>
        </w:rPr>
      </w:pPr>
      <w:r w:rsidRPr="00CF7C0C">
        <w:t>- Az intézmény szakmai feladatai ellátásához kapcsolódó azon döntéseket, amelyeket a tankerületi vezető nem tartott fenn;</w:t>
      </w:r>
      <w:bookmarkStart w:id="28" w:name="_y2g81l32m5be" w:colFirst="0" w:colLast="0"/>
      <w:bookmarkStart w:id="29" w:name="_dbnddv4s67mq" w:colFirst="0" w:colLast="0"/>
      <w:bookmarkEnd w:id="28"/>
      <w:bookmarkEnd w:id="29"/>
    </w:p>
    <w:p w14:paraId="6A19E9E6" w14:textId="77777777" w:rsidR="009B7B75" w:rsidRPr="00CF7C0C" w:rsidRDefault="00000000" w:rsidP="00CF7C0C">
      <w:pPr>
        <w:rPr>
          <w:b/>
        </w:rPr>
      </w:pPr>
      <w:r w:rsidRPr="00CF7C0C">
        <w:t xml:space="preserve">A közbenső intézkedéseket; </w:t>
      </w:r>
    </w:p>
    <w:p w14:paraId="7F2F0D65" w14:textId="77777777" w:rsidR="009B7B75" w:rsidRPr="00CF7C0C" w:rsidRDefault="00000000" w:rsidP="00CF7C0C">
      <w:pPr>
        <w:rPr>
          <w:b/>
        </w:rPr>
      </w:pPr>
      <w:r w:rsidRPr="00CF7C0C">
        <w:t xml:space="preserve">- A rendszeres statisztikai jelentéseket, érdemi döntést nem igénylő továbbítandó iratokat, a központi, illetve területi szerv által kért adatszolgáltatásokat. Az intézményben bármilyen területen </w:t>
      </w:r>
      <w:proofErr w:type="spellStart"/>
      <w:r w:rsidRPr="00CF7C0C">
        <w:t>kiadmányozásra</w:t>
      </w:r>
      <w:proofErr w:type="spellEnd"/>
      <w:r w:rsidRPr="00CF7C0C">
        <w:t xml:space="preserve">, a kiadványok </w:t>
      </w:r>
      <w:proofErr w:type="spellStart"/>
      <w:r w:rsidRPr="00CF7C0C">
        <w:t>továbbküldhetőségének</w:t>
      </w:r>
      <w:proofErr w:type="spellEnd"/>
      <w:r w:rsidRPr="00CF7C0C">
        <w:t xml:space="preserve"> és </w:t>
      </w:r>
      <w:proofErr w:type="spellStart"/>
      <w:r w:rsidRPr="00CF7C0C">
        <w:t>irattárazásának</w:t>
      </w:r>
      <w:proofErr w:type="spellEnd"/>
      <w:r w:rsidRPr="00CF7C0C">
        <w:t xml:space="preserve"> engedélyezésére az igazgató jogosult. </w:t>
      </w:r>
    </w:p>
    <w:p w14:paraId="4B21CAA9" w14:textId="77777777" w:rsidR="009B7B75" w:rsidRPr="00CF7C0C" w:rsidRDefault="00000000" w:rsidP="00CF7C0C">
      <w:pPr>
        <w:rPr>
          <w:b/>
        </w:rPr>
      </w:pPr>
      <w:r w:rsidRPr="00CF7C0C">
        <w:t>Kimenő leveleket csak az igazgató írhat alá (kivétel, ha őt tartós távolléte miatt helyettesíteni kell).</w:t>
      </w:r>
    </w:p>
    <w:p w14:paraId="6A688FAE" w14:textId="77777777" w:rsidR="009B7B75" w:rsidRPr="00CF7C0C" w:rsidRDefault="00000000" w:rsidP="00CF7C0C">
      <w:pPr>
        <w:rPr>
          <w:b/>
        </w:rPr>
      </w:pPr>
      <w:r w:rsidRPr="00CF7C0C">
        <w:t xml:space="preserve">Az igazgató akadályoztatása esetén a </w:t>
      </w:r>
      <w:proofErr w:type="spellStart"/>
      <w:r w:rsidRPr="00CF7C0C">
        <w:t>kiadmányozási</w:t>
      </w:r>
      <w:proofErr w:type="spellEnd"/>
      <w:r w:rsidRPr="00CF7C0C">
        <w:t xml:space="preserve"> jog gyakorlója a helyettesítési rend szerint megbízott helyettesítő pedagógus. </w:t>
      </w:r>
    </w:p>
    <w:p w14:paraId="485D01B1" w14:textId="77777777" w:rsidR="009B7B75" w:rsidRPr="00CF7C0C" w:rsidRDefault="00000000" w:rsidP="00CF7C0C">
      <w:pPr>
        <w:rPr>
          <w:b/>
        </w:rPr>
      </w:pPr>
      <w:r w:rsidRPr="00CF7C0C">
        <w:t xml:space="preserve">Az intézmény ügyintézésével kapcsolatban keletkező ügyiratoknak az alábbiakat kell tartalmazniuk: </w:t>
      </w:r>
    </w:p>
    <w:p w14:paraId="3316CA54" w14:textId="77777777" w:rsidR="009B7B75" w:rsidRPr="00CF7C0C" w:rsidRDefault="00000000" w:rsidP="00CF7C0C">
      <w:pPr>
        <w:rPr>
          <w:b/>
        </w:rPr>
      </w:pPr>
      <w:r w:rsidRPr="00CF7C0C">
        <w:lastRenderedPageBreak/>
        <w:t xml:space="preserve">- az intézmény adatai (név, cím, irányítószám, telefonszám, faxszám, e-mail cím) </w:t>
      </w:r>
    </w:p>
    <w:p w14:paraId="0C5CC8FE" w14:textId="77777777" w:rsidR="009B7B75" w:rsidRPr="00CF7C0C" w:rsidRDefault="00000000" w:rsidP="00CF7C0C">
      <w:pPr>
        <w:rPr>
          <w:b/>
        </w:rPr>
      </w:pPr>
      <w:r w:rsidRPr="00CF7C0C">
        <w:t xml:space="preserve">- az irat iktatószáma </w:t>
      </w:r>
    </w:p>
    <w:p w14:paraId="5E976EE5" w14:textId="77777777" w:rsidR="009B7B75" w:rsidRPr="00CF7C0C" w:rsidRDefault="00000000" w:rsidP="00CF7C0C">
      <w:pPr>
        <w:rPr>
          <w:b/>
        </w:rPr>
      </w:pPr>
      <w:r w:rsidRPr="00CF7C0C">
        <w:t xml:space="preserve">- az ügyintéző neve </w:t>
      </w:r>
    </w:p>
    <w:p w14:paraId="728630FD" w14:textId="77777777" w:rsidR="009B7B75" w:rsidRPr="00CF7C0C" w:rsidRDefault="00000000" w:rsidP="00CF7C0C">
      <w:pPr>
        <w:rPr>
          <w:b/>
        </w:rPr>
      </w:pPr>
      <w:r w:rsidRPr="00CF7C0C">
        <w:t>- az ügyintézés helye és ideje</w:t>
      </w:r>
    </w:p>
    <w:p w14:paraId="21124609" w14:textId="77777777" w:rsidR="009B7B75" w:rsidRPr="00CF7C0C" w:rsidRDefault="00000000" w:rsidP="00CF7C0C">
      <w:pPr>
        <w:rPr>
          <w:rFonts w:ascii="Times New Roman" w:hAnsi="Times New Roman" w:cs="Times New Roman"/>
        </w:rPr>
      </w:pPr>
      <w:bookmarkStart w:id="30" w:name="_4nwdokvd3ez9" w:colFirst="0" w:colLast="0"/>
      <w:bookmarkStart w:id="31" w:name="_eqf0qf1kk0th" w:colFirst="0" w:colLast="0"/>
      <w:bookmarkStart w:id="32" w:name="_v3eiu89czgva" w:colFirst="0" w:colLast="0"/>
      <w:bookmarkStart w:id="33" w:name="_gf3ll6jq5zjs" w:colFirst="0" w:colLast="0"/>
      <w:bookmarkStart w:id="34" w:name="_4mn5kleh43ay" w:colFirst="0" w:colLast="0"/>
      <w:bookmarkEnd w:id="30"/>
      <w:bookmarkEnd w:id="31"/>
      <w:bookmarkEnd w:id="32"/>
      <w:bookmarkEnd w:id="33"/>
      <w:bookmarkEnd w:id="34"/>
      <w:r w:rsidRPr="00CF7C0C">
        <w:rPr>
          <w:rFonts w:ascii="Times New Roman" w:hAnsi="Times New Roman" w:cs="Times New Roman"/>
        </w:rPr>
        <w:t>A kiadvány jobb felső részében a következőket kell feltüntetni:</w:t>
      </w:r>
    </w:p>
    <w:p w14:paraId="55157EF1" w14:textId="77777777" w:rsidR="009B7B75" w:rsidRPr="00CF7C0C" w:rsidRDefault="00000000" w:rsidP="00CF7C0C">
      <w:pPr>
        <w:rPr>
          <w:rFonts w:ascii="Times New Roman" w:hAnsi="Times New Roman" w:cs="Times New Roman"/>
        </w:rPr>
      </w:pPr>
      <w:r w:rsidRPr="00CF7C0C">
        <w:rPr>
          <w:rFonts w:ascii="Times New Roman" w:hAnsi="Times New Roman" w:cs="Times New Roman"/>
        </w:rPr>
        <w:t xml:space="preserve"> - az irat tárgya </w:t>
      </w:r>
    </w:p>
    <w:p w14:paraId="34B3BBD1" w14:textId="77777777" w:rsidR="009B7B75" w:rsidRPr="00CF7C0C" w:rsidRDefault="00000000" w:rsidP="00CF7C0C">
      <w:pPr>
        <w:rPr>
          <w:rFonts w:ascii="Times New Roman" w:hAnsi="Times New Roman" w:cs="Times New Roman"/>
        </w:rPr>
      </w:pPr>
      <w:r w:rsidRPr="00CF7C0C">
        <w:rPr>
          <w:rFonts w:ascii="Times New Roman" w:hAnsi="Times New Roman" w:cs="Times New Roman"/>
        </w:rPr>
        <w:t xml:space="preserve">- az esetleges hivatkozási szám </w:t>
      </w:r>
    </w:p>
    <w:p w14:paraId="6E3919B7" w14:textId="77777777" w:rsidR="009B7B75" w:rsidRPr="00CF7C0C" w:rsidRDefault="00000000" w:rsidP="00CF7C0C">
      <w:pPr>
        <w:rPr>
          <w:rFonts w:ascii="Times New Roman" w:eastAsia="Times New Roman" w:hAnsi="Times New Roman" w:cs="Times New Roman"/>
        </w:rPr>
      </w:pPr>
      <w:r w:rsidRPr="00CF7C0C">
        <w:rPr>
          <w:rFonts w:ascii="Times New Roman" w:hAnsi="Times New Roman" w:cs="Times New Roman"/>
        </w:rPr>
        <w:t xml:space="preserve">- a mellékletek száma </w:t>
      </w:r>
      <w:r w:rsidRPr="00CF7C0C">
        <w:rPr>
          <w:rFonts w:ascii="Times New Roman" w:eastAsia="Times New Roman" w:hAnsi="Times New Roman" w:cs="Times New Roman"/>
        </w:rPr>
        <w:t xml:space="preserve"> </w:t>
      </w:r>
    </w:p>
    <w:p w14:paraId="1F9C64B0" w14:textId="77777777" w:rsidR="009B7B75" w:rsidRPr="00CF7C0C" w:rsidRDefault="00000000" w:rsidP="00CF7C0C">
      <w:pPr>
        <w:rPr>
          <w:rFonts w:ascii="Times New Roman" w:eastAsia="Times New Roman" w:hAnsi="Times New Roman" w:cs="Times New Roman"/>
        </w:rPr>
      </w:pPr>
      <w:r w:rsidRPr="00CF7C0C">
        <w:rPr>
          <w:rFonts w:ascii="Times New Roman" w:hAnsi="Times New Roman" w:cs="Times New Roman"/>
        </w:rPr>
        <w:t xml:space="preserve">A kiadványokat eredeti aláírással vagy hitelesített kiadványként lehet elküldeni. Ha a kiadványozó eredeti aláírására van szükség, a kiadvány szövegének végén, a keltezés alatt, a kiadványozó nevét, alatta pedig a hivatali beosztását kell feltüntetni. A hitelesítést a kiadvány jobb oldalán kell elvégezni. A keltezés alatt a kiadványozó nevét „s.k." </w:t>
      </w:r>
      <w:proofErr w:type="gramStart"/>
      <w:r w:rsidRPr="00CF7C0C">
        <w:rPr>
          <w:rFonts w:ascii="Times New Roman" w:hAnsi="Times New Roman" w:cs="Times New Roman"/>
        </w:rPr>
        <w:t>toldattal</w:t>
      </w:r>
      <w:proofErr w:type="gramEnd"/>
      <w:r w:rsidRPr="00CF7C0C">
        <w:rPr>
          <w:rFonts w:ascii="Times New Roman" w:hAnsi="Times New Roman" w:cs="Times New Roman"/>
        </w:rPr>
        <w:t xml:space="preserve"> valamint alatta a hivatali beosztását kell szerepeltetni. Baloldalon </w:t>
      </w:r>
      <w:proofErr w:type="gramStart"/>
      <w:r w:rsidRPr="00CF7C0C">
        <w:rPr>
          <w:rFonts w:ascii="Times New Roman" w:hAnsi="Times New Roman" w:cs="Times New Roman"/>
        </w:rPr>
        <w:t>„ A</w:t>
      </w:r>
      <w:proofErr w:type="gramEnd"/>
      <w:r w:rsidRPr="00CF7C0C">
        <w:rPr>
          <w:rFonts w:ascii="Times New Roman" w:hAnsi="Times New Roman" w:cs="Times New Roman"/>
        </w:rPr>
        <w:t xml:space="preserve"> kiadvány hiteles" záradékkal kell ellátni. A hitelesítést végző a záradékot aláírásával és az intézmény körbélyegzőjével hitelesíti.</w:t>
      </w:r>
    </w:p>
    <w:p w14:paraId="4DCF7A4B" w14:textId="77777777" w:rsidR="009B7B75" w:rsidRPr="00CF7C0C" w:rsidRDefault="009B7B75" w:rsidP="00CF7C0C">
      <w:bookmarkStart w:id="35" w:name="_8y8lu7sjvz99" w:colFirst="0" w:colLast="0"/>
      <w:bookmarkEnd w:id="35"/>
    </w:p>
    <w:p w14:paraId="2B937E97" w14:textId="77777777" w:rsidR="009B7B75" w:rsidRPr="00CF7C0C" w:rsidRDefault="009B7B75" w:rsidP="00CF7C0C">
      <w:pPr>
        <w:rPr>
          <w:rFonts w:ascii="Times New Roman" w:eastAsia="Times New Roman" w:hAnsi="Times New Roman" w:cs="Times New Roman"/>
        </w:rPr>
      </w:pPr>
      <w:bookmarkStart w:id="36" w:name="_bwo4lbsh119j" w:colFirst="0" w:colLast="0"/>
      <w:bookmarkEnd w:id="36"/>
    </w:p>
    <w:p w14:paraId="546C3D8C" w14:textId="77777777" w:rsidR="009B7B75" w:rsidRPr="00CF7C0C" w:rsidRDefault="00000000">
      <w:pPr>
        <w:pStyle w:val="Stlus1"/>
      </w:pPr>
      <w:bookmarkStart w:id="37" w:name="_Toc221180475"/>
      <w:r w:rsidRPr="00CF7C0C">
        <w:lastRenderedPageBreak/>
        <w:t>Az intézmény működési rendje</w:t>
      </w:r>
      <w:bookmarkEnd w:id="37"/>
    </w:p>
    <w:p w14:paraId="578203C4" w14:textId="77777777" w:rsidR="009B7B75" w:rsidRPr="00CF7C0C" w:rsidRDefault="009B7B75">
      <w:pPr>
        <w:spacing w:after="0" w:line="360" w:lineRule="auto"/>
        <w:jc w:val="both"/>
        <w:rPr>
          <w:rFonts w:ascii="Times New Roman" w:eastAsia="Times New Roman" w:hAnsi="Times New Roman" w:cs="Times New Roman"/>
          <w:sz w:val="24"/>
          <w:szCs w:val="24"/>
        </w:rPr>
      </w:pPr>
    </w:p>
    <w:p w14:paraId="31D7633A" w14:textId="77777777" w:rsidR="009B7B75" w:rsidRPr="00CF7C0C" w:rsidRDefault="00000000" w:rsidP="00CF7C0C">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tanév rendjének, a tanítás nélküli munkanapok felhasználásnak általános szabályai szorgalmi idő első és utolsó tanítási napját, a tanítási napok számát minden tanévben rendelet határozza meg. Szünetek:</w:t>
      </w:r>
    </w:p>
    <w:p w14:paraId="2F066690" w14:textId="54D773FC" w:rsidR="009B7B75" w:rsidRPr="00CF7C0C" w:rsidRDefault="00000000" w:rsidP="00CF7C0C">
      <w:pPr>
        <w:spacing w:after="0" w:line="360" w:lineRule="auto"/>
        <w:ind w:firstLine="720"/>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őszi szünet </w:t>
      </w:r>
    </w:p>
    <w:p w14:paraId="23996886" w14:textId="77777777" w:rsidR="009B7B75" w:rsidRPr="00CF7C0C" w:rsidRDefault="00000000" w:rsidP="00CF7C0C">
      <w:pPr>
        <w:spacing w:after="0" w:line="360" w:lineRule="auto"/>
        <w:ind w:firstLine="720"/>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téli szünet </w:t>
      </w:r>
    </w:p>
    <w:p w14:paraId="4F4B97B9" w14:textId="77777777" w:rsidR="009B7B75" w:rsidRPr="00CF7C0C" w:rsidRDefault="00000000" w:rsidP="00CF7C0C">
      <w:pPr>
        <w:spacing w:after="0" w:line="360" w:lineRule="auto"/>
        <w:ind w:firstLine="720"/>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tavaszi szünet </w:t>
      </w:r>
    </w:p>
    <w:p w14:paraId="22087325" w14:textId="77777777" w:rsidR="009B7B75" w:rsidRPr="00CF7C0C" w:rsidRDefault="00000000" w:rsidP="00CF7C0C">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szorgalmi időben a nevelőtestület pedagógiai célra a rendeletben meghatározott hat tanítás nélküli munkanapot használhat fel. </w:t>
      </w:r>
    </w:p>
    <w:p w14:paraId="39360B3D" w14:textId="77777777" w:rsidR="009B7B75" w:rsidRPr="00CF7C0C" w:rsidRDefault="00000000" w:rsidP="00CF7C0C">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Ebből egy napról a diákönkormányzat jogosult dönteni a nevelőtestület véleményének kikérésével, egy napot pályaorientációs napként kell felhasználni. </w:t>
      </w:r>
    </w:p>
    <w:p w14:paraId="6959F0DC" w14:textId="77777777" w:rsidR="009B7B75" w:rsidRPr="00CF7C0C" w:rsidRDefault="00000000" w:rsidP="00CF7C0C">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többi tanítás nélküli munkanapot szakmai napként tartjuk meg, a tanulóknak ezeken a napokon nincs tanítás, igény szerint ügyeletet biztosítunk. </w:t>
      </w:r>
    </w:p>
    <w:p w14:paraId="3A7A0FA0" w14:textId="166B7460" w:rsidR="009B7B75" w:rsidRDefault="00000000" w:rsidP="00CF7C0C">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iskolánk helyi rendjét, programjait a nevelőtestület határozza meg és rögzíti éves munkatervében az érintett közösségek véleményének figyelembevételével.</w:t>
      </w:r>
    </w:p>
    <w:p w14:paraId="7892AE30" w14:textId="77777777" w:rsidR="00CF7C0C" w:rsidRPr="00CF7C0C" w:rsidRDefault="00CF7C0C" w:rsidP="00CF7C0C">
      <w:pPr>
        <w:spacing w:after="0" w:line="360" w:lineRule="auto"/>
        <w:jc w:val="both"/>
        <w:rPr>
          <w:rFonts w:ascii="Times New Roman" w:eastAsia="Times New Roman" w:hAnsi="Times New Roman" w:cs="Times New Roman"/>
          <w:sz w:val="24"/>
          <w:szCs w:val="24"/>
        </w:rPr>
      </w:pPr>
    </w:p>
    <w:p w14:paraId="77B62F95" w14:textId="77777777" w:rsidR="009B7B75" w:rsidRPr="00CF7C0C" w:rsidRDefault="00000000" w:rsidP="00CF7C0C">
      <w:pPr>
        <w:pStyle w:val="Stlus2"/>
        <w:keepNext w:val="0"/>
        <w:numPr>
          <w:ilvl w:val="0"/>
          <w:numId w:val="0"/>
        </w:numPr>
        <w:ind w:left="720" w:hanging="578"/>
        <w:jc w:val="both"/>
      </w:pPr>
      <w:bookmarkStart w:id="38" w:name="_Toc221180476"/>
      <w:r w:rsidRPr="00CF7C0C">
        <w:t>4.1 A tanév rendje és annak közzététele</w:t>
      </w:r>
      <w:bookmarkEnd w:id="38"/>
      <w:r w:rsidRPr="00CF7C0C">
        <w:t xml:space="preserve"> </w:t>
      </w:r>
    </w:p>
    <w:p w14:paraId="234C6BC1" w14:textId="77777777" w:rsidR="009B7B75" w:rsidRPr="00CF7C0C" w:rsidRDefault="00000000" w:rsidP="00AD6ACE">
      <w:pPr>
        <w:rPr>
          <w:b/>
        </w:rPr>
      </w:pPr>
      <w:r w:rsidRPr="00CF7C0C">
        <w:t xml:space="preserve">A tanév helyi rendje tartalmazza: </w:t>
      </w:r>
    </w:p>
    <w:p w14:paraId="45CE9212" w14:textId="77777777" w:rsidR="009B7B75" w:rsidRPr="00CF7C0C" w:rsidRDefault="00000000" w:rsidP="00AD6ACE">
      <w:pPr>
        <w:rPr>
          <w:b/>
        </w:rPr>
      </w:pPr>
      <w:r w:rsidRPr="00CF7C0C">
        <w:t xml:space="preserve">• a nevelőtestületi értekezletek időpontjait, </w:t>
      </w:r>
    </w:p>
    <w:p w14:paraId="20C696E8" w14:textId="77777777" w:rsidR="009B7B75" w:rsidRPr="00CF7C0C" w:rsidRDefault="00000000" w:rsidP="00AD6ACE">
      <w:pPr>
        <w:rPr>
          <w:b/>
        </w:rPr>
      </w:pPr>
      <w:r w:rsidRPr="00CF7C0C">
        <w:t xml:space="preserve">• az intézményi rendezvények és ünnepségek módját és időpontját, </w:t>
      </w:r>
    </w:p>
    <w:p w14:paraId="7D97F800" w14:textId="77777777" w:rsidR="009B7B75" w:rsidRPr="00CF7C0C" w:rsidRDefault="00000000" w:rsidP="00AD6ACE">
      <w:pPr>
        <w:rPr>
          <w:b/>
        </w:rPr>
      </w:pPr>
      <w:r w:rsidRPr="00CF7C0C">
        <w:t xml:space="preserve">• a tanítás nélküli munkanapok programját és időpontját, </w:t>
      </w:r>
    </w:p>
    <w:p w14:paraId="4A122145" w14:textId="77777777" w:rsidR="009B7B75" w:rsidRPr="00CF7C0C" w:rsidRDefault="00000000" w:rsidP="00AD6ACE">
      <w:pPr>
        <w:rPr>
          <w:b/>
        </w:rPr>
      </w:pPr>
      <w:r w:rsidRPr="00CF7C0C">
        <w:t xml:space="preserve">• a vizsgák (felvételi, osztályozó, javító, különbözeti,) rendjét, </w:t>
      </w:r>
    </w:p>
    <w:p w14:paraId="349324EA" w14:textId="77777777" w:rsidR="009B7B75" w:rsidRPr="00CF7C0C" w:rsidRDefault="00000000" w:rsidP="00AD6ACE">
      <w:pPr>
        <w:rPr>
          <w:b/>
        </w:rPr>
      </w:pPr>
      <w:r w:rsidRPr="00CF7C0C">
        <w:t xml:space="preserve">• a tanítási szünetek (őszi, tavaszi, téli) időpontját, </w:t>
      </w:r>
    </w:p>
    <w:p w14:paraId="0BFBFE7A" w14:textId="77777777" w:rsidR="009B7B75" w:rsidRPr="00CF7C0C" w:rsidRDefault="00000000" w:rsidP="00AD6ACE">
      <w:pPr>
        <w:rPr>
          <w:b/>
        </w:rPr>
      </w:pPr>
      <w:r w:rsidRPr="00CF7C0C">
        <w:t>• a bemutató órák és foglalkozások rendjét,</w:t>
      </w:r>
    </w:p>
    <w:p w14:paraId="5D5E3D26" w14:textId="77777777" w:rsidR="009B7B75" w:rsidRPr="00CF7C0C" w:rsidRDefault="00000000" w:rsidP="00AD6ACE">
      <w:pPr>
        <w:rPr>
          <w:b/>
        </w:rPr>
      </w:pPr>
      <w:r w:rsidRPr="00CF7C0C">
        <w:t xml:space="preserve"> • a nyílt napok megtartásának rendjét és idejét. </w:t>
      </w:r>
    </w:p>
    <w:p w14:paraId="035CC8CE" w14:textId="77777777" w:rsidR="009B7B75" w:rsidRPr="00AD6ACE" w:rsidRDefault="00000000" w:rsidP="00AD6ACE">
      <w:pPr>
        <w:spacing w:after="0" w:line="360" w:lineRule="auto"/>
        <w:jc w:val="both"/>
        <w:rPr>
          <w:rFonts w:ascii="Times New Roman" w:eastAsia="Times New Roman" w:hAnsi="Times New Roman" w:cs="Times New Roman"/>
          <w:sz w:val="24"/>
          <w:szCs w:val="24"/>
        </w:rPr>
      </w:pPr>
      <w:r w:rsidRPr="00AD6ACE">
        <w:rPr>
          <w:rFonts w:ascii="Times New Roman" w:eastAsia="Times New Roman" w:hAnsi="Times New Roman" w:cs="Times New Roman"/>
          <w:sz w:val="24"/>
          <w:szCs w:val="24"/>
        </w:rPr>
        <w:t xml:space="preserve">A tanév helyi rendjét, valamint az intézmény rendszabályait (házirend) és a balesetvédelmi előírásokat az osztályfőnökök az első tanítási héten ismertetik a tanulókkal, az első szülői értekezleten pedig a szülőkkel. A fentieket, a házirendet, a </w:t>
      </w:r>
      <w:proofErr w:type="gramStart"/>
      <w:r w:rsidRPr="00AD6ACE">
        <w:rPr>
          <w:rFonts w:ascii="Times New Roman" w:eastAsia="Times New Roman" w:hAnsi="Times New Roman" w:cs="Times New Roman"/>
          <w:sz w:val="24"/>
          <w:szCs w:val="24"/>
        </w:rPr>
        <w:t>nyitva tartás</w:t>
      </w:r>
      <w:proofErr w:type="gramEnd"/>
      <w:r w:rsidRPr="00AD6ACE">
        <w:rPr>
          <w:rFonts w:ascii="Times New Roman" w:eastAsia="Times New Roman" w:hAnsi="Times New Roman" w:cs="Times New Roman"/>
          <w:sz w:val="24"/>
          <w:szCs w:val="24"/>
        </w:rPr>
        <w:t xml:space="preserve"> és a felügyelet időpontjait az intézmény aulájában kell kifüggeszteni.</w:t>
      </w:r>
    </w:p>
    <w:p w14:paraId="19902CD4" w14:textId="77777777" w:rsidR="009B7B75" w:rsidRPr="00CF7C0C" w:rsidRDefault="00000000">
      <w:pPr>
        <w:pStyle w:val="Stlus2"/>
        <w:numPr>
          <w:ilvl w:val="0"/>
          <w:numId w:val="0"/>
        </w:numPr>
        <w:ind w:left="142"/>
        <w:rPr>
          <w:i/>
        </w:rPr>
      </w:pPr>
      <w:bookmarkStart w:id="39" w:name="_Toc221180477"/>
      <w:r w:rsidRPr="00CF7C0C">
        <w:lastRenderedPageBreak/>
        <w:t xml:space="preserve">4.2 Az Intézmény </w:t>
      </w:r>
      <w:proofErr w:type="spellStart"/>
      <w:r w:rsidRPr="00CF7C0C">
        <w:t>nyitvatartása</w:t>
      </w:r>
      <w:proofErr w:type="spellEnd"/>
      <w:r w:rsidRPr="00CF7C0C">
        <w:t>, használati feltételei, módja</w:t>
      </w:r>
      <w:bookmarkEnd w:id="39"/>
    </w:p>
    <w:p w14:paraId="4B147803"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Az iskola épülete szorgalmi időben hétfőtől péntekig 6 órától 18 óráig tart nyitva. A tanulók fogadása 6.30 órától történik, amitől eltérni csak egyéni elbíráslás alapján, igazgatói engedéllyel lehet. </w:t>
      </w:r>
    </w:p>
    <w:p w14:paraId="6B4CF15D"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 tanítás nélküli munkanapokon minimum 10 fő igénylése esetén biztosítjuk a gyermekfelügyeletet. </w:t>
      </w:r>
    </w:p>
    <w:p w14:paraId="01D47AAB"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Tanítási szünetek alatt, valamint szombaton és vasárnap a </w:t>
      </w:r>
      <w:proofErr w:type="spellStart"/>
      <w:r w:rsidRPr="00CF7C0C">
        <w:rPr>
          <w:rFonts w:ascii="Times New Roman" w:hAnsi="Times New Roman" w:cs="Times New Roman"/>
          <w:sz w:val="24"/>
          <w:szCs w:val="24"/>
        </w:rPr>
        <w:t>nyitvatartás</w:t>
      </w:r>
      <w:proofErr w:type="spellEnd"/>
      <w:r w:rsidRPr="00CF7C0C">
        <w:rPr>
          <w:rFonts w:ascii="Times New Roman" w:hAnsi="Times New Roman" w:cs="Times New Roman"/>
          <w:sz w:val="24"/>
          <w:szCs w:val="24"/>
        </w:rPr>
        <w:t xml:space="preserve"> csak az igazgató által engedélyezett szervezett programokhoz kapcsolódik. </w:t>
      </w:r>
    </w:p>
    <w:p w14:paraId="4F72AB97"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hAnsi="Times New Roman" w:cs="Times New Roman"/>
          <w:sz w:val="24"/>
          <w:szCs w:val="24"/>
        </w:rPr>
        <w:t>Az intézményt egyébként zárva kell tartani! Az iskola a fenntartóval egyeztetett ügyeleti rend szerint tart nyitva tanítási szünetekben.</w:t>
      </w:r>
    </w:p>
    <w:p w14:paraId="7D2DA5E8"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iskolában a tanítási órákat a helyi tanterv alapján 8:00 és 15:00 óra között kell megszervezni. A tanítási órák hossza 45 perc, az óraközi szünetek hossza 15, illetve 10 perc.</w:t>
      </w:r>
    </w:p>
    <w:p w14:paraId="5B42B542"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iskolában a tanítási órák és az óraközi szünetek rendje a következő:</w:t>
      </w:r>
    </w:p>
    <w:p w14:paraId="2930881C" w14:textId="77777777" w:rsidR="009B7B75" w:rsidRPr="00CF7C0C" w:rsidRDefault="009B7B75">
      <w:pPr>
        <w:spacing w:after="0" w:line="360" w:lineRule="auto"/>
        <w:jc w:val="both"/>
        <w:rPr>
          <w:rFonts w:ascii="Times New Roman" w:eastAsia="Times New Roman" w:hAnsi="Times New Roman" w:cs="Times New Roman"/>
          <w:sz w:val="24"/>
          <w:szCs w:val="24"/>
        </w:rPr>
      </w:pPr>
    </w:p>
    <w:p w14:paraId="45E25990" w14:textId="77777777" w:rsidR="009B7B75" w:rsidRPr="00CF7C0C" w:rsidRDefault="00000000">
      <w:pPr>
        <w:numPr>
          <w:ilvl w:val="0"/>
          <w:numId w:val="22"/>
        </w:numPr>
        <w:pBdr>
          <w:top w:val="nil"/>
          <w:left w:val="nil"/>
          <w:bottom w:val="nil"/>
          <w:right w:val="nil"/>
          <w:between w:val="nil"/>
        </w:pBdr>
        <w:tabs>
          <w:tab w:val="left" w:pos="1701"/>
        </w:tabs>
        <w:spacing w:after="0" w:line="360" w:lineRule="auto"/>
        <w:ind w:left="714" w:hanging="357"/>
        <w:jc w:val="both"/>
        <w:rPr>
          <w:i/>
          <w:color w:val="000000"/>
          <w:sz w:val="24"/>
          <w:szCs w:val="24"/>
        </w:rPr>
      </w:pPr>
      <w:r w:rsidRPr="00CF7C0C">
        <w:rPr>
          <w:rFonts w:ascii="Times New Roman" w:eastAsia="Times New Roman" w:hAnsi="Times New Roman" w:cs="Times New Roman"/>
          <w:b/>
          <w:color w:val="000000"/>
          <w:sz w:val="24"/>
          <w:szCs w:val="24"/>
        </w:rPr>
        <w:t>1. óra</w:t>
      </w:r>
      <w:r w:rsidRPr="00CF7C0C">
        <w:rPr>
          <w:rFonts w:ascii="Times New Roman" w:eastAsia="Times New Roman" w:hAnsi="Times New Roman" w:cs="Times New Roman"/>
          <w:color w:val="000000"/>
          <w:sz w:val="24"/>
          <w:szCs w:val="24"/>
        </w:rPr>
        <w:t xml:space="preserve">: </w:t>
      </w:r>
      <w:r w:rsidRPr="00CF7C0C">
        <w:rPr>
          <w:rFonts w:ascii="Times New Roman" w:eastAsia="Times New Roman" w:hAnsi="Times New Roman" w:cs="Times New Roman"/>
          <w:color w:val="000000"/>
          <w:sz w:val="24"/>
          <w:szCs w:val="24"/>
        </w:rPr>
        <w:tab/>
      </w:r>
      <w:r w:rsidRPr="00CF7C0C">
        <w:rPr>
          <w:rFonts w:ascii="Times New Roman" w:eastAsia="Times New Roman" w:hAnsi="Times New Roman" w:cs="Times New Roman"/>
          <w:color w:val="000000"/>
          <w:sz w:val="24"/>
          <w:szCs w:val="24"/>
        </w:rPr>
        <w:tab/>
      </w:r>
      <w:r w:rsidRPr="00CF7C0C">
        <w:rPr>
          <w:rFonts w:ascii="Times New Roman" w:eastAsia="Times New Roman" w:hAnsi="Times New Roman" w:cs="Times New Roman"/>
          <w:i/>
          <w:color w:val="000000"/>
          <w:sz w:val="24"/>
          <w:szCs w:val="24"/>
        </w:rPr>
        <w:t>8:00 - 8:45</w:t>
      </w:r>
      <w:r w:rsidRPr="00CF7C0C">
        <w:rPr>
          <w:rFonts w:ascii="Times New Roman" w:eastAsia="Times New Roman" w:hAnsi="Times New Roman" w:cs="Times New Roman"/>
          <w:i/>
          <w:color w:val="000000"/>
          <w:sz w:val="24"/>
          <w:szCs w:val="24"/>
        </w:rPr>
        <w:tab/>
      </w:r>
      <w:r w:rsidRPr="00CF7C0C">
        <w:rPr>
          <w:rFonts w:ascii="Times New Roman" w:eastAsia="Times New Roman" w:hAnsi="Times New Roman" w:cs="Times New Roman"/>
          <w:i/>
          <w:color w:val="000000"/>
          <w:sz w:val="24"/>
          <w:szCs w:val="24"/>
        </w:rPr>
        <w:tab/>
        <w:t>15 perc szünet</w:t>
      </w:r>
    </w:p>
    <w:p w14:paraId="1792B66B" w14:textId="77777777" w:rsidR="009B7B75" w:rsidRPr="00CF7C0C" w:rsidRDefault="00000000">
      <w:pPr>
        <w:numPr>
          <w:ilvl w:val="0"/>
          <w:numId w:val="22"/>
        </w:numPr>
        <w:pBdr>
          <w:top w:val="nil"/>
          <w:left w:val="nil"/>
          <w:bottom w:val="nil"/>
          <w:right w:val="nil"/>
          <w:between w:val="nil"/>
        </w:pBdr>
        <w:tabs>
          <w:tab w:val="left" w:pos="1701"/>
        </w:tabs>
        <w:spacing w:after="0" w:line="360" w:lineRule="auto"/>
        <w:ind w:left="714" w:hanging="357"/>
        <w:jc w:val="both"/>
        <w:rPr>
          <w:i/>
          <w:color w:val="000000"/>
          <w:sz w:val="24"/>
          <w:szCs w:val="24"/>
        </w:rPr>
      </w:pPr>
      <w:r w:rsidRPr="00CF7C0C">
        <w:rPr>
          <w:rFonts w:ascii="Times New Roman" w:eastAsia="Times New Roman" w:hAnsi="Times New Roman" w:cs="Times New Roman"/>
          <w:b/>
          <w:color w:val="000000"/>
          <w:sz w:val="24"/>
          <w:szCs w:val="24"/>
        </w:rPr>
        <w:t>2. óra</w:t>
      </w:r>
      <w:r w:rsidRPr="00CF7C0C">
        <w:rPr>
          <w:rFonts w:ascii="Times New Roman" w:eastAsia="Times New Roman" w:hAnsi="Times New Roman" w:cs="Times New Roman"/>
          <w:color w:val="000000"/>
          <w:sz w:val="24"/>
          <w:szCs w:val="24"/>
        </w:rPr>
        <w:t xml:space="preserve">: </w:t>
      </w:r>
      <w:r w:rsidRPr="00CF7C0C">
        <w:rPr>
          <w:rFonts w:ascii="Times New Roman" w:eastAsia="Times New Roman" w:hAnsi="Times New Roman" w:cs="Times New Roman"/>
          <w:color w:val="000000"/>
          <w:sz w:val="24"/>
          <w:szCs w:val="24"/>
        </w:rPr>
        <w:tab/>
      </w:r>
      <w:r w:rsidRPr="00CF7C0C">
        <w:rPr>
          <w:rFonts w:ascii="Times New Roman" w:eastAsia="Times New Roman" w:hAnsi="Times New Roman" w:cs="Times New Roman"/>
          <w:color w:val="000000"/>
          <w:sz w:val="24"/>
          <w:szCs w:val="24"/>
        </w:rPr>
        <w:tab/>
      </w:r>
      <w:r w:rsidRPr="00CF7C0C">
        <w:rPr>
          <w:rFonts w:ascii="Times New Roman" w:eastAsia="Times New Roman" w:hAnsi="Times New Roman" w:cs="Times New Roman"/>
          <w:i/>
          <w:color w:val="000000"/>
          <w:sz w:val="24"/>
          <w:szCs w:val="24"/>
        </w:rPr>
        <w:t>9:00 - 9:45</w:t>
      </w:r>
      <w:r w:rsidRPr="00CF7C0C">
        <w:rPr>
          <w:rFonts w:ascii="Times New Roman" w:eastAsia="Times New Roman" w:hAnsi="Times New Roman" w:cs="Times New Roman"/>
          <w:i/>
          <w:color w:val="000000"/>
          <w:sz w:val="24"/>
          <w:szCs w:val="24"/>
        </w:rPr>
        <w:tab/>
      </w:r>
      <w:r w:rsidRPr="00CF7C0C">
        <w:rPr>
          <w:rFonts w:ascii="Times New Roman" w:eastAsia="Times New Roman" w:hAnsi="Times New Roman" w:cs="Times New Roman"/>
          <w:i/>
          <w:color w:val="000000"/>
          <w:sz w:val="24"/>
          <w:szCs w:val="24"/>
        </w:rPr>
        <w:tab/>
        <w:t>15 perc szünet</w:t>
      </w:r>
    </w:p>
    <w:p w14:paraId="726CD6D3" w14:textId="77777777" w:rsidR="009B7B75" w:rsidRPr="00CF7C0C" w:rsidRDefault="00000000">
      <w:pPr>
        <w:numPr>
          <w:ilvl w:val="0"/>
          <w:numId w:val="22"/>
        </w:numPr>
        <w:pBdr>
          <w:top w:val="nil"/>
          <w:left w:val="nil"/>
          <w:bottom w:val="nil"/>
          <w:right w:val="nil"/>
          <w:between w:val="nil"/>
        </w:pBdr>
        <w:tabs>
          <w:tab w:val="left" w:pos="1701"/>
        </w:tabs>
        <w:spacing w:after="0" w:line="360" w:lineRule="auto"/>
        <w:ind w:left="714" w:hanging="357"/>
        <w:jc w:val="both"/>
        <w:rPr>
          <w:i/>
          <w:color w:val="000000"/>
          <w:sz w:val="24"/>
          <w:szCs w:val="24"/>
        </w:rPr>
      </w:pPr>
      <w:r w:rsidRPr="00CF7C0C">
        <w:rPr>
          <w:rFonts w:ascii="Times New Roman" w:eastAsia="Times New Roman" w:hAnsi="Times New Roman" w:cs="Times New Roman"/>
          <w:b/>
          <w:color w:val="000000"/>
          <w:sz w:val="24"/>
          <w:szCs w:val="24"/>
        </w:rPr>
        <w:t>3. óra</w:t>
      </w:r>
      <w:r w:rsidRPr="00CF7C0C">
        <w:rPr>
          <w:rFonts w:ascii="Times New Roman" w:eastAsia="Times New Roman" w:hAnsi="Times New Roman" w:cs="Times New Roman"/>
          <w:color w:val="000000"/>
          <w:sz w:val="24"/>
          <w:szCs w:val="24"/>
        </w:rPr>
        <w:t xml:space="preserve">: </w:t>
      </w:r>
      <w:r w:rsidRPr="00CF7C0C">
        <w:rPr>
          <w:rFonts w:ascii="Times New Roman" w:eastAsia="Times New Roman" w:hAnsi="Times New Roman" w:cs="Times New Roman"/>
          <w:color w:val="000000"/>
          <w:sz w:val="24"/>
          <w:szCs w:val="24"/>
        </w:rPr>
        <w:tab/>
      </w:r>
      <w:r w:rsidRPr="00CF7C0C">
        <w:rPr>
          <w:rFonts w:ascii="Times New Roman" w:eastAsia="Times New Roman" w:hAnsi="Times New Roman" w:cs="Times New Roman"/>
          <w:color w:val="000000"/>
          <w:sz w:val="24"/>
          <w:szCs w:val="24"/>
        </w:rPr>
        <w:tab/>
      </w:r>
      <w:r w:rsidRPr="00CF7C0C">
        <w:rPr>
          <w:rFonts w:ascii="Times New Roman" w:eastAsia="Times New Roman" w:hAnsi="Times New Roman" w:cs="Times New Roman"/>
          <w:i/>
          <w:color w:val="000000"/>
          <w:sz w:val="24"/>
          <w:szCs w:val="24"/>
        </w:rPr>
        <w:t>10:00 - 10:45</w:t>
      </w:r>
      <w:r w:rsidRPr="00CF7C0C">
        <w:rPr>
          <w:rFonts w:ascii="Times New Roman" w:eastAsia="Times New Roman" w:hAnsi="Times New Roman" w:cs="Times New Roman"/>
          <w:i/>
          <w:color w:val="000000"/>
          <w:sz w:val="24"/>
          <w:szCs w:val="24"/>
        </w:rPr>
        <w:tab/>
      </w:r>
      <w:r w:rsidRPr="00CF7C0C">
        <w:rPr>
          <w:rFonts w:ascii="Times New Roman" w:eastAsia="Times New Roman" w:hAnsi="Times New Roman" w:cs="Times New Roman"/>
          <w:i/>
          <w:color w:val="000000"/>
          <w:sz w:val="24"/>
          <w:szCs w:val="24"/>
        </w:rPr>
        <w:tab/>
        <w:t>15 perc szünet</w:t>
      </w:r>
    </w:p>
    <w:p w14:paraId="547A4015" w14:textId="77777777" w:rsidR="009B7B75" w:rsidRPr="00CF7C0C" w:rsidRDefault="00000000">
      <w:pPr>
        <w:numPr>
          <w:ilvl w:val="0"/>
          <w:numId w:val="22"/>
        </w:numPr>
        <w:pBdr>
          <w:top w:val="nil"/>
          <w:left w:val="nil"/>
          <w:bottom w:val="nil"/>
          <w:right w:val="nil"/>
          <w:between w:val="nil"/>
        </w:pBdr>
        <w:tabs>
          <w:tab w:val="left" w:pos="1701"/>
        </w:tabs>
        <w:spacing w:after="0" w:line="360" w:lineRule="auto"/>
        <w:ind w:left="714" w:hanging="357"/>
        <w:jc w:val="both"/>
        <w:rPr>
          <w:i/>
          <w:color w:val="000000"/>
          <w:sz w:val="24"/>
          <w:szCs w:val="24"/>
        </w:rPr>
      </w:pPr>
      <w:r w:rsidRPr="00CF7C0C">
        <w:rPr>
          <w:rFonts w:ascii="Times New Roman" w:eastAsia="Times New Roman" w:hAnsi="Times New Roman" w:cs="Times New Roman"/>
          <w:b/>
          <w:color w:val="000000"/>
          <w:sz w:val="24"/>
          <w:szCs w:val="24"/>
        </w:rPr>
        <w:t>4. óra</w:t>
      </w:r>
      <w:r w:rsidRPr="00CF7C0C">
        <w:rPr>
          <w:rFonts w:ascii="Times New Roman" w:eastAsia="Times New Roman" w:hAnsi="Times New Roman" w:cs="Times New Roman"/>
          <w:color w:val="000000"/>
          <w:sz w:val="24"/>
          <w:szCs w:val="24"/>
        </w:rPr>
        <w:t xml:space="preserve">: </w:t>
      </w:r>
      <w:r w:rsidRPr="00CF7C0C">
        <w:rPr>
          <w:rFonts w:ascii="Times New Roman" w:eastAsia="Times New Roman" w:hAnsi="Times New Roman" w:cs="Times New Roman"/>
          <w:color w:val="000000"/>
          <w:sz w:val="24"/>
          <w:szCs w:val="24"/>
        </w:rPr>
        <w:tab/>
      </w:r>
      <w:r w:rsidRPr="00CF7C0C">
        <w:rPr>
          <w:rFonts w:ascii="Times New Roman" w:eastAsia="Times New Roman" w:hAnsi="Times New Roman" w:cs="Times New Roman"/>
          <w:color w:val="000000"/>
          <w:sz w:val="24"/>
          <w:szCs w:val="24"/>
        </w:rPr>
        <w:tab/>
      </w:r>
      <w:r w:rsidRPr="00CF7C0C">
        <w:rPr>
          <w:rFonts w:ascii="Times New Roman" w:eastAsia="Times New Roman" w:hAnsi="Times New Roman" w:cs="Times New Roman"/>
          <w:i/>
          <w:color w:val="000000"/>
          <w:sz w:val="24"/>
          <w:szCs w:val="24"/>
        </w:rPr>
        <w:t>11:00 - 11:45</w:t>
      </w:r>
      <w:r w:rsidRPr="00CF7C0C">
        <w:rPr>
          <w:rFonts w:ascii="Times New Roman" w:eastAsia="Times New Roman" w:hAnsi="Times New Roman" w:cs="Times New Roman"/>
          <w:i/>
          <w:color w:val="000000"/>
          <w:sz w:val="24"/>
          <w:szCs w:val="24"/>
        </w:rPr>
        <w:tab/>
      </w:r>
      <w:r w:rsidRPr="00CF7C0C">
        <w:rPr>
          <w:rFonts w:ascii="Times New Roman" w:eastAsia="Times New Roman" w:hAnsi="Times New Roman" w:cs="Times New Roman"/>
          <w:i/>
          <w:color w:val="000000"/>
          <w:sz w:val="24"/>
          <w:szCs w:val="24"/>
        </w:rPr>
        <w:tab/>
        <w:t>10 perc szünet</w:t>
      </w:r>
    </w:p>
    <w:p w14:paraId="70F940F7" w14:textId="77777777" w:rsidR="009B7B75" w:rsidRPr="00CF7C0C" w:rsidRDefault="00000000">
      <w:pPr>
        <w:numPr>
          <w:ilvl w:val="0"/>
          <w:numId w:val="22"/>
        </w:numPr>
        <w:pBdr>
          <w:top w:val="nil"/>
          <w:left w:val="nil"/>
          <w:bottom w:val="nil"/>
          <w:right w:val="nil"/>
          <w:between w:val="nil"/>
        </w:pBdr>
        <w:tabs>
          <w:tab w:val="left" w:pos="1701"/>
        </w:tabs>
        <w:spacing w:after="0" w:line="360" w:lineRule="auto"/>
        <w:ind w:left="714" w:right="-2" w:hanging="357"/>
        <w:jc w:val="both"/>
        <w:rPr>
          <w:i/>
          <w:color w:val="000000"/>
          <w:sz w:val="24"/>
          <w:szCs w:val="24"/>
        </w:rPr>
      </w:pPr>
      <w:r w:rsidRPr="00CF7C0C">
        <w:rPr>
          <w:rFonts w:ascii="Times New Roman" w:eastAsia="Times New Roman" w:hAnsi="Times New Roman" w:cs="Times New Roman"/>
          <w:b/>
          <w:color w:val="000000"/>
          <w:sz w:val="24"/>
          <w:szCs w:val="24"/>
        </w:rPr>
        <w:t>5. óra</w:t>
      </w:r>
      <w:r w:rsidRPr="00CF7C0C">
        <w:rPr>
          <w:rFonts w:ascii="Times New Roman" w:eastAsia="Times New Roman" w:hAnsi="Times New Roman" w:cs="Times New Roman"/>
          <w:color w:val="000000"/>
          <w:sz w:val="24"/>
          <w:szCs w:val="24"/>
        </w:rPr>
        <w:t xml:space="preserve">: </w:t>
      </w:r>
      <w:r w:rsidRPr="00CF7C0C">
        <w:rPr>
          <w:rFonts w:ascii="Times New Roman" w:eastAsia="Times New Roman" w:hAnsi="Times New Roman" w:cs="Times New Roman"/>
          <w:color w:val="000000"/>
          <w:sz w:val="24"/>
          <w:szCs w:val="24"/>
        </w:rPr>
        <w:tab/>
      </w:r>
      <w:r w:rsidRPr="00CF7C0C">
        <w:rPr>
          <w:rFonts w:ascii="Times New Roman" w:eastAsia="Times New Roman" w:hAnsi="Times New Roman" w:cs="Times New Roman"/>
          <w:color w:val="000000"/>
          <w:sz w:val="24"/>
          <w:szCs w:val="24"/>
        </w:rPr>
        <w:tab/>
      </w:r>
      <w:r w:rsidRPr="00CF7C0C">
        <w:rPr>
          <w:rFonts w:ascii="Times New Roman" w:eastAsia="Times New Roman" w:hAnsi="Times New Roman" w:cs="Times New Roman"/>
          <w:i/>
          <w:color w:val="000000"/>
          <w:sz w:val="24"/>
          <w:szCs w:val="24"/>
        </w:rPr>
        <w:t>11:55 - 12:40</w:t>
      </w:r>
      <w:r w:rsidRPr="00CF7C0C">
        <w:rPr>
          <w:rFonts w:ascii="Times New Roman" w:eastAsia="Times New Roman" w:hAnsi="Times New Roman" w:cs="Times New Roman"/>
          <w:i/>
          <w:color w:val="000000"/>
          <w:sz w:val="24"/>
          <w:szCs w:val="24"/>
        </w:rPr>
        <w:tab/>
      </w:r>
      <w:r w:rsidRPr="00CF7C0C">
        <w:rPr>
          <w:rFonts w:ascii="Times New Roman" w:eastAsia="Times New Roman" w:hAnsi="Times New Roman" w:cs="Times New Roman"/>
          <w:i/>
          <w:color w:val="000000"/>
          <w:sz w:val="24"/>
          <w:szCs w:val="24"/>
        </w:rPr>
        <w:tab/>
        <w:t>20 perc szünet</w:t>
      </w:r>
    </w:p>
    <w:p w14:paraId="253E2DAE" w14:textId="77777777" w:rsidR="009B7B75" w:rsidRPr="00CF7C0C" w:rsidRDefault="00000000">
      <w:pPr>
        <w:numPr>
          <w:ilvl w:val="0"/>
          <w:numId w:val="22"/>
        </w:numPr>
        <w:pBdr>
          <w:top w:val="nil"/>
          <w:left w:val="nil"/>
          <w:bottom w:val="nil"/>
          <w:right w:val="nil"/>
          <w:between w:val="nil"/>
        </w:pBdr>
        <w:tabs>
          <w:tab w:val="left" w:pos="1701"/>
        </w:tabs>
        <w:spacing w:after="0" w:line="360" w:lineRule="auto"/>
        <w:ind w:left="714" w:hanging="357"/>
        <w:jc w:val="both"/>
        <w:rPr>
          <w:i/>
          <w:color w:val="000000"/>
          <w:sz w:val="24"/>
          <w:szCs w:val="24"/>
        </w:rPr>
      </w:pPr>
      <w:r w:rsidRPr="00CF7C0C">
        <w:rPr>
          <w:rFonts w:ascii="Times New Roman" w:eastAsia="Times New Roman" w:hAnsi="Times New Roman" w:cs="Times New Roman"/>
          <w:b/>
          <w:color w:val="000000"/>
          <w:sz w:val="24"/>
          <w:szCs w:val="24"/>
        </w:rPr>
        <w:t>6. óra</w:t>
      </w:r>
      <w:r w:rsidRPr="00CF7C0C">
        <w:rPr>
          <w:rFonts w:ascii="Times New Roman" w:eastAsia="Times New Roman" w:hAnsi="Times New Roman" w:cs="Times New Roman"/>
          <w:color w:val="000000"/>
          <w:sz w:val="24"/>
          <w:szCs w:val="24"/>
        </w:rPr>
        <w:t>:</w:t>
      </w:r>
      <w:r w:rsidRPr="00CF7C0C">
        <w:rPr>
          <w:rFonts w:ascii="Times New Roman" w:eastAsia="Times New Roman" w:hAnsi="Times New Roman" w:cs="Times New Roman"/>
          <w:i/>
          <w:color w:val="000000"/>
          <w:sz w:val="24"/>
          <w:szCs w:val="24"/>
        </w:rPr>
        <w:tab/>
      </w:r>
      <w:r w:rsidRPr="00CF7C0C">
        <w:rPr>
          <w:rFonts w:ascii="Times New Roman" w:eastAsia="Times New Roman" w:hAnsi="Times New Roman" w:cs="Times New Roman"/>
          <w:i/>
          <w:color w:val="000000"/>
          <w:sz w:val="24"/>
          <w:szCs w:val="24"/>
        </w:rPr>
        <w:tab/>
        <w:t>13:00 - 13:45</w:t>
      </w:r>
      <w:r w:rsidRPr="00CF7C0C">
        <w:rPr>
          <w:rFonts w:ascii="Times New Roman" w:eastAsia="Times New Roman" w:hAnsi="Times New Roman" w:cs="Times New Roman"/>
          <w:i/>
          <w:color w:val="000000"/>
          <w:sz w:val="24"/>
          <w:szCs w:val="24"/>
        </w:rPr>
        <w:tab/>
      </w:r>
      <w:r w:rsidRPr="00CF7C0C">
        <w:rPr>
          <w:rFonts w:ascii="Times New Roman" w:eastAsia="Times New Roman" w:hAnsi="Times New Roman" w:cs="Times New Roman"/>
          <w:i/>
          <w:color w:val="000000"/>
          <w:sz w:val="24"/>
          <w:szCs w:val="24"/>
        </w:rPr>
        <w:tab/>
        <w:t>10 perc szünet</w:t>
      </w:r>
    </w:p>
    <w:p w14:paraId="5D6B400E" w14:textId="77777777" w:rsidR="009B7B75" w:rsidRPr="00CF7C0C" w:rsidRDefault="00000000">
      <w:pPr>
        <w:numPr>
          <w:ilvl w:val="0"/>
          <w:numId w:val="22"/>
        </w:numPr>
        <w:pBdr>
          <w:top w:val="nil"/>
          <w:left w:val="nil"/>
          <w:bottom w:val="nil"/>
          <w:right w:val="nil"/>
          <w:between w:val="nil"/>
        </w:pBdr>
        <w:tabs>
          <w:tab w:val="left" w:pos="1701"/>
        </w:tabs>
        <w:spacing w:after="0" w:line="360" w:lineRule="auto"/>
        <w:ind w:left="714" w:hanging="357"/>
        <w:jc w:val="both"/>
        <w:rPr>
          <w:i/>
          <w:color w:val="000000"/>
          <w:sz w:val="24"/>
          <w:szCs w:val="24"/>
        </w:rPr>
      </w:pPr>
      <w:r w:rsidRPr="00CF7C0C">
        <w:rPr>
          <w:rFonts w:ascii="Times New Roman" w:eastAsia="Times New Roman" w:hAnsi="Times New Roman" w:cs="Times New Roman"/>
          <w:b/>
          <w:color w:val="000000"/>
          <w:sz w:val="24"/>
          <w:szCs w:val="24"/>
        </w:rPr>
        <w:t>7</w:t>
      </w:r>
      <w:r w:rsidRPr="00CF7C0C">
        <w:rPr>
          <w:rFonts w:ascii="Times New Roman" w:eastAsia="Times New Roman" w:hAnsi="Times New Roman" w:cs="Times New Roman"/>
          <w:color w:val="000000"/>
          <w:sz w:val="24"/>
          <w:szCs w:val="24"/>
        </w:rPr>
        <w:t>.</w:t>
      </w:r>
      <w:r w:rsidRPr="00CF7C0C">
        <w:rPr>
          <w:rFonts w:ascii="Times New Roman" w:eastAsia="Times New Roman" w:hAnsi="Times New Roman" w:cs="Times New Roman"/>
          <w:i/>
          <w:color w:val="000000"/>
          <w:sz w:val="24"/>
          <w:szCs w:val="24"/>
        </w:rPr>
        <w:t xml:space="preserve"> </w:t>
      </w:r>
      <w:r w:rsidRPr="00CF7C0C">
        <w:rPr>
          <w:rFonts w:ascii="Times New Roman" w:eastAsia="Times New Roman" w:hAnsi="Times New Roman" w:cs="Times New Roman"/>
          <w:b/>
          <w:color w:val="000000"/>
          <w:sz w:val="24"/>
          <w:szCs w:val="24"/>
        </w:rPr>
        <w:t>óra</w:t>
      </w:r>
      <w:r w:rsidRPr="00CF7C0C">
        <w:rPr>
          <w:rFonts w:ascii="Times New Roman" w:eastAsia="Times New Roman" w:hAnsi="Times New Roman" w:cs="Times New Roman"/>
          <w:i/>
          <w:color w:val="000000"/>
          <w:sz w:val="24"/>
          <w:szCs w:val="24"/>
        </w:rPr>
        <w:t xml:space="preserve">              13:55-14:40</w:t>
      </w:r>
      <w:r w:rsidRPr="00CF7C0C">
        <w:rPr>
          <w:rFonts w:ascii="Times New Roman" w:eastAsia="Times New Roman" w:hAnsi="Times New Roman" w:cs="Times New Roman"/>
          <w:i/>
          <w:color w:val="000000"/>
          <w:sz w:val="24"/>
          <w:szCs w:val="24"/>
        </w:rPr>
        <w:tab/>
      </w:r>
      <w:r w:rsidRPr="00CF7C0C">
        <w:rPr>
          <w:rFonts w:ascii="Times New Roman" w:eastAsia="Times New Roman" w:hAnsi="Times New Roman" w:cs="Times New Roman"/>
          <w:i/>
          <w:color w:val="000000"/>
          <w:sz w:val="24"/>
          <w:szCs w:val="24"/>
        </w:rPr>
        <w:tab/>
        <w:t xml:space="preserve"> 10 perc szünet</w:t>
      </w:r>
    </w:p>
    <w:p w14:paraId="76853CBD" w14:textId="77777777" w:rsidR="009B7B75" w:rsidRPr="00CF7C0C" w:rsidRDefault="009B7B75">
      <w:pPr>
        <w:spacing w:after="0" w:line="360" w:lineRule="auto"/>
        <w:jc w:val="both"/>
        <w:rPr>
          <w:rFonts w:ascii="Times New Roman" w:eastAsia="Times New Roman" w:hAnsi="Times New Roman" w:cs="Times New Roman"/>
          <w:sz w:val="24"/>
          <w:szCs w:val="24"/>
        </w:rPr>
      </w:pPr>
    </w:p>
    <w:p w14:paraId="70780ED3"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iskolába a tanulóknak reggel 7:30 és 7:50 között kell megérkezniük. Jó idő esetén az udvaron, rossz idő esetén az iskola épületének folyosóján kell gyülekezniük. A felügyeletüket pedig az ügyeletre kijelölt tanár látja el. A tanítás és az órák kezdete előtt az osztályoknak az udvaron sorakozniuk kell, majd az ügyeletes nevelők utasítása szerint az osztálytermekbe kell vonulniuk. Az iskolában reggel 7 órától és az óraközi szünetek idején tanári ügyelet működik. Az ügyeletes nevelők kötelesek a rájuk bízott épületben, épületrészben, udvaron a tanulók magatartását, az épületek rendjének, tisztaságának megőrzését, a balesetvédelmi szabályok betartását ellenőrizni. Az iskolában egyidejűleg 2 fő ügyeletes nevelő kerül beosztásra.</w:t>
      </w:r>
    </w:p>
    <w:p w14:paraId="48DDB1B5"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Az ügyeletes nevelők felelősségi területét a tanáriban kifüggesztett ügyeleti rend tartalmazza. </w:t>
      </w:r>
    </w:p>
    <w:p w14:paraId="7BF74CBC" w14:textId="77777777" w:rsidR="009B7B75" w:rsidRPr="00CF7C0C" w:rsidRDefault="009B7B75">
      <w:pPr>
        <w:spacing w:after="0" w:line="360" w:lineRule="auto"/>
        <w:jc w:val="both"/>
        <w:rPr>
          <w:rFonts w:ascii="Times New Roman" w:eastAsia="Times New Roman" w:hAnsi="Times New Roman" w:cs="Times New Roman"/>
          <w:sz w:val="24"/>
          <w:szCs w:val="24"/>
        </w:rPr>
      </w:pPr>
    </w:p>
    <w:p w14:paraId="5947BC49"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lastRenderedPageBreak/>
        <w:t xml:space="preserve">A tanulóknak reggel, valamint az óraközi szünetekben – kivéve a második szünetet – lehetőség szerint az udvaron kell tartózkodniuk. Rossz idő esetén az ügyeletes nevelők egyöntetű utasítása alapján járnak el. A második óraközi szünet a tízórai szünet. Ekkor a tanulók - a teremcsere lebonyolítása után - az ebédlőben étkeznek. </w:t>
      </w:r>
    </w:p>
    <w:p w14:paraId="300F1D41" w14:textId="77777777" w:rsidR="009B7B75" w:rsidRPr="00CF7C0C" w:rsidRDefault="009B7B75">
      <w:pPr>
        <w:spacing w:after="0" w:line="360" w:lineRule="auto"/>
        <w:jc w:val="both"/>
        <w:rPr>
          <w:rFonts w:ascii="Times New Roman" w:eastAsia="Times New Roman" w:hAnsi="Times New Roman" w:cs="Times New Roman"/>
          <w:sz w:val="24"/>
          <w:szCs w:val="24"/>
        </w:rPr>
      </w:pPr>
    </w:p>
    <w:p w14:paraId="4EE20D32"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tanuló tanítási idő alatt az iskola épületét csak a szülő személyes, vagy írásbeli kérésére az E Kréta levelező rendszerén keresztül az osztályfőnök engedélyével hagyhatja el, rendkívüli esetben – szülői kérés hiányában – az iskolából való távozásra az igazgató vagy az igazgatóhelyettes adhat engedélyt. </w:t>
      </w:r>
    </w:p>
    <w:p w14:paraId="5121150C" w14:textId="77777777" w:rsidR="009B7B75" w:rsidRPr="00CF7C0C" w:rsidRDefault="009B7B75">
      <w:pPr>
        <w:spacing w:after="0" w:line="360" w:lineRule="auto"/>
        <w:jc w:val="both"/>
        <w:rPr>
          <w:rFonts w:ascii="Times New Roman" w:hAnsi="Times New Roman" w:cs="Times New Roman"/>
          <w:sz w:val="24"/>
          <w:szCs w:val="24"/>
        </w:rPr>
      </w:pPr>
    </w:p>
    <w:p w14:paraId="7D315E0C"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 tanítási órák engedély nélküli látogatására csak az intézmény vezetői és a tantestület tagjai jogosultak. Minden egyéb esetben a látogatásra az igazgató adhat engedélyt. A tanítási órák megkezdésük után nem zavarhatók, kivételt indokolt esetben az igazgató tehet. </w:t>
      </w:r>
    </w:p>
    <w:p w14:paraId="69F1F9C1"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 kötelező orvosi és fogorvosi vizsgálatok az igazgatóhelyettes által előre engedélyezett időpontban és módon történhetnek, lehetőség szerint úgy, hogy a tanítást minél kevésbé zavarják. A szünetek rendjét a házirend szabályozza. </w:t>
      </w:r>
    </w:p>
    <w:p w14:paraId="030743A6" w14:textId="77777777" w:rsidR="009B7B75" w:rsidRPr="00CF7C0C" w:rsidRDefault="009B7B75">
      <w:pPr>
        <w:spacing w:after="0" w:line="360" w:lineRule="auto"/>
        <w:jc w:val="both"/>
        <w:rPr>
          <w:rFonts w:ascii="Times New Roman" w:hAnsi="Times New Roman" w:cs="Times New Roman"/>
          <w:sz w:val="24"/>
          <w:szCs w:val="24"/>
        </w:rPr>
      </w:pPr>
    </w:p>
    <w:p w14:paraId="48BAE54F"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 napközis és tanulószobás tanulók 16 órakor (kivételes esetben szülői kérésre ettől az időponttól eltérő időben, legkésőbb 17.00 órakor) hagyják el az iskola épületét. Egyéb más esetben tanuló csak írásos igazgatói engedéllyel távozhat a foglalkozási idő alatt az iskolából. </w:t>
      </w:r>
    </w:p>
    <w:p w14:paraId="44FBF5C5" w14:textId="77777777" w:rsidR="009B7B75" w:rsidRPr="00CF7C0C" w:rsidRDefault="009B7B75">
      <w:pPr>
        <w:spacing w:after="0" w:line="360" w:lineRule="auto"/>
        <w:jc w:val="both"/>
        <w:rPr>
          <w:rFonts w:ascii="Times New Roman" w:hAnsi="Times New Roman" w:cs="Times New Roman"/>
          <w:sz w:val="24"/>
          <w:szCs w:val="24"/>
        </w:rPr>
      </w:pPr>
    </w:p>
    <w:p w14:paraId="111070E5"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Nevelői felügyelet nélkül az iskola épületében – sem a folyosókon, sem egyéb más helyiségekben – vagy az udvaron tanuló nem tartózkodhat.</w:t>
      </w:r>
    </w:p>
    <w:p w14:paraId="3EC7AB00" w14:textId="77777777" w:rsidR="009B7B75" w:rsidRPr="00CF7C0C" w:rsidRDefault="00000000">
      <w:pPr>
        <w:spacing w:after="0" w:line="360" w:lineRule="auto"/>
        <w:jc w:val="both"/>
      </w:pPr>
      <w:r w:rsidRPr="00CF7C0C">
        <w:t xml:space="preserve"> </w:t>
      </w:r>
    </w:p>
    <w:p w14:paraId="0CF8067B" w14:textId="77777777" w:rsidR="009B7B75" w:rsidRPr="00CF7C0C" w:rsidRDefault="00000000">
      <w:pPr>
        <w:spacing w:after="0" w:line="360" w:lineRule="auto"/>
        <w:jc w:val="both"/>
        <w:rPr>
          <w:rFonts w:ascii="Times New Roman" w:eastAsia="Times New Roman" w:hAnsi="Times New Roman" w:cs="Times New Roman"/>
          <w:color w:val="C00000"/>
          <w:sz w:val="24"/>
          <w:szCs w:val="24"/>
        </w:rPr>
      </w:pPr>
      <w:r w:rsidRPr="00CF7C0C">
        <w:rPr>
          <w:rFonts w:ascii="Times New Roman" w:eastAsia="Times New Roman" w:hAnsi="Times New Roman" w:cs="Times New Roman"/>
          <w:sz w:val="24"/>
          <w:szCs w:val="24"/>
        </w:rPr>
        <w:t xml:space="preserve">Tanítási napokon a hivatalos ügyek intézése az iskolatitkári irodában történik </w:t>
      </w:r>
      <w:r w:rsidRPr="00CF7C0C">
        <w:rPr>
          <w:rFonts w:ascii="Times New Roman" w:eastAsia="Times New Roman" w:hAnsi="Times New Roman" w:cs="Times New Roman"/>
          <w:color w:val="000000"/>
          <w:sz w:val="24"/>
          <w:szCs w:val="24"/>
        </w:rPr>
        <w:t xml:space="preserve">8:00-15:00 óra között. </w:t>
      </w:r>
    </w:p>
    <w:p w14:paraId="221D4A3E" w14:textId="77777777" w:rsidR="009B7B75" w:rsidRPr="00CF7C0C" w:rsidRDefault="00000000">
      <w:pPr>
        <w:pStyle w:val="Stlus2"/>
        <w:numPr>
          <w:ilvl w:val="0"/>
          <w:numId w:val="0"/>
        </w:numPr>
        <w:ind w:left="142"/>
        <w:rPr>
          <w:i/>
        </w:rPr>
      </w:pPr>
      <w:bookmarkStart w:id="40" w:name="_Toc221180478"/>
      <w:r w:rsidRPr="00CF7C0C">
        <w:t>4.3 A vezetők benntartózkodása</w:t>
      </w:r>
      <w:bookmarkEnd w:id="40"/>
    </w:p>
    <w:p w14:paraId="58B5F0C8" w14:textId="77777777" w:rsidR="009B7B75" w:rsidRPr="00CF7C0C" w:rsidRDefault="00000000">
      <w:pPr>
        <w:tabs>
          <w:tab w:val="left" w:pos="1701"/>
        </w:tabs>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Az iskola nyitvatartási idején belül reggel </w:t>
      </w:r>
      <w:r w:rsidRPr="00CF7C0C">
        <w:rPr>
          <w:rFonts w:ascii="Times New Roman" w:eastAsia="Times New Roman" w:hAnsi="Times New Roman" w:cs="Times New Roman"/>
          <w:i/>
          <w:sz w:val="24"/>
          <w:szCs w:val="24"/>
        </w:rPr>
        <w:t>7:30</w:t>
      </w:r>
      <w:r w:rsidRPr="00CF7C0C">
        <w:rPr>
          <w:rFonts w:ascii="Times New Roman" w:eastAsia="Times New Roman" w:hAnsi="Times New Roman" w:cs="Times New Roman"/>
          <w:sz w:val="24"/>
          <w:szCs w:val="24"/>
        </w:rPr>
        <w:t xml:space="preserve"> óra és du. </w:t>
      </w:r>
      <w:r w:rsidRPr="00CF7C0C">
        <w:rPr>
          <w:rFonts w:ascii="Times New Roman" w:eastAsia="Times New Roman" w:hAnsi="Times New Roman" w:cs="Times New Roman"/>
          <w:i/>
          <w:sz w:val="24"/>
          <w:szCs w:val="24"/>
        </w:rPr>
        <w:t>17:30</w:t>
      </w:r>
      <w:r w:rsidRPr="00CF7C0C">
        <w:rPr>
          <w:rFonts w:ascii="Times New Roman" w:eastAsia="Times New Roman" w:hAnsi="Times New Roman" w:cs="Times New Roman"/>
          <w:sz w:val="24"/>
          <w:szCs w:val="24"/>
        </w:rPr>
        <w:t xml:space="preserve"> óra között az igazgató és helyettese közül egy vezetőnek az iskolában kell tartózkodnia.</w:t>
      </w:r>
    </w:p>
    <w:p w14:paraId="56E314B4" w14:textId="77777777" w:rsidR="009B7B75" w:rsidRPr="00CF7C0C" w:rsidRDefault="009B7B75">
      <w:pPr>
        <w:tabs>
          <w:tab w:val="left" w:pos="1701"/>
        </w:tabs>
        <w:spacing w:after="0" w:line="360" w:lineRule="auto"/>
        <w:jc w:val="both"/>
        <w:rPr>
          <w:rFonts w:ascii="Times New Roman" w:eastAsia="Times New Roman" w:hAnsi="Times New Roman" w:cs="Times New Roman"/>
          <w:sz w:val="24"/>
          <w:szCs w:val="24"/>
        </w:rPr>
      </w:pPr>
    </w:p>
    <w:p w14:paraId="609E1461" w14:textId="77777777" w:rsidR="009B7B75" w:rsidRPr="00CF7C0C" w:rsidRDefault="00000000">
      <w:pPr>
        <w:pStyle w:val="Stlus2"/>
        <w:numPr>
          <w:ilvl w:val="0"/>
          <w:numId w:val="0"/>
        </w:numPr>
        <w:ind w:left="718" w:hanging="576"/>
        <w:jc w:val="both"/>
      </w:pPr>
      <w:bookmarkStart w:id="41" w:name="_Toc221180479"/>
      <w:r w:rsidRPr="00CF7C0C">
        <w:lastRenderedPageBreak/>
        <w:t>4.4 Az alkalmazottak intézményben való benntartózkodásának rendje</w:t>
      </w:r>
      <w:bookmarkEnd w:id="41"/>
      <w:r w:rsidRPr="00CF7C0C">
        <w:t xml:space="preserve"> </w:t>
      </w:r>
    </w:p>
    <w:p w14:paraId="2B80C905" w14:textId="77777777" w:rsidR="009B7B75" w:rsidRPr="00AD6ACE" w:rsidRDefault="00000000" w:rsidP="00AD6ACE">
      <w:pPr>
        <w:tabs>
          <w:tab w:val="left" w:pos="1701"/>
        </w:tabs>
        <w:spacing w:after="0" w:line="360" w:lineRule="auto"/>
        <w:jc w:val="both"/>
        <w:rPr>
          <w:rFonts w:ascii="Times New Roman" w:hAnsi="Times New Roman" w:cs="Times New Roman"/>
          <w:sz w:val="24"/>
          <w:szCs w:val="24"/>
        </w:rPr>
      </w:pPr>
      <w:r w:rsidRPr="00AD6ACE">
        <w:rPr>
          <w:rFonts w:ascii="Times New Roman" w:hAnsi="Times New Roman" w:cs="Times New Roman"/>
          <w:sz w:val="24"/>
          <w:szCs w:val="24"/>
        </w:rPr>
        <w:t xml:space="preserve">A nevelési-oktatási intézmény alkalmazottainak az intézményben való benntartózkodási rendjét foglalkoztatásuk mértékének arányában a munkaköri leírásukban foglalt feladataik jellege határozza meg. </w:t>
      </w:r>
    </w:p>
    <w:p w14:paraId="06ACA15B" w14:textId="77777777" w:rsidR="009B7B75" w:rsidRPr="00AD6ACE" w:rsidRDefault="00000000" w:rsidP="00AD6ACE">
      <w:pPr>
        <w:tabs>
          <w:tab w:val="left" w:pos="1701"/>
        </w:tabs>
        <w:spacing w:after="0" w:line="360" w:lineRule="auto"/>
        <w:jc w:val="both"/>
        <w:rPr>
          <w:rFonts w:ascii="Times New Roman" w:hAnsi="Times New Roman" w:cs="Times New Roman"/>
          <w:sz w:val="24"/>
          <w:szCs w:val="24"/>
        </w:rPr>
      </w:pPr>
      <w:r w:rsidRPr="00AD6ACE">
        <w:rPr>
          <w:rFonts w:ascii="Times New Roman" w:hAnsi="Times New Roman" w:cs="Times New Roman"/>
          <w:sz w:val="24"/>
          <w:szCs w:val="24"/>
        </w:rPr>
        <w:t xml:space="preserve">A pedagógusok munkaidejük kötött részét az iskolavezetés által meghatározottak szerint az intézményben, illetve az intézményen kívüli foglalkozások helyszínén kötelesek tölteni. A nevelő a neveléssel-oktatással lekötött munkaidejét a tanulókkal való közvetlen foglalkozások megtartásával tölti az igazgató által a munkaköri leírás függelékében meghatározott időkeretben, a tantárgyfelosztás alapján az órarendben részletesen megjelöltek (foglalkozás/tanóra helye, pontos időbeosztása stb.) szerint. Ettől eltérni kizárólag az igazgató előzetes engedélyével lehet. </w:t>
      </w:r>
    </w:p>
    <w:p w14:paraId="27B6E00D" w14:textId="77777777" w:rsidR="009B7B75" w:rsidRPr="00AD6ACE" w:rsidRDefault="00000000" w:rsidP="00AD6ACE">
      <w:pPr>
        <w:tabs>
          <w:tab w:val="left" w:pos="1701"/>
        </w:tabs>
        <w:spacing w:after="0" w:line="360" w:lineRule="auto"/>
        <w:jc w:val="both"/>
        <w:rPr>
          <w:rFonts w:ascii="Times New Roman" w:hAnsi="Times New Roman" w:cs="Times New Roman"/>
          <w:sz w:val="24"/>
          <w:szCs w:val="24"/>
        </w:rPr>
      </w:pPr>
      <w:r w:rsidRPr="00AD6ACE">
        <w:rPr>
          <w:rFonts w:ascii="Times New Roman" w:hAnsi="Times New Roman" w:cs="Times New Roman"/>
          <w:sz w:val="24"/>
          <w:szCs w:val="24"/>
        </w:rPr>
        <w:t xml:space="preserve">A pedagógus kötött munka idejének neveléssel-oktatással le nem kötött részében a nevelőoktató tevékenységgel összefüggő, elsősorban órai felkészüléssel, adminisztratív teendőkkel összefüggő feladatokat, valamint rendelkezésre állási időben eseti helyettesítést és a tanulók ügyeletét látja el. </w:t>
      </w:r>
    </w:p>
    <w:p w14:paraId="2DBE0AD8" w14:textId="77777777" w:rsidR="009B7B75" w:rsidRPr="00AD6ACE" w:rsidRDefault="00000000" w:rsidP="00AD6ACE">
      <w:pPr>
        <w:tabs>
          <w:tab w:val="left" w:pos="1701"/>
        </w:tabs>
        <w:spacing w:after="0" w:line="360" w:lineRule="auto"/>
        <w:jc w:val="both"/>
        <w:rPr>
          <w:rFonts w:ascii="Times New Roman" w:hAnsi="Times New Roman" w:cs="Times New Roman"/>
          <w:sz w:val="24"/>
          <w:szCs w:val="24"/>
        </w:rPr>
      </w:pPr>
      <w:r w:rsidRPr="00AD6ACE">
        <w:rPr>
          <w:rFonts w:ascii="Times New Roman" w:hAnsi="Times New Roman" w:cs="Times New Roman"/>
          <w:sz w:val="24"/>
          <w:szCs w:val="24"/>
        </w:rPr>
        <w:t xml:space="preserve">A pedagógus a beosztása szerinti első foglalkozása előtt 15 perccel a munkahelyén, illetve a tanítás nélküli munkanapok kötelező programjának kezdete előtt 15 perccel annak helyén köteles megjelenni. </w:t>
      </w:r>
    </w:p>
    <w:p w14:paraId="6EB2DC2E" w14:textId="77777777" w:rsidR="009B7B75" w:rsidRDefault="00000000" w:rsidP="00AD6ACE">
      <w:pPr>
        <w:tabs>
          <w:tab w:val="left" w:pos="1701"/>
        </w:tabs>
        <w:spacing w:after="0" w:line="360" w:lineRule="auto"/>
        <w:jc w:val="both"/>
        <w:rPr>
          <w:rFonts w:ascii="Times New Roman" w:hAnsi="Times New Roman" w:cs="Times New Roman"/>
          <w:sz w:val="24"/>
          <w:szCs w:val="24"/>
        </w:rPr>
      </w:pPr>
      <w:r w:rsidRPr="00AD6ACE">
        <w:rPr>
          <w:rFonts w:ascii="Times New Roman" w:hAnsi="Times New Roman" w:cs="Times New Roman"/>
          <w:sz w:val="24"/>
          <w:szCs w:val="24"/>
        </w:rPr>
        <w:t>Az intézmény nevelő-oktatómunkát közvetlenül segítő és egyéb alkalmazottai, ha a munkakörhöz tartozó feladatuk ellátása másként nem teljesíthető, kötelesek teljes munkaidejüket a munkaköri leírásban foglaltaknak megfelelően, az igazgató utasítása szerint az intézményben, illetve az intézményhez tartozó meghatározott területen tölteni. Ha a munkakörükhöz tartozó feladatuk ellátása a munkahelyen kívüli tartózkodást szükségessé teszi, ennek tényét és az intézményen kívül való tartózkodás várható idejét az igazgatónak igazgatóhelyettesnek előzetesen be kell jelenteniük. Az intézmény alkalmazottai benntartózkodásuk tényét kötelesek rendszeresen, jelenléti íven vezetni.</w:t>
      </w:r>
    </w:p>
    <w:p w14:paraId="2FBE4435" w14:textId="77777777" w:rsidR="00AD6ACE" w:rsidRPr="00AD6ACE" w:rsidRDefault="00AD6ACE" w:rsidP="00AD6ACE">
      <w:pPr>
        <w:tabs>
          <w:tab w:val="left" w:pos="1701"/>
        </w:tabs>
        <w:spacing w:after="0" w:line="360" w:lineRule="auto"/>
        <w:jc w:val="both"/>
        <w:rPr>
          <w:rFonts w:ascii="Times New Roman" w:hAnsi="Times New Roman" w:cs="Times New Roman"/>
          <w:sz w:val="24"/>
          <w:szCs w:val="24"/>
        </w:rPr>
      </w:pPr>
    </w:p>
    <w:p w14:paraId="5EB5B723" w14:textId="77777777" w:rsidR="009B7B75" w:rsidRPr="00CF7C0C" w:rsidRDefault="00000000">
      <w:pPr>
        <w:pStyle w:val="Stlus2"/>
        <w:numPr>
          <w:ilvl w:val="0"/>
          <w:numId w:val="0"/>
        </w:numPr>
        <w:ind w:left="718" w:hanging="576"/>
        <w:jc w:val="both"/>
        <w:rPr>
          <w:i/>
        </w:rPr>
      </w:pPr>
      <w:bookmarkStart w:id="42" w:name="_Toc221180480"/>
      <w:r w:rsidRPr="00CF7C0C">
        <w:rPr>
          <w:rFonts w:eastAsia="Times New Roman" w:cs="Times New Roman"/>
        </w:rPr>
        <w:t>4.5</w:t>
      </w:r>
      <w:r w:rsidRPr="00CF7C0C">
        <w:rPr>
          <w:rFonts w:eastAsia="Times New Roman" w:cs="Times New Roman"/>
          <w:sz w:val="24"/>
          <w:szCs w:val="24"/>
        </w:rPr>
        <w:t xml:space="preserve"> </w:t>
      </w:r>
      <w:r w:rsidRPr="00CF7C0C">
        <w:t>A nem pedagógus munkakörben foglalkoztatottak napi munkarendje</w:t>
      </w:r>
      <w:bookmarkEnd w:id="42"/>
    </w:p>
    <w:p w14:paraId="7C3F9F3D"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CF7C0C">
        <w:rPr>
          <w:rFonts w:ascii="Times New Roman" w:eastAsia="Times New Roman" w:hAnsi="Times New Roman" w:cs="Times New Roman"/>
          <w:color w:val="000000"/>
          <w:sz w:val="24"/>
          <w:szCs w:val="24"/>
        </w:rPr>
        <w:t xml:space="preserve">Az intézményben a nem pedagógus munkavállalók munkarendjét a jogszabályok betartásával az intézmény zavartalan működése érdekében az igazgató állapítja meg. Munkaköri leírásukat az igazgató és az iskola igazgatóhelyettese közösen készíti el. A törvényes munkaidő és pihenőidő figyelembevételével az intézmény vezetői tesznek javaslatot a napi munkarend </w:t>
      </w:r>
      <w:r w:rsidRPr="00CF7C0C">
        <w:rPr>
          <w:rFonts w:ascii="Times New Roman" w:eastAsia="Times New Roman" w:hAnsi="Times New Roman" w:cs="Times New Roman"/>
          <w:color w:val="000000"/>
          <w:sz w:val="24"/>
          <w:szCs w:val="24"/>
        </w:rPr>
        <w:lastRenderedPageBreak/>
        <w:t>összehangolt kialakítására, megváltoztatására, és a munkavállalók szabadságának kiadására.  A napi munkaidő megváltoztatása az igazgató utasításával történik szóban vagy írásban, a Nevelést és Oktatást Közvetlenül Segítők esetében</w:t>
      </w:r>
      <w:r w:rsidRPr="00CF7C0C">
        <w:rPr>
          <w:rFonts w:ascii="Times New Roman" w:eastAsia="Times New Roman" w:hAnsi="Times New Roman" w:cs="Times New Roman"/>
          <w:b/>
          <w:color w:val="000000"/>
          <w:sz w:val="24"/>
          <w:szCs w:val="24"/>
        </w:rPr>
        <w:t xml:space="preserve">. </w:t>
      </w:r>
    </w:p>
    <w:p w14:paraId="2FCCEC16" w14:textId="77777777" w:rsidR="009B7B75" w:rsidRPr="00CF7C0C" w:rsidRDefault="009B7B75">
      <w:pPr>
        <w:spacing w:after="0" w:line="360" w:lineRule="auto"/>
        <w:rPr>
          <w:b/>
        </w:rPr>
      </w:pPr>
    </w:p>
    <w:p w14:paraId="6389C475"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CF7C0C">
        <w:rPr>
          <w:rFonts w:ascii="Times New Roman" w:eastAsia="Times New Roman" w:hAnsi="Times New Roman" w:cs="Times New Roman"/>
          <w:b/>
          <w:color w:val="000000"/>
          <w:sz w:val="24"/>
          <w:szCs w:val="24"/>
        </w:rPr>
        <w:t>Beosztás</w:t>
      </w:r>
    </w:p>
    <w:p w14:paraId="3742ACBF" w14:textId="77777777" w:rsidR="009B7B75" w:rsidRPr="00CF7C0C" w:rsidRDefault="00000000">
      <w:pPr>
        <w:numPr>
          <w:ilvl w:val="0"/>
          <w:numId w:val="13"/>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 xml:space="preserve">iskolatitkár 7:30 órától 16:00 óráig </w:t>
      </w:r>
    </w:p>
    <w:p w14:paraId="13E9F8FA" w14:textId="77777777" w:rsidR="009B7B75" w:rsidRPr="00CF7C0C" w:rsidRDefault="00000000">
      <w:pPr>
        <w:numPr>
          <w:ilvl w:val="0"/>
          <w:numId w:val="13"/>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 xml:space="preserve">rendszergazda: 7:45- 16.15 óráig </w:t>
      </w:r>
    </w:p>
    <w:p w14:paraId="12013D47" w14:textId="77777777" w:rsidR="009B7B75" w:rsidRPr="00CF7C0C" w:rsidRDefault="009B7B7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549897F2"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b/>
          <w:color w:val="000000"/>
          <w:sz w:val="24"/>
          <w:szCs w:val="24"/>
        </w:rPr>
        <w:t>Az osztott munkaidőben dolgozók munkarendje</w:t>
      </w:r>
    </w:p>
    <w:p w14:paraId="7D09FFDE" w14:textId="77777777" w:rsidR="009B7B75" w:rsidRPr="00CF7C0C" w:rsidRDefault="00000000">
      <w:pPr>
        <w:numPr>
          <w:ilvl w:val="0"/>
          <w:numId w:val="13"/>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takarító délelőtt 6:00 -</w:t>
      </w:r>
      <w:r w:rsidRPr="00CF7C0C">
        <w:rPr>
          <w:rFonts w:ascii="Times New Roman" w:eastAsia="Times New Roman" w:hAnsi="Times New Roman" w:cs="Times New Roman"/>
          <w:sz w:val="24"/>
          <w:szCs w:val="24"/>
        </w:rPr>
        <w:t>14:00</w:t>
      </w:r>
      <w:r w:rsidRPr="00CF7C0C">
        <w:rPr>
          <w:rFonts w:ascii="Times New Roman" w:eastAsia="Times New Roman" w:hAnsi="Times New Roman" w:cs="Times New Roman"/>
          <w:color w:val="000000"/>
          <w:sz w:val="24"/>
          <w:szCs w:val="24"/>
        </w:rPr>
        <w:t>-ig</w:t>
      </w:r>
    </w:p>
    <w:p w14:paraId="03A9E981" w14:textId="77777777" w:rsidR="009B7B75" w:rsidRPr="00CF7C0C" w:rsidRDefault="00000000">
      <w:pPr>
        <w:numPr>
          <w:ilvl w:val="0"/>
          <w:numId w:val="13"/>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délután 1</w:t>
      </w:r>
      <w:r w:rsidRPr="00CF7C0C">
        <w:rPr>
          <w:rFonts w:ascii="Times New Roman" w:eastAsia="Times New Roman" w:hAnsi="Times New Roman" w:cs="Times New Roman"/>
          <w:sz w:val="24"/>
          <w:szCs w:val="24"/>
        </w:rPr>
        <w:t>2</w:t>
      </w:r>
      <w:r w:rsidRPr="00CF7C0C">
        <w:rPr>
          <w:rFonts w:ascii="Times New Roman" w:eastAsia="Times New Roman" w:hAnsi="Times New Roman" w:cs="Times New Roman"/>
          <w:color w:val="000000"/>
          <w:sz w:val="24"/>
          <w:szCs w:val="24"/>
        </w:rPr>
        <w:t>:00 órától 20:00 óráig, vagy az elrendelt munkaidő szerint</w:t>
      </w:r>
    </w:p>
    <w:p w14:paraId="286FA519"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 xml:space="preserve">Valamennyi munkarend magában foglal 30 perces (ebéd) szünetet. </w:t>
      </w:r>
    </w:p>
    <w:p w14:paraId="5E1D8280"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Tanítási szünetekben a munkarend rugalmasan változhat.</w:t>
      </w:r>
    </w:p>
    <w:p w14:paraId="2D246136" w14:textId="77777777" w:rsidR="009B7B75" w:rsidRPr="00CF7C0C" w:rsidRDefault="009B7B75">
      <w:pPr>
        <w:tabs>
          <w:tab w:val="left" w:pos="1701"/>
        </w:tabs>
        <w:spacing w:after="0" w:line="360" w:lineRule="auto"/>
        <w:jc w:val="both"/>
        <w:rPr>
          <w:rFonts w:ascii="Times New Roman" w:eastAsia="Times New Roman" w:hAnsi="Times New Roman" w:cs="Times New Roman"/>
          <w:sz w:val="24"/>
          <w:szCs w:val="24"/>
        </w:rPr>
      </w:pPr>
    </w:p>
    <w:p w14:paraId="67B21FFE" w14:textId="77777777" w:rsidR="009B7B75" w:rsidRPr="00CF7C0C" w:rsidRDefault="009B7B75">
      <w:pPr>
        <w:tabs>
          <w:tab w:val="left" w:pos="1701"/>
        </w:tabs>
        <w:spacing w:after="0" w:line="360" w:lineRule="auto"/>
        <w:jc w:val="both"/>
        <w:rPr>
          <w:rFonts w:ascii="Times New Roman" w:eastAsia="Times New Roman" w:hAnsi="Times New Roman" w:cs="Times New Roman"/>
          <w:sz w:val="24"/>
          <w:szCs w:val="24"/>
        </w:rPr>
      </w:pPr>
    </w:p>
    <w:p w14:paraId="37824923" w14:textId="77777777" w:rsidR="009B7B75" w:rsidRPr="00CF7C0C" w:rsidRDefault="00000000">
      <w:pPr>
        <w:tabs>
          <w:tab w:val="left" w:pos="1701"/>
        </w:tabs>
        <w:spacing w:after="0" w:line="360" w:lineRule="auto"/>
        <w:jc w:val="both"/>
        <w:rPr>
          <w:rFonts w:ascii="Times New Roman" w:hAnsi="Times New Roman" w:cs="Times New Roman"/>
          <w:b/>
          <w:sz w:val="28"/>
          <w:szCs w:val="28"/>
        </w:rPr>
      </w:pPr>
      <w:r w:rsidRPr="00CF7C0C">
        <w:rPr>
          <w:rFonts w:ascii="Times New Roman" w:hAnsi="Times New Roman" w:cs="Times New Roman"/>
          <w:b/>
          <w:sz w:val="28"/>
          <w:szCs w:val="28"/>
        </w:rPr>
        <w:t xml:space="preserve">5. A belépés és benntartózkodás rendje azok részére, akik nem állnak jogviszonyban az oktatási intézménnyel </w:t>
      </w:r>
    </w:p>
    <w:p w14:paraId="1C3C92D7" w14:textId="77777777" w:rsidR="009B7B75" w:rsidRPr="00CF7C0C" w:rsidRDefault="009B7B75">
      <w:pPr>
        <w:tabs>
          <w:tab w:val="left" w:pos="1701"/>
        </w:tabs>
        <w:spacing w:after="0" w:line="360" w:lineRule="auto"/>
        <w:jc w:val="both"/>
        <w:rPr>
          <w:rFonts w:ascii="Times New Roman" w:hAnsi="Times New Roman" w:cs="Times New Roman"/>
          <w:b/>
          <w:sz w:val="28"/>
          <w:szCs w:val="28"/>
        </w:rPr>
      </w:pPr>
    </w:p>
    <w:p w14:paraId="5ADA14C0" w14:textId="77777777" w:rsidR="009B7B75" w:rsidRPr="00CF7C0C" w:rsidRDefault="00000000">
      <w:pPr>
        <w:tabs>
          <w:tab w:val="left" w:pos="1701"/>
        </w:tabs>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Az iskolával tanulói vagy munkajogi jogviszonyban nem álló kiskorú vagy felnőtt személy csak előzetes megbeszélés alapján, a megbeszélt időpontban és időtartamban tartózkodhat az iskola épületében. </w:t>
      </w:r>
    </w:p>
    <w:p w14:paraId="7B5AF0FF" w14:textId="77777777" w:rsidR="009B7B75" w:rsidRPr="00CF7C0C" w:rsidRDefault="009B7B75">
      <w:pPr>
        <w:tabs>
          <w:tab w:val="left" w:pos="1701"/>
        </w:tabs>
        <w:spacing w:after="0" w:line="360" w:lineRule="auto"/>
        <w:jc w:val="both"/>
        <w:rPr>
          <w:rFonts w:ascii="Times New Roman" w:hAnsi="Times New Roman" w:cs="Times New Roman"/>
          <w:sz w:val="24"/>
          <w:szCs w:val="24"/>
        </w:rPr>
      </w:pPr>
    </w:p>
    <w:p w14:paraId="6ADC7260" w14:textId="77777777" w:rsidR="009B7B75" w:rsidRPr="00CF7C0C" w:rsidRDefault="00000000">
      <w:pPr>
        <w:tabs>
          <w:tab w:val="left" w:pos="1701"/>
        </w:tabs>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Az iskola vezetőinek és pedagógusainak fogadó idejét, valamint a szülői értekezletek rendjét a tanévnyitó szülői értekezleteken nyilvánosságra kell hozni, és meg kell jeleníteni az iskola hirdető tábláján. </w:t>
      </w:r>
    </w:p>
    <w:p w14:paraId="261CC3F0" w14:textId="77777777" w:rsidR="009B7B75" w:rsidRPr="00CF7C0C" w:rsidRDefault="00000000">
      <w:pPr>
        <w:tabs>
          <w:tab w:val="left" w:pos="1701"/>
        </w:tabs>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 szülők gyermekeiket az iskola bejárati kapujáig, illetve a földszinti auláig kísérhetik, s a foglalkozások után itt fogadhatják őket. </w:t>
      </w:r>
    </w:p>
    <w:p w14:paraId="389599CA" w14:textId="77777777" w:rsidR="009B7B75" w:rsidRPr="00CF7C0C" w:rsidRDefault="009B7B75">
      <w:pPr>
        <w:tabs>
          <w:tab w:val="left" w:pos="1701"/>
        </w:tabs>
        <w:spacing w:after="0" w:line="360" w:lineRule="auto"/>
        <w:jc w:val="both"/>
        <w:rPr>
          <w:rFonts w:ascii="Times New Roman" w:hAnsi="Times New Roman" w:cs="Times New Roman"/>
          <w:sz w:val="24"/>
          <w:szCs w:val="24"/>
        </w:rPr>
      </w:pPr>
    </w:p>
    <w:p w14:paraId="5E39BEC9" w14:textId="77777777" w:rsidR="009B7B75" w:rsidRPr="00CF7C0C" w:rsidRDefault="00000000">
      <w:pPr>
        <w:tabs>
          <w:tab w:val="left" w:pos="1701"/>
        </w:tabs>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Ha az intézménybe belépő személy az iskola valamely helyiségének alkalmi vagy rendszeres bérlője, az előzetes megállapodás szerinti időben és helyiségekben, azok épségét és állagát megőrizve tartózkodhat vagy tartózkodhatnak az épületben. Erről szóban vagy írásban történik előzetes megállapodás az intézmény igazgatójával a felügyeletet ez idő alatt biztosító személyek egyidejű értesítése mellett. </w:t>
      </w:r>
    </w:p>
    <w:p w14:paraId="68590E24" w14:textId="77777777" w:rsidR="009B7B75" w:rsidRPr="00CF7C0C" w:rsidRDefault="009B7B75">
      <w:pPr>
        <w:tabs>
          <w:tab w:val="left" w:pos="1701"/>
        </w:tabs>
        <w:spacing w:after="0" w:line="360" w:lineRule="auto"/>
        <w:jc w:val="both"/>
        <w:rPr>
          <w:rFonts w:ascii="Times New Roman" w:hAnsi="Times New Roman" w:cs="Times New Roman"/>
          <w:sz w:val="24"/>
          <w:szCs w:val="24"/>
        </w:rPr>
      </w:pPr>
    </w:p>
    <w:p w14:paraId="3B807536" w14:textId="77777777" w:rsidR="009B7B75" w:rsidRPr="00CF7C0C" w:rsidRDefault="00000000">
      <w:pPr>
        <w:tabs>
          <w:tab w:val="left" w:pos="1701"/>
        </w:tabs>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Az iskola által szervezett rendezvényeken való részvételre a rendezvény jellegétől függően meghívott személyek jogosultak. Az ő fogadásuk és kalauzolásuk az erre kijelölt alkalmazottak feladata. </w:t>
      </w:r>
    </w:p>
    <w:p w14:paraId="4A1D754E" w14:textId="77777777" w:rsidR="009B7B75" w:rsidRPr="00CF7C0C" w:rsidRDefault="009B7B75">
      <w:pPr>
        <w:tabs>
          <w:tab w:val="left" w:pos="1701"/>
        </w:tabs>
        <w:spacing w:after="0" w:line="360" w:lineRule="auto"/>
        <w:jc w:val="both"/>
        <w:rPr>
          <w:rFonts w:ascii="Times New Roman" w:hAnsi="Times New Roman" w:cs="Times New Roman"/>
          <w:sz w:val="24"/>
          <w:szCs w:val="24"/>
        </w:rPr>
      </w:pPr>
    </w:p>
    <w:p w14:paraId="6729FF42" w14:textId="77777777" w:rsidR="009B7B75" w:rsidRPr="00CF7C0C" w:rsidRDefault="00000000">
      <w:pPr>
        <w:tabs>
          <w:tab w:val="left" w:pos="1701"/>
        </w:tabs>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Az iskolában és az iskolán kívüli rendezvényeken illetéktelen személyek nem tartózkodhatnak. Amennyiben figyelmeztetés ellenére sem hagyják el az iskola, illetve az iskolai rendezvény helyszínét, az intézmény vezetése nyomban értesíti az eljárni illetékes hatóságot.</w:t>
      </w:r>
    </w:p>
    <w:p w14:paraId="51328395" w14:textId="77777777" w:rsidR="009B7B75" w:rsidRPr="00CF7C0C" w:rsidRDefault="009B7B75">
      <w:pPr>
        <w:tabs>
          <w:tab w:val="left" w:pos="1701"/>
        </w:tabs>
        <w:spacing w:after="0" w:line="360" w:lineRule="auto"/>
        <w:jc w:val="both"/>
        <w:rPr>
          <w:rFonts w:ascii="Times New Roman" w:eastAsia="Times New Roman" w:hAnsi="Times New Roman" w:cs="Times New Roman"/>
          <w:b/>
          <w:sz w:val="28"/>
          <w:szCs w:val="28"/>
        </w:rPr>
      </w:pPr>
    </w:p>
    <w:p w14:paraId="19EEC798" w14:textId="77777777" w:rsidR="009B7B75" w:rsidRPr="00CF7C0C" w:rsidRDefault="00000000">
      <w:pPr>
        <w:tabs>
          <w:tab w:val="left" w:pos="1701"/>
        </w:tabs>
        <w:spacing w:after="0" w:line="360" w:lineRule="auto"/>
        <w:jc w:val="both"/>
        <w:rPr>
          <w:rFonts w:ascii="Times New Roman" w:hAnsi="Times New Roman" w:cs="Times New Roman"/>
          <w:b/>
          <w:sz w:val="28"/>
          <w:szCs w:val="28"/>
        </w:rPr>
      </w:pPr>
      <w:r w:rsidRPr="00CF7C0C">
        <w:rPr>
          <w:rFonts w:ascii="Times New Roman" w:hAnsi="Times New Roman" w:cs="Times New Roman"/>
          <w:b/>
          <w:sz w:val="28"/>
          <w:szCs w:val="28"/>
        </w:rPr>
        <w:t xml:space="preserve">6. A tanulók felvételének helyi rendje </w:t>
      </w:r>
    </w:p>
    <w:p w14:paraId="786BCB3C" w14:textId="77777777" w:rsidR="009B7B75" w:rsidRPr="00CF7C0C" w:rsidRDefault="009B7B75">
      <w:pPr>
        <w:tabs>
          <w:tab w:val="left" w:pos="1701"/>
        </w:tabs>
        <w:spacing w:after="0" w:line="360" w:lineRule="auto"/>
        <w:jc w:val="both"/>
        <w:rPr>
          <w:rFonts w:ascii="Times New Roman" w:hAnsi="Times New Roman" w:cs="Times New Roman"/>
          <w:b/>
          <w:sz w:val="24"/>
          <w:szCs w:val="24"/>
        </w:rPr>
      </w:pPr>
    </w:p>
    <w:p w14:paraId="5A60C5C4" w14:textId="77777777" w:rsidR="009B7B75" w:rsidRPr="00CF7C0C" w:rsidRDefault="00000000">
      <w:pPr>
        <w:tabs>
          <w:tab w:val="left" w:pos="1701"/>
        </w:tabs>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Iskolánk a kötelező beiskolázási körzetéből – melyet az iskola fenntartója határoz meg – minden jelentkező tanköteles korú tanulót felvesz. </w:t>
      </w:r>
    </w:p>
    <w:p w14:paraId="4D8FCB8A" w14:textId="77777777" w:rsidR="009B7B75" w:rsidRPr="00CF7C0C" w:rsidRDefault="00000000">
      <w:pPr>
        <w:tabs>
          <w:tab w:val="left" w:pos="1701"/>
        </w:tabs>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Egyéb esetben a tanév közbeni átiratkozásnak külön szabályai nincsenek. Egy adott osztályba való beiratkozás a szükséges iskolai végzettség igazolásával történik körzeti osztályba </w:t>
      </w:r>
    </w:p>
    <w:p w14:paraId="20805715" w14:textId="77777777" w:rsidR="009B7B75" w:rsidRPr="00CF7C0C" w:rsidRDefault="00000000">
      <w:pPr>
        <w:tabs>
          <w:tab w:val="left" w:pos="1701"/>
        </w:tabs>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Az első osztályba történő beiratkozás feltétele, hogy a gyermek az adott naptári évben a hatodik életévét augusztus 31. napjáig betöltse. </w:t>
      </w:r>
    </w:p>
    <w:p w14:paraId="76999452" w14:textId="77777777" w:rsidR="009B7B75" w:rsidRPr="00CF7C0C" w:rsidRDefault="00000000">
      <w:pPr>
        <w:tabs>
          <w:tab w:val="left" w:pos="1701"/>
        </w:tabs>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Átiratkozásnál szükség esetén-pl. más idegen nyelvet tanult- az iskola különbözeti/osztályozó /vizsga letételére szólíthat fel. Ehhez felkészülési, türelmi időt és szaksegítséget biztosít. Amennyiben a tanuló a különbözeti vizsgán az előírt követelményeknek nem felel meg, a vizsgát az adott tantárgyból 2 hónapon belül megismételheti. Ha az ismételt vizsgán teljesítménye újból nem megfelelő, az évfolyamot köteles megismételni, vagy a tanév közben az előző évfolyamra beiratkozni. </w:t>
      </w:r>
    </w:p>
    <w:p w14:paraId="7CDC09DE" w14:textId="77777777" w:rsidR="009B7B75" w:rsidRPr="00CF7C0C" w:rsidRDefault="009B7B75">
      <w:pPr>
        <w:tabs>
          <w:tab w:val="left" w:pos="1701"/>
        </w:tabs>
        <w:spacing w:after="0" w:line="360" w:lineRule="auto"/>
        <w:jc w:val="both"/>
        <w:rPr>
          <w:rFonts w:ascii="Times New Roman" w:hAnsi="Times New Roman" w:cs="Times New Roman"/>
          <w:b/>
          <w:sz w:val="24"/>
          <w:szCs w:val="24"/>
        </w:rPr>
      </w:pPr>
    </w:p>
    <w:p w14:paraId="2073820F" w14:textId="77777777" w:rsidR="009B7B75" w:rsidRPr="00CF7C0C" w:rsidRDefault="00000000">
      <w:pPr>
        <w:tabs>
          <w:tab w:val="left" w:pos="1701"/>
        </w:tabs>
        <w:spacing w:after="0" w:line="360" w:lineRule="auto"/>
        <w:jc w:val="both"/>
        <w:rPr>
          <w:rFonts w:ascii="Times New Roman" w:hAnsi="Times New Roman" w:cs="Times New Roman"/>
          <w:b/>
          <w:sz w:val="24"/>
          <w:szCs w:val="24"/>
        </w:rPr>
      </w:pPr>
      <w:r w:rsidRPr="00CF7C0C">
        <w:rPr>
          <w:rFonts w:ascii="Times New Roman" w:hAnsi="Times New Roman" w:cs="Times New Roman"/>
          <w:b/>
          <w:sz w:val="24"/>
          <w:szCs w:val="24"/>
        </w:rPr>
        <w:t>Az általános iskola első évfolyamára történő beiratkozáskor be kell mutatni:</w:t>
      </w:r>
    </w:p>
    <w:p w14:paraId="0A514F65" w14:textId="77777777" w:rsidR="009B7B75" w:rsidRPr="00CF7C0C" w:rsidRDefault="00000000">
      <w:pPr>
        <w:tabs>
          <w:tab w:val="left" w:pos="1701"/>
        </w:tabs>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 Gyermek nevére kiállított személyazonosságot igazoló hatósági igazolványokat, </w:t>
      </w:r>
    </w:p>
    <w:p w14:paraId="6C5F9647" w14:textId="77777777" w:rsidR="009B7B75" w:rsidRPr="00CF7C0C" w:rsidRDefault="00000000">
      <w:pPr>
        <w:tabs>
          <w:tab w:val="left" w:pos="1701"/>
        </w:tabs>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Nyilatkozat a szülői felügyeleti jog gyakorlásáról. </w:t>
      </w:r>
    </w:p>
    <w:p w14:paraId="2A1511AA" w14:textId="77777777" w:rsidR="009B7B75" w:rsidRPr="00CF7C0C" w:rsidRDefault="00000000">
      <w:pPr>
        <w:tabs>
          <w:tab w:val="left" w:pos="1701"/>
        </w:tabs>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Szakértői véleményt, ha van </w:t>
      </w:r>
    </w:p>
    <w:p w14:paraId="05536195" w14:textId="77777777" w:rsidR="009B7B75" w:rsidRPr="00CF7C0C" w:rsidRDefault="00000000">
      <w:pPr>
        <w:tabs>
          <w:tab w:val="left" w:pos="1701"/>
        </w:tabs>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Nyilatkozik: • etika/hit és erkölcstan oktatás igényléséről</w:t>
      </w:r>
    </w:p>
    <w:p w14:paraId="6AD334CB" w14:textId="77777777" w:rsidR="009B7B75" w:rsidRPr="00CF7C0C" w:rsidRDefault="00000000">
      <w:pPr>
        <w:tabs>
          <w:tab w:val="left" w:pos="1701"/>
        </w:tabs>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 </w:t>
      </w:r>
      <w:proofErr w:type="gramStart"/>
      <w:r w:rsidRPr="00CF7C0C">
        <w:rPr>
          <w:rFonts w:ascii="Times New Roman" w:hAnsi="Times New Roman" w:cs="Times New Roman"/>
          <w:sz w:val="24"/>
          <w:szCs w:val="24"/>
        </w:rPr>
        <w:t>felvételről</w:t>
      </w:r>
      <w:proofErr w:type="gramEnd"/>
      <w:r w:rsidRPr="00CF7C0C">
        <w:rPr>
          <w:rFonts w:ascii="Times New Roman" w:hAnsi="Times New Roman" w:cs="Times New Roman"/>
          <w:sz w:val="24"/>
          <w:szCs w:val="24"/>
        </w:rPr>
        <w:t xml:space="preserve"> illetve az elutasításról az igazgató írásos döntésben nyolc napon belül tájékoztatja a szülőket.  A tanulói jogviszony a beíratás napjával jön létre. </w:t>
      </w:r>
    </w:p>
    <w:p w14:paraId="439D3B45" w14:textId="77777777" w:rsidR="009B7B75" w:rsidRPr="00CF7C0C" w:rsidRDefault="009B7B75">
      <w:pPr>
        <w:tabs>
          <w:tab w:val="left" w:pos="1701"/>
        </w:tabs>
        <w:spacing w:after="0" w:line="360" w:lineRule="auto"/>
        <w:jc w:val="both"/>
        <w:rPr>
          <w:rFonts w:ascii="Times New Roman" w:hAnsi="Times New Roman" w:cs="Times New Roman"/>
          <w:sz w:val="24"/>
          <w:szCs w:val="24"/>
        </w:rPr>
      </w:pPr>
    </w:p>
    <w:p w14:paraId="01F792B9" w14:textId="77777777" w:rsidR="009B7B75" w:rsidRPr="00CF7C0C" w:rsidRDefault="00000000">
      <w:pPr>
        <w:tabs>
          <w:tab w:val="left" w:pos="1701"/>
        </w:tabs>
        <w:spacing w:after="0" w:line="360" w:lineRule="auto"/>
        <w:jc w:val="both"/>
        <w:rPr>
          <w:rFonts w:ascii="Times New Roman" w:hAnsi="Times New Roman" w:cs="Times New Roman"/>
          <w:b/>
          <w:sz w:val="24"/>
          <w:szCs w:val="24"/>
        </w:rPr>
      </w:pPr>
      <w:r w:rsidRPr="00CF7C0C">
        <w:rPr>
          <w:rFonts w:ascii="Times New Roman" w:hAnsi="Times New Roman" w:cs="Times New Roman"/>
          <w:b/>
          <w:sz w:val="24"/>
          <w:szCs w:val="24"/>
        </w:rPr>
        <w:t xml:space="preserve">Vendégtanulói jogviszony: </w:t>
      </w:r>
    </w:p>
    <w:p w14:paraId="11C46FB8" w14:textId="77777777" w:rsidR="009B7B75" w:rsidRPr="00CF7C0C" w:rsidRDefault="00000000">
      <w:pPr>
        <w:tabs>
          <w:tab w:val="left" w:pos="1701"/>
        </w:tabs>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lastRenderedPageBreak/>
        <w:t xml:space="preserve">• A tanulói jogviszonnyal rendelkező tanuló a vendégtanulói jogviszonya létesítésének engedélyezésére a vele jogviszonyban álló iskola igazgatójának nyújtja be írásbeli kérelmét. </w:t>
      </w:r>
    </w:p>
    <w:p w14:paraId="37FE9547" w14:textId="77777777" w:rsidR="009B7B75" w:rsidRPr="00CF7C0C" w:rsidRDefault="00000000">
      <w:pPr>
        <w:tabs>
          <w:tab w:val="left" w:pos="1701"/>
        </w:tabs>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A tanulóval jogviszonyban álló iskola igazgatója a benyújtott kérelemről meghozott döntéséről értesíti a szülőt, valamint a tanulóval vendégtanulói jogviszonyt létesítő iskola vezetőjét. </w:t>
      </w:r>
    </w:p>
    <w:p w14:paraId="3CB18E73" w14:textId="77777777" w:rsidR="009B7B75" w:rsidRPr="00CF7C0C" w:rsidRDefault="00000000">
      <w:pPr>
        <w:tabs>
          <w:tab w:val="left" w:pos="1701"/>
        </w:tabs>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A vendégtanuló teljesítményének értékelését a fogadó iskola végzi, és írásban értesíti a tanulóval jogviszonyban álló iskolát. </w:t>
      </w:r>
    </w:p>
    <w:p w14:paraId="02B29A76" w14:textId="77777777" w:rsidR="009B7B75" w:rsidRPr="00CF7C0C" w:rsidRDefault="009B7B75">
      <w:pPr>
        <w:tabs>
          <w:tab w:val="left" w:pos="1701"/>
        </w:tabs>
        <w:spacing w:after="0" w:line="360" w:lineRule="auto"/>
        <w:jc w:val="both"/>
        <w:rPr>
          <w:rFonts w:ascii="Times New Roman" w:hAnsi="Times New Roman" w:cs="Times New Roman"/>
          <w:b/>
          <w:sz w:val="24"/>
          <w:szCs w:val="24"/>
        </w:rPr>
      </w:pPr>
    </w:p>
    <w:p w14:paraId="18DC5BB0" w14:textId="77777777" w:rsidR="009B7B75" w:rsidRPr="00CF7C0C" w:rsidRDefault="00000000">
      <w:pPr>
        <w:tabs>
          <w:tab w:val="left" w:pos="1701"/>
        </w:tabs>
        <w:spacing w:after="0" w:line="360" w:lineRule="auto"/>
        <w:jc w:val="both"/>
        <w:rPr>
          <w:rFonts w:ascii="Times New Roman" w:hAnsi="Times New Roman" w:cs="Times New Roman"/>
          <w:b/>
          <w:sz w:val="24"/>
          <w:szCs w:val="24"/>
        </w:rPr>
      </w:pPr>
      <w:r w:rsidRPr="00CF7C0C">
        <w:rPr>
          <w:rFonts w:ascii="Times New Roman" w:hAnsi="Times New Roman" w:cs="Times New Roman"/>
          <w:b/>
          <w:sz w:val="24"/>
          <w:szCs w:val="24"/>
        </w:rPr>
        <w:t>A felvételi eljárás különös szabályai</w:t>
      </w:r>
    </w:p>
    <w:p w14:paraId="58B638F8" w14:textId="77777777" w:rsidR="009B7B75" w:rsidRPr="00CF7C0C" w:rsidRDefault="00000000">
      <w:pPr>
        <w:tabs>
          <w:tab w:val="left" w:pos="1701"/>
        </w:tabs>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Az általános </w:t>
      </w:r>
      <w:proofErr w:type="gramStart"/>
      <w:r w:rsidRPr="00CF7C0C">
        <w:rPr>
          <w:rFonts w:ascii="Times New Roman" w:hAnsi="Times New Roman" w:cs="Times New Roman"/>
          <w:sz w:val="24"/>
          <w:szCs w:val="24"/>
        </w:rPr>
        <w:t>iskola köteles</w:t>
      </w:r>
      <w:proofErr w:type="gramEnd"/>
      <w:r w:rsidRPr="00CF7C0C">
        <w:rPr>
          <w:rFonts w:ascii="Times New Roman" w:hAnsi="Times New Roman" w:cs="Times New Roman"/>
          <w:sz w:val="24"/>
          <w:szCs w:val="24"/>
        </w:rPr>
        <w:t xml:space="preserve"> felvenni azt a tanköteles tanulót, akinek lakóhelye, ennek hiányában tartózkodási helye a körzetében található. </w:t>
      </w:r>
    </w:p>
    <w:p w14:paraId="61B45E41" w14:textId="77777777" w:rsidR="009B7B75" w:rsidRPr="00CF7C0C" w:rsidRDefault="00000000">
      <w:pPr>
        <w:tabs>
          <w:tab w:val="left" w:pos="1701"/>
        </w:tabs>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Amennyiben a kötelezően felvett gyerekek után férőhellyel rendelkezik még, akkor az eljárás rendje a következő: </w:t>
      </w:r>
    </w:p>
    <w:p w14:paraId="5F90CD7C" w14:textId="77777777" w:rsidR="009B7B75" w:rsidRPr="00CF7C0C" w:rsidRDefault="00000000">
      <w:pPr>
        <w:tabs>
          <w:tab w:val="left" w:pos="1701"/>
        </w:tabs>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Ha az általános iskola a felvételi kötelezettsége teljesítése után további felvételi kérelmeket is teljesíteni tud, köteles először a hátrányos helyzetű tanulók kérelmét teljesíteni. </w:t>
      </w:r>
    </w:p>
    <w:p w14:paraId="51280123" w14:textId="77777777" w:rsidR="009B7B75" w:rsidRPr="00CF7C0C" w:rsidRDefault="009B7B75">
      <w:pPr>
        <w:tabs>
          <w:tab w:val="left" w:pos="1701"/>
        </w:tabs>
        <w:spacing w:after="0" w:line="360" w:lineRule="auto"/>
        <w:jc w:val="both"/>
        <w:rPr>
          <w:rFonts w:ascii="Times New Roman" w:hAnsi="Times New Roman" w:cs="Times New Roman"/>
          <w:sz w:val="24"/>
          <w:szCs w:val="24"/>
        </w:rPr>
      </w:pPr>
    </w:p>
    <w:p w14:paraId="06C0758F" w14:textId="77777777" w:rsidR="009B7B75" w:rsidRPr="00CF7C0C" w:rsidRDefault="00000000">
      <w:pPr>
        <w:tabs>
          <w:tab w:val="left" w:pos="1701"/>
        </w:tabs>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 további felvételi lehetőségről szóló tájékoztatót a helyben szokásos módon – legalább tizenöt nappal a felvételi, átvételi kérelmek benyújtására rendelkezésre álló időszak első napja előtt – nyilvánosságra kell hozni. </w:t>
      </w:r>
    </w:p>
    <w:p w14:paraId="206A9A43" w14:textId="77777777" w:rsidR="009B7B75" w:rsidRPr="00CF7C0C" w:rsidRDefault="009B7B75">
      <w:pPr>
        <w:tabs>
          <w:tab w:val="left" w:pos="1701"/>
        </w:tabs>
        <w:spacing w:after="0" w:line="360" w:lineRule="auto"/>
        <w:jc w:val="both"/>
        <w:rPr>
          <w:rFonts w:ascii="Times New Roman" w:hAnsi="Times New Roman" w:cs="Times New Roman"/>
          <w:sz w:val="24"/>
          <w:szCs w:val="24"/>
        </w:rPr>
      </w:pPr>
    </w:p>
    <w:p w14:paraId="34ACAF5E" w14:textId="77777777" w:rsidR="009B7B75" w:rsidRPr="00CF7C0C" w:rsidRDefault="00000000">
      <w:pPr>
        <w:tabs>
          <w:tab w:val="left" w:pos="1701"/>
        </w:tabs>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 hátrányos helyzetű tanulók közül előnyben kell részesíteni azokat, akiknek a lakóhelye, ennek hiányában tartózkodási helye azon a településen vagy kerületben van, ahol az iskola székhelye vagy telephelye, feladatellátási helye található. </w:t>
      </w:r>
    </w:p>
    <w:p w14:paraId="5FD0775F" w14:textId="77777777" w:rsidR="009B7B75" w:rsidRPr="00CF7C0C" w:rsidRDefault="009B7B75">
      <w:pPr>
        <w:tabs>
          <w:tab w:val="left" w:pos="1701"/>
        </w:tabs>
        <w:spacing w:after="0" w:line="360" w:lineRule="auto"/>
        <w:jc w:val="both"/>
        <w:rPr>
          <w:rFonts w:ascii="Times New Roman" w:hAnsi="Times New Roman" w:cs="Times New Roman"/>
          <w:sz w:val="24"/>
          <w:szCs w:val="24"/>
        </w:rPr>
      </w:pPr>
    </w:p>
    <w:p w14:paraId="5B8069A0" w14:textId="77777777" w:rsidR="009B7B75" w:rsidRPr="00CF7C0C" w:rsidRDefault="00000000">
      <w:pPr>
        <w:tabs>
          <w:tab w:val="left" w:pos="1701"/>
        </w:tabs>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 hátrányos helyzetű tanulók felvétele után a további felvételi kérelmek elbírálásánál előnyben kell részesíteni azokat a jelentkezőket, akiknek a lakóhelye, ennek hiányában tartózkodási helye azon a településen található, ahol az iskola székhelye vagy telephelye, feladatellátási helye található. </w:t>
      </w:r>
    </w:p>
    <w:p w14:paraId="68611177" w14:textId="77777777" w:rsidR="009B7B75" w:rsidRPr="00CF7C0C" w:rsidRDefault="00000000">
      <w:pPr>
        <w:tabs>
          <w:tab w:val="left" w:pos="1701"/>
        </w:tabs>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Ha az általános iskola – a megadott sorrend szerint – az összes felvételi kérelmet helyhiány miatt nem tudja teljesíteni, az érintett csoportba tartozók között sorsolás útján dönt. </w:t>
      </w:r>
    </w:p>
    <w:p w14:paraId="6EE7E31C" w14:textId="77777777" w:rsidR="009B7B75" w:rsidRPr="00CF7C0C" w:rsidRDefault="00000000">
      <w:pPr>
        <w:tabs>
          <w:tab w:val="left" w:pos="1701"/>
        </w:tabs>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A sorsolásra a felvételi, átvételi kérelmet benyújtókat meg kell hívni. </w:t>
      </w:r>
    </w:p>
    <w:p w14:paraId="5100A40E" w14:textId="77777777" w:rsidR="009B7B75" w:rsidRPr="00CF7C0C" w:rsidRDefault="00000000">
      <w:pPr>
        <w:tabs>
          <w:tab w:val="left" w:pos="1701"/>
        </w:tabs>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A sorsolás lebonyolításának részletes szabályait a házirendben kell meghatározni. </w:t>
      </w:r>
    </w:p>
    <w:p w14:paraId="20A282BB" w14:textId="77777777" w:rsidR="009B7B75" w:rsidRPr="00CF7C0C" w:rsidRDefault="00000000">
      <w:pPr>
        <w:tabs>
          <w:tab w:val="left" w:pos="1701"/>
        </w:tabs>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A hátrányos helyzetű és a sajátos nevelési igényű tanulók felvételi, átvételi kérelmének teljesítése után sorsolás nélkül is felvehető az a tanuló, akinek ezt különleges helyzete </w:t>
      </w:r>
      <w:r w:rsidRPr="00CF7C0C">
        <w:rPr>
          <w:rFonts w:ascii="Times New Roman" w:hAnsi="Times New Roman" w:cs="Times New Roman"/>
          <w:sz w:val="24"/>
          <w:szCs w:val="24"/>
        </w:rPr>
        <w:lastRenderedPageBreak/>
        <w:t>indokolja. Különleges helyzetnek minősül, ha a tanuló a) szülője, testvére tartósan beteg vagy fogyatékkal élő, vagy b) testvére az adott intézmény tanulója, vagy</w:t>
      </w:r>
    </w:p>
    <w:p w14:paraId="157E0B04" w14:textId="77777777" w:rsidR="009B7B75" w:rsidRPr="00CF7C0C" w:rsidRDefault="00000000">
      <w:pPr>
        <w:tabs>
          <w:tab w:val="left" w:pos="1701"/>
        </w:tabs>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c) munkáltatói igazolás alapján szülőjének munkahelye az iskola körzetében található, vagy </w:t>
      </w:r>
    </w:p>
    <w:p w14:paraId="1F794C15" w14:textId="77777777" w:rsidR="009B7B75" w:rsidRPr="00CF7C0C" w:rsidRDefault="00000000">
      <w:pPr>
        <w:tabs>
          <w:tab w:val="left" w:pos="1701"/>
        </w:tabs>
        <w:spacing w:after="0" w:line="360" w:lineRule="auto"/>
        <w:jc w:val="both"/>
        <w:rPr>
          <w:rFonts w:ascii="Times New Roman" w:eastAsia="Times New Roman" w:hAnsi="Times New Roman" w:cs="Times New Roman"/>
          <w:sz w:val="24"/>
          <w:szCs w:val="24"/>
        </w:rPr>
      </w:pPr>
      <w:r w:rsidRPr="00CF7C0C">
        <w:rPr>
          <w:rFonts w:ascii="Times New Roman" w:hAnsi="Times New Roman" w:cs="Times New Roman"/>
          <w:sz w:val="24"/>
          <w:szCs w:val="24"/>
        </w:rPr>
        <w:t>d) az iskola a lakóhelyétől, ennek hiányában tartózkodási helyétől egy kilométeren belül található.</w:t>
      </w:r>
    </w:p>
    <w:p w14:paraId="0B687AE1" w14:textId="77777777" w:rsidR="009B7B75" w:rsidRPr="00CF7C0C" w:rsidRDefault="00000000">
      <w:pPr>
        <w:pStyle w:val="Stlus2"/>
        <w:numPr>
          <w:ilvl w:val="0"/>
          <w:numId w:val="0"/>
        </w:numPr>
        <w:ind w:left="142"/>
        <w:rPr>
          <w:i/>
        </w:rPr>
      </w:pPr>
      <w:bookmarkStart w:id="43" w:name="_Toc221180481"/>
      <w:r w:rsidRPr="00CF7C0C">
        <w:t>7. Ünnepek, megemlékezések módja</w:t>
      </w:r>
      <w:bookmarkEnd w:id="43"/>
    </w:p>
    <w:p w14:paraId="423EB486" w14:textId="77777777" w:rsidR="009B7B75" w:rsidRPr="00CF7C0C" w:rsidRDefault="00000000">
      <w:pPr>
        <w:pStyle w:val="Cmsor8"/>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A hagyományápolás tartalmi vonatkozásai</w:t>
      </w:r>
    </w:p>
    <w:p w14:paraId="7AA047A7" w14:textId="77777777" w:rsidR="009B7B75" w:rsidRPr="00CF7C0C" w:rsidRDefault="00000000">
      <w:pPr>
        <w:tabs>
          <w:tab w:val="left" w:pos="1701"/>
        </w:tabs>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Az iskola hagyományainak ápolása, fejlesztése és bővítése jó hírnevének megőrzése az iskolaközösség minden tagjának joga és kötelessége. A hagyományápolással kapcsolatos feladatokat, időpontokat, felelőseiket az éves munkaterv tartalmazza. Az intézményi rendezvényekre, ünnepélyekre, tanulmányi és sport rendezvényekre való megfelelő színvonalú felkészítés és felkészülés a pedagógusok és a tanulók számára egyenletes, képességet és rátermettséget, életkori sajátosságot figyelembe vevő terhelést adjon. Az intézményi szintű ünnepélyeken, rendezvényeken a pedagógusok és a tanulók jelenléte kötelező, az alkalomhoz illő öltözékben. (fekete-fehér ünnepi öltözék)</w:t>
      </w:r>
    </w:p>
    <w:p w14:paraId="71E9BCBD" w14:textId="77777777" w:rsidR="009B7B75" w:rsidRPr="00CF7C0C" w:rsidRDefault="009B7B75">
      <w:pPr>
        <w:tabs>
          <w:tab w:val="left" w:pos="1701"/>
        </w:tabs>
        <w:spacing w:after="0" w:line="360" w:lineRule="auto"/>
        <w:jc w:val="both"/>
        <w:rPr>
          <w:rFonts w:ascii="Times New Roman" w:eastAsia="Times New Roman" w:hAnsi="Times New Roman" w:cs="Times New Roman"/>
          <w:b/>
          <w:sz w:val="24"/>
          <w:szCs w:val="24"/>
        </w:rPr>
      </w:pPr>
    </w:p>
    <w:p w14:paraId="2EFA8E3B" w14:textId="77777777" w:rsidR="009B7B75" w:rsidRPr="00CF7C0C" w:rsidRDefault="00000000">
      <w:pPr>
        <w:pStyle w:val="Cmsor8"/>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Az intézmény hagyományos kulturális és ünnepi rendezvényei</w:t>
      </w:r>
    </w:p>
    <w:p w14:paraId="5D2F32BE" w14:textId="77777777" w:rsidR="009B7B75" w:rsidRPr="00CF7C0C" w:rsidRDefault="00000000">
      <w:pPr>
        <w:numPr>
          <w:ilvl w:val="0"/>
          <w:numId w:val="47"/>
        </w:numPr>
        <w:pBdr>
          <w:top w:val="nil"/>
          <w:left w:val="nil"/>
          <w:bottom w:val="nil"/>
          <w:right w:val="nil"/>
          <w:between w:val="nil"/>
        </w:pBdr>
        <w:tabs>
          <w:tab w:val="left" w:pos="1701"/>
        </w:tabs>
        <w:spacing w:after="0" w:line="360" w:lineRule="auto"/>
        <w:ind w:left="709" w:hanging="357"/>
        <w:jc w:val="both"/>
        <w:rPr>
          <w:color w:val="000000"/>
          <w:sz w:val="24"/>
          <w:szCs w:val="24"/>
        </w:rPr>
      </w:pPr>
      <w:r w:rsidRPr="00CF7C0C">
        <w:rPr>
          <w:rFonts w:ascii="Times New Roman" w:eastAsia="Times New Roman" w:hAnsi="Times New Roman" w:cs="Times New Roman"/>
          <w:color w:val="000000"/>
          <w:sz w:val="24"/>
          <w:szCs w:val="24"/>
        </w:rPr>
        <w:t>iskolagyűlés</w:t>
      </w:r>
    </w:p>
    <w:p w14:paraId="76BA7D89" w14:textId="77777777" w:rsidR="009B7B75" w:rsidRPr="00CF7C0C" w:rsidRDefault="00000000">
      <w:pPr>
        <w:numPr>
          <w:ilvl w:val="0"/>
          <w:numId w:val="3"/>
        </w:numPr>
        <w:pBdr>
          <w:top w:val="nil"/>
          <w:left w:val="nil"/>
          <w:bottom w:val="nil"/>
          <w:right w:val="nil"/>
          <w:between w:val="nil"/>
        </w:pBdr>
        <w:tabs>
          <w:tab w:val="left" w:pos="1701"/>
        </w:tabs>
        <w:spacing w:after="0" w:line="360" w:lineRule="auto"/>
        <w:ind w:hanging="357"/>
        <w:jc w:val="both"/>
        <w:rPr>
          <w:color w:val="000000"/>
          <w:sz w:val="24"/>
          <w:szCs w:val="24"/>
        </w:rPr>
      </w:pPr>
      <w:r w:rsidRPr="00CF7C0C">
        <w:rPr>
          <w:rFonts w:ascii="Times New Roman" w:eastAsia="Times New Roman" w:hAnsi="Times New Roman" w:cs="Times New Roman"/>
          <w:color w:val="000000"/>
          <w:sz w:val="24"/>
          <w:szCs w:val="24"/>
        </w:rPr>
        <w:t>Máté napi sportrendezvény, megemlékezés névadónkra</w:t>
      </w:r>
    </w:p>
    <w:p w14:paraId="6B6EDACA" w14:textId="77777777" w:rsidR="009B7B75" w:rsidRPr="00CF7C0C" w:rsidRDefault="00000000">
      <w:pPr>
        <w:numPr>
          <w:ilvl w:val="0"/>
          <w:numId w:val="3"/>
        </w:numPr>
        <w:pBdr>
          <w:top w:val="nil"/>
          <w:left w:val="nil"/>
          <w:bottom w:val="nil"/>
          <w:right w:val="nil"/>
          <w:between w:val="nil"/>
        </w:pBdr>
        <w:tabs>
          <w:tab w:val="left" w:pos="1701"/>
        </w:tabs>
        <w:spacing w:after="0" w:line="360" w:lineRule="auto"/>
        <w:ind w:hanging="357"/>
        <w:jc w:val="both"/>
        <w:rPr>
          <w:color w:val="000000"/>
          <w:sz w:val="24"/>
          <w:szCs w:val="24"/>
        </w:rPr>
      </w:pPr>
      <w:r w:rsidRPr="00CF7C0C">
        <w:rPr>
          <w:rFonts w:ascii="Times New Roman" w:eastAsia="Times New Roman" w:hAnsi="Times New Roman" w:cs="Times New Roman"/>
          <w:color w:val="000000"/>
          <w:sz w:val="24"/>
          <w:szCs w:val="24"/>
        </w:rPr>
        <w:t>Aradi vértanúk napja- megemlékezés</w:t>
      </w:r>
    </w:p>
    <w:p w14:paraId="16CC787D" w14:textId="77777777" w:rsidR="009B7B75" w:rsidRPr="00CF7C0C" w:rsidRDefault="00000000">
      <w:pPr>
        <w:numPr>
          <w:ilvl w:val="0"/>
          <w:numId w:val="3"/>
        </w:numPr>
        <w:pBdr>
          <w:top w:val="nil"/>
          <w:left w:val="nil"/>
          <w:bottom w:val="nil"/>
          <w:right w:val="nil"/>
          <w:between w:val="nil"/>
        </w:pBdr>
        <w:tabs>
          <w:tab w:val="left" w:pos="1701"/>
        </w:tabs>
        <w:spacing w:after="0" w:line="360" w:lineRule="auto"/>
        <w:ind w:hanging="357"/>
        <w:jc w:val="both"/>
        <w:rPr>
          <w:color w:val="000000"/>
          <w:sz w:val="24"/>
          <w:szCs w:val="24"/>
        </w:rPr>
      </w:pPr>
      <w:r w:rsidRPr="00CF7C0C">
        <w:rPr>
          <w:rFonts w:ascii="Times New Roman" w:eastAsia="Times New Roman" w:hAnsi="Times New Roman" w:cs="Times New Roman"/>
          <w:color w:val="000000"/>
          <w:sz w:val="24"/>
          <w:szCs w:val="24"/>
        </w:rPr>
        <w:t>október 23-i ünnepi műsor</w:t>
      </w:r>
    </w:p>
    <w:p w14:paraId="3D3705B0" w14:textId="77777777" w:rsidR="009B7B75" w:rsidRPr="00CF7C0C" w:rsidRDefault="00000000">
      <w:pPr>
        <w:numPr>
          <w:ilvl w:val="0"/>
          <w:numId w:val="3"/>
        </w:numPr>
        <w:pBdr>
          <w:top w:val="nil"/>
          <w:left w:val="nil"/>
          <w:bottom w:val="nil"/>
          <w:right w:val="nil"/>
          <w:between w:val="nil"/>
        </w:pBdr>
        <w:tabs>
          <w:tab w:val="left" w:pos="1701"/>
        </w:tabs>
        <w:spacing w:after="0" w:line="360" w:lineRule="auto"/>
        <w:ind w:hanging="357"/>
        <w:jc w:val="both"/>
        <w:rPr>
          <w:color w:val="000000"/>
          <w:sz w:val="24"/>
          <w:szCs w:val="24"/>
        </w:rPr>
      </w:pPr>
      <w:r w:rsidRPr="00CF7C0C">
        <w:rPr>
          <w:rFonts w:ascii="Times New Roman" w:eastAsia="Times New Roman" w:hAnsi="Times New Roman" w:cs="Times New Roman"/>
          <w:color w:val="000000"/>
          <w:sz w:val="24"/>
          <w:szCs w:val="24"/>
        </w:rPr>
        <w:t xml:space="preserve">Karácsonyváró ünnepség </w:t>
      </w:r>
    </w:p>
    <w:p w14:paraId="02E20636" w14:textId="77777777" w:rsidR="009B7B75" w:rsidRPr="00CF7C0C" w:rsidRDefault="00000000">
      <w:pPr>
        <w:numPr>
          <w:ilvl w:val="0"/>
          <w:numId w:val="3"/>
        </w:numPr>
        <w:pBdr>
          <w:top w:val="nil"/>
          <w:left w:val="nil"/>
          <w:bottom w:val="nil"/>
          <w:right w:val="nil"/>
          <w:between w:val="nil"/>
        </w:pBdr>
        <w:tabs>
          <w:tab w:val="left" w:pos="1701"/>
        </w:tabs>
        <w:spacing w:after="0" w:line="360" w:lineRule="auto"/>
        <w:ind w:hanging="357"/>
        <w:jc w:val="both"/>
        <w:rPr>
          <w:color w:val="000000"/>
          <w:sz w:val="24"/>
          <w:szCs w:val="24"/>
        </w:rPr>
      </w:pPr>
      <w:r w:rsidRPr="00CF7C0C">
        <w:rPr>
          <w:rFonts w:ascii="Times New Roman" w:eastAsia="Times New Roman" w:hAnsi="Times New Roman" w:cs="Times New Roman"/>
          <w:color w:val="000000"/>
          <w:sz w:val="24"/>
          <w:szCs w:val="24"/>
        </w:rPr>
        <w:t>Karácsonyi Gála a művészeti iskola tánctagozatának bemutatkozó műsora</w:t>
      </w:r>
    </w:p>
    <w:p w14:paraId="3414EDDB" w14:textId="77777777" w:rsidR="009B7B75" w:rsidRPr="00CF7C0C" w:rsidRDefault="00000000">
      <w:pPr>
        <w:numPr>
          <w:ilvl w:val="0"/>
          <w:numId w:val="3"/>
        </w:numPr>
        <w:pBdr>
          <w:top w:val="nil"/>
          <w:left w:val="nil"/>
          <w:bottom w:val="nil"/>
          <w:right w:val="nil"/>
          <w:between w:val="nil"/>
        </w:pBdr>
        <w:tabs>
          <w:tab w:val="left" w:pos="1701"/>
        </w:tabs>
        <w:spacing w:after="0" w:line="360" w:lineRule="auto"/>
        <w:ind w:hanging="357"/>
        <w:jc w:val="both"/>
        <w:rPr>
          <w:color w:val="000000"/>
          <w:sz w:val="24"/>
          <w:szCs w:val="24"/>
        </w:rPr>
      </w:pPr>
      <w:r w:rsidRPr="00CF7C0C">
        <w:rPr>
          <w:rFonts w:ascii="Times New Roman" w:eastAsia="Times New Roman" w:hAnsi="Times New Roman" w:cs="Times New Roman"/>
          <w:color w:val="000000"/>
          <w:sz w:val="24"/>
          <w:szCs w:val="24"/>
        </w:rPr>
        <w:t>Farsang</w:t>
      </w:r>
    </w:p>
    <w:p w14:paraId="21F5B2CB" w14:textId="77777777" w:rsidR="009B7B75" w:rsidRPr="00CF7C0C" w:rsidRDefault="00000000">
      <w:pPr>
        <w:numPr>
          <w:ilvl w:val="0"/>
          <w:numId w:val="3"/>
        </w:numPr>
        <w:pBdr>
          <w:top w:val="nil"/>
          <w:left w:val="nil"/>
          <w:bottom w:val="nil"/>
          <w:right w:val="nil"/>
          <w:between w:val="nil"/>
        </w:pBdr>
        <w:tabs>
          <w:tab w:val="left" w:pos="1701"/>
        </w:tabs>
        <w:spacing w:after="0" w:line="360" w:lineRule="auto"/>
        <w:ind w:hanging="357"/>
        <w:jc w:val="both"/>
        <w:rPr>
          <w:color w:val="000000"/>
          <w:sz w:val="24"/>
          <w:szCs w:val="24"/>
        </w:rPr>
      </w:pPr>
      <w:r w:rsidRPr="00CF7C0C">
        <w:rPr>
          <w:rFonts w:ascii="Times New Roman" w:eastAsia="Times New Roman" w:hAnsi="Times New Roman" w:cs="Times New Roman"/>
          <w:color w:val="000000"/>
          <w:sz w:val="24"/>
          <w:szCs w:val="24"/>
        </w:rPr>
        <w:t>március 15-i megemlékezés</w:t>
      </w:r>
    </w:p>
    <w:p w14:paraId="69D8E41E" w14:textId="77777777" w:rsidR="009B7B75" w:rsidRPr="00CF7C0C" w:rsidRDefault="00000000">
      <w:pPr>
        <w:numPr>
          <w:ilvl w:val="0"/>
          <w:numId w:val="3"/>
        </w:numPr>
        <w:pBdr>
          <w:top w:val="nil"/>
          <w:left w:val="nil"/>
          <w:bottom w:val="nil"/>
          <w:right w:val="nil"/>
          <w:between w:val="nil"/>
        </w:pBdr>
        <w:tabs>
          <w:tab w:val="left" w:pos="1701"/>
        </w:tabs>
        <w:spacing w:after="0" w:line="360" w:lineRule="auto"/>
        <w:ind w:hanging="357"/>
        <w:jc w:val="both"/>
        <w:rPr>
          <w:color w:val="000000"/>
          <w:sz w:val="24"/>
          <w:szCs w:val="24"/>
        </w:rPr>
      </w:pPr>
      <w:r w:rsidRPr="00CF7C0C">
        <w:rPr>
          <w:rFonts w:ascii="Times New Roman" w:eastAsia="Times New Roman" w:hAnsi="Times New Roman" w:cs="Times New Roman"/>
          <w:color w:val="000000"/>
          <w:sz w:val="24"/>
          <w:szCs w:val="24"/>
        </w:rPr>
        <w:t>tavaszi hangverseny a néptánc és a zene-tagozatos diákok előadásában.</w:t>
      </w:r>
    </w:p>
    <w:p w14:paraId="40B452F3" w14:textId="77777777" w:rsidR="009B7B75" w:rsidRPr="00CF7C0C" w:rsidRDefault="00000000">
      <w:pPr>
        <w:numPr>
          <w:ilvl w:val="0"/>
          <w:numId w:val="3"/>
        </w:numPr>
        <w:pBdr>
          <w:top w:val="nil"/>
          <w:left w:val="nil"/>
          <w:bottom w:val="nil"/>
          <w:right w:val="nil"/>
          <w:between w:val="nil"/>
        </w:pBdr>
        <w:tabs>
          <w:tab w:val="left" w:pos="1701"/>
        </w:tabs>
        <w:spacing w:after="0" w:line="360" w:lineRule="auto"/>
        <w:ind w:hanging="357"/>
        <w:jc w:val="both"/>
        <w:rPr>
          <w:color w:val="000000"/>
          <w:sz w:val="24"/>
          <w:szCs w:val="24"/>
        </w:rPr>
      </w:pPr>
      <w:r w:rsidRPr="00CF7C0C">
        <w:rPr>
          <w:rFonts w:ascii="Times New Roman" w:eastAsia="Times New Roman" w:hAnsi="Times New Roman" w:cs="Times New Roman"/>
          <w:color w:val="000000"/>
          <w:sz w:val="24"/>
          <w:szCs w:val="24"/>
        </w:rPr>
        <w:t xml:space="preserve">olvasás születésnapja </w:t>
      </w:r>
    </w:p>
    <w:p w14:paraId="60DF1E60" w14:textId="77777777" w:rsidR="009B7B75" w:rsidRPr="00CF7C0C" w:rsidRDefault="00000000">
      <w:pPr>
        <w:numPr>
          <w:ilvl w:val="0"/>
          <w:numId w:val="3"/>
        </w:numPr>
        <w:pBdr>
          <w:top w:val="nil"/>
          <w:left w:val="nil"/>
          <w:bottom w:val="nil"/>
          <w:right w:val="nil"/>
          <w:between w:val="nil"/>
        </w:pBdr>
        <w:tabs>
          <w:tab w:val="left" w:pos="1701"/>
        </w:tabs>
        <w:spacing w:after="0" w:line="360" w:lineRule="auto"/>
        <w:ind w:hanging="357"/>
        <w:jc w:val="both"/>
        <w:rPr>
          <w:color w:val="000000"/>
          <w:sz w:val="24"/>
          <w:szCs w:val="24"/>
        </w:rPr>
      </w:pPr>
      <w:r w:rsidRPr="00CF7C0C">
        <w:rPr>
          <w:rFonts w:ascii="Times New Roman" w:eastAsia="Times New Roman" w:hAnsi="Times New Roman" w:cs="Times New Roman"/>
          <w:color w:val="000000"/>
          <w:sz w:val="24"/>
          <w:szCs w:val="24"/>
        </w:rPr>
        <w:t>Gyermeknapi rendezvény</w:t>
      </w:r>
    </w:p>
    <w:p w14:paraId="6A9D2A81" w14:textId="77777777" w:rsidR="009B7B75" w:rsidRPr="00CF7C0C" w:rsidRDefault="00000000">
      <w:pPr>
        <w:numPr>
          <w:ilvl w:val="0"/>
          <w:numId w:val="3"/>
        </w:numPr>
        <w:pBdr>
          <w:top w:val="nil"/>
          <w:left w:val="nil"/>
          <w:bottom w:val="nil"/>
          <w:right w:val="nil"/>
          <w:between w:val="nil"/>
        </w:pBdr>
        <w:tabs>
          <w:tab w:val="left" w:pos="1701"/>
        </w:tabs>
        <w:spacing w:after="0" w:line="360" w:lineRule="auto"/>
        <w:ind w:hanging="357"/>
        <w:jc w:val="both"/>
        <w:rPr>
          <w:color w:val="000000"/>
          <w:sz w:val="24"/>
          <w:szCs w:val="24"/>
        </w:rPr>
      </w:pPr>
      <w:r w:rsidRPr="00CF7C0C">
        <w:rPr>
          <w:rFonts w:ascii="Times New Roman" w:eastAsia="Times New Roman" w:hAnsi="Times New Roman" w:cs="Times New Roman"/>
          <w:color w:val="000000"/>
          <w:sz w:val="24"/>
          <w:szCs w:val="24"/>
        </w:rPr>
        <w:t>Nemzeti Összetartozás Napja-megemlékezés</w:t>
      </w:r>
    </w:p>
    <w:p w14:paraId="2A748AB4" w14:textId="77777777" w:rsidR="009B7B75" w:rsidRPr="00CF7C0C" w:rsidRDefault="00000000">
      <w:pPr>
        <w:numPr>
          <w:ilvl w:val="0"/>
          <w:numId w:val="3"/>
        </w:numPr>
        <w:pBdr>
          <w:top w:val="nil"/>
          <w:left w:val="nil"/>
          <w:bottom w:val="nil"/>
          <w:right w:val="nil"/>
          <w:between w:val="nil"/>
        </w:pBdr>
        <w:tabs>
          <w:tab w:val="left" w:pos="1701"/>
        </w:tabs>
        <w:spacing w:after="0" w:line="360" w:lineRule="auto"/>
        <w:ind w:hanging="357"/>
        <w:jc w:val="both"/>
        <w:rPr>
          <w:color w:val="000000"/>
          <w:sz w:val="24"/>
          <w:szCs w:val="24"/>
        </w:rPr>
      </w:pPr>
      <w:r w:rsidRPr="00CF7C0C">
        <w:rPr>
          <w:rFonts w:ascii="Times New Roman" w:eastAsia="Times New Roman" w:hAnsi="Times New Roman" w:cs="Times New Roman"/>
          <w:color w:val="000000"/>
          <w:sz w:val="24"/>
          <w:szCs w:val="24"/>
        </w:rPr>
        <w:t>ballagás</w:t>
      </w:r>
    </w:p>
    <w:p w14:paraId="53F9EE2F" w14:textId="77777777" w:rsidR="009B7B75" w:rsidRPr="00CF7C0C" w:rsidRDefault="00000000">
      <w:pPr>
        <w:numPr>
          <w:ilvl w:val="0"/>
          <w:numId w:val="3"/>
        </w:numPr>
        <w:pBdr>
          <w:top w:val="nil"/>
          <w:left w:val="nil"/>
          <w:bottom w:val="nil"/>
          <w:right w:val="nil"/>
          <w:between w:val="nil"/>
        </w:pBdr>
        <w:tabs>
          <w:tab w:val="left" w:pos="1701"/>
        </w:tabs>
        <w:spacing w:after="0" w:line="360" w:lineRule="auto"/>
        <w:ind w:hanging="357"/>
        <w:jc w:val="both"/>
        <w:rPr>
          <w:color w:val="000000"/>
          <w:sz w:val="24"/>
          <w:szCs w:val="24"/>
        </w:rPr>
      </w:pPr>
      <w:r w:rsidRPr="00CF7C0C">
        <w:rPr>
          <w:rFonts w:ascii="Times New Roman" w:eastAsia="Times New Roman" w:hAnsi="Times New Roman" w:cs="Times New Roman"/>
          <w:color w:val="000000"/>
          <w:sz w:val="24"/>
          <w:szCs w:val="24"/>
        </w:rPr>
        <w:t>Tanévzáró ünnepély</w:t>
      </w:r>
    </w:p>
    <w:p w14:paraId="36337643" w14:textId="77777777" w:rsidR="009B7B75" w:rsidRPr="00CF7C0C" w:rsidRDefault="00000000">
      <w:pPr>
        <w:pStyle w:val="Cmsor8"/>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A hagyományápolás külsőségei</w:t>
      </w:r>
    </w:p>
    <w:p w14:paraId="6F4CC579" w14:textId="77777777" w:rsidR="009B7B75" w:rsidRPr="00CF7C0C" w:rsidRDefault="00000000">
      <w:pPr>
        <w:tabs>
          <w:tab w:val="left" w:pos="1701"/>
        </w:tabs>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Mindenkinek kötelező a fehér ing és a fekete nadrág/szoknya.</w:t>
      </w:r>
    </w:p>
    <w:p w14:paraId="6F40AAB1" w14:textId="77777777" w:rsidR="009B7B75" w:rsidRPr="00CF7C0C" w:rsidRDefault="00000000">
      <w:pPr>
        <w:pStyle w:val="Cmsor8"/>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lastRenderedPageBreak/>
        <w:t>Helyszínei</w:t>
      </w:r>
    </w:p>
    <w:p w14:paraId="1EE12C55" w14:textId="77777777" w:rsidR="009B7B75" w:rsidRPr="00CF7C0C" w:rsidRDefault="00000000">
      <w:pPr>
        <w:numPr>
          <w:ilvl w:val="0"/>
          <w:numId w:val="3"/>
        </w:numPr>
        <w:pBdr>
          <w:top w:val="nil"/>
          <w:left w:val="nil"/>
          <w:bottom w:val="nil"/>
          <w:right w:val="nil"/>
          <w:between w:val="nil"/>
        </w:pBdr>
        <w:tabs>
          <w:tab w:val="left" w:pos="1701"/>
        </w:tabs>
        <w:spacing w:after="0" w:line="360" w:lineRule="auto"/>
        <w:ind w:hanging="357"/>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Az általános iskola udvara</w:t>
      </w:r>
    </w:p>
    <w:p w14:paraId="3F6E7F3D" w14:textId="77777777" w:rsidR="009B7B75" w:rsidRPr="00CF7C0C" w:rsidRDefault="00000000">
      <w:pPr>
        <w:numPr>
          <w:ilvl w:val="0"/>
          <w:numId w:val="3"/>
        </w:numPr>
        <w:pBdr>
          <w:top w:val="nil"/>
          <w:left w:val="nil"/>
          <w:bottom w:val="nil"/>
          <w:right w:val="nil"/>
          <w:between w:val="nil"/>
        </w:pBdr>
        <w:tabs>
          <w:tab w:val="left" w:pos="1701"/>
        </w:tabs>
        <w:spacing w:after="0" w:line="360" w:lineRule="auto"/>
        <w:ind w:hanging="357"/>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a helyi művelődési központ</w:t>
      </w:r>
    </w:p>
    <w:p w14:paraId="0D141025" w14:textId="77777777" w:rsidR="009B7B75" w:rsidRPr="00CF7C0C" w:rsidRDefault="00000000">
      <w:pPr>
        <w:numPr>
          <w:ilvl w:val="0"/>
          <w:numId w:val="3"/>
        </w:numPr>
        <w:pBdr>
          <w:top w:val="nil"/>
          <w:left w:val="nil"/>
          <w:bottom w:val="nil"/>
          <w:right w:val="nil"/>
          <w:between w:val="nil"/>
        </w:pBdr>
        <w:tabs>
          <w:tab w:val="left" w:pos="1701"/>
        </w:tabs>
        <w:spacing w:after="0" w:line="360" w:lineRule="auto"/>
        <w:ind w:hanging="357"/>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a tornacsarnok</w:t>
      </w:r>
    </w:p>
    <w:p w14:paraId="55BC0BC5" w14:textId="77777777" w:rsidR="009B7B75" w:rsidRPr="00CF7C0C" w:rsidRDefault="00000000">
      <w:pPr>
        <w:numPr>
          <w:ilvl w:val="0"/>
          <w:numId w:val="3"/>
        </w:numPr>
        <w:pBdr>
          <w:top w:val="nil"/>
          <w:left w:val="nil"/>
          <w:bottom w:val="nil"/>
          <w:right w:val="nil"/>
          <w:between w:val="nil"/>
        </w:pBdr>
        <w:tabs>
          <w:tab w:val="left" w:pos="1701"/>
        </w:tabs>
        <w:spacing w:after="0" w:line="360" w:lineRule="auto"/>
        <w:ind w:hanging="357"/>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osztályszintű rendezvényeken az osztályterem</w:t>
      </w:r>
    </w:p>
    <w:p w14:paraId="2A1C647A" w14:textId="77777777" w:rsidR="009B7B75" w:rsidRPr="00CF7C0C" w:rsidRDefault="00000000">
      <w:pPr>
        <w:pStyle w:val="Stlus1"/>
      </w:pPr>
      <w:bookmarkStart w:id="44" w:name="_Toc221180482"/>
      <w:r w:rsidRPr="00CF7C0C">
        <w:lastRenderedPageBreak/>
        <w:t>A pedagógiai program megismerésének módja</w:t>
      </w:r>
      <w:bookmarkEnd w:id="44"/>
    </w:p>
    <w:p w14:paraId="1E4762FB" w14:textId="77777777" w:rsidR="009B7B75" w:rsidRPr="00CF7C0C" w:rsidRDefault="009B7B75">
      <w:pPr>
        <w:spacing w:after="0" w:line="360" w:lineRule="auto"/>
      </w:pPr>
    </w:p>
    <w:p w14:paraId="33ACF5AD" w14:textId="77777777" w:rsidR="009B7B75" w:rsidRPr="00CF7C0C" w:rsidRDefault="00000000">
      <w:pPr>
        <w:pStyle w:val="Stlus2"/>
        <w:rPr>
          <w:i/>
        </w:rPr>
      </w:pPr>
      <w:bookmarkStart w:id="45" w:name="_Toc221180483"/>
      <w:r w:rsidRPr="00CF7C0C">
        <w:t>Az intézmény alapdokumentumai</w:t>
      </w:r>
      <w:bookmarkEnd w:id="45"/>
    </w:p>
    <w:p w14:paraId="0D59B40F" w14:textId="77777777" w:rsidR="009B7B75" w:rsidRPr="00CF7C0C" w:rsidRDefault="00000000">
      <w:pPr>
        <w:numPr>
          <w:ilvl w:val="0"/>
          <w:numId w:val="3"/>
        </w:numPr>
        <w:pBdr>
          <w:top w:val="nil"/>
          <w:left w:val="nil"/>
          <w:bottom w:val="nil"/>
          <w:right w:val="nil"/>
          <w:between w:val="nil"/>
        </w:pBdr>
        <w:tabs>
          <w:tab w:val="left" w:pos="1701"/>
        </w:tabs>
        <w:spacing w:after="0" w:line="360" w:lineRule="auto"/>
        <w:ind w:hanging="357"/>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Alapító okirat</w:t>
      </w:r>
    </w:p>
    <w:p w14:paraId="455D5E7E" w14:textId="77777777" w:rsidR="009B7B75" w:rsidRPr="00CF7C0C" w:rsidRDefault="00000000">
      <w:pPr>
        <w:numPr>
          <w:ilvl w:val="0"/>
          <w:numId w:val="3"/>
        </w:numPr>
        <w:pBdr>
          <w:top w:val="nil"/>
          <w:left w:val="nil"/>
          <w:bottom w:val="nil"/>
          <w:right w:val="nil"/>
          <w:between w:val="nil"/>
        </w:pBdr>
        <w:tabs>
          <w:tab w:val="left" w:pos="1701"/>
        </w:tabs>
        <w:spacing w:after="0" w:line="360" w:lineRule="auto"/>
        <w:ind w:hanging="357"/>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Szervezeti és Működési Szabályzat</w:t>
      </w:r>
    </w:p>
    <w:p w14:paraId="29FEE6B6" w14:textId="77777777" w:rsidR="009B7B75" w:rsidRPr="00CF7C0C" w:rsidRDefault="00000000">
      <w:pPr>
        <w:numPr>
          <w:ilvl w:val="0"/>
          <w:numId w:val="3"/>
        </w:numPr>
        <w:pBdr>
          <w:top w:val="nil"/>
          <w:left w:val="nil"/>
          <w:bottom w:val="nil"/>
          <w:right w:val="nil"/>
          <w:between w:val="nil"/>
        </w:pBdr>
        <w:tabs>
          <w:tab w:val="left" w:pos="1701"/>
        </w:tabs>
        <w:spacing w:after="0" w:line="360" w:lineRule="auto"/>
        <w:ind w:hanging="357"/>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Házirend</w:t>
      </w:r>
    </w:p>
    <w:p w14:paraId="32E58CEA" w14:textId="77777777" w:rsidR="009B7B75" w:rsidRPr="00CF7C0C" w:rsidRDefault="00000000">
      <w:pPr>
        <w:numPr>
          <w:ilvl w:val="0"/>
          <w:numId w:val="3"/>
        </w:numPr>
        <w:pBdr>
          <w:top w:val="nil"/>
          <w:left w:val="nil"/>
          <w:bottom w:val="nil"/>
          <w:right w:val="nil"/>
          <w:between w:val="nil"/>
        </w:pBdr>
        <w:tabs>
          <w:tab w:val="left" w:pos="1701"/>
        </w:tabs>
        <w:spacing w:after="0" w:line="360" w:lineRule="auto"/>
        <w:ind w:hanging="357"/>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Pedagógiai Program</w:t>
      </w:r>
    </w:p>
    <w:p w14:paraId="2B5BBAB6" w14:textId="77777777" w:rsidR="009B7B75" w:rsidRPr="00CF7C0C" w:rsidRDefault="009B7B75">
      <w:pPr>
        <w:spacing w:after="0" w:line="360" w:lineRule="auto"/>
      </w:pPr>
    </w:p>
    <w:p w14:paraId="79169974"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Ezek az alapdokumentumok nyilvánosak. Egy példányuk elhelyezendő az iskolai könyvtárban, a nevelői szobában és az intézmény honlapján.</w:t>
      </w:r>
      <w:r w:rsidRPr="00CF7C0C">
        <w:rPr>
          <w:rFonts w:ascii="Times New Roman" w:eastAsia="Times New Roman" w:hAnsi="Times New Roman" w:cs="Times New Roman"/>
          <w:color w:val="C00000"/>
          <w:sz w:val="24"/>
          <w:szCs w:val="24"/>
        </w:rPr>
        <w:t xml:space="preserve"> </w:t>
      </w:r>
      <w:r w:rsidRPr="00CF7C0C">
        <w:rPr>
          <w:rFonts w:ascii="Times New Roman" w:eastAsia="Times New Roman" w:hAnsi="Times New Roman" w:cs="Times New Roman"/>
          <w:sz w:val="24"/>
          <w:szCs w:val="24"/>
        </w:rPr>
        <w:t>Tartalmukról felvilágosítással, magyarázattal szolgál az intézményvezetés bármely tagja.</w:t>
      </w:r>
    </w:p>
    <w:p w14:paraId="7309DFF6" w14:textId="77777777" w:rsidR="009B7B75" w:rsidRPr="00CF7C0C" w:rsidRDefault="00000000">
      <w:pPr>
        <w:tabs>
          <w:tab w:val="left" w:pos="1701"/>
        </w:tabs>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iskolai házirendet minden tanuló részére a beiratkozáskor átadjuk, illetve felhívjuk a szülők figyelmét, hogy a dokumentumok nyilvánosak és elérhetőek a honalapunkon.</w:t>
      </w:r>
    </w:p>
    <w:p w14:paraId="5CE1E510" w14:textId="77777777" w:rsidR="009B7B75" w:rsidRPr="00CF7C0C" w:rsidRDefault="00000000">
      <w:pPr>
        <w:tabs>
          <w:tab w:val="left" w:pos="1701"/>
        </w:tabs>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alkalmazottak részére nyilvános továbbá az éves munkaterv, az ellenőrzési terv, az intézményi minőségirányítási program, gyakornoki szabályzat, iratkezelési szabályzat, a védelmi jellegű szabályzatok (tűz- és munkavédelmi szabályzat; számítástechnikai és szoftvervédelmi szabályzat), középtávú továbbképzési program és beiskolázási terv, releváns intézkedési tervek, legitimációs záradékok. Személyes adatokat az adatvédelmi törvény betartásával kezelünk és tesszük az arra jogosultaknak hozzáférhetővé.</w:t>
      </w:r>
    </w:p>
    <w:p w14:paraId="611D8B06" w14:textId="77777777" w:rsidR="009B7B75" w:rsidRPr="00CF7C0C" w:rsidRDefault="009B7B75">
      <w:pPr>
        <w:tabs>
          <w:tab w:val="left" w:pos="1701"/>
        </w:tabs>
        <w:spacing w:after="0" w:line="360" w:lineRule="auto"/>
        <w:jc w:val="both"/>
        <w:rPr>
          <w:rFonts w:ascii="Times New Roman" w:eastAsia="Times New Roman" w:hAnsi="Times New Roman" w:cs="Times New Roman"/>
          <w:sz w:val="24"/>
          <w:szCs w:val="24"/>
        </w:rPr>
      </w:pPr>
    </w:p>
    <w:p w14:paraId="456B5AD1" w14:textId="77777777" w:rsidR="009B7B75" w:rsidRPr="00CF7C0C" w:rsidRDefault="00000000">
      <w:pPr>
        <w:pStyle w:val="Cmsor8"/>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Az iskola pedagógiai programját a szülőkkel és a tanulókkal a következő módokon ismertetjük meg</w:t>
      </w:r>
    </w:p>
    <w:p w14:paraId="4287E482" w14:textId="77777777" w:rsidR="009B7B75" w:rsidRPr="00CF7C0C" w:rsidRDefault="00000000">
      <w:pPr>
        <w:tabs>
          <w:tab w:val="left" w:pos="1701"/>
        </w:tabs>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teljes pedagógiai program egy bekötött példányát az iskolai könyvtárban helyezzük el </w:t>
      </w:r>
      <w:proofErr w:type="spellStart"/>
      <w:r w:rsidRPr="00CF7C0C">
        <w:rPr>
          <w:rFonts w:ascii="Times New Roman" w:eastAsia="Times New Roman" w:hAnsi="Times New Roman" w:cs="Times New Roman"/>
          <w:sz w:val="24"/>
          <w:szCs w:val="24"/>
        </w:rPr>
        <w:t>olvasótermi</w:t>
      </w:r>
      <w:proofErr w:type="spellEnd"/>
      <w:r w:rsidRPr="00CF7C0C">
        <w:rPr>
          <w:rFonts w:ascii="Times New Roman" w:eastAsia="Times New Roman" w:hAnsi="Times New Roman" w:cs="Times New Roman"/>
          <w:sz w:val="24"/>
          <w:szCs w:val="24"/>
        </w:rPr>
        <w:t xml:space="preserve"> használatra.</w:t>
      </w:r>
    </w:p>
    <w:p w14:paraId="72562E3C" w14:textId="77777777" w:rsidR="009B7B75" w:rsidRPr="00CF7C0C" w:rsidRDefault="00000000">
      <w:pPr>
        <w:tabs>
          <w:tab w:val="left" w:pos="1701"/>
        </w:tabs>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Az 1. osztályos tanulók szülei tanév elején szülői értekezleten kapnak felvilágosítást az iskola pedagógiai programjáról, illetve az iskolai honlapon: </w:t>
      </w:r>
      <w:hyperlink r:id="rId10" w:history="1">
        <w:r w:rsidRPr="00CF7C0C">
          <w:rPr>
            <w:rStyle w:val="Hiperhivatkozs"/>
            <w:rFonts w:ascii="Times New Roman" w:eastAsia="Times New Roman" w:hAnsi="Times New Roman" w:cs="Times New Roman"/>
            <w:sz w:val="24"/>
            <w:szCs w:val="24"/>
          </w:rPr>
          <w:t>https://forray.edu.hu</w:t>
        </w:r>
      </w:hyperlink>
    </w:p>
    <w:p w14:paraId="6F3899EC" w14:textId="77777777" w:rsidR="009B7B75" w:rsidRPr="00CF7C0C" w:rsidRDefault="00000000">
      <w:pPr>
        <w:tabs>
          <w:tab w:val="left" w:pos="1701"/>
        </w:tabs>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más iskolából átvételre jelentkező tanulók, illetve azok szülei (gondviselői) az igazgatóhelyettestől kapnak tájékoztatást.</w:t>
      </w:r>
    </w:p>
    <w:p w14:paraId="6975E2C0" w14:textId="77777777" w:rsidR="009B7B75" w:rsidRPr="00CF7C0C" w:rsidRDefault="00000000">
      <w:pPr>
        <w:tabs>
          <w:tab w:val="left" w:pos="1701"/>
        </w:tabs>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Mindenki számára elérhető az iskola honlapján.</w:t>
      </w:r>
    </w:p>
    <w:p w14:paraId="6A88CEDE" w14:textId="77777777" w:rsidR="009B7B75" w:rsidRPr="00CF7C0C" w:rsidRDefault="009B7B75">
      <w:pPr>
        <w:spacing w:after="0" w:line="360" w:lineRule="auto"/>
        <w:jc w:val="both"/>
        <w:rPr>
          <w:rFonts w:ascii="Times New Roman" w:eastAsia="Times New Roman" w:hAnsi="Times New Roman" w:cs="Times New Roman"/>
          <w:b/>
          <w:sz w:val="24"/>
          <w:szCs w:val="24"/>
        </w:rPr>
      </w:pPr>
    </w:p>
    <w:p w14:paraId="1D7502CD" w14:textId="77777777" w:rsidR="009B7B75" w:rsidRPr="00CF7C0C" w:rsidRDefault="00000000">
      <w:pPr>
        <w:pStyle w:val="Stlus1"/>
      </w:pPr>
      <w:bookmarkStart w:id="46" w:name="_Toc221180484"/>
      <w:r w:rsidRPr="00CF7C0C">
        <w:lastRenderedPageBreak/>
        <w:t>Balesetvédelem, épület és berendezések használata</w:t>
      </w:r>
      <w:bookmarkEnd w:id="46"/>
    </w:p>
    <w:p w14:paraId="2CF93862" w14:textId="77777777" w:rsidR="009B7B75" w:rsidRPr="00CF7C0C" w:rsidRDefault="009B7B75">
      <w:pPr>
        <w:spacing w:after="0" w:line="360" w:lineRule="auto"/>
        <w:ind w:right="-142"/>
        <w:jc w:val="both"/>
        <w:rPr>
          <w:rFonts w:ascii="Times New Roman" w:eastAsia="Times New Roman" w:hAnsi="Times New Roman" w:cs="Times New Roman"/>
          <w:sz w:val="24"/>
          <w:szCs w:val="24"/>
        </w:rPr>
      </w:pPr>
    </w:p>
    <w:p w14:paraId="6FF4CD22" w14:textId="77777777" w:rsidR="009B7B75" w:rsidRPr="00CF7C0C" w:rsidRDefault="00000000">
      <w:pPr>
        <w:spacing w:after="0" w:line="360" w:lineRule="auto"/>
        <w:ind w:right="-142"/>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iskola minden munkavállalója és tanulója felelős</w:t>
      </w:r>
    </w:p>
    <w:p w14:paraId="1D6E80C6" w14:textId="77777777" w:rsidR="009B7B75" w:rsidRPr="00CF7C0C" w:rsidRDefault="00000000">
      <w:pPr>
        <w:numPr>
          <w:ilvl w:val="0"/>
          <w:numId w:val="28"/>
        </w:numPr>
        <w:pBdr>
          <w:top w:val="nil"/>
          <w:left w:val="nil"/>
          <w:bottom w:val="nil"/>
          <w:right w:val="nil"/>
          <w:between w:val="nil"/>
        </w:pBdr>
        <w:spacing w:after="0" w:line="360" w:lineRule="auto"/>
        <w:ind w:right="-142"/>
        <w:jc w:val="both"/>
        <w:rPr>
          <w:color w:val="000000"/>
          <w:sz w:val="24"/>
          <w:szCs w:val="24"/>
        </w:rPr>
      </w:pPr>
      <w:r w:rsidRPr="00CF7C0C">
        <w:rPr>
          <w:rFonts w:ascii="Times New Roman" w:eastAsia="Times New Roman" w:hAnsi="Times New Roman" w:cs="Times New Roman"/>
          <w:color w:val="000000"/>
          <w:sz w:val="24"/>
          <w:szCs w:val="24"/>
        </w:rPr>
        <w:t>a közösségi tulajdon védelméért, állapotának megőrzéséért,</w:t>
      </w:r>
    </w:p>
    <w:p w14:paraId="334EE34E" w14:textId="77777777" w:rsidR="009B7B75" w:rsidRPr="00CF7C0C" w:rsidRDefault="00000000">
      <w:pPr>
        <w:numPr>
          <w:ilvl w:val="0"/>
          <w:numId w:val="26"/>
        </w:numPr>
        <w:spacing w:after="0" w:line="360" w:lineRule="auto"/>
        <w:ind w:left="1068" w:right="-142"/>
        <w:jc w:val="both"/>
        <w:rPr>
          <w:sz w:val="24"/>
          <w:szCs w:val="24"/>
        </w:rPr>
      </w:pPr>
      <w:r w:rsidRPr="00CF7C0C">
        <w:rPr>
          <w:rFonts w:ascii="Times New Roman" w:eastAsia="Times New Roman" w:hAnsi="Times New Roman" w:cs="Times New Roman"/>
          <w:sz w:val="24"/>
          <w:szCs w:val="24"/>
        </w:rPr>
        <w:t>az iskola rendjének, tisztaságának megőrzéséért,</w:t>
      </w:r>
    </w:p>
    <w:p w14:paraId="7472E3BA" w14:textId="77777777" w:rsidR="009B7B75" w:rsidRPr="00CF7C0C" w:rsidRDefault="00000000">
      <w:pPr>
        <w:numPr>
          <w:ilvl w:val="0"/>
          <w:numId w:val="26"/>
        </w:numPr>
        <w:spacing w:after="0" w:line="360" w:lineRule="auto"/>
        <w:ind w:left="1068" w:right="-142"/>
        <w:jc w:val="both"/>
        <w:rPr>
          <w:sz w:val="24"/>
          <w:szCs w:val="24"/>
        </w:rPr>
      </w:pPr>
      <w:r w:rsidRPr="00CF7C0C">
        <w:rPr>
          <w:rFonts w:ascii="Times New Roman" w:eastAsia="Times New Roman" w:hAnsi="Times New Roman" w:cs="Times New Roman"/>
          <w:sz w:val="24"/>
          <w:szCs w:val="24"/>
        </w:rPr>
        <w:t>az energiafelhasználással való takarékoskodásért,</w:t>
      </w:r>
    </w:p>
    <w:p w14:paraId="76973FD7" w14:textId="77777777" w:rsidR="009B7B75" w:rsidRPr="00CF7C0C" w:rsidRDefault="00000000">
      <w:pPr>
        <w:numPr>
          <w:ilvl w:val="0"/>
          <w:numId w:val="26"/>
        </w:numPr>
        <w:spacing w:after="0" w:line="360" w:lineRule="auto"/>
        <w:ind w:left="1068" w:right="-142"/>
        <w:jc w:val="both"/>
        <w:rPr>
          <w:sz w:val="24"/>
          <w:szCs w:val="24"/>
        </w:rPr>
      </w:pPr>
      <w:r w:rsidRPr="00CF7C0C">
        <w:rPr>
          <w:rFonts w:ascii="Times New Roman" w:eastAsia="Times New Roman" w:hAnsi="Times New Roman" w:cs="Times New Roman"/>
          <w:sz w:val="24"/>
          <w:szCs w:val="24"/>
        </w:rPr>
        <w:t>a tűz- és balesetvédelmi, valamint munkavédelmi szabályok betartásáért.</w:t>
      </w:r>
    </w:p>
    <w:p w14:paraId="23792341" w14:textId="77777777" w:rsidR="009B7B75" w:rsidRPr="00CF7C0C" w:rsidRDefault="009B7B75">
      <w:pPr>
        <w:spacing w:after="0" w:line="360" w:lineRule="auto"/>
        <w:ind w:left="1068" w:right="-142"/>
        <w:jc w:val="both"/>
        <w:rPr>
          <w:sz w:val="24"/>
          <w:szCs w:val="24"/>
        </w:rPr>
      </w:pPr>
    </w:p>
    <w:p w14:paraId="794A29BC" w14:textId="77777777" w:rsidR="009B7B75" w:rsidRPr="00CF7C0C" w:rsidRDefault="00000000">
      <w:pPr>
        <w:spacing w:after="0" w:line="360" w:lineRule="auto"/>
        <w:ind w:right="-142"/>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tanulók az intézmény létesítményeit, helyiségeit csak pedagógus felügyeletével használhatják. Az iskola tantermeit, szaktantermeit, könyvtárát, tornatermét, számítástechnikai </w:t>
      </w:r>
      <w:proofErr w:type="gramStart"/>
      <w:r w:rsidRPr="00CF7C0C">
        <w:rPr>
          <w:rFonts w:ascii="Times New Roman" w:eastAsia="Times New Roman" w:hAnsi="Times New Roman" w:cs="Times New Roman"/>
          <w:sz w:val="24"/>
          <w:szCs w:val="24"/>
        </w:rPr>
        <w:t>felszereléseit,</w:t>
      </w:r>
      <w:proofErr w:type="gramEnd"/>
      <w:r w:rsidRPr="00CF7C0C">
        <w:rPr>
          <w:rFonts w:ascii="Times New Roman" w:eastAsia="Times New Roman" w:hAnsi="Times New Roman" w:cs="Times New Roman"/>
          <w:sz w:val="24"/>
          <w:szCs w:val="24"/>
        </w:rPr>
        <w:t xml:space="preserve"> stb. a diákok elsősorban a kötelező és a választható tanítási órákon használhatják. A foglalkozásokat követően – a tanteremért felelős, vagy a foglalkozást tartó pedagógus felügyelete mellett – lehetőség van az iskola minden felszerelésének használatára. A szaktantermek, könyvtár, </w:t>
      </w:r>
      <w:proofErr w:type="gramStart"/>
      <w:r w:rsidRPr="00CF7C0C">
        <w:rPr>
          <w:rFonts w:ascii="Times New Roman" w:eastAsia="Times New Roman" w:hAnsi="Times New Roman" w:cs="Times New Roman"/>
          <w:sz w:val="24"/>
          <w:szCs w:val="24"/>
        </w:rPr>
        <w:t>tornaterem,</w:t>
      </w:r>
      <w:proofErr w:type="gramEnd"/>
      <w:r w:rsidRPr="00CF7C0C">
        <w:rPr>
          <w:rFonts w:ascii="Times New Roman" w:eastAsia="Times New Roman" w:hAnsi="Times New Roman" w:cs="Times New Roman"/>
          <w:sz w:val="24"/>
          <w:szCs w:val="24"/>
        </w:rPr>
        <w:t xml:space="preserve"> stb. használatának rendjét a házirendhez kapcsolódó belső szabályzatok tartalmazzák, amelyek betartása tanulóink és a pedagógusok számára kötelező. Vagyonvédelmi okok miatt az üresen hagyott szaktantermeket, szertárakat zárni kell. A tantermek, szertárak bezárása az órát tartó pedagógusok, illetve – a tanítási órákat követően – a technikai dolgozók feladata. A diákönkormányzat az iskola helyiségeit, az iskola berendezéseit – az igazgatóhelyettessel való egyeztetés után – szabadon használhatja.</w:t>
      </w:r>
    </w:p>
    <w:p w14:paraId="2D30092F" w14:textId="77777777" w:rsidR="009B7B75" w:rsidRPr="00CF7C0C" w:rsidRDefault="009B7B75">
      <w:pPr>
        <w:spacing w:after="0" w:line="360" w:lineRule="auto"/>
        <w:jc w:val="both"/>
        <w:rPr>
          <w:rFonts w:ascii="Times New Roman" w:eastAsia="Times New Roman" w:hAnsi="Times New Roman" w:cs="Times New Roman"/>
          <w:sz w:val="24"/>
          <w:szCs w:val="24"/>
        </w:rPr>
      </w:pPr>
    </w:p>
    <w:p w14:paraId="26DD1B87" w14:textId="77777777" w:rsidR="009B7B75" w:rsidRPr="00CF7C0C" w:rsidRDefault="00000000">
      <w:pPr>
        <w:pStyle w:val="Stlus2"/>
      </w:pPr>
      <w:bookmarkStart w:id="47" w:name="_Toc221180485"/>
      <w:r w:rsidRPr="00CF7C0C">
        <w:t>Osztályfőnök feladata a balesetvédelem területén</w:t>
      </w:r>
      <w:bookmarkEnd w:id="47"/>
    </w:p>
    <w:p w14:paraId="0B75E084" w14:textId="77777777" w:rsidR="009B7B75" w:rsidRPr="00CF7C0C" w:rsidRDefault="00000000">
      <w:pPr>
        <w:tabs>
          <w:tab w:val="left" w:pos="1701"/>
        </w:tabs>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Minden tanév első osztályfőnöki óráján a tanulókat életkoruknak és fejlettségüknek megfelelően balesetvédelmi oktatásban kell részesíteniük. Az ismertetés tényét és tartalmát az osztálynaplóban dokumentálni kell. A balesetvédelmi oktatásban részt vett tanulókról nyilvántartást vesz fel, azt a tanulókkal aláíratja és a nyilvántartási lapot az első napon leadja az igazgatói irodában. Az első osztályos tanulók nyilvántartási lapját a szülőkkel kell aláíratni.</w:t>
      </w:r>
    </w:p>
    <w:p w14:paraId="4432CC98" w14:textId="77777777" w:rsidR="009B7B75" w:rsidRPr="00CF7C0C" w:rsidRDefault="009B7B75">
      <w:pPr>
        <w:tabs>
          <w:tab w:val="left" w:pos="1701"/>
        </w:tabs>
        <w:spacing w:after="0" w:line="360" w:lineRule="auto"/>
        <w:jc w:val="both"/>
        <w:rPr>
          <w:rFonts w:ascii="Times New Roman" w:eastAsia="Times New Roman" w:hAnsi="Times New Roman" w:cs="Times New Roman"/>
          <w:sz w:val="24"/>
          <w:szCs w:val="24"/>
        </w:rPr>
      </w:pPr>
    </w:p>
    <w:p w14:paraId="6BDFB63D" w14:textId="77777777" w:rsidR="009B7B75" w:rsidRPr="00CF7C0C" w:rsidRDefault="00000000">
      <w:pPr>
        <w:pStyle w:val="Stlus2"/>
      </w:pPr>
      <w:bookmarkStart w:id="48" w:name="_Toc221180486"/>
      <w:r w:rsidRPr="00CF7C0C">
        <w:t>Minden pedagógus balesetvédelmi feladata</w:t>
      </w:r>
      <w:bookmarkEnd w:id="48"/>
    </w:p>
    <w:p w14:paraId="005F25E5" w14:textId="77777777" w:rsidR="009B7B75" w:rsidRPr="00CF7C0C" w:rsidRDefault="00000000">
      <w:pPr>
        <w:tabs>
          <w:tab w:val="left" w:pos="1701"/>
        </w:tabs>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Tudatosítja a tanulókkal a Házirend szabályait, azt részletesen elmagyarázza és közösen értelmezik. Tanulmányi és osztálykirándulások előtt felhívja a tanulók figyelmét a testi épségük </w:t>
      </w:r>
      <w:r w:rsidRPr="00CF7C0C">
        <w:rPr>
          <w:rFonts w:ascii="Times New Roman" w:eastAsia="Times New Roman" w:hAnsi="Times New Roman" w:cs="Times New Roman"/>
          <w:sz w:val="24"/>
          <w:szCs w:val="24"/>
        </w:rPr>
        <w:lastRenderedPageBreak/>
        <w:t>védelmére vonatkozó előírásokra, a tilos és elvárható magatartásformára, a veszélyforrásokra. A kirándulás időtartamára elsősegély ládát biztosít, melynek tartalmát előzőleg ellenőrzi. Szaktárgyuknak megfelelően törekedjenek a tanulók egészséges életmódjának, szokásainak kialakítására. Hívják fel a tanulók figyelmét az adott tantárgy óráin a veszélyforrásokra, ismertessék a testi épségük védelmére vonatkozó előírásokat, követeljék meg azok betartását. Kémia, fizika, testnevelés és technika tantárgyak esetén a balesetvédelmi oktatás tényét a tanulók aláírásával dokumentálni kell. Az erről szóló nyilvántartási lapot az adott tantárgy első tanítási órája után le kell adni az igazgatóhelyettesi irodában.</w:t>
      </w:r>
    </w:p>
    <w:p w14:paraId="5D3D6CAD" w14:textId="77777777" w:rsidR="009B7B75" w:rsidRPr="00CF7C0C" w:rsidRDefault="009B7B75">
      <w:pPr>
        <w:tabs>
          <w:tab w:val="left" w:pos="1701"/>
        </w:tabs>
        <w:spacing w:after="0" w:line="360" w:lineRule="auto"/>
        <w:jc w:val="both"/>
        <w:rPr>
          <w:rFonts w:ascii="Times New Roman" w:eastAsia="Times New Roman" w:hAnsi="Times New Roman" w:cs="Times New Roman"/>
          <w:sz w:val="24"/>
          <w:szCs w:val="24"/>
        </w:rPr>
      </w:pPr>
    </w:p>
    <w:p w14:paraId="187F0251"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 xml:space="preserve">Az iskola minden munkavállalója és tanulója felelős: </w:t>
      </w:r>
    </w:p>
    <w:p w14:paraId="5B889AA4"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 xml:space="preserve">• a tűz- és balesetvédelmi, valamint munkavédelmi szabályok betartásáért, </w:t>
      </w:r>
    </w:p>
    <w:p w14:paraId="22A16EC8"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 xml:space="preserve">• a közösségi tulajdon védelméért, állapotának megőrzéséért, </w:t>
      </w:r>
    </w:p>
    <w:p w14:paraId="2623A308"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 xml:space="preserve">• az iskola rendjének, tisztaságának megőrzéséért, </w:t>
      </w:r>
    </w:p>
    <w:p w14:paraId="40324279"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 xml:space="preserve">• az energiafelhasználással való takarékoskodásért, </w:t>
      </w:r>
    </w:p>
    <w:p w14:paraId="632CEA41" w14:textId="77777777" w:rsidR="009B7B75" w:rsidRPr="00CF7C0C" w:rsidRDefault="009B7B75">
      <w:pPr>
        <w:tabs>
          <w:tab w:val="left" w:pos="1701"/>
        </w:tabs>
        <w:spacing w:after="0" w:line="360" w:lineRule="auto"/>
        <w:jc w:val="both"/>
        <w:rPr>
          <w:rFonts w:ascii="Times New Roman" w:eastAsia="Times New Roman" w:hAnsi="Times New Roman" w:cs="Times New Roman"/>
          <w:sz w:val="24"/>
          <w:szCs w:val="24"/>
        </w:rPr>
      </w:pPr>
    </w:p>
    <w:p w14:paraId="4D23B8B2" w14:textId="77777777" w:rsidR="009B7B75" w:rsidRPr="00CF7C0C" w:rsidRDefault="009B7B75">
      <w:pPr>
        <w:tabs>
          <w:tab w:val="left" w:pos="1701"/>
        </w:tabs>
        <w:spacing w:after="0" w:line="360" w:lineRule="auto"/>
        <w:jc w:val="both"/>
        <w:rPr>
          <w:rFonts w:ascii="Times New Roman" w:eastAsia="Times New Roman" w:hAnsi="Times New Roman" w:cs="Times New Roman"/>
          <w:sz w:val="24"/>
          <w:szCs w:val="24"/>
        </w:rPr>
      </w:pPr>
    </w:p>
    <w:p w14:paraId="6E7172E2" w14:textId="77777777" w:rsidR="009B7B75" w:rsidRPr="00CF7C0C" w:rsidRDefault="00000000">
      <w:pPr>
        <w:pStyle w:val="Stlus2"/>
      </w:pPr>
      <w:bookmarkStart w:id="49" w:name="_Toc221180487"/>
      <w:r w:rsidRPr="00CF7C0C">
        <w:t>Tűz- és bombariadó esetén szükséges teendők</w:t>
      </w:r>
      <w:bookmarkEnd w:id="49"/>
    </w:p>
    <w:p w14:paraId="1151295D" w14:textId="77777777" w:rsidR="009B7B75" w:rsidRPr="00CF7C0C" w:rsidRDefault="00000000">
      <w:pPr>
        <w:tabs>
          <w:tab w:val="left" w:pos="1701"/>
        </w:tabs>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rendkívüli események (továbbiakban: „bombariadó”) esetére a 20/2012. (VIII.31.) EMMI rendelet 4. § (</w:t>
      </w:r>
      <w:proofErr w:type="gramStart"/>
      <w:r w:rsidRPr="00CF7C0C">
        <w:rPr>
          <w:rFonts w:ascii="Times New Roman" w:eastAsia="Times New Roman" w:hAnsi="Times New Roman" w:cs="Times New Roman"/>
          <w:sz w:val="24"/>
          <w:szCs w:val="24"/>
        </w:rPr>
        <w:t>1)/</w:t>
      </w:r>
      <w:proofErr w:type="gramEnd"/>
      <w:r w:rsidRPr="00CF7C0C">
        <w:rPr>
          <w:rFonts w:ascii="Times New Roman" w:eastAsia="Times New Roman" w:hAnsi="Times New Roman" w:cs="Times New Roman"/>
          <w:sz w:val="24"/>
          <w:szCs w:val="24"/>
        </w:rPr>
        <w:t>n szakasza végrehajtására a következő intézkedéseket léptetjük életbe.</w:t>
      </w:r>
    </w:p>
    <w:p w14:paraId="71AC7F91" w14:textId="77777777" w:rsidR="009B7B75" w:rsidRPr="00CF7C0C" w:rsidRDefault="00000000">
      <w:pPr>
        <w:tabs>
          <w:tab w:val="left" w:pos="1701"/>
        </w:tabs>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Munkavédelem és kockázatértékelés:</w:t>
      </w:r>
    </w:p>
    <w:p w14:paraId="01A6D305" w14:textId="77777777" w:rsidR="009B7B75" w:rsidRPr="00CF7C0C" w:rsidRDefault="00000000">
      <w:pPr>
        <w:tabs>
          <w:tab w:val="left" w:pos="1701"/>
        </w:tabs>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Mvt. 54/A. § (1) A munkáltató megfelelő intézkedésekkel biztosítja, hogy szükség esetén az elsősegély, az orvosi sürgősségi ellátás, a mentési- és tűzvédelmi feladatok ellátása érdekében haladéktalanul fel lehessen venni a kapcsolatot a külső szolgáltatókkal, szervekkel.</w:t>
      </w:r>
    </w:p>
    <w:p w14:paraId="77FA054F" w14:textId="77777777" w:rsidR="009B7B75" w:rsidRPr="00CF7C0C" w:rsidRDefault="00000000">
      <w:pPr>
        <w:tabs>
          <w:tab w:val="left" w:pos="1701"/>
        </w:tabs>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(2) A munkáltató a külön jogszabályok figyelembevételével köteles megtenni minden indokolt intézkedést veszély esetére a munkahely kiürítésének, továbbá a tűzvédelmi, katasztrófavédelmi feladatok végrehajtásához szükséges, arra alkalmas munkavállalók kijelölése, létszámuk meghatározása, felkészítésük és megfelelő egyéni védőeszközzel való ellátásuk érdekében.</w:t>
      </w:r>
    </w:p>
    <w:p w14:paraId="4DAAA521" w14:textId="77777777" w:rsidR="009B7B75" w:rsidRPr="00CF7C0C" w:rsidRDefault="00000000">
      <w:pPr>
        <w:tabs>
          <w:tab w:val="left" w:pos="1701"/>
        </w:tabs>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Ha az intézmény munkavállalója az épületben bomba elhelyezésére utaló jelet tapasztal, vagy bomba elhelyezését bejelentő telefon üzenetet vesz, a rendkívüli eseményt azonnal bejelenti az iskola legkönnyebben elérhető vezetőjének, aki a bejelentés valóságtartalmának vizsgálata nélkül köteles elrendelni a bombariadót.</w:t>
      </w:r>
    </w:p>
    <w:p w14:paraId="268DCAEA" w14:textId="77777777" w:rsidR="009B7B75" w:rsidRPr="00CF7C0C" w:rsidRDefault="00000000">
      <w:pPr>
        <w:tabs>
          <w:tab w:val="left" w:pos="1701"/>
        </w:tabs>
        <w:spacing w:after="0" w:line="360" w:lineRule="auto"/>
        <w:jc w:val="both"/>
        <w:rPr>
          <w:rFonts w:ascii="Times New Roman" w:eastAsia="Times New Roman" w:hAnsi="Times New Roman" w:cs="Times New Roman"/>
          <w:color w:val="C00000"/>
          <w:sz w:val="24"/>
          <w:szCs w:val="24"/>
        </w:rPr>
      </w:pPr>
      <w:r w:rsidRPr="00CF7C0C">
        <w:rPr>
          <w:rFonts w:ascii="Times New Roman" w:eastAsia="Times New Roman" w:hAnsi="Times New Roman" w:cs="Times New Roman"/>
          <w:sz w:val="24"/>
          <w:szCs w:val="24"/>
        </w:rPr>
        <w:lastRenderedPageBreak/>
        <w:t>A bombariadó elrendelése a tűzriadóhoz hasonlóan az iskolai csengő szaggatott jelzésével történik. Amennyiben rendelkezésre áll, kihangosítás, vagy rádió a bombariadó tényét az iskolarádióban is közzé kell tenni.</w:t>
      </w:r>
    </w:p>
    <w:p w14:paraId="28AE4A60" w14:textId="77777777" w:rsidR="009B7B75" w:rsidRPr="00CF7C0C" w:rsidRDefault="00000000">
      <w:pPr>
        <w:tabs>
          <w:tab w:val="left" w:pos="1701"/>
        </w:tabs>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Az iskola épületében tartózkodó tanulók és munkavállalók az épületet a tűzriadó tervnek megfelelő rendben azonnal kötelesek elhagyni. A gyülekezésre kijelölt terület – ezzel ellentétes utasítás hiányában – az iskolaudvar. A felügyelő tanárok a náluk lévő dokumentumokat mentve kötelesek az osztályokat sorakoztatni, a jelen lévő és hiányzó tanulókat haladéktalanul megszámolni, a tanulók kíséretét és felügyeletét ellátni, a tanulócsoportokkal a gyülekező helyen tartózkodni. </w:t>
      </w:r>
    </w:p>
    <w:p w14:paraId="416816C6" w14:textId="77777777" w:rsidR="009B7B75" w:rsidRPr="00CF7C0C" w:rsidRDefault="00000000">
      <w:pPr>
        <w:tabs>
          <w:tab w:val="left" w:pos="1701"/>
        </w:tabs>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bombariadót elrendelő személy a riadó elrendelését követően haladéktalanul köteles bejelenteni a bombariadó tényét a rendőrségnek. A rendőrség megérkezéséig az épületben tartózkodni tilos!</w:t>
      </w:r>
    </w:p>
    <w:p w14:paraId="513E71DC" w14:textId="77777777" w:rsidR="009B7B75" w:rsidRPr="00CF7C0C" w:rsidRDefault="00000000">
      <w:pPr>
        <w:tabs>
          <w:tab w:val="left" w:pos="1701"/>
        </w:tabs>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Ha a bombariadó bejelentése telefonon történt, akkor az üzenetet munkavállaló törekedjék arra, hogy a fenyegetőt hosszabb beszélgetésre késztesse, igyekezzék minél több tényt megtudni a fenyegetéssel kapcsolatban. </w:t>
      </w:r>
    </w:p>
    <w:p w14:paraId="63A2ED25" w14:textId="77777777" w:rsidR="009B7B75" w:rsidRPr="00CF7C0C" w:rsidRDefault="00000000">
      <w:pPr>
        <w:tabs>
          <w:tab w:val="left" w:pos="1701"/>
        </w:tabs>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bombariadó lefújása folyamatos csengetéssel és szóbeli közléssel történik. A bombariadó által kiesett tanítási időt az iskola vezetője pótolni köteles a tanítás meghosszabbításával vagy pótlólagos tanítási nap elrendelésével. </w:t>
      </w:r>
    </w:p>
    <w:p w14:paraId="7C7097AE" w14:textId="77777777" w:rsidR="009B7B75" w:rsidRPr="00CF7C0C" w:rsidRDefault="009B7B75">
      <w:pPr>
        <w:tabs>
          <w:tab w:val="left" w:pos="1701"/>
        </w:tabs>
        <w:spacing w:after="0" w:line="360" w:lineRule="auto"/>
        <w:jc w:val="both"/>
        <w:rPr>
          <w:rFonts w:ascii="Times New Roman" w:eastAsia="Times New Roman" w:hAnsi="Times New Roman" w:cs="Times New Roman"/>
          <w:sz w:val="24"/>
          <w:szCs w:val="24"/>
        </w:rPr>
      </w:pPr>
    </w:p>
    <w:p w14:paraId="0677D5FE" w14:textId="77777777" w:rsidR="009B7B75" w:rsidRPr="00CF7C0C" w:rsidRDefault="00000000">
      <w:pPr>
        <w:pStyle w:val="Stlus2"/>
      </w:pPr>
      <w:bookmarkStart w:id="50" w:name="_Toc221180488"/>
      <w:r w:rsidRPr="00CF7C0C">
        <w:t>Bombariadó esetén a teendők a következők</w:t>
      </w:r>
      <w:bookmarkEnd w:id="50"/>
    </w:p>
    <w:p w14:paraId="3E59146A" w14:textId="77777777" w:rsidR="009B7B75" w:rsidRPr="00CF7C0C" w:rsidRDefault="00000000">
      <w:pPr>
        <w:tabs>
          <w:tab w:val="left" w:pos="1701"/>
        </w:tabs>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a személy, aki bombát észlel, vagy annak elhelyezéséről telefonon vagy más formában értesül, köteles azonnal riasztani a dolgozókat, értesíteni vezetőjét. Ezzel egy időben telefonon értesíteni kell a Városi rendőrkapitányságot a 107-es telefonon, az igazgatót, vagy helyettesét.</w:t>
      </w:r>
    </w:p>
    <w:p w14:paraId="7A71079D" w14:textId="77777777" w:rsidR="009B7B75" w:rsidRPr="00CF7C0C" w:rsidRDefault="009B7B75">
      <w:pPr>
        <w:tabs>
          <w:tab w:val="left" w:pos="1701"/>
        </w:tabs>
        <w:spacing w:after="0" w:line="360" w:lineRule="auto"/>
        <w:jc w:val="both"/>
        <w:rPr>
          <w:rFonts w:ascii="Times New Roman" w:eastAsia="Times New Roman" w:hAnsi="Times New Roman" w:cs="Times New Roman"/>
          <w:sz w:val="24"/>
          <w:szCs w:val="24"/>
        </w:rPr>
      </w:pPr>
    </w:p>
    <w:p w14:paraId="5D3DFB75" w14:textId="77777777" w:rsidR="009B7B75" w:rsidRPr="00CF7C0C" w:rsidRDefault="00000000">
      <w:pPr>
        <w:pStyle w:val="Cmsor8"/>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A rendőrséggel a következő adatokat kell közölni</w:t>
      </w:r>
    </w:p>
    <w:p w14:paraId="2DE4A739" w14:textId="77777777" w:rsidR="009B7B75" w:rsidRPr="00CF7C0C" w:rsidRDefault="00000000">
      <w:pPr>
        <w:numPr>
          <w:ilvl w:val="0"/>
          <w:numId w:val="35"/>
        </w:numPr>
        <w:pBdr>
          <w:top w:val="nil"/>
          <w:left w:val="nil"/>
          <w:bottom w:val="nil"/>
          <w:right w:val="nil"/>
          <w:between w:val="nil"/>
        </w:pBdr>
        <w:tabs>
          <w:tab w:val="left" w:pos="1701"/>
        </w:tabs>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bombariadó pontos helyét, címét,</w:t>
      </w:r>
    </w:p>
    <w:p w14:paraId="37F008E1" w14:textId="77777777" w:rsidR="009B7B75" w:rsidRPr="00CF7C0C" w:rsidRDefault="00000000">
      <w:pPr>
        <w:numPr>
          <w:ilvl w:val="0"/>
          <w:numId w:val="35"/>
        </w:numPr>
        <w:pBdr>
          <w:top w:val="nil"/>
          <w:left w:val="nil"/>
          <w:bottom w:val="nil"/>
          <w:right w:val="nil"/>
          <w:between w:val="nil"/>
        </w:pBdr>
        <w:tabs>
          <w:tab w:val="left" w:pos="1701"/>
        </w:tabs>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mi van veszélyeztetve,</w:t>
      </w:r>
    </w:p>
    <w:p w14:paraId="0E916B0B" w14:textId="77777777" w:rsidR="009B7B75" w:rsidRPr="00CF7C0C" w:rsidRDefault="00000000">
      <w:pPr>
        <w:numPr>
          <w:ilvl w:val="0"/>
          <w:numId w:val="35"/>
        </w:numPr>
        <w:pBdr>
          <w:top w:val="nil"/>
          <w:left w:val="nil"/>
          <w:bottom w:val="nil"/>
          <w:right w:val="nil"/>
          <w:between w:val="nil"/>
        </w:pBdr>
        <w:tabs>
          <w:tab w:val="left" w:pos="1701"/>
        </w:tabs>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emberélet van-e veszélyben,</w:t>
      </w:r>
    </w:p>
    <w:p w14:paraId="7BC44D86" w14:textId="77777777" w:rsidR="009B7B75" w:rsidRPr="00CF7C0C" w:rsidRDefault="00000000">
      <w:pPr>
        <w:numPr>
          <w:ilvl w:val="0"/>
          <w:numId w:val="35"/>
        </w:numPr>
        <w:pBdr>
          <w:top w:val="nil"/>
          <w:left w:val="nil"/>
          <w:bottom w:val="nil"/>
          <w:right w:val="nil"/>
          <w:between w:val="nil"/>
        </w:pBdr>
        <w:tabs>
          <w:tab w:val="left" w:pos="1701"/>
        </w:tabs>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a bejelentő személy nevét és a telefonszámát.</w:t>
      </w:r>
    </w:p>
    <w:p w14:paraId="34DF074A"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Az intézményben tartózkodó tanárokat, tanulókat, egyéb dolgozókat l perces szaggatott csengetéssel kell riasztani. Az intézményben tartózkodó személyek a tűzriadónál alkalmazott </w:t>
      </w:r>
      <w:r w:rsidRPr="00CF7C0C">
        <w:rPr>
          <w:rFonts w:ascii="Times New Roman" w:eastAsia="Times New Roman" w:hAnsi="Times New Roman" w:cs="Times New Roman"/>
          <w:sz w:val="24"/>
          <w:szCs w:val="24"/>
        </w:rPr>
        <w:lastRenderedPageBreak/>
        <w:t>kivonulási terv szerint a riasztást követően a legrövidebb időn belül az iskola épületét kötelesek elhagyni, és biztonságos távolságban elhelyezkedni.</w:t>
      </w:r>
    </w:p>
    <w:p w14:paraId="6B27743A" w14:textId="77777777" w:rsidR="009B7B75" w:rsidRPr="00CF7C0C" w:rsidRDefault="00000000">
      <w:pPr>
        <w:tabs>
          <w:tab w:val="left" w:pos="1701"/>
        </w:tabs>
        <w:spacing w:after="0" w:line="360" w:lineRule="auto"/>
        <w:jc w:val="both"/>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 xml:space="preserve">Azok az igazgató által kijelölt személyek, akik a bombariadó időpontjában az épületben tartózkodnak kötelesek: </w:t>
      </w:r>
    </w:p>
    <w:p w14:paraId="63A2C6CF" w14:textId="77777777" w:rsidR="009B7B75" w:rsidRPr="00CF7C0C" w:rsidRDefault="00000000">
      <w:pPr>
        <w:numPr>
          <w:ilvl w:val="0"/>
          <w:numId w:val="19"/>
        </w:numPr>
        <w:pBdr>
          <w:top w:val="nil"/>
          <w:left w:val="nil"/>
          <w:bottom w:val="nil"/>
          <w:right w:val="nil"/>
          <w:between w:val="nil"/>
        </w:pBdr>
        <w:tabs>
          <w:tab w:val="left" w:pos="1701"/>
        </w:tabs>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az iskola kijárati ajtókat azonnal kinyitni, és segíteni a tanulók kivonulását,</w:t>
      </w:r>
    </w:p>
    <w:p w14:paraId="76B1E935" w14:textId="77777777" w:rsidR="009B7B75" w:rsidRPr="00CF7C0C" w:rsidRDefault="00000000">
      <w:pPr>
        <w:numPr>
          <w:ilvl w:val="0"/>
          <w:numId w:val="19"/>
        </w:numPr>
        <w:pBdr>
          <w:top w:val="nil"/>
          <w:left w:val="nil"/>
          <w:bottom w:val="nil"/>
          <w:right w:val="nil"/>
          <w:between w:val="nil"/>
        </w:pBdr>
        <w:tabs>
          <w:tab w:val="left" w:pos="1701"/>
        </w:tabs>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az iskola áramtalanítását elvégezni,</w:t>
      </w:r>
    </w:p>
    <w:p w14:paraId="224C99AE" w14:textId="77777777" w:rsidR="009B7B75" w:rsidRPr="00CF7C0C" w:rsidRDefault="00000000">
      <w:pPr>
        <w:numPr>
          <w:ilvl w:val="0"/>
          <w:numId w:val="19"/>
        </w:numPr>
        <w:pBdr>
          <w:top w:val="nil"/>
          <w:left w:val="nil"/>
          <w:bottom w:val="nil"/>
          <w:right w:val="nil"/>
          <w:between w:val="nil"/>
        </w:pBdr>
        <w:tabs>
          <w:tab w:val="left" w:pos="1701"/>
        </w:tabs>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a gáz-főelzáró csapot elzárni,</w:t>
      </w:r>
    </w:p>
    <w:p w14:paraId="6FB072C3" w14:textId="77777777" w:rsidR="009B7B75" w:rsidRPr="00CF7C0C" w:rsidRDefault="00000000">
      <w:pPr>
        <w:numPr>
          <w:ilvl w:val="0"/>
          <w:numId w:val="19"/>
        </w:numPr>
        <w:pBdr>
          <w:top w:val="nil"/>
          <w:left w:val="nil"/>
          <w:bottom w:val="nil"/>
          <w:right w:val="nil"/>
          <w:between w:val="nil"/>
        </w:pBdr>
        <w:tabs>
          <w:tab w:val="left" w:pos="1701"/>
        </w:tabs>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 xml:space="preserve">ellenőrizni az iskola tantermeit, helyiségeit, hogy tanuló, személy nem tartózkodik-e </w:t>
      </w:r>
    </w:p>
    <w:p w14:paraId="5F2F98C7" w14:textId="77777777" w:rsidR="009B7B75" w:rsidRPr="00CF7C0C" w:rsidRDefault="00000000">
      <w:pPr>
        <w:pBdr>
          <w:top w:val="nil"/>
          <w:left w:val="nil"/>
          <w:bottom w:val="nil"/>
          <w:right w:val="nil"/>
          <w:between w:val="nil"/>
        </w:pBdr>
        <w:tabs>
          <w:tab w:val="left" w:pos="1701"/>
        </w:tabs>
        <w:spacing w:after="0" w:line="360" w:lineRule="auto"/>
        <w:ind w:left="720"/>
        <w:jc w:val="both"/>
        <w:rPr>
          <w:rFonts w:ascii="Times New Roman" w:eastAsia="Times New Roman" w:hAnsi="Times New Roman" w:cs="Times New Roman"/>
          <w:color w:val="000000"/>
          <w:sz w:val="24"/>
          <w:szCs w:val="24"/>
        </w:rPr>
      </w:pPr>
      <w:proofErr w:type="gramStart"/>
      <w:r w:rsidRPr="00CF7C0C">
        <w:rPr>
          <w:rFonts w:ascii="Times New Roman" w:eastAsia="Times New Roman" w:hAnsi="Times New Roman" w:cs="Times New Roman"/>
          <w:color w:val="000000"/>
          <w:sz w:val="24"/>
          <w:szCs w:val="24"/>
        </w:rPr>
        <w:t>ott  (</w:t>
      </w:r>
      <w:proofErr w:type="gramEnd"/>
      <w:r w:rsidRPr="00CF7C0C">
        <w:rPr>
          <w:rFonts w:ascii="Times New Roman" w:eastAsia="Times New Roman" w:hAnsi="Times New Roman" w:cs="Times New Roman"/>
          <w:color w:val="000000"/>
          <w:sz w:val="24"/>
          <w:szCs w:val="24"/>
        </w:rPr>
        <w:t>ha igen, akkor segítik az iskola elhagyását),</w:t>
      </w:r>
    </w:p>
    <w:p w14:paraId="4004E089" w14:textId="77777777" w:rsidR="009B7B75" w:rsidRPr="00CF7C0C" w:rsidRDefault="00000000">
      <w:pPr>
        <w:numPr>
          <w:ilvl w:val="0"/>
          <w:numId w:val="38"/>
        </w:numPr>
        <w:pBdr>
          <w:top w:val="nil"/>
          <w:left w:val="nil"/>
          <w:bottom w:val="nil"/>
          <w:right w:val="nil"/>
          <w:between w:val="nil"/>
        </w:pBdr>
        <w:tabs>
          <w:tab w:val="left" w:pos="1701"/>
        </w:tabs>
        <w:spacing w:after="0" w:line="360" w:lineRule="auto"/>
        <w:ind w:left="709" w:hanging="283"/>
        <w:jc w:val="both"/>
        <w:rPr>
          <w:color w:val="000000"/>
          <w:sz w:val="24"/>
          <w:szCs w:val="24"/>
        </w:rPr>
      </w:pPr>
      <w:r w:rsidRPr="00CF7C0C">
        <w:rPr>
          <w:rFonts w:ascii="Times New Roman" w:eastAsia="Times New Roman" w:hAnsi="Times New Roman" w:cs="Times New Roman"/>
          <w:color w:val="000000"/>
          <w:sz w:val="24"/>
          <w:szCs w:val="24"/>
        </w:rPr>
        <w:t>ha szükséges, azonnal meg kell kezdeni a személyek mentését!</w:t>
      </w:r>
    </w:p>
    <w:p w14:paraId="1626C43C" w14:textId="77777777" w:rsidR="009B7B75" w:rsidRPr="00CF7C0C" w:rsidRDefault="00000000">
      <w:pPr>
        <w:tabs>
          <w:tab w:val="left" w:pos="1701"/>
        </w:tabs>
        <w:spacing w:after="0" w:line="360" w:lineRule="auto"/>
        <w:jc w:val="both"/>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Személyi sérülés esetén</w:t>
      </w:r>
    </w:p>
    <w:p w14:paraId="6842EAD1" w14:textId="77777777" w:rsidR="009B7B75" w:rsidRPr="00CF7C0C" w:rsidRDefault="00000000">
      <w:pPr>
        <w:numPr>
          <w:ilvl w:val="0"/>
          <w:numId w:val="20"/>
        </w:numPr>
        <w:pBdr>
          <w:top w:val="nil"/>
          <w:left w:val="nil"/>
          <w:bottom w:val="nil"/>
          <w:right w:val="nil"/>
          <w:between w:val="nil"/>
        </w:pBdr>
        <w:tabs>
          <w:tab w:val="left" w:pos="1701"/>
        </w:tabs>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meg kell kezdeni az elsősegélynyújtást,</w:t>
      </w:r>
    </w:p>
    <w:p w14:paraId="6A373687" w14:textId="77777777" w:rsidR="009B7B75" w:rsidRPr="00CF7C0C" w:rsidRDefault="00000000">
      <w:pPr>
        <w:numPr>
          <w:ilvl w:val="0"/>
          <w:numId w:val="20"/>
        </w:numPr>
        <w:pBdr>
          <w:top w:val="nil"/>
          <w:left w:val="nil"/>
          <w:bottom w:val="nil"/>
          <w:right w:val="nil"/>
          <w:between w:val="nil"/>
        </w:pBdr>
        <w:tabs>
          <w:tab w:val="left" w:pos="1701"/>
        </w:tabs>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telefonon értesíteni kell a mentőszolgálatot (104).</w:t>
      </w:r>
    </w:p>
    <w:p w14:paraId="6333DABE" w14:textId="77777777" w:rsidR="009B7B75" w:rsidRPr="00CF7C0C" w:rsidRDefault="00000000">
      <w:pPr>
        <w:tabs>
          <w:tab w:val="left" w:pos="1701"/>
        </w:tabs>
        <w:spacing w:after="0" w:line="360" w:lineRule="auto"/>
        <w:jc w:val="both"/>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Az iskola igazgatójának (vagy az általa megbízott személy) feladata</w:t>
      </w:r>
    </w:p>
    <w:p w14:paraId="575B94F9" w14:textId="77777777" w:rsidR="009B7B75" w:rsidRPr="00CF7C0C" w:rsidRDefault="00000000">
      <w:pPr>
        <w:numPr>
          <w:ilvl w:val="0"/>
          <w:numId w:val="23"/>
        </w:numPr>
        <w:pBdr>
          <w:top w:val="nil"/>
          <w:left w:val="nil"/>
          <w:bottom w:val="nil"/>
          <w:right w:val="nil"/>
          <w:between w:val="nil"/>
        </w:pBdr>
        <w:tabs>
          <w:tab w:val="left" w:pos="1701"/>
        </w:tabs>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biztosítani a helyszínt,</w:t>
      </w:r>
    </w:p>
    <w:p w14:paraId="6F6EE826" w14:textId="77777777" w:rsidR="009B7B75" w:rsidRPr="00CF7C0C" w:rsidRDefault="00000000">
      <w:pPr>
        <w:numPr>
          <w:ilvl w:val="0"/>
          <w:numId w:val="23"/>
        </w:numPr>
        <w:pBdr>
          <w:top w:val="nil"/>
          <w:left w:val="nil"/>
          <w:bottom w:val="nil"/>
          <w:right w:val="nil"/>
          <w:between w:val="nil"/>
        </w:pBdr>
        <w:tabs>
          <w:tab w:val="left" w:pos="1701"/>
        </w:tabs>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gondoskodik a kiérkező rendőrség, tűzszerészek fogadásáról.</w:t>
      </w:r>
    </w:p>
    <w:p w14:paraId="0CCCF5E4" w14:textId="77777777" w:rsidR="009B7B75" w:rsidRPr="00CF7C0C" w:rsidRDefault="009B7B75">
      <w:pPr>
        <w:tabs>
          <w:tab w:val="left" w:pos="1701"/>
        </w:tabs>
        <w:spacing w:after="0" w:line="360" w:lineRule="auto"/>
        <w:jc w:val="both"/>
        <w:rPr>
          <w:rFonts w:ascii="Times New Roman" w:eastAsia="Times New Roman" w:hAnsi="Times New Roman" w:cs="Times New Roman"/>
          <w:sz w:val="24"/>
          <w:szCs w:val="24"/>
        </w:rPr>
      </w:pPr>
    </w:p>
    <w:p w14:paraId="2E01D783" w14:textId="77777777" w:rsidR="009B7B75" w:rsidRPr="00CF7C0C" w:rsidRDefault="00000000">
      <w:pPr>
        <w:pStyle w:val="Stlus1"/>
      </w:pPr>
      <w:bookmarkStart w:id="51" w:name="_Toc221180489"/>
      <w:r w:rsidRPr="00CF7C0C">
        <w:lastRenderedPageBreak/>
        <w:t>Az iskola helyiségeinek, eszközeinek használata</w:t>
      </w:r>
      <w:bookmarkEnd w:id="51"/>
    </w:p>
    <w:p w14:paraId="17B59276" w14:textId="77777777" w:rsidR="009B7B75" w:rsidRPr="00CF7C0C" w:rsidRDefault="00000000">
      <w:p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 xml:space="preserve">A tanulók az iskola létesítményeit, helyiségeit, eszközeit csak tanári felügyelet mellett használhatják. Ez alól felmentést csak az intézmény </w:t>
      </w:r>
      <w:r w:rsidRPr="00CF7C0C">
        <w:rPr>
          <w:rFonts w:ascii="Times New Roman" w:eastAsia="Times New Roman" w:hAnsi="Times New Roman" w:cs="Times New Roman"/>
          <w:sz w:val="24"/>
          <w:szCs w:val="24"/>
        </w:rPr>
        <w:t xml:space="preserve">igazgatója </w:t>
      </w:r>
      <w:r w:rsidRPr="00CF7C0C">
        <w:rPr>
          <w:rFonts w:ascii="Times New Roman" w:eastAsia="Times New Roman" w:hAnsi="Times New Roman" w:cs="Times New Roman"/>
          <w:color w:val="000000"/>
          <w:sz w:val="24"/>
          <w:szCs w:val="24"/>
        </w:rPr>
        <w:t>adhat.</w:t>
      </w:r>
    </w:p>
    <w:p w14:paraId="2BC0727D" w14:textId="77777777" w:rsidR="009B7B75" w:rsidRPr="00CF7C0C" w:rsidRDefault="00000000">
      <w:p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Az iskola helyiségeit rendeltetésüknek megfelelően kell használni.</w:t>
      </w:r>
    </w:p>
    <w:p w14:paraId="10F4F30A"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iskola tulajdonának megóvásáért, védelméért az iskola rendjének, tisztaságának megőrzéséért.</w:t>
      </w:r>
    </w:p>
    <w:p w14:paraId="201C8101"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iskola berendezéseit, felszereléseit, eszközeit elvinni csak az igazgató engedélyével, átvételi elismervény ellenében lehet. Az iskola helyiségeit, elsősorban a hivatalos nyitvatartási időn túl és a tanítási szünetekben, külső igénylőknek, külön megállapodás alapján át lehet engedni, ha ez az iskolai foglalkozásokat, rendezvényeket nem zavarja. Az iskola létesítményeit, helyiségeit használó külső igénybe vevő csak a megállapodás szerinti időben és helyen (iskolai területen) tartózkodhat.</w:t>
      </w:r>
    </w:p>
    <w:p w14:paraId="008DC9F3" w14:textId="77777777" w:rsidR="009B7B75" w:rsidRPr="00CF7C0C" w:rsidRDefault="009B7B75">
      <w:pPr>
        <w:spacing w:after="0" w:line="360" w:lineRule="auto"/>
        <w:jc w:val="both"/>
        <w:rPr>
          <w:rFonts w:ascii="Times New Roman" w:eastAsia="Times New Roman" w:hAnsi="Times New Roman" w:cs="Times New Roman"/>
          <w:sz w:val="24"/>
          <w:szCs w:val="24"/>
        </w:rPr>
      </w:pPr>
    </w:p>
    <w:p w14:paraId="5A8926CC"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Ha a tanuló tanulmányi kötelezettségeinek teljesítésével összefüggésben a nevelési-oktatási intézménynek jogellenesen kárt okoz, a Ptk. szabályai szerint kell helytállnia. A kártérítés mértéke nem haladhatja meg: </w:t>
      </w:r>
    </w:p>
    <w:p w14:paraId="5AA250CD"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a) gondatlan károkozás esetén a kötelező legkisebb munkabér egyhavi összegének ötven százalékát, b) ha a tanuló cselekvőképtelen vagy korlátozottan cselekvőképes, szándékos károkozás esetén az okozott kár, legfeljebb azonban a kötelező legkisebb munkabér öthavi összegét. </w:t>
      </w:r>
    </w:p>
    <w:p w14:paraId="2002B4F9"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 tanulók az intézmény létesítményeit, helyiségeit csak pedagógusi felügyelettel használhatják. Az iskola tantermeit, szaktantermeit, könyvtárát, tornatermét, számítástechnikai </w:t>
      </w:r>
      <w:proofErr w:type="gramStart"/>
      <w:r w:rsidRPr="00CF7C0C">
        <w:rPr>
          <w:rFonts w:ascii="Times New Roman" w:hAnsi="Times New Roman" w:cs="Times New Roman"/>
          <w:sz w:val="24"/>
          <w:szCs w:val="24"/>
        </w:rPr>
        <w:t>felszereléseit,</w:t>
      </w:r>
      <w:proofErr w:type="gramEnd"/>
      <w:r w:rsidRPr="00CF7C0C">
        <w:rPr>
          <w:rFonts w:ascii="Times New Roman" w:hAnsi="Times New Roman" w:cs="Times New Roman"/>
          <w:sz w:val="24"/>
          <w:szCs w:val="24"/>
        </w:rPr>
        <w:t xml:space="preserve"> stb. a diákok elsősorban a kötelező és a választható tanítási órákon használhatják. A foglalkozásokat követően – a tanteremért felelős, vagy a foglalkozást tartó pedagógus felügyelete mellett – lehetőség van az iskola minden felszerelésének használatára. A szaktantermek, könyvtár, </w:t>
      </w:r>
      <w:proofErr w:type="gramStart"/>
      <w:r w:rsidRPr="00CF7C0C">
        <w:rPr>
          <w:rFonts w:ascii="Times New Roman" w:hAnsi="Times New Roman" w:cs="Times New Roman"/>
          <w:sz w:val="24"/>
          <w:szCs w:val="24"/>
        </w:rPr>
        <w:t>tornaterem,</w:t>
      </w:r>
      <w:proofErr w:type="gramEnd"/>
      <w:r w:rsidRPr="00CF7C0C">
        <w:rPr>
          <w:rFonts w:ascii="Times New Roman" w:hAnsi="Times New Roman" w:cs="Times New Roman"/>
          <w:sz w:val="24"/>
          <w:szCs w:val="24"/>
        </w:rPr>
        <w:t xml:space="preserve"> stb. használatának rendjét a házirendhez kapcsolódó belső szabályzatok tartalmazzák, amelyek betartása tanulóink és a pedagógusok számára kötelező. </w:t>
      </w:r>
    </w:p>
    <w:p w14:paraId="22E56889" w14:textId="77777777" w:rsidR="009B7B75" w:rsidRPr="00CF7C0C" w:rsidRDefault="009B7B75">
      <w:pPr>
        <w:spacing w:after="0" w:line="360" w:lineRule="auto"/>
        <w:jc w:val="both"/>
        <w:rPr>
          <w:rFonts w:ascii="Times New Roman" w:hAnsi="Times New Roman" w:cs="Times New Roman"/>
          <w:sz w:val="24"/>
          <w:szCs w:val="24"/>
        </w:rPr>
      </w:pPr>
    </w:p>
    <w:p w14:paraId="55E80C76"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Az egyes helyiségek, létesítmények berendezéseit, felszereléseit, eszközeit elvinni csak az igazgató engedélyével, átvételi elismervény ellenében lehet. </w:t>
      </w:r>
    </w:p>
    <w:p w14:paraId="4232E9A7" w14:textId="77777777" w:rsidR="009B7B75" w:rsidRPr="00CF7C0C" w:rsidRDefault="009B7B75">
      <w:pPr>
        <w:spacing w:after="0" w:line="360" w:lineRule="auto"/>
        <w:jc w:val="both"/>
        <w:rPr>
          <w:rFonts w:ascii="Times New Roman" w:hAnsi="Times New Roman" w:cs="Times New Roman"/>
          <w:sz w:val="24"/>
          <w:szCs w:val="24"/>
        </w:rPr>
      </w:pPr>
    </w:p>
    <w:p w14:paraId="363A7CE4"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lastRenderedPageBreak/>
        <w:t>Vagyonvédelmi okok miatt az üresen hagyott szaktantermeket, szertárakat zárni kell. A tantermek, szertárak bezárása az órát tartó pedagógusok, illetve – a tanítási órákat követően – a technikai dolgozók feladata.</w:t>
      </w:r>
    </w:p>
    <w:p w14:paraId="7CD60CC4" w14:textId="77777777" w:rsidR="009B7B75" w:rsidRPr="00CF7C0C" w:rsidRDefault="009B7B75">
      <w:pPr>
        <w:spacing w:after="0" w:line="360" w:lineRule="auto"/>
        <w:jc w:val="both"/>
        <w:rPr>
          <w:rFonts w:ascii="Times New Roman" w:hAnsi="Times New Roman" w:cs="Times New Roman"/>
          <w:sz w:val="24"/>
          <w:szCs w:val="24"/>
        </w:rPr>
      </w:pPr>
    </w:p>
    <w:p w14:paraId="3AB4C885"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A diákönkormányzat, az ISK az iskola helyiségeit, az iskola berendezéseit – az igazgatóval való egyeztetés után – szabadon használhatja. </w:t>
      </w:r>
    </w:p>
    <w:p w14:paraId="447D5FF9" w14:textId="77777777" w:rsidR="009B7B75" w:rsidRPr="00CF7C0C" w:rsidRDefault="009B7B75">
      <w:pPr>
        <w:spacing w:after="0" w:line="360" w:lineRule="auto"/>
        <w:jc w:val="both"/>
        <w:rPr>
          <w:rFonts w:ascii="Times New Roman" w:hAnsi="Times New Roman" w:cs="Times New Roman"/>
          <w:sz w:val="24"/>
          <w:szCs w:val="24"/>
        </w:rPr>
      </w:pPr>
    </w:p>
    <w:p w14:paraId="18D79C24"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Az intézményi felügyelet rendszabályai </w:t>
      </w:r>
    </w:p>
    <w:p w14:paraId="228DCBE6"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Az iskolában 17.00-ig, vagy míg az épületben tanuló vesz részt egyéb tanórán kívüli foglalkozáson, pedagógus felügyeletet kell biztosítani! </w:t>
      </w:r>
    </w:p>
    <w:p w14:paraId="34D40096" w14:textId="77777777" w:rsidR="009B7B75" w:rsidRPr="00CF7C0C" w:rsidRDefault="009B7B75">
      <w:pPr>
        <w:spacing w:after="0" w:line="360" w:lineRule="auto"/>
        <w:jc w:val="both"/>
        <w:rPr>
          <w:rFonts w:ascii="Times New Roman" w:hAnsi="Times New Roman" w:cs="Times New Roman"/>
          <w:sz w:val="24"/>
          <w:szCs w:val="24"/>
        </w:rPr>
      </w:pPr>
    </w:p>
    <w:p w14:paraId="44273FA7"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Az órarend szerinti kötelező tanítási órák és a tanórán kívüli foglalkozások alatt a tanulókra a tanórát vagy a foglalkozást tartó pedagógus felügyel. </w:t>
      </w:r>
    </w:p>
    <w:p w14:paraId="30C1B63F" w14:textId="77777777" w:rsidR="009B7B75" w:rsidRPr="00CF7C0C" w:rsidRDefault="009B7B75">
      <w:pPr>
        <w:spacing w:after="0" w:line="360" w:lineRule="auto"/>
        <w:jc w:val="both"/>
        <w:rPr>
          <w:rFonts w:ascii="Times New Roman" w:hAnsi="Times New Roman" w:cs="Times New Roman"/>
          <w:sz w:val="24"/>
          <w:szCs w:val="24"/>
        </w:rPr>
      </w:pPr>
    </w:p>
    <w:p w14:paraId="12795ACB"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Az óraközi szünetekben, valamint közvetlenül a tanítási idő előtt és után a tanulók felügyeletét az ügyeleti rend szerint beosztott ügyeletes pedagógusok látják el.</w:t>
      </w:r>
    </w:p>
    <w:p w14:paraId="549CD14C" w14:textId="77777777" w:rsidR="009B7B75" w:rsidRPr="00CF7C0C" w:rsidRDefault="009B7B75">
      <w:pPr>
        <w:spacing w:after="0" w:line="360" w:lineRule="auto"/>
        <w:jc w:val="both"/>
        <w:rPr>
          <w:rFonts w:ascii="Times New Roman" w:eastAsia="Times New Roman" w:hAnsi="Times New Roman" w:cs="Times New Roman"/>
          <w:sz w:val="24"/>
          <w:szCs w:val="24"/>
        </w:rPr>
      </w:pPr>
    </w:p>
    <w:p w14:paraId="1F162940"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A mindennapos testnevelés szervezése Diákjaink számára a pedagógiai programunk heti öt testnevelési órát tartalmaz.</w:t>
      </w:r>
    </w:p>
    <w:p w14:paraId="30395185" w14:textId="77777777" w:rsidR="009B7B75" w:rsidRPr="00CF7C0C" w:rsidRDefault="009B7B75">
      <w:pPr>
        <w:spacing w:after="0" w:line="360" w:lineRule="auto"/>
        <w:jc w:val="both"/>
        <w:rPr>
          <w:rFonts w:ascii="Times New Roman" w:eastAsia="Times New Roman" w:hAnsi="Times New Roman" w:cs="Times New Roman"/>
          <w:sz w:val="24"/>
          <w:szCs w:val="24"/>
        </w:rPr>
      </w:pPr>
    </w:p>
    <w:p w14:paraId="21F929EB" w14:textId="77777777" w:rsidR="009B7B75" w:rsidRPr="00CF7C0C" w:rsidRDefault="00000000">
      <w:pPr>
        <w:pStyle w:val="Cmsor8"/>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Szabályok, melyeket a szülőknek kötelező betartani</w:t>
      </w:r>
    </w:p>
    <w:p w14:paraId="6EC9E499" w14:textId="77777777" w:rsidR="009B7B75" w:rsidRPr="00CF7C0C" w:rsidRDefault="009B7B75"/>
    <w:p w14:paraId="5253C5AE"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iskola épületében az iskolai dolgozókon és a tanulókon kívül csak a hivatalos ügyet intézők tartózkodhatnak, illetve azok, akik erre az igazgatótól engedélyt kaptak. Az iskola épületébe érkezők belépését a portaszolgálat hiányában a folyosón tartózkodó iskolai dolgozó irányítja el, ügyintézés céljából.</w:t>
      </w:r>
    </w:p>
    <w:p w14:paraId="72D3870A"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szülő telefonos egyeztetés után keresse fel az iskola dolgozóját. Az iskola területén várakozás céljából ne tartózkodjon. Engedély és egyeztetetés nélkül nem léphet be a szülő az iskola területére. A gyermeket a kapuig lehet kísérni.</w:t>
      </w:r>
    </w:p>
    <w:p w14:paraId="37F07AE0" w14:textId="77777777" w:rsidR="009B7B75" w:rsidRPr="00CF7C0C" w:rsidRDefault="009B7B75">
      <w:pPr>
        <w:spacing w:after="0" w:line="360" w:lineRule="auto"/>
        <w:jc w:val="both"/>
        <w:rPr>
          <w:rFonts w:ascii="Times New Roman" w:eastAsia="Times New Roman" w:hAnsi="Times New Roman" w:cs="Times New Roman"/>
          <w:sz w:val="24"/>
          <w:szCs w:val="24"/>
        </w:rPr>
      </w:pPr>
    </w:p>
    <w:p w14:paraId="1FA6C11D" w14:textId="77777777" w:rsidR="009B7B75" w:rsidRPr="00CF7C0C" w:rsidRDefault="009B7B75">
      <w:pPr>
        <w:spacing w:after="0" w:line="360" w:lineRule="auto"/>
        <w:jc w:val="both"/>
        <w:rPr>
          <w:rFonts w:ascii="Times New Roman" w:eastAsia="Times New Roman" w:hAnsi="Times New Roman" w:cs="Times New Roman"/>
          <w:sz w:val="24"/>
          <w:szCs w:val="24"/>
        </w:rPr>
      </w:pPr>
    </w:p>
    <w:p w14:paraId="5B4B31ED" w14:textId="77777777" w:rsidR="009B7B75" w:rsidRPr="00CF7C0C" w:rsidRDefault="00000000">
      <w:pPr>
        <w:pStyle w:val="Stlus1"/>
      </w:pPr>
      <w:bookmarkStart w:id="52" w:name="_Toc221180490"/>
      <w:r w:rsidRPr="00CF7C0C">
        <w:lastRenderedPageBreak/>
        <w:t>Az Iskola működési rendje</w:t>
      </w:r>
      <w:bookmarkEnd w:id="52"/>
    </w:p>
    <w:p w14:paraId="6EC73A5F" w14:textId="77777777" w:rsidR="009B7B75" w:rsidRPr="00CF7C0C" w:rsidRDefault="00000000">
      <w:pPr>
        <w:tabs>
          <w:tab w:val="left" w:pos="900"/>
        </w:tabs>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iskolába járó tanulók kötelesek az egyéb, más intézmény munkájában való részvételükről előzetesen az igazgatót tájékoztatni.  A kötelező tantárgyi órákat az említett tantárgyi naplókban sorszám és dátum szerint kell feltüntetni. A tanítási órák zavartalansága érdekben a tanárt és a tanulót az óráról kihívni, vagy a tanítási órát más módon zavarni nem szabad. A tanár köteles a tanítási idő előtt 10 perccel a tanítás helyén megjelenni.</w:t>
      </w:r>
    </w:p>
    <w:p w14:paraId="6C173037" w14:textId="77777777" w:rsidR="009B7B75" w:rsidRPr="00CF7C0C" w:rsidRDefault="00000000">
      <w:pPr>
        <w:tabs>
          <w:tab w:val="left" w:pos="900"/>
        </w:tabs>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tanórákat becsengetéskor kell megkezdeni és kicsengetéskor befejezni. A tanórákat lehetőség szerint 8 és 15 óra között kell lebonyolítani. Tanítási órákat csak igazgatói engedéllyel lehet összevonni. A tanóra vezetői engedéllyel maradhat el, a helyettesítés megoldásáért az igazgatóhelyettes felelős, ugyanakkor köteles tájékoztatni erről az igazgatót.</w:t>
      </w:r>
    </w:p>
    <w:p w14:paraId="50A1A8CA" w14:textId="77777777" w:rsidR="009B7B75" w:rsidRPr="00CF7C0C" w:rsidRDefault="00000000">
      <w:pPr>
        <w:tabs>
          <w:tab w:val="left" w:pos="900"/>
        </w:tabs>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iskola létesítményeit, a művelődési ház helyiségeit rendeltetésüknek megfelelően az állagmegóvás szem előtt tartásával kell használni.</w:t>
      </w:r>
    </w:p>
    <w:p w14:paraId="64D51C21" w14:textId="77777777" w:rsidR="009B7B75" w:rsidRPr="00CF7C0C" w:rsidRDefault="00000000">
      <w:pPr>
        <w:tabs>
          <w:tab w:val="left" w:pos="900"/>
        </w:tabs>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iskolai nevelő-oktató munka hatékonyságát segítő kellékek, eszközök a korszerű szemléltetést szolgálja, annak megőrzése, ápolása kötelező feladata a szaktanároknak.</w:t>
      </w:r>
    </w:p>
    <w:p w14:paraId="5EA51A84" w14:textId="77777777" w:rsidR="009B7B75" w:rsidRPr="00CF7C0C" w:rsidRDefault="00000000">
      <w:pPr>
        <w:tabs>
          <w:tab w:val="left" w:pos="900"/>
        </w:tabs>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Évenkénti leltárral meg kell győződni a kellékek, eszközök épségéről, annak hiányairól és a megfelelő pótlásra törekedni kell. Írásban benyújtják a következő tanévre szóló anyagszükségleteiket.</w:t>
      </w:r>
    </w:p>
    <w:p w14:paraId="7EF735CE" w14:textId="77777777" w:rsidR="009B7B75" w:rsidRPr="00CF7C0C" w:rsidRDefault="00000000">
      <w:pPr>
        <w:tabs>
          <w:tab w:val="left" w:pos="900"/>
        </w:tabs>
        <w:spacing w:after="0" w:line="360" w:lineRule="auto"/>
        <w:jc w:val="both"/>
        <w:rPr>
          <w:rFonts w:ascii="Times New Roman" w:eastAsia="Times New Roman" w:hAnsi="Times New Roman" w:cs="Times New Roman"/>
          <w:sz w:val="24"/>
          <w:szCs w:val="24"/>
        </w:rPr>
      </w:pPr>
      <w:bookmarkStart w:id="53" w:name="_1ci93xb" w:colFirst="0" w:colLast="0"/>
      <w:bookmarkEnd w:id="53"/>
      <w:r w:rsidRPr="00CF7C0C">
        <w:rPr>
          <w:rFonts w:ascii="Times New Roman" w:eastAsia="Times New Roman" w:hAnsi="Times New Roman" w:cs="Times New Roman"/>
          <w:sz w:val="24"/>
          <w:szCs w:val="24"/>
        </w:rPr>
        <w:t xml:space="preserve">Törekedni kell az állomány folyamatos gyarapítására. Az iskolai felszerelések, technikai eszközök, hangszerek nyilvántartásáért az iskolatitkár felel. Az elveszett, vagy vissza nem szolgáltatott könyvet, eszközt meg kell téríteni. </w:t>
      </w:r>
    </w:p>
    <w:p w14:paraId="6CD829B4" w14:textId="77777777" w:rsidR="009B7B75" w:rsidRPr="00CF7C0C" w:rsidRDefault="009B7B75">
      <w:pPr>
        <w:tabs>
          <w:tab w:val="left" w:pos="900"/>
        </w:tabs>
        <w:spacing w:after="0" w:line="360" w:lineRule="auto"/>
        <w:jc w:val="both"/>
        <w:rPr>
          <w:rFonts w:ascii="Times New Roman" w:eastAsia="Times New Roman" w:hAnsi="Times New Roman" w:cs="Times New Roman"/>
          <w:color w:val="000000"/>
          <w:sz w:val="24"/>
          <w:szCs w:val="24"/>
        </w:rPr>
      </w:pPr>
    </w:p>
    <w:p w14:paraId="3BC4C09F" w14:textId="77777777" w:rsidR="009B7B75" w:rsidRPr="00CF7C0C" w:rsidRDefault="009B7B75">
      <w:pPr>
        <w:pBdr>
          <w:top w:val="nil"/>
          <w:left w:val="nil"/>
          <w:bottom w:val="nil"/>
          <w:right w:val="nil"/>
          <w:between w:val="nil"/>
        </w:pBdr>
        <w:spacing w:after="0" w:line="360" w:lineRule="auto"/>
        <w:ind w:left="714"/>
        <w:jc w:val="both"/>
        <w:rPr>
          <w:color w:val="000000"/>
          <w:sz w:val="24"/>
          <w:szCs w:val="24"/>
        </w:rPr>
      </w:pPr>
    </w:p>
    <w:p w14:paraId="061E72B3" w14:textId="77777777" w:rsidR="009B7B75" w:rsidRPr="00CF7C0C" w:rsidRDefault="00000000">
      <w:pPr>
        <w:pStyle w:val="Stlus2"/>
      </w:pPr>
      <w:bookmarkStart w:id="54" w:name="_Toc221180491"/>
      <w:r w:rsidRPr="00CF7C0C">
        <w:t>Az elektronikus és az elektronikus úton előállított nyomtatványok kezelési rendje</w:t>
      </w:r>
      <w:bookmarkEnd w:id="54"/>
    </w:p>
    <w:p w14:paraId="5922F5D2" w14:textId="77777777" w:rsidR="009B7B75" w:rsidRPr="00CF7C0C" w:rsidRDefault="00000000">
      <w:pPr>
        <w:pBdr>
          <w:top w:val="nil"/>
          <w:left w:val="nil"/>
          <w:bottom w:val="nil"/>
          <w:right w:val="nil"/>
          <w:between w:val="nil"/>
        </w:pBdr>
        <w:spacing w:after="0" w:line="360" w:lineRule="auto"/>
        <w:ind w:left="357"/>
        <w:jc w:val="both"/>
        <w:rPr>
          <w:rFonts w:ascii="Times New Roman" w:eastAsia="Times New Roman" w:hAnsi="Times New Roman" w:cs="Times New Roman"/>
          <w:b/>
          <w:color w:val="000000"/>
          <w:sz w:val="24"/>
          <w:szCs w:val="24"/>
        </w:rPr>
      </w:pPr>
      <w:r w:rsidRPr="00CF7C0C">
        <w:rPr>
          <w:rFonts w:ascii="Times New Roman" w:eastAsia="Times New Roman" w:hAnsi="Times New Roman" w:cs="Times New Roman"/>
          <w:color w:val="000000"/>
          <w:sz w:val="24"/>
          <w:szCs w:val="24"/>
        </w:rPr>
        <w:t xml:space="preserve">Az elektronikus úton előállított, hitelesített és tárolt dokumentumok kezelési rendje az oktatási ágazat irányítási rendszerével a Közoktatási Információs Rendszer (KIR) révén tartott elektronikus kapcsolatban elektronikusan előállított, hitelesített és tárolt dokumentumrendszert alkalmazunk a 229/2012. (VIII.28.) Kormányrendelet előírásainak megfelelően. A rendszerben alkalmazott fokozott biztonságú elektronikus aláírást kizárólag az intézmény </w:t>
      </w:r>
      <w:r w:rsidRPr="00CF7C0C">
        <w:rPr>
          <w:rFonts w:ascii="Times New Roman" w:eastAsia="Times New Roman" w:hAnsi="Times New Roman" w:cs="Times New Roman"/>
          <w:sz w:val="24"/>
          <w:szCs w:val="24"/>
        </w:rPr>
        <w:t xml:space="preserve">igazgatója </w:t>
      </w:r>
      <w:r w:rsidRPr="00CF7C0C">
        <w:rPr>
          <w:rFonts w:ascii="Times New Roman" w:eastAsia="Times New Roman" w:hAnsi="Times New Roman" w:cs="Times New Roman"/>
          <w:color w:val="000000"/>
          <w:sz w:val="24"/>
          <w:szCs w:val="24"/>
        </w:rPr>
        <w:t xml:space="preserve">alkalmazhatja a dokumentumok hitelesítésére. Az elektronikus </w:t>
      </w:r>
      <w:r w:rsidRPr="00CF7C0C">
        <w:rPr>
          <w:rFonts w:ascii="Times New Roman" w:eastAsia="Times New Roman" w:hAnsi="Times New Roman" w:cs="Times New Roman"/>
          <w:color w:val="000000"/>
          <w:sz w:val="24"/>
          <w:szCs w:val="24"/>
        </w:rPr>
        <w:lastRenderedPageBreak/>
        <w:t xml:space="preserve">rendszer használata során feltétlenül ki kell nyomtatni, és az irattárban kell elhelyezni az alábbi dokumentumok papír alapú másolatát: </w:t>
      </w:r>
    </w:p>
    <w:p w14:paraId="2D3D6D5B" w14:textId="77777777" w:rsidR="009B7B75" w:rsidRPr="00CF7C0C" w:rsidRDefault="00000000">
      <w:pPr>
        <w:numPr>
          <w:ilvl w:val="0"/>
          <w:numId w:val="27"/>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 xml:space="preserve">az intézménytörzsre vonatkozó adatok módosítása, </w:t>
      </w:r>
    </w:p>
    <w:p w14:paraId="2898FD66" w14:textId="77777777" w:rsidR="009B7B75" w:rsidRPr="00CF7C0C" w:rsidRDefault="00000000">
      <w:pPr>
        <w:numPr>
          <w:ilvl w:val="0"/>
          <w:numId w:val="27"/>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 xml:space="preserve">az alkalmazott pedagógusokra, óraadó tanárokra vonatkozó adatbejelentések, </w:t>
      </w:r>
    </w:p>
    <w:p w14:paraId="103DF485" w14:textId="77777777" w:rsidR="009B7B75" w:rsidRPr="00CF7C0C" w:rsidRDefault="00000000">
      <w:pPr>
        <w:numPr>
          <w:ilvl w:val="0"/>
          <w:numId w:val="27"/>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 xml:space="preserve">a tanulói jogviszonyra vonatkozó bejelentések, </w:t>
      </w:r>
    </w:p>
    <w:p w14:paraId="33DA4A37" w14:textId="77777777" w:rsidR="009B7B75" w:rsidRPr="00CF7C0C" w:rsidRDefault="00000000">
      <w:pPr>
        <w:numPr>
          <w:ilvl w:val="0"/>
          <w:numId w:val="27"/>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 xml:space="preserve">Az elektronikus úton előállított fent felsorolt nyomtatványokat az intézmény pecsétjével és az </w:t>
      </w:r>
      <w:r w:rsidRPr="00CF7C0C">
        <w:rPr>
          <w:rFonts w:ascii="Times New Roman" w:eastAsia="Times New Roman" w:hAnsi="Times New Roman" w:cs="Times New Roman"/>
          <w:sz w:val="24"/>
          <w:szCs w:val="24"/>
        </w:rPr>
        <w:t xml:space="preserve">igazgató </w:t>
      </w:r>
      <w:r w:rsidRPr="00CF7C0C">
        <w:rPr>
          <w:rFonts w:ascii="Times New Roman" w:eastAsia="Times New Roman" w:hAnsi="Times New Roman" w:cs="Times New Roman"/>
          <w:color w:val="000000"/>
          <w:sz w:val="24"/>
          <w:szCs w:val="24"/>
        </w:rPr>
        <w:t xml:space="preserve">aláírásával hitelesített formában kell tárolni. </w:t>
      </w:r>
    </w:p>
    <w:p w14:paraId="585DE6C9" w14:textId="77777777" w:rsidR="009B7B75" w:rsidRPr="00CF7C0C" w:rsidRDefault="00000000">
      <w:pPr>
        <w:numPr>
          <w:ilvl w:val="0"/>
          <w:numId w:val="27"/>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 xml:space="preserve">Az egyéb elektronikusan megküldött adatok írásbeli tárolása, hitelesítése nem szükséges. A dokumentumokat a KIR rendszerében, továbbá az iskola informatikai hálózatában egy külön e célra létrehozott mappában tároljuk. A mappához való hozzáférés jogát az informatikai rendszerben korlátozni kell, ahhoz kizárólag az </w:t>
      </w:r>
      <w:r w:rsidRPr="00CF7C0C">
        <w:rPr>
          <w:rFonts w:ascii="Times New Roman" w:eastAsia="Times New Roman" w:hAnsi="Times New Roman" w:cs="Times New Roman"/>
          <w:sz w:val="24"/>
          <w:szCs w:val="24"/>
        </w:rPr>
        <w:t xml:space="preserve">igazgató </w:t>
      </w:r>
      <w:r w:rsidRPr="00CF7C0C">
        <w:rPr>
          <w:rFonts w:ascii="Times New Roman" w:eastAsia="Times New Roman" w:hAnsi="Times New Roman" w:cs="Times New Roman"/>
          <w:color w:val="000000"/>
          <w:sz w:val="24"/>
          <w:szCs w:val="24"/>
        </w:rPr>
        <w:t xml:space="preserve">által felhatalmazott személyek (az </w:t>
      </w:r>
      <w:r w:rsidRPr="00CF7C0C">
        <w:rPr>
          <w:rFonts w:ascii="Times New Roman" w:eastAsia="Times New Roman" w:hAnsi="Times New Roman" w:cs="Times New Roman"/>
          <w:sz w:val="24"/>
          <w:szCs w:val="24"/>
        </w:rPr>
        <w:t>igazgatóhelyettes</w:t>
      </w:r>
      <w:r w:rsidRPr="00CF7C0C">
        <w:rPr>
          <w:rFonts w:ascii="Times New Roman" w:eastAsia="Times New Roman" w:hAnsi="Times New Roman" w:cs="Times New Roman"/>
          <w:color w:val="000000"/>
          <w:sz w:val="24"/>
          <w:szCs w:val="24"/>
        </w:rPr>
        <w:t xml:space="preserve">, iskolatitkár és rendszergazda) férhetnek hozzá. </w:t>
      </w:r>
    </w:p>
    <w:p w14:paraId="256B9FD0" w14:textId="77777777" w:rsidR="009B7B75" w:rsidRPr="00CF7C0C" w:rsidRDefault="009B7B75">
      <w:pPr>
        <w:pBdr>
          <w:top w:val="nil"/>
          <w:left w:val="nil"/>
          <w:bottom w:val="nil"/>
          <w:right w:val="nil"/>
          <w:between w:val="nil"/>
        </w:pBdr>
        <w:spacing w:after="0" w:line="360" w:lineRule="auto"/>
        <w:ind w:left="360"/>
        <w:jc w:val="both"/>
        <w:rPr>
          <w:color w:val="000000"/>
          <w:sz w:val="24"/>
          <w:szCs w:val="24"/>
        </w:rPr>
      </w:pPr>
    </w:p>
    <w:p w14:paraId="2CDEAC88" w14:textId="77777777" w:rsidR="009B7B75" w:rsidRPr="00CF7C0C" w:rsidRDefault="00000000">
      <w:pPr>
        <w:pStyle w:val="Stlus1"/>
      </w:pPr>
      <w:bookmarkStart w:id="55" w:name="_Toc221180492"/>
      <w:r w:rsidRPr="00CF7C0C">
        <w:lastRenderedPageBreak/>
        <w:t>Intézményi közösségek, valamint a kapcsolattartás formái és rendje</w:t>
      </w:r>
      <w:bookmarkEnd w:id="55"/>
    </w:p>
    <w:p w14:paraId="758D9932" w14:textId="77777777" w:rsidR="009B7B75" w:rsidRPr="00CF7C0C" w:rsidRDefault="009B7B75">
      <w:pPr>
        <w:spacing w:after="0" w:line="360" w:lineRule="auto"/>
        <w:jc w:val="both"/>
        <w:rPr>
          <w:rFonts w:ascii="Times New Roman" w:eastAsia="Times New Roman" w:hAnsi="Times New Roman" w:cs="Times New Roman"/>
          <w:b/>
          <w:sz w:val="24"/>
          <w:szCs w:val="24"/>
        </w:rPr>
      </w:pPr>
    </w:p>
    <w:p w14:paraId="543B116B" w14:textId="77777777" w:rsidR="009B7B75" w:rsidRPr="00CF7C0C" w:rsidRDefault="00000000">
      <w:pPr>
        <w:pStyle w:val="Stlus2"/>
      </w:pPr>
      <w:bookmarkStart w:id="56" w:name="_Toc221180493"/>
      <w:r w:rsidRPr="00CF7C0C">
        <w:t>Az intézményi közösségek és a belső kapcsolattartás általános módjai</w:t>
      </w:r>
      <w:bookmarkEnd w:id="56"/>
    </w:p>
    <w:p w14:paraId="79181241" w14:textId="77777777" w:rsidR="009B7B75" w:rsidRPr="00CF7C0C" w:rsidRDefault="00000000">
      <w:pPr>
        <w:numPr>
          <w:ilvl w:val="0"/>
          <w:numId w:val="5"/>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alkalmazotti közösség: - iskolai, szakmai munkaközösségek-</w:t>
      </w:r>
    </w:p>
    <w:p w14:paraId="2B814665" w14:textId="77777777" w:rsidR="009B7B75" w:rsidRPr="00CF7C0C" w:rsidRDefault="00000000">
      <w:pPr>
        <w:numPr>
          <w:ilvl w:val="0"/>
          <w:numId w:val="5"/>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 xml:space="preserve">nem pedagógus munkakörben dolgozók közössége </w:t>
      </w:r>
    </w:p>
    <w:p w14:paraId="1976510F" w14:textId="77777777" w:rsidR="009B7B75" w:rsidRPr="00CF7C0C" w:rsidRDefault="00000000">
      <w:pPr>
        <w:numPr>
          <w:ilvl w:val="0"/>
          <w:numId w:val="5"/>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szülői közösségek: - szülői munkaközösség</w:t>
      </w:r>
    </w:p>
    <w:p w14:paraId="6B10610C" w14:textId="77777777" w:rsidR="009B7B75" w:rsidRPr="00CF7C0C" w:rsidRDefault="00000000">
      <w:pPr>
        <w:numPr>
          <w:ilvl w:val="0"/>
          <w:numId w:val="5"/>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 xml:space="preserve">a tanulók (gyermekek) közösségei: </w:t>
      </w:r>
    </w:p>
    <w:p w14:paraId="6E67F6D4" w14:textId="77777777" w:rsidR="009B7B75" w:rsidRPr="00CF7C0C" w:rsidRDefault="00000000">
      <w:pPr>
        <w:spacing w:after="0" w:line="360" w:lineRule="auto"/>
        <w:ind w:left="1418"/>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osztályközösségek, csoportok </w:t>
      </w:r>
    </w:p>
    <w:p w14:paraId="25750B65" w14:textId="77777777" w:rsidR="009B7B75" w:rsidRPr="00CF7C0C" w:rsidRDefault="00000000">
      <w:pPr>
        <w:spacing w:after="0" w:line="360" w:lineRule="auto"/>
        <w:ind w:left="709" w:firstLine="709"/>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 xml:space="preserve">- diákönkormányzat </w:t>
      </w:r>
    </w:p>
    <w:p w14:paraId="1642D638"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Az intézmény különböző közösségeinek tevékenységét - a megbízott vezetők és a választott közösségi képviselők segítségével - az igazgató fogja össze. A kapcsolattartás rendszeres formái: különböző értekezletek, fórumok, intézményi gyűlések, nyílt napok, fogadóórák. </w:t>
      </w:r>
    </w:p>
    <w:p w14:paraId="1D20E27C"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kapcsolattartás rendszeres és konkrét időpontjait az intézmény éves munkaterve tartalmazza, melyet az intézmény honlapján nyilvánossá kell tenni (a kapcsolattartás helyszíneit valamennyi esetben az intézmény biztosítja).</w:t>
      </w:r>
    </w:p>
    <w:p w14:paraId="119D751C"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belső kapcsolattartás általános szabálya, hogy különböző döntési fórumokra, nevelőtestületi-, alkalmazotti értekezletekre a vonatkozó napirendi pontokhoz a döntési, egyetértési, és véleményezési jogot gyakorló közösségek által delegált képviselőt meg kell hívni, nyilatkozatukat jegyzőkönyvben kell rögzíteni.</w:t>
      </w:r>
    </w:p>
    <w:p w14:paraId="60A26047" w14:textId="77777777" w:rsidR="009B7B75" w:rsidRPr="00CF7C0C" w:rsidRDefault="009B7B75">
      <w:pPr>
        <w:spacing w:after="0" w:line="360" w:lineRule="auto"/>
        <w:jc w:val="both"/>
        <w:rPr>
          <w:rFonts w:ascii="Times New Roman" w:eastAsia="Times New Roman" w:hAnsi="Times New Roman" w:cs="Times New Roman"/>
          <w:sz w:val="24"/>
          <w:szCs w:val="24"/>
        </w:rPr>
      </w:pPr>
    </w:p>
    <w:p w14:paraId="50546AF8" w14:textId="77777777" w:rsidR="009B7B75" w:rsidRPr="00CF7C0C" w:rsidRDefault="00000000">
      <w:pPr>
        <w:pStyle w:val="Stlus2"/>
      </w:pPr>
      <w:bookmarkStart w:id="57" w:name="_Toc221180494"/>
      <w:r w:rsidRPr="00CF7C0C">
        <w:t>Az intézményi közösségek jogai</w:t>
      </w:r>
      <w:bookmarkEnd w:id="57"/>
    </w:p>
    <w:p w14:paraId="51988A81"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egyes közösségeket, illetve azok képviselőit jogszabályokban meghatározott esetekben: részvételi, javaslattételi, véleményezési, egyetértési, döntési jogok illetik meg.</w:t>
      </w:r>
    </w:p>
    <w:p w14:paraId="64064B9B" w14:textId="77777777" w:rsidR="009B7B75" w:rsidRPr="00CF7C0C" w:rsidRDefault="00000000">
      <w:pPr>
        <w:numPr>
          <w:ilvl w:val="0"/>
          <w:numId w:val="67"/>
        </w:numPr>
        <w:pBdr>
          <w:top w:val="nil"/>
          <w:left w:val="nil"/>
          <w:bottom w:val="nil"/>
          <w:right w:val="nil"/>
          <w:between w:val="nil"/>
        </w:pBdr>
        <w:spacing w:after="0" w:line="360" w:lineRule="auto"/>
        <w:ind w:left="284"/>
        <w:jc w:val="both"/>
        <w:rPr>
          <w:color w:val="000000"/>
          <w:sz w:val="24"/>
          <w:szCs w:val="24"/>
        </w:rPr>
      </w:pPr>
      <w:r w:rsidRPr="00CF7C0C">
        <w:rPr>
          <w:rFonts w:ascii="Times New Roman" w:eastAsia="Times New Roman" w:hAnsi="Times New Roman" w:cs="Times New Roman"/>
          <w:color w:val="000000"/>
          <w:sz w:val="24"/>
          <w:szCs w:val="24"/>
        </w:rPr>
        <w:t>Részvételi jog illeti meg az intézmény minden dolgozóját az iskolai programokon.</w:t>
      </w:r>
    </w:p>
    <w:p w14:paraId="608F63DB" w14:textId="77777777" w:rsidR="009B7B75" w:rsidRPr="00CF7C0C" w:rsidRDefault="00000000">
      <w:pPr>
        <w:numPr>
          <w:ilvl w:val="0"/>
          <w:numId w:val="67"/>
        </w:numPr>
        <w:pBdr>
          <w:top w:val="nil"/>
          <w:left w:val="nil"/>
          <w:bottom w:val="nil"/>
          <w:right w:val="nil"/>
          <w:between w:val="nil"/>
        </w:pBdr>
        <w:spacing w:after="0" w:line="360" w:lineRule="auto"/>
        <w:ind w:left="284"/>
        <w:jc w:val="both"/>
        <w:rPr>
          <w:color w:val="000000"/>
          <w:sz w:val="24"/>
          <w:szCs w:val="24"/>
        </w:rPr>
      </w:pPr>
      <w:r w:rsidRPr="00CF7C0C">
        <w:rPr>
          <w:rFonts w:ascii="Times New Roman" w:eastAsia="Times New Roman" w:hAnsi="Times New Roman" w:cs="Times New Roman"/>
          <w:color w:val="000000"/>
          <w:sz w:val="24"/>
          <w:szCs w:val="24"/>
        </w:rPr>
        <w:t>Javaslattételi jog illeti meg az intézmény életével kapcsolatban a dolgozókat, azok közösségét, tanulói közösségeket, az iskolával kapcsolatban álló szülőket, munkáltatót.</w:t>
      </w:r>
    </w:p>
    <w:p w14:paraId="77F6ADA2" w14:textId="77777777" w:rsidR="009B7B75" w:rsidRPr="00CF7C0C" w:rsidRDefault="00000000">
      <w:pPr>
        <w:numPr>
          <w:ilvl w:val="0"/>
          <w:numId w:val="67"/>
        </w:numPr>
        <w:pBdr>
          <w:top w:val="nil"/>
          <w:left w:val="nil"/>
          <w:bottom w:val="nil"/>
          <w:right w:val="nil"/>
          <w:between w:val="nil"/>
        </w:pBdr>
        <w:spacing w:after="0" w:line="360" w:lineRule="auto"/>
        <w:ind w:left="284"/>
        <w:jc w:val="both"/>
        <w:rPr>
          <w:color w:val="000000"/>
          <w:sz w:val="24"/>
          <w:szCs w:val="24"/>
        </w:rPr>
      </w:pPr>
      <w:r w:rsidRPr="00CF7C0C">
        <w:rPr>
          <w:rFonts w:ascii="Times New Roman" w:eastAsia="Times New Roman" w:hAnsi="Times New Roman" w:cs="Times New Roman"/>
          <w:color w:val="000000"/>
          <w:sz w:val="24"/>
          <w:szCs w:val="24"/>
        </w:rPr>
        <w:t xml:space="preserve">Véleményezési jog illeti meg az egyes személyt és közösséget: az elhangzott véleményt a döntés előkészítése során a döntési jogkör gyakorlójának mérlegelnie kell. A döntési jogkör </w:t>
      </w:r>
      <w:r w:rsidRPr="00CF7C0C">
        <w:rPr>
          <w:rFonts w:ascii="Times New Roman" w:eastAsia="Times New Roman" w:hAnsi="Times New Roman" w:cs="Times New Roman"/>
          <w:color w:val="000000"/>
          <w:sz w:val="24"/>
          <w:szCs w:val="24"/>
        </w:rPr>
        <w:lastRenderedPageBreak/>
        <w:t>gyakorlójának az elhangzó véleménnyel kapcsolatos álláspontját a véleményezővel közölni kell.</w:t>
      </w:r>
    </w:p>
    <w:p w14:paraId="4D702154" w14:textId="77777777" w:rsidR="009B7B75" w:rsidRPr="00CF7C0C" w:rsidRDefault="00000000">
      <w:pPr>
        <w:numPr>
          <w:ilvl w:val="0"/>
          <w:numId w:val="67"/>
        </w:numPr>
        <w:pBdr>
          <w:top w:val="nil"/>
          <w:left w:val="nil"/>
          <w:bottom w:val="nil"/>
          <w:right w:val="nil"/>
          <w:between w:val="nil"/>
        </w:pBdr>
        <w:spacing w:after="0" w:line="360" w:lineRule="auto"/>
        <w:ind w:left="284"/>
        <w:jc w:val="both"/>
        <w:rPr>
          <w:color w:val="000000"/>
          <w:sz w:val="24"/>
          <w:szCs w:val="24"/>
        </w:rPr>
      </w:pPr>
      <w:r w:rsidRPr="00CF7C0C">
        <w:rPr>
          <w:rFonts w:ascii="Times New Roman" w:eastAsia="Times New Roman" w:hAnsi="Times New Roman" w:cs="Times New Roman"/>
          <w:color w:val="000000"/>
          <w:sz w:val="24"/>
          <w:szCs w:val="24"/>
        </w:rPr>
        <w:t>Az egyetértési jog az intézkedés meghozatalának feltétele; a jogkör gyakorlója az adott kérdésben csak akkor rendelkezhet, ha az egyetértésre jogosult személy, közösség azzal ténylegesen egyetért.</w:t>
      </w:r>
    </w:p>
    <w:p w14:paraId="61BB688F"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döntési joggal rendelkező személy vagy testület számára kizárólagos intézkedési jog, amelyet jogszabályok rögzítenek. Személyes jogkör esetén a jogkör gyakorlója teljes felelősséggel egy személyben, testületi jogkör esetén a testület abszolút (50% + 1) többség alapján dönt. A testület határozatképes, ha 2/3 része jelen van. </w:t>
      </w:r>
    </w:p>
    <w:p w14:paraId="6DA71601" w14:textId="77777777" w:rsidR="009B7B75" w:rsidRPr="00CF7C0C" w:rsidRDefault="009B7B75">
      <w:pPr>
        <w:spacing w:after="0" w:line="360" w:lineRule="auto"/>
        <w:jc w:val="both"/>
        <w:rPr>
          <w:rFonts w:ascii="Times New Roman" w:eastAsia="Times New Roman" w:hAnsi="Times New Roman" w:cs="Times New Roman"/>
          <w:sz w:val="24"/>
          <w:szCs w:val="24"/>
        </w:rPr>
      </w:pPr>
    </w:p>
    <w:p w14:paraId="3E041F52" w14:textId="77777777" w:rsidR="009B7B75" w:rsidRPr="00CF7C0C" w:rsidRDefault="00000000">
      <w:pPr>
        <w:pStyle w:val="Stlus2"/>
      </w:pPr>
      <w:bookmarkStart w:id="58" w:name="_Toc221180495"/>
      <w:r w:rsidRPr="00CF7C0C">
        <w:t>Az alkalmazotti közösség</w:t>
      </w:r>
      <w:bookmarkEnd w:id="58"/>
    </w:p>
    <w:p w14:paraId="3F32697A" w14:textId="77777777" w:rsidR="009B7B75" w:rsidRPr="00CF7C0C" w:rsidRDefault="00000000">
      <w:pPr>
        <w:numPr>
          <w:ilvl w:val="0"/>
          <w:numId w:val="68"/>
        </w:numPr>
        <w:pBdr>
          <w:top w:val="nil"/>
          <w:left w:val="nil"/>
          <w:bottom w:val="nil"/>
          <w:right w:val="nil"/>
          <w:between w:val="nil"/>
        </w:pBdr>
        <w:spacing w:after="0" w:line="360" w:lineRule="auto"/>
        <w:ind w:left="284"/>
        <w:jc w:val="both"/>
        <w:rPr>
          <w:color w:val="000000"/>
          <w:sz w:val="24"/>
          <w:szCs w:val="24"/>
        </w:rPr>
      </w:pPr>
      <w:r w:rsidRPr="00CF7C0C">
        <w:rPr>
          <w:rFonts w:ascii="Times New Roman" w:eastAsia="Times New Roman" w:hAnsi="Times New Roman" w:cs="Times New Roman"/>
          <w:color w:val="000000"/>
          <w:sz w:val="24"/>
          <w:szCs w:val="24"/>
        </w:rPr>
        <w:t xml:space="preserve">Az alkalmazotti közösség az intézmény nevelőtestületéből és az intézménynél köznevelési foglalkoztatotti jogviszonyban álló dolgozókból áll. A teljes alkalmazotti közösséget az </w:t>
      </w:r>
      <w:r w:rsidRPr="00CF7C0C">
        <w:rPr>
          <w:rFonts w:ascii="Times New Roman" w:eastAsia="Times New Roman" w:hAnsi="Times New Roman" w:cs="Times New Roman"/>
          <w:sz w:val="24"/>
          <w:szCs w:val="24"/>
        </w:rPr>
        <w:t>igazgató</w:t>
      </w:r>
      <w:r w:rsidRPr="00CF7C0C">
        <w:rPr>
          <w:rFonts w:ascii="Times New Roman" w:eastAsia="Times New Roman" w:hAnsi="Times New Roman" w:cs="Times New Roman"/>
          <w:color w:val="000000"/>
          <w:sz w:val="24"/>
          <w:szCs w:val="24"/>
        </w:rPr>
        <w:t xml:space="preserve"> hívja össze mindazon esetekben, amikor ezt jogszabály előírja, vagy az intézmény egész működését érintő kérdések tárgyalására kerül sor. Az alkalmazotti közösség értekezleteiről jegyzőkönyvet kell vezetni. </w:t>
      </w:r>
    </w:p>
    <w:p w14:paraId="0C053B40" w14:textId="77777777" w:rsidR="009B7B75" w:rsidRPr="00CF7C0C" w:rsidRDefault="00000000">
      <w:pPr>
        <w:numPr>
          <w:ilvl w:val="0"/>
          <w:numId w:val="68"/>
        </w:numPr>
        <w:pBdr>
          <w:top w:val="nil"/>
          <w:left w:val="nil"/>
          <w:bottom w:val="nil"/>
          <w:right w:val="nil"/>
          <w:between w:val="nil"/>
        </w:pBdr>
        <w:spacing w:after="0" w:line="360" w:lineRule="auto"/>
        <w:ind w:left="284"/>
        <w:jc w:val="both"/>
        <w:rPr>
          <w:color w:val="000000"/>
          <w:sz w:val="24"/>
          <w:szCs w:val="24"/>
        </w:rPr>
      </w:pPr>
      <w:r w:rsidRPr="00CF7C0C">
        <w:rPr>
          <w:rFonts w:ascii="Times New Roman" w:eastAsia="Times New Roman" w:hAnsi="Times New Roman" w:cs="Times New Roman"/>
          <w:color w:val="000000"/>
          <w:sz w:val="24"/>
          <w:szCs w:val="24"/>
        </w:rPr>
        <w:t xml:space="preserve">A nevelőtestület és az intézmény szakmai munkaközösségeit a pedagógus munkakörrel rendelkező köznevelési foglalkoztatottak alkotják. Tevékenységükkel és kapcsolattartásuk módjával az SZMSZ önálló fejezete foglalkozik. </w:t>
      </w:r>
    </w:p>
    <w:p w14:paraId="3FBEB621" w14:textId="77777777" w:rsidR="009B7B75" w:rsidRPr="00CF7C0C" w:rsidRDefault="00000000">
      <w:pPr>
        <w:numPr>
          <w:ilvl w:val="0"/>
          <w:numId w:val="68"/>
        </w:numPr>
        <w:pBdr>
          <w:top w:val="nil"/>
          <w:left w:val="nil"/>
          <w:bottom w:val="nil"/>
          <w:right w:val="nil"/>
          <w:between w:val="nil"/>
        </w:pBdr>
        <w:spacing w:after="0" w:line="360" w:lineRule="auto"/>
        <w:ind w:left="284"/>
        <w:jc w:val="both"/>
        <w:rPr>
          <w:color w:val="000000"/>
          <w:sz w:val="24"/>
          <w:szCs w:val="24"/>
        </w:rPr>
      </w:pPr>
      <w:r w:rsidRPr="00CF7C0C">
        <w:rPr>
          <w:rFonts w:ascii="Times New Roman" w:eastAsia="Times New Roman" w:hAnsi="Times New Roman" w:cs="Times New Roman"/>
          <w:color w:val="000000"/>
          <w:sz w:val="24"/>
          <w:szCs w:val="24"/>
        </w:rPr>
        <w:t xml:space="preserve">Az intézmény nem pedagógusképesítésű köznevelési </w:t>
      </w:r>
      <w:proofErr w:type="spellStart"/>
      <w:r w:rsidRPr="00CF7C0C">
        <w:rPr>
          <w:rFonts w:ascii="Times New Roman" w:eastAsia="Times New Roman" w:hAnsi="Times New Roman" w:cs="Times New Roman"/>
          <w:color w:val="000000"/>
          <w:sz w:val="24"/>
          <w:szCs w:val="24"/>
        </w:rPr>
        <w:t>foglalkoztatottainak</w:t>
      </w:r>
      <w:proofErr w:type="spellEnd"/>
      <w:r w:rsidRPr="00CF7C0C">
        <w:rPr>
          <w:rFonts w:ascii="Times New Roman" w:eastAsia="Times New Roman" w:hAnsi="Times New Roman" w:cs="Times New Roman"/>
          <w:color w:val="000000"/>
          <w:sz w:val="24"/>
          <w:szCs w:val="24"/>
        </w:rPr>
        <w:t xml:space="preserve"> közösségét, kapcsolattartásukat az i</w:t>
      </w:r>
      <w:r w:rsidRPr="00CF7C0C">
        <w:rPr>
          <w:rFonts w:ascii="Times New Roman" w:eastAsia="Times New Roman" w:hAnsi="Times New Roman" w:cs="Times New Roman"/>
          <w:sz w:val="24"/>
          <w:szCs w:val="24"/>
        </w:rPr>
        <w:t>gazgató</w:t>
      </w:r>
      <w:r w:rsidRPr="00CF7C0C">
        <w:rPr>
          <w:rFonts w:ascii="Times New Roman" w:eastAsia="Times New Roman" w:hAnsi="Times New Roman" w:cs="Times New Roman"/>
          <w:color w:val="000000"/>
          <w:sz w:val="24"/>
          <w:szCs w:val="24"/>
        </w:rPr>
        <w:t xml:space="preserve"> vagy a helyettese fogja össze. A köznevelési foglalkoztatottak munkaköri leírásuk szerint közvetlen kapcsolatot tartanak az intézmény dolgozóival. </w:t>
      </w:r>
    </w:p>
    <w:p w14:paraId="125DEC74" w14:textId="77777777" w:rsidR="009B7B75" w:rsidRPr="00CF7C0C" w:rsidRDefault="009B7B75">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14:paraId="3844D729" w14:textId="77777777" w:rsidR="009B7B75" w:rsidRPr="00CF7C0C" w:rsidRDefault="00000000">
      <w:pPr>
        <w:pStyle w:val="Stlus2"/>
      </w:pPr>
      <w:bookmarkStart w:id="59" w:name="_Toc221180496"/>
      <w:r w:rsidRPr="00CF7C0C">
        <w:t>A szülői közösségek</w:t>
      </w:r>
      <w:bookmarkEnd w:id="59"/>
    </w:p>
    <w:p w14:paraId="43FF2280" w14:textId="77777777" w:rsidR="009B7B75" w:rsidRPr="00CF7C0C" w:rsidRDefault="00000000">
      <w:pPr>
        <w:pStyle w:val="Listaszerbekezds"/>
        <w:numPr>
          <w:ilvl w:val="0"/>
          <w:numId w:val="72"/>
        </w:numPr>
        <w:spacing w:line="360" w:lineRule="auto"/>
        <w:rPr>
          <w:rFonts w:ascii="Times New Roman" w:hAnsi="Times New Roman" w:cs="Times New Roman"/>
          <w:b/>
          <w:sz w:val="24"/>
          <w:szCs w:val="24"/>
        </w:rPr>
      </w:pPr>
      <w:r w:rsidRPr="00CF7C0C">
        <w:rPr>
          <w:rFonts w:ascii="Times New Roman" w:hAnsi="Times New Roman" w:cs="Times New Roman"/>
          <w:sz w:val="24"/>
          <w:szCs w:val="24"/>
        </w:rPr>
        <w:t xml:space="preserve">A szülői szervezet (SZMK) Az iskolában működő szülői szervezet a Szülői Munkaközösség (a továbbiakban: SZMK), mely az egy osztályban tanuló gyermekek szülőinek, gondviselőinek közössége. </w:t>
      </w:r>
    </w:p>
    <w:p w14:paraId="2DDB63D7" w14:textId="77777777" w:rsidR="009B7B75" w:rsidRPr="00CF7C0C" w:rsidRDefault="00000000">
      <w:pPr>
        <w:pStyle w:val="Listaszerbekezds"/>
        <w:numPr>
          <w:ilvl w:val="0"/>
          <w:numId w:val="72"/>
        </w:numPr>
        <w:spacing w:line="360" w:lineRule="auto"/>
        <w:rPr>
          <w:rFonts w:ascii="Times New Roman" w:hAnsi="Times New Roman" w:cs="Times New Roman"/>
          <w:b/>
          <w:sz w:val="24"/>
          <w:szCs w:val="24"/>
        </w:rPr>
      </w:pPr>
      <w:r w:rsidRPr="00CF7C0C">
        <w:rPr>
          <w:rFonts w:ascii="Times New Roman" w:hAnsi="Times New Roman" w:cs="Times New Roman"/>
          <w:sz w:val="24"/>
          <w:szCs w:val="24"/>
        </w:rPr>
        <w:t xml:space="preserve">Az SZMK munkáját az iskola tevékenységével az osztályfőnök koordinálja. A SZMK vezetőségével történő folyamatos kapcsolattartásért, valamint véleményének a jogszabály által előírt esetekben történő beszerzéséért az intézmény igazgatója felelős. </w:t>
      </w:r>
    </w:p>
    <w:p w14:paraId="5491F2B1" w14:textId="77777777" w:rsidR="009B7B75" w:rsidRPr="00CF7C0C" w:rsidRDefault="00000000">
      <w:pPr>
        <w:pStyle w:val="Listaszerbekezds"/>
        <w:numPr>
          <w:ilvl w:val="0"/>
          <w:numId w:val="72"/>
        </w:numPr>
        <w:spacing w:line="360" w:lineRule="auto"/>
        <w:rPr>
          <w:rFonts w:ascii="Times New Roman" w:hAnsi="Times New Roman" w:cs="Times New Roman"/>
          <w:b/>
          <w:sz w:val="24"/>
          <w:szCs w:val="24"/>
        </w:rPr>
      </w:pPr>
      <w:r w:rsidRPr="00CF7C0C">
        <w:rPr>
          <w:rFonts w:ascii="Times New Roman" w:hAnsi="Times New Roman" w:cs="Times New Roman"/>
          <w:sz w:val="24"/>
          <w:szCs w:val="24"/>
        </w:rPr>
        <w:lastRenderedPageBreak/>
        <w:t xml:space="preserve">Az iskolában nem működik iskolaszék, ezért a szülők közösségét az osztályonként 1-2 fős szülői választmány képviseli. Meghatározott jogosítványokkal, a szülőktől kapott felhatalmazással érvényesítik szülőtársaik érdekeit. A választmány a szülők közül képviselőt választ, aki a szülői közösség képviseletében kapcsolatot tart az intézmény igazgatójával, együttműködik a szülőket érintő információk továbbításában, az SZMSZ-ükben meghatározott formában gyakorolja a szülőket megillető jogokat, nyilatkozik és véleményez a szülői közösség nevében. </w:t>
      </w:r>
    </w:p>
    <w:p w14:paraId="7E1843FE" w14:textId="77777777" w:rsidR="009B7B75" w:rsidRPr="00CF7C0C" w:rsidRDefault="00000000">
      <w:pPr>
        <w:spacing w:line="360" w:lineRule="auto"/>
        <w:rPr>
          <w:rFonts w:ascii="Times New Roman" w:hAnsi="Times New Roman" w:cs="Times New Roman"/>
          <w:b/>
          <w:sz w:val="24"/>
          <w:szCs w:val="24"/>
        </w:rPr>
      </w:pPr>
      <w:r w:rsidRPr="00CF7C0C">
        <w:rPr>
          <w:rFonts w:ascii="Times New Roman" w:hAnsi="Times New Roman" w:cs="Times New Roman"/>
          <w:sz w:val="24"/>
          <w:szCs w:val="24"/>
        </w:rPr>
        <w:t xml:space="preserve">A szülői szervezet döntési jogkörébe tartozik: </w:t>
      </w:r>
    </w:p>
    <w:p w14:paraId="03F5635C" w14:textId="77777777" w:rsidR="009B7B75" w:rsidRPr="00CF7C0C" w:rsidRDefault="00000000">
      <w:pPr>
        <w:pStyle w:val="Listaszerbekezds"/>
        <w:numPr>
          <w:ilvl w:val="0"/>
          <w:numId w:val="73"/>
        </w:numPr>
        <w:spacing w:line="360" w:lineRule="auto"/>
        <w:rPr>
          <w:rFonts w:ascii="Times New Roman" w:hAnsi="Times New Roman" w:cs="Times New Roman"/>
          <w:b/>
          <w:sz w:val="24"/>
          <w:szCs w:val="24"/>
        </w:rPr>
      </w:pPr>
      <w:r w:rsidRPr="00CF7C0C">
        <w:rPr>
          <w:rFonts w:ascii="Times New Roman" w:hAnsi="Times New Roman" w:cs="Times New Roman"/>
          <w:sz w:val="24"/>
          <w:szCs w:val="24"/>
        </w:rPr>
        <w:t xml:space="preserve">működési rendjének, munkaprogramjának megállapítása, </w:t>
      </w:r>
    </w:p>
    <w:p w14:paraId="77F16C1A" w14:textId="77777777" w:rsidR="009B7B75" w:rsidRPr="00CF7C0C" w:rsidRDefault="00000000">
      <w:pPr>
        <w:pStyle w:val="Listaszerbekezds"/>
        <w:numPr>
          <w:ilvl w:val="0"/>
          <w:numId w:val="73"/>
        </w:numPr>
        <w:spacing w:line="360" w:lineRule="auto"/>
        <w:rPr>
          <w:rFonts w:ascii="Times New Roman" w:hAnsi="Times New Roman" w:cs="Times New Roman"/>
          <w:b/>
          <w:sz w:val="24"/>
          <w:szCs w:val="24"/>
        </w:rPr>
      </w:pPr>
      <w:r w:rsidRPr="00CF7C0C">
        <w:rPr>
          <w:rFonts w:ascii="Times New Roman" w:hAnsi="Times New Roman" w:cs="Times New Roman"/>
          <w:sz w:val="24"/>
          <w:szCs w:val="24"/>
        </w:rPr>
        <w:t xml:space="preserve">a képviseletében eljáró személyek megválasztása, </w:t>
      </w:r>
    </w:p>
    <w:p w14:paraId="03CD1DAE" w14:textId="77777777" w:rsidR="009B7B75" w:rsidRPr="00CF7C0C" w:rsidRDefault="00000000">
      <w:pPr>
        <w:pStyle w:val="Listaszerbekezds"/>
        <w:numPr>
          <w:ilvl w:val="0"/>
          <w:numId w:val="73"/>
        </w:numPr>
        <w:spacing w:line="360" w:lineRule="auto"/>
        <w:rPr>
          <w:rFonts w:ascii="Times New Roman" w:hAnsi="Times New Roman" w:cs="Times New Roman"/>
          <w:b/>
          <w:sz w:val="24"/>
          <w:szCs w:val="24"/>
        </w:rPr>
      </w:pPr>
      <w:r w:rsidRPr="00CF7C0C">
        <w:rPr>
          <w:rFonts w:ascii="Times New Roman" w:hAnsi="Times New Roman" w:cs="Times New Roman"/>
          <w:sz w:val="24"/>
          <w:szCs w:val="24"/>
        </w:rPr>
        <w:t xml:space="preserve">a rendelkezésére álló pénzeszközökből az iskolának nyújtandó anyagi támogatások mértékének, felhasználási módjának megállapítása. (pl. DSE és alapítványi befizetések, egyesületek létrehozása az iskolai célok megvalósítására) </w:t>
      </w:r>
    </w:p>
    <w:p w14:paraId="6EF855FA" w14:textId="77777777" w:rsidR="009B7B75" w:rsidRPr="00CF7C0C" w:rsidRDefault="00000000">
      <w:pPr>
        <w:spacing w:line="360" w:lineRule="auto"/>
        <w:rPr>
          <w:rFonts w:ascii="Times New Roman" w:hAnsi="Times New Roman" w:cs="Times New Roman"/>
          <w:b/>
          <w:sz w:val="24"/>
          <w:szCs w:val="24"/>
        </w:rPr>
      </w:pPr>
      <w:r w:rsidRPr="00CF7C0C">
        <w:rPr>
          <w:rFonts w:ascii="Times New Roman" w:hAnsi="Times New Roman" w:cs="Times New Roman"/>
          <w:sz w:val="24"/>
          <w:szCs w:val="24"/>
        </w:rPr>
        <w:t xml:space="preserve">A szülői szervezet véleményező és javaslattévő jogkörrel rendelkezik a következő területeken: </w:t>
      </w:r>
    </w:p>
    <w:p w14:paraId="480759BF" w14:textId="77777777" w:rsidR="009B7B75" w:rsidRPr="00CF7C0C" w:rsidRDefault="00000000">
      <w:pPr>
        <w:pStyle w:val="Listaszerbekezds"/>
        <w:numPr>
          <w:ilvl w:val="0"/>
          <w:numId w:val="74"/>
        </w:numPr>
        <w:spacing w:line="360" w:lineRule="auto"/>
        <w:rPr>
          <w:rFonts w:ascii="Times New Roman" w:hAnsi="Times New Roman" w:cs="Times New Roman"/>
          <w:b/>
          <w:sz w:val="24"/>
          <w:szCs w:val="24"/>
        </w:rPr>
      </w:pPr>
      <w:r w:rsidRPr="00CF7C0C">
        <w:rPr>
          <w:rFonts w:ascii="Times New Roman" w:hAnsi="Times New Roman" w:cs="Times New Roman"/>
          <w:sz w:val="24"/>
          <w:szCs w:val="24"/>
        </w:rPr>
        <w:t xml:space="preserve">iskolai munkaterv, a tanév rendjének meghatározásában, </w:t>
      </w:r>
    </w:p>
    <w:p w14:paraId="5D0ACD07" w14:textId="77777777" w:rsidR="009B7B75" w:rsidRPr="00CF7C0C" w:rsidRDefault="00000000">
      <w:pPr>
        <w:pStyle w:val="Listaszerbekezds"/>
        <w:numPr>
          <w:ilvl w:val="0"/>
          <w:numId w:val="74"/>
        </w:numPr>
        <w:spacing w:line="360" w:lineRule="auto"/>
        <w:rPr>
          <w:rFonts w:ascii="Times New Roman" w:hAnsi="Times New Roman" w:cs="Times New Roman"/>
          <w:b/>
          <w:sz w:val="24"/>
          <w:szCs w:val="24"/>
        </w:rPr>
      </w:pPr>
      <w:r w:rsidRPr="00CF7C0C">
        <w:rPr>
          <w:rFonts w:ascii="Times New Roman" w:hAnsi="Times New Roman" w:cs="Times New Roman"/>
          <w:sz w:val="24"/>
          <w:szCs w:val="24"/>
        </w:rPr>
        <w:t xml:space="preserve">a Szervezeti és működési szabályzat szülőket is érintő rendelkezéseiben, </w:t>
      </w:r>
    </w:p>
    <w:p w14:paraId="02685AD1" w14:textId="77777777" w:rsidR="009B7B75" w:rsidRPr="00CF7C0C" w:rsidRDefault="00000000">
      <w:pPr>
        <w:pStyle w:val="Listaszerbekezds"/>
        <w:numPr>
          <w:ilvl w:val="0"/>
          <w:numId w:val="74"/>
        </w:numPr>
        <w:spacing w:line="360" w:lineRule="auto"/>
        <w:rPr>
          <w:rFonts w:ascii="Times New Roman" w:hAnsi="Times New Roman" w:cs="Times New Roman"/>
          <w:b/>
          <w:sz w:val="24"/>
          <w:szCs w:val="24"/>
        </w:rPr>
      </w:pPr>
      <w:r w:rsidRPr="00CF7C0C">
        <w:rPr>
          <w:rFonts w:ascii="Times New Roman" w:hAnsi="Times New Roman" w:cs="Times New Roman"/>
          <w:sz w:val="24"/>
          <w:szCs w:val="24"/>
        </w:rPr>
        <w:t>a Házirend megállapításaiban, − az iskola és a család kapcsolattartási rendjének kialakításában, a szülők tájékoztatási formáinak meghatározásában, − a szülőket anyagilag is érintő ügyekben, − a szülői értekezletek napirendjének meghatározásában.</w:t>
      </w:r>
    </w:p>
    <w:p w14:paraId="7870AC29" w14:textId="77777777" w:rsidR="009B7B75" w:rsidRPr="00CF7C0C" w:rsidRDefault="00000000">
      <w:pPr>
        <w:spacing w:line="360" w:lineRule="auto"/>
        <w:rPr>
          <w:rFonts w:ascii="Times New Roman" w:hAnsi="Times New Roman" w:cs="Times New Roman"/>
          <w:b/>
          <w:sz w:val="24"/>
          <w:szCs w:val="24"/>
        </w:rPr>
      </w:pPr>
      <w:r w:rsidRPr="00CF7C0C">
        <w:rPr>
          <w:rFonts w:ascii="Times New Roman" w:hAnsi="Times New Roman" w:cs="Times New Roman"/>
          <w:sz w:val="24"/>
          <w:szCs w:val="24"/>
        </w:rPr>
        <w:t xml:space="preserve">A szülői szervezet képviselői az iskola munkarendjében meghatározott időpontokban, </w:t>
      </w:r>
      <w:proofErr w:type="gramStart"/>
      <w:r w:rsidRPr="00CF7C0C">
        <w:rPr>
          <w:rFonts w:ascii="Times New Roman" w:hAnsi="Times New Roman" w:cs="Times New Roman"/>
          <w:sz w:val="24"/>
          <w:szCs w:val="24"/>
        </w:rPr>
        <w:t>szülői  értekezleten</w:t>
      </w:r>
      <w:proofErr w:type="gramEnd"/>
      <w:r w:rsidRPr="00CF7C0C">
        <w:rPr>
          <w:rFonts w:ascii="Times New Roman" w:hAnsi="Times New Roman" w:cs="Times New Roman"/>
          <w:sz w:val="24"/>
          <w:szCs w:val="24"/>
        </w:rPr>
        <w:t xml:space="preserve"> vesznek részt. A szülőket érintő kérdésekről a szülői értekezleteken kéri a szülők véleményét, melyet az osztályok választott közösségi tagjai, az iskolai szintű közösségi értekezleten képviselnek. Közösségi értekezletükön összegzik a szülői észrevételeket, – az általuk kialakított módon – határozatot hoznak, melyről az iskola vezetését írásban tájékoztatják. </w:t>
      </w:r>
    </w:p>
    <w:p w14:paraId="15898F7E" w14:textId="77777777" w:rsidR="009B7B75" w:rsidRPr="00CF7C0C" w:rsidRDefault="00000000">
      <w:pPr>
        <w:spacing w:line="360" w:lineRule="auto"/>
        <w:rPr>
          <w:rFonts w:ascii="Times New Roman" w:hAnsi="Times New Roman" w:cs="Times New Roman"/>
          <w:b/>
          <w:sz w:val="24"/>
          <w:szCs w:val="24"/>
        </w:rPr>
      </w:pPr>
      <w:r w:rsidRPr="00CF7C0C">
        <w:rPr>
          <w:rFonts w:ascii="Times New Roman" w:hAnsi="Times New Roman" w:cs="Times New Roman"/>
          <w:sz w:val="24"/>
          <w:szCs w:val="24"/>
        </w:rPr>
        <w:t xml:space="preserve">A szülők által felvetett problémákra az iskola vezetése 15 napon belül választ ad, melyben a szülőket tájékoztatja a megtett intézkedésekről. </w:t>
      </w:r>
    </w:p>
    <w:p w14:paraId="5952A339" w14:textId="77777777" w:rsidR="009B7B75" w:rsidRPr="00CF7C0C" w:rsidRDefault="00000000">
      <w:pPr>
        <w:spacing w:line="360" w:lineRule="auto"/>
        <w:rPr>
          <w:rFonts w:ascii="Times New Roman" w:hAnsi="Times New Roman" w:cs="Times New Roman"/>
          <w:b/>
          <w:sz w:val="24"/>
          <w:szCs w:val="24"/>
        </w:rPr>
      </w:pPr>
      <w:r w:rsidRPr="00CF7C0C">
        <w:rPr>
          <w:rFonts w:ascii="Times New Roman" w:hAnsi="Times New Roman" w:cs="Times New Roman"/>
          <w:sz w:val="24"/>
          <w:szCs w:val="24"/>
        </w:rPr>
        <w:lastRenderedPageBreak/>
        <w:t xml:space="preserve">A szülői szervezet képviselőit az iskola igazgatója </w:t>
      </w:r>
      <w:proofErr w:type="spellStart"/>
      <w:r w:rsidRPr="00CF7C0C">
        <w:rPr>
          <w:rFonts w:ascii="Times New Roman" w:hAnsi="Times New Roman" w:cs="Times New Roman"/>
          <w:sz w:val="24"/>
          <w:szCs w:val="24"/>
        </w:rPr>
        <w:t>félévente</w:t>
      </w:r>
      <w:proofErr w:type="spellEnd"/>
      <w:r w:rsidRPr="00CF7C0C">
        <w:rPr>
          <w:rFonts w:ascii="Times New Roman" w:hAnsi="Times New Roman" w:cs="Times New Roman"/>
          <w:sz w:val="24"/>
          <w:szCs w:val="24"/>
        </w:rPr>
        <w:t xml:space="preserve"> tájékoztatja az iskola működéséről, a tervezett tevékenységekről, a munkatervről, annak megvalósulásáról, az iskolában történt, a szülőket is érintő eseményekről, és minden olyan témáról, amiben az iskola vezetőségének vagy a szülők képviselőinek az intézmény működését érintő kérdésekben, szükséges ismerniük egymás álláspontját. Ezeket a megbeszéléseket az általános munkaidőn kívül (17.00 órától) lehet szervezni, lehetőleg szeptemberben a tanévkezdéskor, illetve második félév elején, februárban. </w:t>
      </w:r>
    </w:p>
    <w:p w14:paraId="524CA25D" w14:textId="77777777" w:rsidR="009B7B75" w:rsidRPr="00CF7C0C" w:rsidRDefault="00000000">
      <w:pPr>
        <w:spacing w:line="360" w:lineRule="auto"/>
        <w:rPr>
          <w:rFonts w:ascii="Times New Roman" w:hAnsi="Times New Roman" w:cs="Times New Roman"/>
          <w:b/>
          <w:sz w:val="24"/>
          <w:szCs w:val="24"/>
        </w:rPr>
      </w:pPr>
      <w:r w:rsidRPr="00CF7C0C">
        <w:rPr>
          <w:rFonts w:ascii="Times New Roman" w:hAnsi="Times New Roman" w:cs="Times New Roman"/>
          <w:sz w:val="24"/>
          <w:szCs w:val="24"/>
        </w:rPr>
        <w:t xml:space="preserve">A szülői szervezet figyelemmel kíséri az iskolában a tanulói jogok érvényesülését, a nevelő-oktató munka eredményességét. Tájékoztatást kérhet minden olyan esetben, amely a tanulók egy csoportját érinti. Ebbe a körbe tartozó ügyek tárgyalásakor képviselőjük részt vehet a nevelőtestületi értekezleten. </w:t>
      </w:r>
    </w:p>
    <w:p w14:paraId="60FDAFC3" w14:textId="77777777" w:rsidR="009B7B75" w:rsidRPr="00CF7C0C" w:rsidRDefault="00000000">
      <w:pPr>
        <w:spacing w:line="360" w:lineRule="auto"/>
        <w:rPr>
          <w:rFonts w:ascii="Times New Roman" w:hAnsi="Times New Roman" w:cs="Times New Roman"/>
          <w:b/>
          <w:sz w:val="24"/>
          <w:szCs w:val="24"/>
        </w:rPr>
      </w:pPr>
      <w:r w:rsidRPr="00CF7C0C">
        <w:rPr>
          <w:rFonts w:ascii="Times New Roman" w:hAnsi="Times New Roman" w:cs="Times New Roman"/>
          <w:sz w:val="24"/>
          <w:szCs w:val="24"/>
        </w:rPr>
        <w:t>A szülői szervezet képviselőjét meg kell hívni azokra a testületi értekezletekre, ahol olyan téma kerül megbeszélésre, amiben a szülői szervezetnek javaslattevő vagy véleményező jogköre van.</w:t>
      </w:r>
    </w:p>
    <w:p w14:paraId="7F4CADD8" w14:textId="77777777" w:rsidR="009B7B75" w:rsidRPr="00CF7C0C" w:rsidRDefault="00000000">
      <w:pPr>
        <w:pStyle w:val="Listaszerbekezds"/>
        <w:numPr>
          <w:ilvl w:val="0"/>
          <w:numId w:val="75"/>
        </w:numPr>
        <w:spacing w:line="360" w:lineRule="auto"/>
        <w:rPr>
          <w:rFonts w:ascii="Times New Roman" w:hAnsi="Times New Roman" w:cs="Times New Roman"/>
          <w:sz w:val="24"/>
          <w:szCs w:val="24"/>
        </w:rPr>
      </w:pPr>
      <w:r w:rsidRPr="00CF7C0C">
        <w:rPr>
          <w:rFonts w:ascii="Times New Roman" w:hAnsi="Times New Roman" w:cs="Times New Roman"/>
          <w:sz w:val="24"/>
          <w:szCs w:val="24"/>
        </w:rPr>
        <w:t xml:space="preserve">A szülői közösség és a szülői választmány a Köznevelési törvény 73.§-a alapján: a szülők meghatározott jogaik érvényesítésére, a kötelességük teljesítése érdekében közösségeket hozhatnak létre. A szülői közösség dönt saját szervezeti és működési rendjéről, képviseletéről (Szülői közösség SZMK stb.). </w:t>
      </w:r>
    </w:p>
    <w:p w14:paraId="3BB627C9" w14:textId="77777777" w:rsidR="009B7B75" w:rsidRPr="00CF7C0C" w:rsidRDefault="00000000">
      <w:pPr>
        <w:pStyle w:val="Listaszerbekezds"/>
        <w:numPr>
          <w:ilvl w:val="0"/>
          <w:numId w:val="75"/>
        </w:numPr>
        <w:spacing w:line="360" w:lineRule="auto"/>
        <w:rPr>
          <w:rFonts w:ascii="Times New Roman" w:hAnsi="Times New Roman" w:cs="Times New Roman"/>
          <w:sz w:val="24"/>
          <w:szCs w:val="24"/>
        </w:rPr>
      </w:pPr>
      <w:r w:rsidRPr="00CF7C0C">
        <w:rPr>
          <w:rFonts w:ascii="Times New Roman" w:hAnsi="Times New Roman" w:cs="Times New Roman"/>
          <w:sz w:val="24"/>
          <w:szCs w:val="24"/>
        </w:rPr>
        <w:t xml:space="preserve">Az intézmény szervezeti és működési szabályzata a szülői közösségek számára, a törvényben biztosított jogkörön túlmenően nem állapít meg jogköröket. </w:t>
      </w:r>
    </w:p>
    <w:p w14:paraId="56212EA6" w14:textId="77777777" w:rsidR="009B7B75" w:rsidRPr="00CF7C0C" w:rsidRDefault="00000000">
      <w:pPr>
        <w:pStyle w:val="Listaszerbekezds"/>
        <w:numPr>
          <w:ilvl w:val="0"/>
          <w:numId w:val="75"/>
        </w:numPr>
        <w:spacing w:line="360" w:lineRule="auto"/>
        <w:rPr>
          <w:rFonts w:ascii="Times New Roman" w:hAnsi="Times New Roman" w:cs="Times New Roman"/>
          <w:sz w:val="24"/>
          <w:szCs w:val="24"/>
        </w:rPr>
      </w:pPr>
      <w:r w:rsidRPr="00CF7C0C">
        <w:rPr>
          <w:rFonts w:ascii="Times New Roman" w:hAnsi="Times New Roman" w:cs="Times New Roman"/>
          <w:sz w:val="24"/>
          <w:szCs w:val="24"/>
        </w:rPr>
        <w:t>A szülői közösség bérleti díj nélkül rendezvényt tarthat a tornacsarnokban, a rendezvény nyereségét vagy a tanulók támogatására fordítja, vagy az iskola kulturális tevékenységét támogatja.</w:t>
      </w:r>
    </w:p>
    <w:p w14:paraId="52076DF8" w14:textId="77777777" w:rsidR="009B7B75" w:rsidRPr="00CF7C0C" w:rsidRDefault="00000000">
      <w:pPr>
        <w:pStyle w:val="Listaszerbekezds"/>
        <w:numPr>
          <w:ilvl w:val="0"/>
          <w:numId w:val="75"/>
        </w:numPr>
        <w:spacing w:line="360" w:lineRule="auto"/>
        <w:rPr>
          <w:rFonts w:ascii="Times New Roman" w:hAnsi="Times New Roman" w:cs="Times New Roman"/>
          <w:sz w:val="24"/>
          <w:szCs w:val="24"/>
        </w:rPr>
      </w:pPr>
      <w:r w:rsidRPr="00CF7C0C">
        <w:rPr>
          <w:rFonts w:ascii="Times New Roman" w:hAnsi="Times New Roman" w:cs="Times New Roman"/>
          <w:sz w:val="24"/>
          <w:szCs w:val="24"/>
        </w:rPr>
        <w:t xml:space="preserve">A pénzbevételek felhasználásáról a szülői közösség dönt, figyelembe véve az iskola kérését. A szülői közösséget az igazgató az éves munkatervben rögzített időpontokban tanévenként legalább kétszer hívja össze, ahol tájékoztatást ad az intézmény munkájáról és feladatairól. Konkrét együttműködésben a szülői választmány elnöke közvetlenül az igazgatóval tart kapcsolatot. A gyermekközösségek (osztályok, csoportok) szülői közösségével a kapcsolatot közvetlenül tartja a gyermekközösségért felelős pedagógus (osztályfőnök), aki az intézmény pedagógiai programjába illeszkedő szülői kezdeményezéseket segíti. A szülői közösségek véleményét, </w:t>
      </w:r>
      <w:r w:rsidRPr="00CF7C0C">
        <w:rPr>
          <w:rFonts w:ascii="Times New Roman" w:hAnsi="Times New Roman" w:cs="Times New Roman"/>
          <w:sz w:val="24"/>
          <w:szCs w:val="24"/>
        </w:rPr>
        <w:lastRenderedPageBreak/>
        <w:t xml:space="preserve">javaslatait a szülői közösség vezetői, vagy a választott SZMK elnök juttatja el az intézmény vezetőségéhez. </w:t>
      </w:r>
    </w:p>
    <w:p w14:paraId="0212B0DE" w14:textId="77777777" w:rsidR="009B7B75" w:rsidRPr="00CF7C0C" w:rsidRDefault="009B7B75">
      <w:pPr>
        <w:pBdr>
          <w:top w:val="nil"/>
          <w:left w:val="nil"/>
          <w:bottom w:val="nil"/>
          <w:right w:val="nil"/>
          <w:between w:val="nil"/>
        </w:pBdr>
        <w:spacing w:after="0" w:line="360" w:lineRule="auto"/>
        <w:ind w:left="782"/>
        <w:jc w:val="both"/>
        <w:rPr>
          <w:rFonts w:ascii="Times New Roman" w:eastAsia="Times New Roman" w:hAnsi="Times New Roman" w:cs="Times New Roman"/>
          <w:color w:val="000000"/>
          <w:sz w:val="24"/>
          <w:szCs w:val="24"/>
        </w:rPr>
      </w:pPr>
    </w:p>
    <w:p w14:paraId="2217EC19" w14:textId="77777777" w:rsidR="009B7B75" w:rsidRPr="00CF7C0C" w:rsidRDefault="00000000">
      <w:pPr>
        <w:pStyle w:val="Stlus2"/>
      </w:pPr>
      <w:bookmarkStart w:id="60" w:name="_Toc221180497"/>
      <w:r w:rsidRPr="00CF7C0C">
        <w:t>A szülőkkel való kapcsolattartás és a tájékoztatás formái és rendje</w:t>
      </w:r>
      <w:bookmarkEnd w:id="60"/>
    </w:p>
    <w:p w14:paraId="0AC93E73" w14:textId="77777777" w:rsidR="009B7B75" w:rsidRPr="00CF7C0C" w:rsidRDefault="00000000">
      <w:pPr>
        <w:numPr>
          <w:ilvl w:val="0"/>
          <w:numId w:val="16"/>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Az intézmény a tanév során rendszeres szóbeli tájékoztatást tart az éves munkatervben rögzített, a honlapon közzétett, az általános munkaidőn túli időpontokban (szülői értekezletek, fogadóórák), valamint rendszeres írásbeli tájékoztatást ad (</w:t>
      </w:r>
      <w:r w:rsidRPr="00CF7C0C">
        <w:rPr>
          <w:rFonts w:ascii="Times New Roman" w:eastAsia="Times New Roman" w:hAnsi="Times New Roman" w:cs="Times New Roman"/>
          <w:sz w:val="24"/>
          <w:szCs w:val="24"/>
        </w:rPr>
        <w:t>Kréta adminisztrációs rendszer szülői felületén,</w:t>
      </w:r>
      <w:r w:rsidRPr="00CF7C0C">
        <w:rPr>
          <w:rFonts w:ascii="Times New Roman" w:eastAsia="Times New Roman" w:hAnsi="Times New Roman" w:cs="Times New Roman"/>
          <w:color w:val="000000"/>
          <w:sz w:val="24"/>
          <w:szCs w:val="24"/>
        </w:rPr>
        <w:t>). Az intézmény - munkatervében rögzítetten – tart szülői értekezletet és fogadóórát.</w:t>
      </w:r>
    </w:p>
    <w:p w14:paraId="656D7134" w14:textId="77777777" w:rsidR="009B7B75" w:rsidRPr="00CF7C0C" w:rsidRDefault="00000000">
      <w:pPr>
        <w:numPr>
          <w:ilvl w:val="0"/>
          <w:numId w:val="16"/>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 xml:space="preserve">Szülői értekezletek, családlátogatások. Az osztályok, csoportok szülői közössége számára a szülői értekezletet az osztályfőnökök tartják. Családlátogatásokat szükség szerint pedagógusok (osztályfőnökök) és az ifjúságvédelmi felelős tartanak. A szülők a tanév rendjéről, feladatairól a szeptemberi szülői értekezleten kapnak tájékoztatást. A leendő gyermekközösségek szüleit a felvételi értesítőn tájékoztatja az intézmény a tanév kezdetét megelőző első szülői értekezletről - a tanév kezdésének zavartalansága érdekében. Az új közösségek szeptemberi szülői értekezletén bemutatják az osztályban (csoportban) oktató-nevelő pedagógusokat. </w:t>
      </w:r>
    </w:p>
    <w:p w14:paraId="329CD745" w14:textId="77777777" w:rsidR="009B7B75" w:rsidRPr="00CF7C0C" w:rsidRDefault="00000000">
      <w:pPr>
        <w:numPr>
          <w:ilvl w:val="0"/>
          <w:numId w:val="17"/>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Rendkívüli szülői értekezletet hívhat össze az</w:t>
      </w:r>
      <w:r w:rsidRPr="00CF7C0C">
        <w:rPr>
          <w:rFonts w:ascii="Times New Roman" w:eastAsia="Times New Roman" w:hAnsi="Times New Roman" w:cs="Times New Roman"/>
          <w:sz w:val="24"/>
          <w:szCs w:val="24"/>
        </w:rPr>
        <w:t xml:space="preserve"> igazgató</w:t>
      </w:r>
      <w:r w:rsidRPr="00CF7C0C">
        <w:rPr>
          <w:rFonts w:ascii="Times New Roman" w:eastAsia="Times New Roman" w:hAnsi="Times New Roman" w:cs="Times New Roman"/>
          <w:color w:val="000000"/>
          <w:sz w:val="24"/>
          <w:szCs w:val="24"/>
        </w:rPr>
        <w:t xml:space="preserve">, az osztályfőnök, a szülői közösség elnöke, a gyermekközösségben felmerülő problémák megoldására. </w:t>
      </w:r>
    </w:p>
    <w:p w14:paraId="45FB43D0" w14:textId="77777777" w:rsidR="009B7B75" w:rsidRPr="00CF7C0C" w:rsidRDefault="00000000">
      <w:pPr>
        <w:numPr>
          <w:ilvl w:val="0"/>
          <w:numId w:val="17"/>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 xml:space="preserve">Szülői értekezlet összehívásában a szülőt kezdeményezési jog illeti meg. Össze kell hívni a szülői értekezletet, ha ezt a szülők 50 %-a kéri. </w:t>
      </w:r>
    </w:p>
    <w:p w14:paraId="536562EB" w14:textId="77777777" w:rsidR="009B7B75" w:rsidRPr="00CF7C0C" w:rsidRDefault="00000000">
      <w:pPr>
        <w:numPr>
          <w:ilvl w:val="0"/>
          <w:numId w:val="17"/>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sz w:val="24"/>
          <w:szCs w:val="24"/>
        </w:rPr>
        <w:t>Az iskolai szülői közösség dönt a saját működési rendjéről, munkatervének elfogadásáról, megválasztja saját tisztségviselőit.</w:t>
      </w:r>
    </w:p>
    <w:p w14:paraId="7390C1D6" w14:textId="77777777" w:rsidR="009B7B75" w:rsidRPr="00CF7C0C" w:rsidRDefault="00000000">
      <w:pPr>
        <w:numPr>
          <w:ilvl w:val="0"/>
          <w:numId w:val="17"/>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sz w:val="24"/>
          <w:szCs w:val="24"/>
        </w:rPr>
        <w:t>Véleményezi az iskola Pedagógiai Programját, Házirendjét, valamint a Szervezeti és működési szabályzat azon pontjait, amelyek a szülőkkel, illetve a tanulókkal kapcsolatosak.</w:t>
      </w:r>
    </w:p>
    <w:p w14:paraId="1369213C" w14:textId="77777777" w:rsidR="009B7B75" w:rsidRPr="00CF7C0C" w:rsidRDefault="00000000">
      <w:pPr>
        <w:numPr>
          <w:ilvl w:val="0"/>
          <w:numId w:val="17"/>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sz w:val="24"/>
          <w:szCs w:val="24"/>
        </w:rPr>
        <w:t>Véleményt nyilváníthat a szülőkkel és a tanulókkal kapcsolatos valamennyi kérdésben, a szülői fórumok napirendjének meghatározásában, az iskola és a család kapcsolattartási rendjének kialakításában, a szülőket anyagilag is érintő ügyekben.</w:t>
      </w:r>
    </w:p>
    <w:p w14:paraId="432CC341" w14:textId="77777777" w:rsidR="009B7B75" w:rsidRPr="00CF7C0C" w:rsidRDefault="00000000">
      <w:pPr>
        <w:numPr>
          <w:ilvl w:val="0"/>
          <w:numId w:val="17"/>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sz w:val="24"/>
          <w:szCs w:val="24"/>
        </w:rPr>
        <w:t>Figyelemmel kíséri a gyermeki, tanulói jogok érvényesülését, pedagógiai munka eredményességét.</w:t>
      </w:r>
    </w:p>
    <w:p w14:paraId="274B60E4" w14:textId="77777777" w:rsidR="009B7B75" w:rsidRPr="00CF7C0C" w:rsidRDefault="009B7B75">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14:paraId="11D0E139" w14:textId="77777777" w:rsidR="009B7B75" w:rsidRPr="00CF7C0C" w:rsidRDefault="00000000">
      <w:pPr>
        <w:pStyle w:val="Stlus2"/>
      </w:pPr>
      <w:bookmarkStart w:id="61" w:name="_Toc221180498"/>
      <w:r w:rsidRPr="00CF7C0C">
        <w:lastRenderedPageBreak/>
        <w:t>A szülői fogadóórák</w:t>
      </w:r>
      <w:bookmarkEnd w:id="61"/>
    </w:p>
    <w:p w14:paraId="155D0BBF"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Az intézmény valamennyi pedagógusa fogadja a szülőket, és szóbeli tájékoztatást ad a gyermekekről. A tanulmányaiban jelentősen visszaeső tanuló gondviselőjét az osztályfőnök írásban is behívja az intézményi fogadóórára. </w:t>
      </w:r>
    </w:p>
    <w:p w14:paraId="2D984F2B"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Amennyiben a gondviselő a munkatervben rögzített időpontú fogadóórán kívül is találkozni szeretne gyermeke pedagógusával, telefonon vagy írásban időpontot kell egyeztetni a Kréta felületén az érintett pedagógussal. </w:t>
      </w:r>
    </w:p>
    <w:p w14:paraId="4721E19D"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szülői értekezletek és a nevelők fogadó óráinak időpontját az iskolai munkaterv tartalmazza. A fogadó órák időpontja az iskolai bejáratnál elhelyezett hirdetőtáblán, illetve az iskola honlapján megtekinthető.</w:t>
      </w:r>
    </w:p>
    <w:p w14:paraId="79D91854" w14:textId="77777777" w:rsidR="009B7B75" w:rsidRPr="00CF7C0C" w:rsidRDefault="00000000">
      <w:pPr>
        <w:pStyle w:val="Stlus2"/>
      </w:pPr>
      <w:bookmarkStart w:id="62" w:name="_Toc221180499"/>
      <w:r w:rsidRPr="00CF7C0C">
        <w:t>A rendszeres írásbeli tájékoztatás formái és rendje</w:t>
      </w:r>
      <w:bookmarkEnd w:id="62"/>
    </w:p>
    <w:p w14:paraId="1887359F"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Valamennyi pedagógus köteles a tanulóra vonatkozó minden érdemjegyet és írásos bejegyzést a Kréta e-naplóba lejegyezni, beírni. A rendszeres visszajelzés szükségessége miatt a heti 1 vagy 2 órás tantárgyaknál félévenként minimum 3, a heti 3 vagy ennél nagyobb óraszámú tantárgyaknál </w:t>
      </w:r>
      <w:proofErr w:type="spellStart"/>
      <w:r w:rsidRPr="00CF7C0C">
        <w:rPr>
          <w:rFonts w:ascii="Times New Roman" w:eastAsia="Times New Roman" w:hAnsi="Times New Roman" w:cs="Times New Roman"/>
          <w:sz w:val="24"/>
          <w:szCs w:val="24"/>
        </w:rPr>
        <w:t>félévente</w:t>
      </w:r>
      <w:proofErr w:type="spellEnd"/>
      <w:r w:rsidRPr="00CF7C0C">
        <w:rPr>
          <w:rFonts w:ascii="Times New Roman" w:eastAsia="Times New Roman" w:hAnsi="Times New Roman" w:cs="Times New Roman"/>
          <w:sz w:val="24"/>
          <w:szCs w:val="24"/>
        </w:rPr>
        <w:t xml:space="preserve"> legalább 5 érdemjegy alapján osztályozható a tanuló. </w:t>
      </w:r>
    </w:p>
    <w:p w14:paraId="1620C5D8"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Kréta e-napló a témazáró dolgozatokat piros színnel az írásbeli és szóbeli feleleteket kék színnel, az egyéb jegyeket zöld színnel jelöli.</w:t>
      </w:r>
    </w:p>
    <w:p w14:paraId="0252A1F9" w14:textId="77777777" w:rsidR="009B7B75" w:rsidRPr="00CF7C0C" w:rsidRDefault="00000000">
      <w:pPr>
        <w:pStyle w:val="Stlus2"/>
      </w:pPr>
      <w:bookmarkStart w:id="63" w:name="_Toc221180500"/>
      <w:r w:rsidRPr="00CF7C0C">
        <w:t>A tanulók közösségei és a kapcsolattartás formái és rendje</w:t>
      </w:r>
      <w:bookmarkEnd w:id="63"/>
    </w:p>
    <w:p w14:paraId="371C9145" w14:textId="77777777" w:rsidR="009B7B75" w:rsidRPr="00CF7C0C" w:rsidRDefault="00000000">
      <w:pPr>
        <w:rPr>
          <w:rFonts w:ascii="Times New Roman" w:hAnsi="Times New Roman" w:cs="Times New Roman"/>
          <w:b/>
          <w:bCs/>
          <w:sz w:val="24"/>
          <w:szCs w:val="24"/>
        </w:rPr>
      </w:pPr>
      <w:r w:rsidRPr="00CF7C0C">
        <w:rPr>
          <w:rFonts w:ascii="Times New Roman" w:hAnsi="Times New Roman" w:cs="Times New Roman"/>
          <w:b/>
          <w:bCs/>
          <w:sz w:val="24"/>
          <w:szCs w:val="24"/>
        </w:rPr>
        <w:t>Az osztályközösségek, tanulócsoportok</w:t>
      </w:r>
    </w:p>
    <w:p w14:paraId="5DFDC64E" w14:textId="77777777" w:rsidR="009B7B75" w:rsidRPr="00CF7C0C" w:rsidRDefault="00000000">
      <w:pPr>
        <w:spacing w:after="0" w:line="360" w:lineRule="auto"/>
        <w:ind w:left="720"/>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tanulókat az iskola egészének életéről, az iskolai munkatervről, az aktuális feladatokról az igazgató:</w:t>
      </w:r>
    </w:p>
    <w:p w14:paraId="6BAD7EB1" w14:textId="77777777" w:rsidR="009B7B75" w:rsidRPr="00CF7C0C" w:rsidRDefault="00000000">
      <w:pPr>
        <w:spacing w:after="0" w:line="360" w:lineRule="auto"/>
        <w:ind w:left="720"/>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az iskolai diákönkormányzat vezetőségi ülésén alkalomszerűen, </w:t>
      </w:r>
    </w:p>
    <w:p w14:paraId="79E23CC4" w14:textId="77777777" w:rsidR="009B7B75" w:rsidRPr="00CF7C0C" w:rsidRDefault="00000000">
      <w:pPr>
        <w:spacing w:after="0" w:line="360" w:lineRule="auto"/>
        <w:ind w:left="720"/>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a diákközgyűlésen évente legalább 1 alkalommal, </w:t>
      </w:r>
    </w:p>
    <w:p w14:paraId="77421DC4" w14:textId="77777777" w:rsidR="009B7B75" w:rsidRPr="00CF7C0C" w:rsidRDefault="00000000">
      <w:pPr>
        <w:spacing w:after="0" w:line="360" w:lineRule="auto"/>
        <w:ind w:left="720"/>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a folyosón elhelyezett hirdetőtáblán keresztül folyamatosan, </w:t>
      </w:r>
    </w:p>
    <w:p w14:paraId="3E7CDE11" w14:textId="77777777" w:rsidR="009B7B75" w:rsidRPr="00CF7C0C" w:rsidRDefault="00000000">
      <w:pPr>
        <w:spacing w:after="0" w:line="360" w:lineRule="auto"/>
        <w:ind w:left="720"/>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az osztályfőnökök az osztályfőnöki órákon.</w:t>
      </w:r>
    </w:p>
    <w:p w14:paraId="57600160" w14:textId="77777777" w:rsidR="009B7B75" w:rsidRPr="00CF7C0C" w:rsidRDefault="00000000">
      <w:pPr>
        <w:spacing w:after="0" w:line="360" w:lineRule="auto"/>
        <w:ind w:left="720"/>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w:t>
      </w:r>
      <w:proofErr w:type="gramStart"/>
      <w:r w:rsidRPr="00CF7C0C">
        <w:rPr>
          <w:rFonts w:ascii="Times New Roman" w:eastAsia="Times New Roman" w:hAnsi="Times New Roman" w:cs="Times New Roman"/>
          <w:sz w:val="24"/>
          <w:szCs w:val="24"/>
        </w:rPr>
        <w:t>-.a</w:t>
      </w:r>
      <w:proofErr w:type="gramEnd"/>
      <w:r w:rsidRPr="00CF7C0C">
        <w:rPr>
          <w:rFonts w:ascii="Times New Roman" w:eastAsia="Times New Roman" w:hAnsi="Times New Roman" w:cs="Times New Roman"/>
          <w:sz w:val="24"/>
          <w:szCs w:val="24"/>
        </w:rPr>
        <w:t xml:space="preserve"> vezetőség vagy a nevelőtestület pedagógusa hirdetéseken havonta tájékoztatja</w:t>
      </w:r>
    </w:p>
    <w:p w14:paraId="1921997E" w14:textId="77777777" w:rsidR="009B7B75" w:rsidRPr="00CF7C0C" w:rsidRDefault="009B7B75">
      <w:pPr>
        <w:spacing w:after="0" w:line="360" w:lineRule="auto"/>
        <w:rPr>
          <w:rFonts w:ascii="Times" w:eastAsia="Times" w:hAnsi="Times" w:cs="Times"/>
        </w:rPr>
      </w:pPr>
    </w:p>
    <w:p w14:paraId="390A338B" w14:textId="77777777" w:rsidR="009B7B75" w:rsidRPr="00CF7C0C" w:rsidRDefault="00000000">
      <w:pPr>
        <w:tabs>
          <w:tab w:val="left" w:pos="900"/>
        </w:tabs>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Az azonos évfolyamra járó és közös tanulócsoportot alkotó tanulók egy osztályközösséget alkotnak. Az osztályközösségek diákjai a tanórák (foglalkozások) túlnyomó többségét órarend szerint közösen, egyes órákat csoportban látogatják. </w:t>
      </w:r>
    </w:p>
    <w:p w14:paraId="57681AE2" w14:textId="77777777" w:rsidR="009B7B75" w:rsidRPr="00CF7C0C" w:rsidRDefault="00000000">
      <w:pPr>
        <w:tabs>
          <w:tab w:val="left" w:pos="900"/>
        </w:tabs>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lastRenderedPageBreak/>
        <w:t>Az osztályközösség, mint az intézmény diákönkormányzatának legkisebb egysége 5. évfolyamtól megválasztja az osztály diákbizottságát, valamint küldöttet delegál az intézmény diákönkormányzatának vezetőségébe. (Legalább egy diákot, de kettőnél semmiképpen nem többet.)</w:t>
      </w:r>
    </w:p>
    <w:p w14:paraId="4FDC4391" w14:textId="77777777" w:rsidR="009B7B75" w:rsidRPr="00CF7C0C" w:rsidRDefault="00000000">
      <w:pPr>
        <w:tabs>
          <w:tab w:val="left" w:pos="900"/>
        </w:tabs>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Az osztályközösség ily módon önmaga diákképviseletéről dönt. Az osztályközösség élén -mint pedagógusvezető - az osztályfőnök áll. Az osztályfőnököt - a munkaközösség-vezető javaslatát figyelembe véve - az igazgató bízza meg. Az osztályfőnök jogosult az egy osztályban tanító pedagógusok </w:t>
      </w:r>
      <w:proofErr w:type="spellStart"/>
      <w:r w:rsidRPr="00CF7C0C">
        <w:rPr>
          <w:rFonts w:ascii="Times New Roman" w:eastAsia="Times New Roman" w:hAnsi="Times New Roman" w:cs="Times New Roman"/>
          <w:sz w:val="24"/>
          <w:szCs w:val="24"/>
        </w:rPr>
        <w:t>mikro</w:t>
      </w:r>
      <w:proofErr w:type="spellEnd"/>
      <w:r w:rsidRPr="00CF7C0C">
        <w:rPr>
          <w:rFonts w:ascii="Times New Roman" w:eastAsia="Times New Roman" w:hAnsi="Times New Roman" w:cs="Times New Roman"/>
          <w:sz w:val="24"/>
          <w:szCs w:val="24"/>
        </w:rPr>
        <w:t xml:space="preserve"> értekezletének összehívására. </w:t>
      </w:r>
    </w:p>
    <w:p w14:paraId="5018E7FE" w14:textId="77777777" w:rsidR="009B7B75" w:rsidRPr="00CF7C0C" w:rsidRDefault="00000000">
      <w:pPr>
        <w:tabs>
          <w:tab w:val="left" w:pos="900"/>
        </w:tabs>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szaktanárok a tanuló egyéni előrehaladásáról folyamatosan értesítik a tanulókat és a szülőket. A tájékoztatás történhet szóban és/vagy írásban. A tanulók a jogszabályokban, valamint az iskola belső szabályzataiban biztosított jogaiknak az érvényesítése érdekében – szóban vagy írásban, közvetlenül vagy választott képviselőik, tisztségviselők útján – az iskola igazgatóságához, az osztályfőnökükhöz, az iskola nevelőihez, a diákönkormányzathoz vagy a szülői közösséghez fordulhatnak. A tanulók kérdéseiket, véleményüket, javaslataikat szóban vagy írásban egyénileg vagy választott képviselőik, tisztségviselők útján közölhetik az iskola igazgatóságával, a nevelőkkel, a nevelőtestülettel vagy a szülői közösséggel. </w:t>
      </w:r>
    </w:p>
    <w:p w14:paraId="6688DEB4" w14:textId="77777777" w:rsidR="009B7B75" w:rsidRPr="00CF7C0C" w:rsidRDefault="009B7B75">
      <w:pPr>
        <w:rPr>
          <w:rFonts w:ascii="Times New Roman" w:hAnsi="Times New Roman" w:cs="Times New Roman"/>
          <w:b/>
          <w:bCs/>
          <w:sz w:val="24"/>
          <w:szCs w:val="24"/>
        </w:rPr>
      </w:pPr>
    </w:p>
    <w:p w14:paraId="2BD47AA8" w14:textId="77777777" w:rsidR="009B7B75" w:rsidRPr="00CF7C0C" w:rsidRDefault="00000000">
      <w:pPr>
        <w:rPr>
          <w:rFonts w:ascii="Times New Roman" w:hAnsi="Times New Roman" w:cs="Times New Roman"/>
          <w:b/>
          <w:bCs/>
          <w:sz w:val="24"/>
          <w:szCs w:val="24"/>
        </w:rPr>
      </w:pPr>
      <w:r w:rsidRPr="00CF7C0C">
        <w:rPr>
          <w:rFonts w:ascii="Times New Roman" w:hAnsi="Times New Roman" w:cs="Times New Roman"/>
          <w:b/>
          <w:bCs/>
          <w:sz w:val="24"/>
          <w:szCs w:val="24"/>
        </w:rPr>
        <w:t>A diákönkormányzat</w:t>
      </w:r>
    </w:p>
    <w:p w14:paraId="11723BA7" w14:textId="77777777" w:rsidR="009B7B75" w:rsidRPr="00CF7C0C" w:rsidRDefault="00000000">
      <w:pPr>
        <w:tabs>
          <w:tab w:val="left" w:pos="900"/>
        </w:tabs>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diákönkormányzat az iskola diákjainak érdekvédelmi és jogérvényesítő szervezete. A diákönkormányzat véleményt nyilváníthat, javaslattal élhet a nevelési-oktatási intézmény működésével és a tanulókkal kapcsolatos valamennyi kérdésben. A diákönkormányzat saját szervezeti és működési szabályzata szerint működik. Jogait a hatályos jogszabályok, joggyakorlásának módját saját szervezeti szabályzata tartalmazza. A működéséhez szükséges feltételeket az intézmény igazgatója biztosítja a szervezet számára. A diákönkormányzat szervezeti és működési szabályzatát a diákönkormányzat készíti el és a nevelőtestület hagyja jóvá. Az iskolai diákönkormányzat élén, annak szervezeti és működési szabályzatában meghatározottak szerint választott diákönkormányzati-vezető, illetve az iskolai diákbizottság áll. </w:t>
      </w:r>
    </w:p>
    <w:p w14:paraId="6667271E" w14:textId="77777777" w:rsidR="009B7B75" w:rsidRPr="00CF7C0C" w:rsidRDefault="00000000">
      <w:pPr>
        <w:tabs>
          <w:tab w:val="left" w:pos="900"/>
        </w:tabs>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diákönkormányzat döntési jogkört gyakorol (a nevelőtestület véleménye meghallgatásával):</w:t>
      </w:r>
    </w:p>
    <w:p w14:paraId="1E54A59C" w14:textId="77777777" w:rsidR="009B7B75" w:rsidRPr="00CF7C0C" w:rsidRDefault="00000000">
      <w:pPr>
        <w:numPr>
          <w:ilvl w:val="0"/>
          <w:numId w:val="61"/>
        </w:numPr>
        <w:tabs>
          <w:tab w:val="left" w:pos="900"/>
        </w:tabs>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saját közösségi életének tervezésében, szervezésében, </w:t>
      </w:r>
    </w:p>
    <w:p w14:paraId="306200E1" w14:textId="77777777" w:rsidR="009B7B75" w:rsidRPr="00CF7C0C" w:rsidRDefault="00000000">
      <w:pPr>
        <w:numPr>
          <w:ilvl w:val="0"/>
          <w:numId w:val="61"/>
        </w:numPr>
        <w:tabs>
          <w:tab w:val="left" w:pos="900"/>
        </w:tabs>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tisztviselők megválasztásában, </w:t>
      </w:r>
    </w:p>
    <w:p w14:paraId="3AC87BD9" w14:textId="77777777" w:rsidR="009B7B75" w:rsidRPr="00CF7C0C" w:rsidRDefault="00000000">
      <w:pPr>
        <w:numPr>
          <w:ilvl w:val="0"/>
          <w:numId w:val="61"/>
        </w:numPr>
        <w:tabs>
          <w:tab w:val="left" w:pos="900"/>
        </w:tabs>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egy tanítás nélküli munkanap programjáról, </w:t>
      </w:r>
    </w:p>
    <w:p w14:paraId="384411F1" w14:textId="77777777" w:rsidR="009B7B75" w:rsidRPr="00CF7C0C" w:rsidRDefault="00000000">
      <w:pPr>
        <w:numPr>
          <w:ilvl w:val="0"/>
          <w:numId w:val="61"/>
        </w:numPr>
        <w:tabs>
          <w:tab w:val="left" w:pos="900"/>
        </w:tabs>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az iskolai DÖK tájékoztatási rendszeréről. </w:t>
      </w:r>
    </w:p>
    <w:p w14:paraId="267129C9" w14:textId="77777777" w:rsidR="009B7B75" w:rsidRPr="00CF7C0C" w:rsidRDefault="00000000">
      <w:pPr>
        <w:tabs>
          <w:tab w:val="left" w:pos="900"/>
        </w:tabs>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lastRenderedPageBreak/>
        <w:t>A diákönkormányzat véleményt nyilváníthat, javaslattal élhet a nevelési-oktatási intézmény működésével és a tanulókkal kapcsolatos valamennyi kérdésben.</w:t>
      </w:r>
    </w:p>
    <w:p w14:paraId="5E5CD8B0" w14:textId="77777777" w:rsidR="009B7B75" w:rsidRPr="00CF7C0C" w:rsidRDefault="009B7B75">
      <w:pPr>
        <w:rPr>
          <w:rFonts w:ascii="Times New Roman" w:hAnsi="Times New Roman" w:cs="Times New Roman"/>
          <w:b/>
          <w:bCs/>
          <w:sz w:val="24"/>
          <w:szCs w:val="24"/>
        </w:rPr>
      </w:pPr>
    </w:p>
    <w:p w14:paraId="2AF1BB85" w14:textId="77777777" w:rsidR="009B7B75" w:rsidRPr="00CF7C0C" w:rsidRDefault="00000000">
      <w:pPr>
        <w:rPr>
          <w:rFonts w:ascii="Times New Roman" w:hAnsi="Times New Roman" w:cs="Times New Roman"/>
          <w:b/>
          <w:bCs/>
          <w:sz w:val="24"/>
          <w:szCs w:val="24"/>
        </w:rPr>
      </w:pPr>
      <w:r w:rsidRPr="00CF7C0C">
        <w:rPr>
          <w:rFonts w:ascii="Times New Roman" w:hAnsi="Times New Roman" w:cs="Times New Roman"/>
          <w:b/>
          <w:bCs/>
          <w:sz w:val="24"/>
          <w:szCs w:val="24"/>
        </w:rPr>
        <w:t>Iskolagyűlés (diákközgyűlés, Fórum)</w:t>
      </w:r>
    </w:p>
    <w:p w14:paraId="16B3A028" w14:textId="77777777" w:rsidR="009B7B75" w:rsidRPr="00CF7C0C" w:rsidRDefault="00000000">
      <w:pPr>
        <w:tabs>
          <w:tab w:val="left" w:pos="900"/>
        </w:tabs>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Az iskolagyűlés elsősorban a diákok mindennapjait érintő problémafelvető, megoldáskereső nyilvános „konzultáció”, ahol bármelyik tanuló megteheti közérdekű észrevételeit, javaslatait. A diákközgyűlés az igazgató által, illetve a diákönkormányzat működési rendjében meghatározottak szerint hívható össze. Évente legalább két alkalommal diákközgyűlést kell tartani, amelyen az iskola tanulói vagy a diákönkormányzat döntése alapján a diákok </w:t>
      </w:r>
      <w:proofErr w:type="spellStart"/>
      <w:r w:rsidRPr="00CF7C0C">
        <w:rPr>
          <w:rFonts w:ascii="Times New Roman" w:eastAsia="Times New Roman" w:hAnsi="Times New Roman" w:cs="Times New Roman"/>
          <w:sz w:val="24"/>
          <w:szCs w:val="24"/>
        </w:rPr>
        <w:t>küldöttei</w:t>
      </w:r>
      <w:proofErr w:type="spellEnd"/>
      <w:r w:rsidRPr="00CF7C0C">
        <w:rPr>
          <w:rFonts w:ascii="Times New Roman" w:eastAsia="Times New Roman" w:hAnsi="Times New Roman" w:cs="Times New Roman"/>
          <w:sz w:val="24"/>
          <w:szCs w:val="24"/>
        </w:rPr>
        <w:t xml:space="preserve"> vesznek részt. E közgyűlésen a diákönkormányzat és a diákönkormányzat mozgalmát segítő tanár beszámol az előző diákközgyűlés óta eltelt időszak munkájáról, a tanulói jogok helyzetéről, érvényesüléséről. A közgyűlésen a tanulók kérdéseket intézhetnek a diákönkormányzat és az iskola vezetéséhez, ezt kiegészíti, hogy írásban is kérhetnek állásfoglalását az iskola vezetőinek. A diákok kérdéseire, kéréseire az igazgatónak 30 napon belül választ kell adnia. A diákközgyűlés napirendjét a közgyűlés rendezése előtt 7 nappal nyilvánosságra kell hozni. Rendkívüli diákközgyűlés is összehívható, ha ezt a diákönkormányzat vezetője vagy az iskola igazgatója kezdeményezi. A diákönkormányzat a tanulókat a faliújságon, illetve a Kréta e-napló tanulói felületén keresztül tájékoztatja.</w:t>
      </w:r>
    </w:p>
    <w:p w14:paraId="0413D2E9" w14:textId="77777777" w:rsidR="009B7B75" w:rsidRPr="00CF7C0C" w:rsidRDefault="009B7B75">
      <w:pPr>
        <w:rPr>
          <w:rFonts w:ascii="Times New Roman" w:hAnsi="Times New Roman" w:cs="Times New Roman"/>
          <w:b/>
          <w:bCs/>
          <w:sz w:val="24"/>
          <w:szCs w:val="24"/>
        </w:rPr>
      </w:pPr>
    </w:p>
    <w:p w14:paraId="078EE6DA" w14:textId="77777777" w:rsidR="009B7B75" w:rsidRPr="00CF7C0C" w:rsidRDefault="00000000">
      <w:pPr>
        <w:rPr>
          <w:rFonts w:ascii="Times New Roman" w:hAnsi="Times New Roman" w:cs="Times New Roman"/>
          <w:b/>
          <w:bCs/>
          <w:sz w:val="24"/>
          <w:szCs w:val="24"/>
        </w:rPr>
      </w:pPr>
      <w:r w:rsidRPr="00CF7C0C">
        <w:rPr>
          <w:rFonts w:ascii="Times New Roman" w:hAnsi="Times New Roman" w:cs="Times New Roman"/>
          <w:b/>
          <w:bCs/>
          <w:sz w:val="24"/>
          <w:szCs w:val="24"/>
        </w:rPr>
        <w:t>A diákönkormányzati szerv, diákképviselők, valamint az iskolai vezetők közötti kapcsolattartás formái és rendje</w:t>
      </w:r>
    </w:p>
    <w:p w14:paraId="103AE123" w14:textId="77777777" w:rsidR="009B7B75" w:rsidRPr="00CF7C0C" w:rsidRDefault="00000000">
      <w:pPr>
        <w:tabs>
          <w:tab w:val="left" w:pos="900"/>
        </w:tabs>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b/>
        <w:t>A diákönkormányzattal folyamatos kapcsolatot tart az igazgatóhelyettes, valamint a diákönkormányzatot segítő tanár.</w:t>
      </w:r>
    </w:p>
    <w:p w14:paraId="3DDBA813" w14:textId="77777777" w:rsidR="009B7B75" w:rsidRPr="00CF7C0C" w:rsidRDefault="00000000">
      <w:pPr>
        <w:rPr>
          <w:rFonts w:ascii="Times New Roman" w:hAnsi="Times New Roman" w:cs="Times New Roman"/>
          <w:b/>
          <w:bCs/>
          <w:sz w:val="24"/>
          <w:szCs w:val="24"/>
        </w:rPr>
      </w:pPr>
      <w:r w:rsidRPr="00CF7C0C">
        <w:rPr>
          <w:rFonts w:ascii="Times New Roman" w:hAnsi="Times New Roman" w:cs="Times New Roman"/>
          <w:b/>
          <w:bCs/>
          <w:sz w:val="24"/>
          <w:szCs w:val="24"/>
        </w:rPr>
        <w:t>A diákönkormányzat véleményének kikérése kötelező az alábbi esetekben:</w:t>
      </w:r>
    </w:p>
    <w:p w14:paraId="2ECBA8C3" w14:textId="77777777" w:rsidR="009B7B75" w:rsidRPr="00CF7C0C" w:rsidRDefault="00000000">
      <w:pPr>
        <w:numPr>
          <w:ilvl w:val="0"/>
          <w:numId w:val="9"/>
        </w:numPr>
        <w:pBdr>
          <w:top w:val="nil"/>
          <w:left w:val="nil"/>
          <w:bottom w:val="nil"/>
          <w:right w:val="nil"/>
          <w:between w:val="nil"/>
        </w:pBdr>
        <w:tabs>
          <w:tab w:val="left" w:pos="900"/>
        </w:tabs>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 xml:space="preserve">a tanulók nagyobb közösségét érintő kérdések tárgyalásakor, </w:t>
      </w:r>
    </w:p>
    <w:p w14:paraId="5615FBBC" w14:textId="77777777" w:rsidR="009B7B75" w:rsidRPr="00CF7C0C" w:rsidRDefault="00000000">
      <w:pPr>
        <w:numPr>
          <w:ilvl w:val="1"/>
          <w:numId w:val="24"/>
        </w:numPr>
        <w:pBdr>
          <w:top w:val="nil"/>
          <w:left w:val="nil"/>
          <w:bottom w:val="nil"/>
          <w:right w:val="nil"/>
          <w:between w:val="nil"/>
        </w:pBdr>
        <w:tabs>
          <w:tab w:val="left" w:pos="900"/>
        </w:tabs>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 xml:space="preserve">a tanulói pályázatok, versenyek meghirdetésekor, szervezésekor, </w:t>
      </w:r>
    </w:p>
    <w:p w14:paraId="24672C4C" w14:textId="77777777" w:rsidR="009B7B75" w:rsidRPr="00CF7C0C" w:rsidRDefault="00000000">
      <w:pPr>
        <w:numPr>
          <w:ilvl w:val="1"/>
          <w:numId w:val="24"/>
        </w:numPr>
        <w:pBdr>
          <w:top w:val="nil"/>
          <w:left w:val="nil"/>
          <w:bottom w:val="nil"/>
          <w:right w:val="nil"/>
          <w:between w:val="nil"/>
        </w:pBdr>
        <w:tabs>
          <w:tab w:val="left" w:pos="900"/>
        </w:tabs>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 xml:space="preserve">a tanórán kívüli tevékenységek formáinak meghatározásakor, </w:t>
      </w:r>
    </w:p>
    <w:p w14:paraId="251B20A6" w14:textId="77777777" w:rsidR="009B7B75" w:rsidRPr="00CF7C0C" w:rsidRDefault="00000000">
      <w:pPr>
        <w:numPr>
          <w:ilvl w:val="1"/>
          <w:numId w:val="24"/>
        </w:numPr>
        <w:pBdr>
          <w:top w:val="nil"/>
          <w:left w:val="nil"/>
          <w:bottom w:val="nil"/>
          <w:right w:val="nil"/>
          <w:between w:val="nil"/>
        </w:pBdr>
        <w:tabs>
          <w:tab w:val="left" w:pos="900"/>
        </w:tabs>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a könyvtár és az iskolai sportegyesület működési rendjének megállapításakor.</w:t>
      </w:r>
    </w:p>
    <w:p w14:paraId="1CC04D42" w14:textId="77777777" w:rsidR="009B7B75" w:rsidRPr="00CF7C0C" w:rsidRDefault="00000000">
      <w:pPr>
        <w:keepNext/>
        <w:rPr>
          <w:rFonts w:ascii="Times New Roman" w:hAnsi="Times New Roman" w:cs="Times New Roman"/>
          <w:b/>
          <w:bCs/>
          <w:sz w:val="24"/>
          <w:szCs w:val="24"/>
        </w:rPr>
      </w:pPr>
      <w:r w:rsidRPr="00CF7C0C">
        <w:rPr>
          <w:rFonts w:ascii="Times New Roman" w:hAnsi="Times New Roman" w:cs="Times New Roman"/>
          <w:b/>
          <w:bCs/>
          <w:sz w:val="24"/>
          <w:szCs w:val="24"/>
        </w:rPr>
        <w:t>A tanulók szervezett véleménynyilvánításának formái</w:t>
      </w:r>
    </w:p>
    <w:p w14:paraId="1860A55C" w14:textId="77777777" w:rsidR="009B7B75" w:rsidRPr="00CF7C0C" w:rsidRDefault="00000000">
      <w:pPr>
        <w:numPr>
          <w:ilvl w:val="0"/>
          <w:numId w:val="18"/>
        </w:numPr>
        <w:pBdr>
          <w:top w:val="nil"/>
          <w:left w:val="nil"/>
          <w:bottom w:val="nil"/>
          <w:right w:val="nil"/>
          <w:between w:val="nil"/>
        </w:pBdr>
        <w:tabs>
          <w:tab w:val="left" w:pos="900"/>
        </w:tabs>
        <w:spacing w:after="0" w:line="360" w:lineRule="auto"/>
        <w:ind w:left="714" w:hanging="357"/>
        <w:jc w:val="both"/>
        <w:rPr>
          <w:color w:val="000000"/>
          <w:sz w:val="24"/>
          <w:szCs w:val="24"/>
        </w:rPr>
      </w:pPr>
      <w:r w:rsidRPr="00CF7C0C">
        <w:rPr>
          <w:rFonts w:ascii="Times New Roman" w:eastAsia="Times New Roman" w:hAnsi="Times New Roman" w:cs="Times New Roman"/>
          <w:color w:val="000000"/>
          <w:sz w:val="24"/>
          <w:szCs w:val="24"/>
        </w:rPr>
        <w:t xml:space="preserve">a diákönkormányzat vezetőségének megbízottja képviseli tanulótársait az iskola vezetősége, a nevelőtestület, valamint az SZMK értekezleteinek vonatkozó napirendi pontjainál, </w:t>
      </w:r>
    </w:p>
    <w:p w14:paraId="4EB47FBB" w14:textId="77777777" w:rsidR="009B7B75" w:rsidRPr="00CF7C0C" w:rsidRDefault="00000000">
      <w:pPr>
        <w:numPr>
          <w:ilvl w:val="0"/>
          <w:numId w:val="18"/>
        </w:numPr>
        <w:pBdr>
          <w:top w:val="nil"/>
          <w:left w:val="nil"/>
          <w:bottom w:val="nil"/>
          <w:right w:val="nil"/>
          <w:between w:val="nil"/>
        </w:pBdr>
        <w:tabs>
          <w:tab w:val="left" w:pos="900"/>
        </w:tabs>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lastRenderedPageBreak/>
        <w:t>az osztályközösségek a problémák megoldására megbízott diákjaik révén képviselik a tanulócsoportot az intézmény</w:t>
      </w:r>
      <w:r w:rsidRPr="00CF7C0C">
        <w:rPr>
          <w:rFonts w:ascii="Times New Roman" w:eastAsia="Times New Roman" w:hAnsi="Times New Roman" w:cs="Times New Roman"/>
          <w:sz w:val="24"/>
          <w:szCs w:val="24"/>
        </w:rPr>
        <w:t xml:space="preserve"> igazgatójánál</w:t>
      </w:r>
      <w:r w:rsidRPr="00CF7C0C">
        <w:rPr>
          <w:rFonts w:ascii="Times New Roman" w:eastAsia="Times New Roman" w:hAnsi="Times New Roman" w:cs="Times New Roman"/>
          <w:color w:val="000000"/>
          <w:sz w:val="24"/>
          <w:szCs w:val="24"/>
        </w:rPr>
        <w:t xml:space="preserve">, </w:t>
      </w:r>
    </w:p>
    <w:p w14:paraId="7D950372" w14:textId="77777777" w:rsidR="009B7B75" w:rsidRPr="00CF7C0C" w:rsidRDefault="00000000">
      <w:pPr>
        <w:numPr>
          <w:ilvl w:val="0"/>
          <w:numId w:val="18"/>
        </w:numPr>
        <w:pBdr>
          <w:top w:val="nil"/>
          <w:left w:val="nil"/>
          <w:bottom w:val="nil"/>
          <w:right w:val="nil"/>
          <w:between w:val="nil"/>
        </w:pBdr>
        <w:tabs>
          <w:tab w:val="left" w:pos="900"/>
        </w:tabs>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a tanulók gondjaikkal, kéréseikkel közvetlenül is felkereshetik az</w:t>
      </w:r>
      <w:r w:rsidRPr="00CF7C0C">
        <w:rPr>
          <w:rFonts w:ascii="Times New Roman" w:eastAsia="Times New Roman" w:hAnsi="Times New Roman" w:cs="Times New Roman"/>
          <w:sz w:val="24"/>
          <w:szCs w:val="24"/>
        </w:rPr>
        <w:t xml:space="preserve"> igazgatót</w:t>
      </w:r>
      <w:r w:rsidRPr="00CF7C0C">
        <w:rPr>
          <w:rFonts w:ascii="Times New Roman" w:eastAsia="Times New Roman" w:hAnsi="Times New Roman" w:cs="Times New Roman"/>
          <w:color w:val="000000"/>
          <w:sz w:val="24"/>
          <w:szCs w:val="24"/>
        </w:rPr>
        <w:t>.</w:t>
      </w:r>
    </w:p>
    <w:p w14:paraId="58B21670" w14:textId="77777777" w:rsidR="009B7B75" w:rsidRPr="00CF7C0C" w:rsidRDefault="00000000">
      <w:pPr>
        <w:rPr>
          <w:rFonts w:ascii="Times New Roman" w:hAnsi="Times New Roman" w:cs="Times New Roman"/>
          <w:b/>
          <w:bCs/>
          <w:sz w:val="24"/>
          <w:szCs w:val="24"/>
        </w:rPr>
      </w:pPr>
      <w:r w:rsidRPr="00CF7C0C">
        <w:rPr>
          <w:rFonts w:ascii="Times New Roman" w:hAnsi="Times New Roman" w:cs="Times New Roman"/>
          <w:b/>
          <w:bCs/>
          <w:sz w:val="24"/>
          <w:szCs w:val="24"/>
        </w:rPr>
        <w:t>A diákönkormányzat működéséhez szükséges feltételek biztosítása</w:t>
      </w:r>
    </w:p>
    <w:p w14:paraId="4313A16D" w14:textId="77777777" w:rsidR="009B7B75" w:rsidRPr="00CF7C0C" w:rsidRDefault="00000000">
      <w:pPr>
        <w:numPr>
          <w:ilvl w:val="0"/>
          <w:numId w:val="7"/>
        </w:numPr>
        <w:tabs>
          <w:tab w:val="left" w:pos="900"/>
        </w:tabs>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iskolai diákközgyűlést évente legalább 1 alkalommal össze kell hívni, melyen az iskola igazgatójának vagy megbízottjának a tanulókat tájékoztatnia kell az iskolai élet egészéről, az iskolai munkatervről, a tanulói jogok helyzetéről és érvényesüléséről, a Gyermekvédelmi protokollról, az iskolai Házirendben meghatározottak végrehajtásának tapasztalatairól. A diákközgyűlés összehívását a diákönkormányzat vezetője kezdeményezi. A diákközgyűlés összehívásáért az igazgató felelős. A diákönkormányzat 1 tanév időtartamra titkos szavazással 1 fő DÖK-elnököt választ. A diákönkormányzat tanári felügyelettel térítésmentesen használhatja az iskola helyiségeit, berendezéseit, ha ezzel nem akadályozza az iskola működését.</w:t>
      </w:r>
    </w:p>
    <w:p w14:paraId="6324AB29" w14:textId="77777777" w:rsidR="009B7B75" w:rsidRPr="00CF7C0C" w:rsidRDefault="00000000">
      <w:pPr>
        <w:pStyle w:val="Stlus2"/>
      </w:pPr>
      <w:bookmarkStart w:id="64" w:name="_Toc221180501"/>
      <w:r w:rsidRPr="00CF7C0C">
        <w:t>Az intézményen kívüli kapcsolattartás</w:t>
      </w:r>
      <w:bookmarkEnd w:id="64"/>
    </w:p>
    <w:p w14:paraId="10C73890" w14:textId="77777777" w:rsidR="009B7B75" w:rsidRPr="00CF7C0C" w:rsidRDefault="00000000">
      <w:pPr>
        <w:tabs>
          <w:tab w:val="left" w:pos="900"/>
        </w:tabs>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Közoktatási intézményünk az intézmény működése, a gyermekek szociális-, gyermekvédelmi és nevelési ellátása, valamint a tanulók iskola- és pályaválasztása érdekében rendszeres kapcsolatot tart fenn más intézményekkel, az igazgató vagy megbízottak útján. </w:t>
      </w:r>
    </w:p>
    <w:p w14:paraId="45D198AC" w14:textId="77777777" w:rsidR="009B7B75" w:rsidRPr="00CF7C0C" w:rsidRDefault="00000000">
      <w:pPr>
        <w:rPr>
          <w:rFonts w:ascii="Times New Roman" w:hAnsi="Times New Roman" w:cs="Times New Roman"/>
          <w:b/>
          <w:bCs/>
          <w:sz w:val="24"/>
          <w:szCs w:val="24"/>
        </w:rPr>
      </w:pPr>
      <w:r w:rsidRPr="00CF7C0C">
        <w:rPr>
          <w:rFonts w:ascii="Times New Roman" w:hAnsi="Times New Roman" w:cs="Times New Roman"/>
          <w:b/>
          <w:bCs/>
          <w:sz w:val="24"/>
          <w:szCs w:val="24"/>
        </w:rPr>
        <w:t>Rendszeres munkakapcsolatot tart intézményünk</w:t>
      </w:r>
    </w:p>
    <w:p w14:paraId="14DAC658" w14:textId="77777777" w:rsidR="009B7B75" w:rsidRPr="00CF7C0C" w:rsidRDefault="00000000">
      <w:pPr>
        <w:numPr>
          <w:ilvl w:val="0"/>
          <w:numId w:val="39"/>
        </w:numPr>
        <w:pBdr>
          <w:top w:val="nil"/>
          <w:left w:val="nil"/>
          <w:bottom w:val="nil"/>
          <w:right w:val="nil"/>
          <w:between w:val="nil"/>
        </w:pBdr>
        <w:spacing w:after="0" w:line="360" w:lineRule="auto"/>
        <w:ind w:left="714" w:hanging="357"/>
        <w:jc w:val="both"/>
        <w:rPr>
          <w:color w:val="000000"/>
          <w:sz w:val="24"/>
          <w:szCs w:val="24"/>
        </w:rPr>
      </w:pPr>
      <w:r w:rsidRPr="00CF7C0C">
        <w:rPr>
          <w:rFonts w:ascii="Times New Roman" w:eastAsia="Times New Roman" w:hAnsi="Times New Roman" w:cs="Times New Roman"/>
          <w:color w:val="000000"/>
          <w:sz w:val="24"/>
          <w:szCs w:val="24"/>
        </w:rPr>
        <w:t>a tankerülettel</w:t>
      </w:r>
    </w:p>
    <w:p w14:paraId="27F7D8DD" w14:textId="77777777" w:rsidR="009B7B75" w:rsidRPr="00CF7C0C" w:rsidRDefault="00000000">
      <w:pPr>
        <w:numPr>
          <w:ilvl w:val="0"/>
          <w:numId w:val="39"/>
        </w:numPr>
        <w:pBdr>
          <w:top w:val="nil"/>
          <w:left w:val="nil"/>
          <w:bottom w:val="nil"/>
          <w:right w:val="nil"/>
          <w:between w:val="nil"/>
        </w:pBdr>
        <w:spacing w:after="0" w:line="360" w:lineRule="auto"/>
        <w:ind w:left="714" w:hanging="357"/>
        <w:jc w:val="both"/>
        <w:rPr>
          <w:color w:val="000000"/>
          <w:sz w:val="24"/>
          <w:szCs w:val="24"/>
        </w:rPr>
      </w:pPr>
      <w:r w:rsidRPr="00CF7C0C">
        <w:rPr>
          <w:rFonts w:ascii="Times New Roman" w:eastAsia="Times New Roman" w:hAnsi="Times New Roman" w:cs="Times New Roman"/>
          <w:color w:val="000000"/>
          <w:sz w:val="24"/>
          <w:szCs w:val="24"/>
        </w:rPr>
        <w:t xml:space="preserve">szülői közösséggel </w:t>
      </w:r>
    </w:p>
    <w:p w14:paraId="6A476748" w14:textId="77777777" w:rsidR="009B7B75" w:rsidRPr="00CF7C0C" w:rsidRDefault="00000000">
      <w:pPr>
        <w:numPr>
          <w:ilvl w:val="0"/>
          <w:numId w:val="39"/>
        </w:numPr>
        <w:pBdr>
          <w:top w:val="nil"/>
          <w:left w:val="nil"/>
          <w:bottom w:val="nil"/>
          <w:right w:val="nil"/>
          <w:between w:val="nil"/>
        </w:pBdr>
        <w:spacing w:after="0" w:line="360" w:lineRule="auto"/>
        <w:ind w:left="714" w:hanging="357"/>
        <w:jc w:val="both"/>
        <w:rPr>
          <w:color w:val="000000"/>
          <w:sz w:val="24"/>
          <w:szCs w:val="24"/>
        </w:rPr>
      </w:pPr>
      <w:r w:rsidRPr="00CF7C0C">
        <w:rPr>
          <w:rFonts w:ascii="Times New Roman" w:eastAsia="Times New Roman" w:hAnsi="Times New Roman" w:cs="Times New Roman"/>
          <w:color w:val="000000"/>
          <w:sz w:val="24"/>
          <w:szCs w:val="24"/>
        </w:rPr>
        <w:t xml:space="preserve">iskolaorvossal, védőnővel </w:t>
      </w:r>
    </w:p>
    <w:p w14:paraId="50521C8E" w14:textId="77777777" w:rsidR="009B7B75" w:rsidRPr="00CF7C0C" w:rsidRDefault="00000000">
      <w:pPr>
        <w:numPr>
          <w:ilvl w:val="0"/>
          <w:numId w:val="39"/>
        </w:numPr>
        <w:pBdr>
          <w:top w:val="nil"/>
          <w:left w:val="nil"/>
          <w:bottom w:val="nil"/>
          <w:right w:val="nil"/>
          <w:between w:val="nil"/>
        </w:pBdr>
        <w:spacing w:after="0" w:line="360" w:lineRule="auto"/>
        <w:ind w:left="714" w:hanging="357"/>
        <w:jc w:val="both"/>
        <w:rPr>
          <w:color w:val="000000"/>
          <w:sz w:val="24"/>
          <w:szCs w:val="24"/>
        </w:rPr>
      </w:pPr>
      <w:r w:rsidRPr="00CF7C0C">
        <w:rPr>
          <w:rFonts w:ascii="Times New Roman" w:eastAsia="Times New Roman" w:hAnsi="Times New Roman" w:cs="Times New Roman"/>
          <w:color w:val="000000"/>
          <w:sz w:val="24"/>
          <w:szCs w:val="24"/>
        </w:rPr>
        <w:t xml:space="preserve">gyermekjóléti szolgálattal </w:t>
      </w:r>
    </w:p>
    <w:p w14:paraId="791E66E6" w14:textId="77777777" w:rsidR="009B7B75" w:rsidRPr="00CF7C0C" w:rsidRDefault="00000000">
      <w:pPr>
        <w:numPr>
          <w:ilvl w:val="0"/>
          <w:numId w:val="39"/>
        </w:numPr>
        <w:pBdr>
          <w:top w:val="nil"/>
          <w:left w:val="nil"/>
          <w:bottom w:val="nil"/>
          <w:right w:val="nil"/>
          <w:between w:val="nil"/>
        </w:pBdr>
        <w:spacing w:after="0" w:line="360" w:lineRule="auto"/>
        <w:ind w:left="714" w:hanging="357"/>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iskolarendőrrel</w:t>
      </w:r>
    </w:p>
    <w:p w14:paraId="1E5E744D" w14:textId="77777777" w:rsidR="009B7B75" w:rsidRPr="00CF7C0C" w:rsidRDefault="00000000">
      <w:pPr>
        <w:numPr>
          <w:ilvl w:val="0"/>
          <w:numId w:val="39"/>
        </w:numPr>
        <w:pBdr>
          <w:top w:val="nil"/>
          <w:left w:val="nil"/>
          <w:bottom w:val="nil"/>
          <w:right w:val="nil"/>
          <w:between w:val="nil"/>
        </w:pBdr>
        <w:spacing w:after="0" w:line="360" w:lineRule="auto"/>
        <w:ind w:left="714" w:hanging="357"/>
        <w:jc w:val="both"/>
        <w:rPr>
          <w:color w:val="000000"/>
          <w:sz w:val="24"/>
          <w:szCs w:val="24"/>
        </w:rPr>
      </w:pPr>
      <w:r w:rsidRPr="00CF7C0C">
        <w:rPr>
          <w:rFonts w:ascii="Times New Roman" w:eastAsia="Times New Roman" w:hAnsi="Times New Roman" w:cs="Times New Roman"/>
          <w:color w:val="000000"/>
          <w:sz w:val="24"/>
          <w:szCs w:val="24"/>
        </w:rPr>
        <w:t xml:space="preserve">egyházakkal </w:t>
      </w:r>
    </w:p>
    <w:p w14:paraId="28A0736F" w14:textId="77777777" w:rsidR="009B7B75" w:rsidRPr="00CF7C0C" w:rsidRDefault="00000000">
      <w:pPr>
        <w:numPr>
          <w:ilvl w:val="0"/>
          <w:numId w:val="39"/>
        </w:numPr>
        <w:pBdr>
          <w:top w:val="nil"/>
          <w:left w:val="nil"/>
          <w:bottom w:val="nil"/>
          <w:right w:val="nil"/>
          <w:between w:val="nil"/>
        </w:pBdr>
        <w:spacing w:after="0" w:line="360" w:lineRule="auto"/>
        <w:ind w:left="714" w:hanging="357"/>
        <w:jc w:val="both"/>
        <w:rPr>
          <w:color w:val="000000"/>
          <w:sz w:val="24"/>
          <w:szCs w:val="24"/>
        </w:rPr>
      </w:pPr>
      <w:r w:rsidRPr="00CF7C0C">
        <w:rPr>
          <w:rFonts w:ascii="Times New Roman" w:eastAsia="Times New Roman" w:hAnsi="Times New Roman" w:cs="Times New Roman"/>
          <w:color w:val="000000"/>
          <w:sz w:val="24"/>
          <w:szCs w:val="24"/>
        </w:rPr>
        <w:t>szakmai szolgáltatókkal</w:t>
      </w:r>
    </w:p>
    <w:p w14:paraId="2E792B6A" w14:textId="77777777" w:rsidR="009B7B75" w:rsidRPr="00CF7C0C" w:rsidRDefault="00000000">
      <w:pPr>
        <w:numPr>
          <w:ilvl w:val="0"/>
          <w:numId w:val="39"/>
        </w:numPr>
        <w:pBdr>
          <w:top w:val="nil"/>
          <w:left w:val="nil"/>
          <w:bottom w:val="nil"/>
          <w:right w:val="nil"/>
          <w:between w:val="nil"/>
        </w:pBdr>
        <w:spacing w:after="0" w:line="360" w:lineRule="auto"/>
        <w:ind w:left="714" w:hanging="357"/>
        <w:jc w:val="both"/>
        <w:rPr>
          <w:color w:val="000000"/>
          <w:sz w:val="24"/>
          <w:szCs w:val="24"/>
        </w:rPr>
      </w:pPr>
      <w:r w:rsidRPr="00CF7C0C">
        <w:rPr>
          <w:rFonts w:ascii="Times New Roman" w:eastAsia="Times New Roman" w:hAnsi="Times New Roman" w:cs="Times New Roman"/>
          <w:color w:val="000000"/>
          <w:sz w:val="24"/>
          <w:szCs w:val="24"/>
        </w:rPr>
        <w:t>a helyi intézmények vezetőivel</w:t>
      </w:r>
    </w:p>
    <w:p w14:paraId="79833CEC" w14:textId="77777777" w:rsidR="009B7B75" w:rsidRPr="00CF7C0C" w:rsidRDefault="00000000">
      <w:pPr>
        <w:numPr>
          <w:ilvl w:val="0"/>
          <w:numId w:val="39"/>
        </w:numPr>
        <w:pBdr>
          <w:top w:val="nil"/>
          <w:left w:val="nil"/>
          <w:bottom w:val="nil"/>
          <w:right w:val="nil"/>
          <w:between w:val="nil"/>
        </w:pBdr>
        <w:spacing w:after="0" w:line="360" w:lineRule="auto"/>
        <w:ind w:left="714" w:hanging="357"/>
        <w:jc w:val="both"/>
        <w:rPr>
          <w:color w:val="000000"/>
          <w:sz w:val="24"/>
          <w:szCs w:val="24"/>
        </w:rPr>
      </w:pPr>
      <w:r w:rsidRPr="00CF7C0C">
        <w:rPr>
          <w:rFonts w:ascii="Times New Roman" w:eastAsia="Times New Roman" w:hAnsi="Times New Roman" w:cs="Times New Roman"/>
          <w:color w:val="000000"/>
          <w:sz w:val="24"/>
          <w:szCs w:val="24"/>
        </w:rPr>
        <w:t>a község elöljáróival</w:t>
      </w:r>
    </w:p>
    <w:p w14:paraId="3AC52B83" w14:textId="77777777" w:rsidR="009B7B75" w:rsidRPr="00CF7C0C" w:rsidRDefault="00000000">
      <w:pPr>
        <w:pStyle w:val="Stlus1"/>
      </w:pPr>
      <w:bookmarkStart w:id="65" w:name="_Toc221180502"/>
      <w:r w:rsidRPr="00CF7C0C">
        <w:lastRenderedPageBreak/>
        <w:t>Az intézmény nevelőtestülete és jogkörei</w:t>
      </w:r>
      <w:bookmarkEnd w:id="65"/>
    </w:p>
    <w:p w14:paraId="39230B25" w14:textId="77777777" w:rsidR="009B7B75" w:rsidRPr="00CF7C0C" w:rsidRDefault="00000000">
      <w:pPr>
        <w:pStyle w:val="Stlus2"/>
      </w:pPr>
      <w:bookmarkStart w:id="66" w:name="_Toc221180503"/>
      <w:r w:rsidRPr="00CF7C0C">
        <w:t>A pedagógus kötelességei és jogai</w:t>
      </w:r>
      <w:bookmarkEnd w:id="66"/>
    </w:p>
    <w:p w14:paraId="106F5A05" w14:textId="77777777" w:rsidR="009B7B75" w:rsidRPr="00CF7C0C" w:rsidRDefault="00000000">
      <w:pPr>
        <w:spacing w:after="0" w:line="360" w:lineRule="auto"/>
      </w:pPr>
      <w:r w:rsidRPr="00CF7C0C">
        <w:t>A 2011. évi Köznevelési törvény 62. § alapján</w:t>
      </w:r>
    </w:p>
    <w:p w14:paraId="1ADD218C" w14:textId="77777777" w:rsidR="009B7B75" w:rsidRPr="00CF7C0C" w:rsidRDefault="00000000">
      <w:pPr>
        <w:pBdr>
          <w:top w:val="nil"/>
          <w:left w:val="nil"/>
          <w:bottom w:val="nil"/>
          <w:right w:val="nil"/>
          <w:between w:val="nil"/>
        </w:pBdr>
        <w:shd w:val="clear" w:color="auto" w:fill="FFFFFF"/>
        <w:spacing w:after="0" w:line="360" w:lineRule="auto"/>
        <w:ind w:left="150" w:right="150"/>
        <w:jc w:val="both"/>
        <w:rPr>
          <w:rFonts w:ascii="Times New Roman" w:eastAsia="Times New Roman" w:hAnsi="Times New Roman" w:cs="Times New Roman"/>
          <w:color w:val="222222"/>
          <w:sz w:val="24"/>
          <w:szCs w:val="24"/>
        </w:rPr>
      </w:pPr>
      <w:r w:rsidRPr="00CF7C0C">
        <w:rPr>
          <w:rFonts w:ascii="Times New Roman" w:eastAsia="Times New Roman" w:hAnsi="Times New Roman" w:cs="Times New Roman"/>
          <w:color w:val="222222"/>
          <w:sz w:val="24"/>
          <w:szCs w:val="24"/>
        </w:rPr>
        <w:t>(1) A pedagógus alapvető feladata a rábízott gyermekek, tanulók nevelése, oktatása, óvodában a gyermekek Óvodai nevelés országos alapprogramja szerinti nevelése, iskolában a kerettantervben előírt törzsanyag átadása, elsajátításának ellenőrzése, sajátos nevelési igényű tanuló esetén az egyéni fejlesztési tervben foglaltak figyelembevételével. Ezzel összefüggésben kötelessége különösen, hogy</w:t>
      </w:r>
    </w:p>
    <w:p w14:paraId="305CC663" w14:textId="77777777" w:rsidR="009B7B75" w:rsidRPr="00CF7C0C" w:rsidRDefault="00000000">
      <w:pPr>
        <w:pBdr>
          <w:top w:val="nil"/>
          <w:left w:val="nil"/>
          <w:bottom w:val="nil"/>
          <w:right w:val="nil"/>
          <w:between w:val="nil"/>
        </w:pBdr>
        <w:shd w:val="clear" w:color="auto" w:fill="FFFFFF"/>
        <w:spacing w:after="0" w:line="360" w:lineRule="auto"/>
        <w:ind w:left="150" w:right="150" w:firstLine="240"/>
        <w:jc w:val="both"/>
        <w:rPr>
          <w:rFonts w:ascii="Times New Roman" w:eastAsia="Times New Roman" w:hAnsi="Times New Roman" w:cs="Times New Roman"/>
          <w:color w:val="222222"/>
          <w:sz w:val="24"/>
          <w:szCs w:val="24"/>
        </w:rPr>
      </w:pPr>
      <w:bookmarkStart w:id="67" w:name="206ipza" w:colFirst="0" w:colLast="0"/>
      <w:bookmarkEnd w:id="67"/>
      <w:r w:rsidRPr="00CF7C0C">
        <w:rPr>
          <w:rFonts w:ascii="Times New Roman" w:eastAsia="Times New Roman" w:hAnsi="Times New Roman" w:cs="Times New Roman"/>
          <w:i/>
          <w:color w:val="222222"/>
          <w:sz w:val="24"/>
          <w:szCs w:val="24"/>
        </w:rPr>
        <w:t>a) </w:t>
      </w:r>
      <w:r w:rsidRPr="00CF7C0C">
        <w:rPr>
          <w:rFonts w:ascii="Times New Roman" w:eastAsia="Times New Roman" w:hAnsi="Times New Roman" w:cs="Times New Roman"/>
          <w:color w:val="222222"/>
          <w:sz w:val="24"/>
          <w:szCs w:val="24"/>
        </w:rPr>
        <w:t>nevelő és oktató munkája során gondoskodjék a gyermek személyiségének fejlődéséről, tehetségének kibontakoztatásáról, ennek érdekében tegyen meg minden tőle elvárhatót, figyelembe véve a gyermek egyéni képességeit, adottságait, fejlődésének ütemét, szociokulturális helyzetét,</w:t>
      </w:r>
    </w:p>
    <w:p w14:paraId="7233853A" w14:textId="77777777" w:rsidR="009B7B75" w:rsidRPr="00CF7C0C" w:rsidRDefault="00000000">
      <w:pPr>
        <w:pBdr>
          <w:top w:val="nil"/>
          <w:left w:val="nil"/>
          <w:bottom w:val="nil"/>
          <w:right w:val="nil"/>
          <w:between w:val="nil"/>
        </w:pBdr>
        <w:shd w:val="clear" w:color="auto" w:fill="FFFFFF"/>
        <w:spacing w:after="0" w:line="360" w:lineRule="auto"/>
        <w:ind w:left="150" w:right="150" w:firstLine="240"/>
        <w:jc w:val="both"/>
        <w:rPr>
          <w:rFonts w:ascii="Times New Roman" w:eastAsia="Times New Roman" w:hAnsi="Times New Roman" w:cs="Times New Roman"/>
          <w:color w:val="222222"/>
          <w:sz w:val="24"/>
          <w:szCs w:val="24"/>
        </w:rPr>
      </w:pPr>
      <w:bookmarkStart w:id="68" w:name="4k668n3" w:colFirst="0" w:colLast="0"/>
      <w:bookmarkEnd w:id="68"/>
      <w:r w:rsidRPr="00CF7C0C">
        <w:rPr>
          <w:rFonts w:ascii="Times New Roman" w:eastAsia="Times New Roman" w:hAnsi="Times New Roman" w:cs="Times New Roman"/>
          <w:i/>
          <w:color w:val="222222"/>
          <w:sz w:val="24"/>
          <w:szCs w:val="24"/>
        </w:rPr>
        <w:t>b) </w:t>
      </w:r>
      <w:r w:rsidRPr="00CF7C0C">
        <w:rPr>
          <w:rFonts w:ascii="Times New Roman" w:eastAsia="Times New Roman" w:hAnsi="Times New Roman" w:cs="Times New Roman"/>
          <w:color w:val="222222"/>
          <w:sz w:val="24"/>
          <w:szCs w:val="24"/>
        </w:rPr>
        <w:t>a különleges bánásmódot igénylő gyermekekkel egyénileg foglalkozzon, szükség szerint működjön együtt gyógypedagógussal vagy a nevelést, oktatást segítő más szakemberekkel, a bármilyen oknál fogva hátrányos helyzetű gyermek, tanuló felzárkózását elősegítse,</w:t>
      </w:r>
    </w:p>
    <w:p w14:paraId="3D8AE3ED" w14:textId="77777777" w:rsidR="009B7B75" w:rsidRPr="00CF7C0C" w:rsidRDefault="00000000">
      <w:pPr>
        <w:pBdr>
          <w:top w:val="nil"/>
          <w:left w:val="nil"/>
          <w:bottom w:val="nil"/>
          <w:right w:val="nil"/>
          <w:between w:val="nil"/>
        </w:pBdr>
        <w:shd w:val="clear" w:color="auto" w:fill="FFFFFF"/>
        <w:spacing w:after="0" w:line="360" w:lineRule="auto"/>
        <w:ind w:left="150" w:right="150" w:firstLine="240"/>
        <w:jc w:val="both"/>
        <w:rPr>
          <w:rFonts w:ascii="Times New Roman" w:eastAsia="Times New Roman" w:hAnsi="Times New Roman" w:cs="Times New Roman"/>
          <w:color w:val="222222"/>
          <w:sz w:val="24"/>
          <w:szCs w:val="24"/>
        </w:rPr>
      </w:pPr>
      <w:bookmarkStart w:id="69" w:name="2zbgiuw" w:colFirst="0" w:colLast="0"/>
      <w:bookmarkEnd w:id="69"/>
      <w:r w:rsidRPr="00CF7C0C">
        <w:rPr>
          <w:rFonts w:ascii="Times New Roman" w:eastAsia="Times New Roman" w:hAnsi="Times New Roman" w:cs="Times New Roman"/>
          <w:i/>
          <w:color w:val="222222"/>
          <w:sz w:val="24"/>
          <w:szCs w:val="24"/>
        </w:rPr>
        <w:t>c) </w:t>
      </w:r>
      <w:r w:rsidRPr="00CF7C0C">
        <w:rPr>
          <w:rFonts w:ascii="Times New Roman" w:eastAsia="Times New Roman" w:hAnsi="Times New Roman" w:cs="Times New Roman"/>
          <w:color w:val="222222"/>
          <w:sz w:val="24"/>
          <w:szCs w:val="24"/>
        </w:rPr>
        <w:t xml:space="preserve">segítse a tehetségek felismerését, kiteljesedését, tartsa </w:t>
      </w:r>
      <w:proofErr w:type="spellStart"/>
      <w:r w:rsidRPr="00CF7C0C">
        <w:rPr>
          <w:rFonts w:ascii="Times New Roman" w:eastAsia="Times New Roman" w:hAnsi="Times New Roman" w:cs="Times New Roman"/>
          <w:color w:val="222222"/>
          <w:sz w:val="24"/>
          <w:szCs w:val="24"/>
        </w:rPr>
        <w:t>nyílván</w:t>
      </w:r>
      <w:proofErr w:type="spellEnd"/>
      <w:r w:rsidRPr="00CF7C0C">
        <w:rPr>
          <w:rFonts w:ascii="Times New Roman" w:eastAsia="Times New Roman" w:hAnsi="Times New Roman" w:cs="Times New Roman"/>
          <w:color w:val="222222"/>
          <w:sz w:val="24"/>
          <w:szCs w:val="24"/>
        </w:rPr>
        <w:t xml:space="preserve"> a tehetséges tanulókat,</w:t>
      </w:r>
    </w:p>
    <w:p w14:paraId="1456DDA2" w14:textId="77777777" w:rsidR="009B7B75" w:rsidRPr="00CF7C0C" w:rsidRDefault="00000000">
      <w:pPr>
        <w:pBdr>
          <w:top w:val="nil"/>
          <w:left w:val="nil"/>
          <w:bottom w:val="nil"/>
          <w:right w:val="nil"/>
          <w:between w:val="nil"/>
        </w:pBdr>
        <w:shd w:val="clear" w:color="auto" w:fill="FFFFFF"/>
        <w:spacing w:after="0" w:line="360" w:lineRule="auto"/>
        <w:ind w:left="150" w:right="150" w:firstLine="240"/>
        <w:jc w:val="both"/>
        <w:rPr>
          <w:rFonts w:ascii="Times New Roman" w:eastAsia="Times New Roman" w:hAnsi="Times New Roman" w:cs="Times New Roman"/>
          <w:color w:val="222222"/>
          <w:sz w:val="24"/>
          <w:szCs w:val="24"/>
        </w:rPr>
      </w:pPr>
      <w:bookmarkStart w:id="70" w:name="1egqt2p" w:colFirst="0" w:colLast="0"/>
      <w:bookmarkEnd w:id="70"/>
      <w:r w:rsidRPr="00CF7C0C">
        <w:rPr>
          <w:rFonts w:ascii="Times New Roman" w:eastAsia="Times New Roman" w:hAnsi="Times New Roman" w:cs="Times New Roman"/>
          <w:i/>
          <w:color w:val="222222"/>
          <w:sz w:val="24"/>
          <w:szCs w:val="24"/>
        </w:rPr>
        <w:t>d) </w:t>
      </w:r>
      <w:r w:rsidRPr="00CF7C0C">
        <w:rPr>
          <w:rFonts w:ascii="Times New Roman" w:eastAsia="Times New Roman" w:hAnsi="Times New Roman" w:cs="Times New Roman"/>
          <w:color w:val="222222"/>
          <w:sz w:val="24"/>
          <w:szCs w:val="24"/>
        </w:rPr>
        <w:t>előmozdítsa a gyermek, tanuló erkölcsi fejlődését, a közösségi együttműködés magatartási szabályainak elsajátítását, és törekedjen azok betartatására,</w:t>
      </w:r>
    </w:p>
    <w:p w14:paraId="63813DDB" w14:textId="77777777" w:rsidR="009B7B75" w:rsidRPr="00CF7C0C" w:rsidRDefault="00000000">
      <w:pPr>
        <w:pBdr>
          <w:top w:val="nil"/>
          <w:left w:val="nil"/>
          <w:bottom w:val="nil"/>
          <w:right w:val="nil"/>
          <w:between w:val="nil"/>
        </w:pBdr>
        <w:shd w:val="clear" w:color="auto" w:fill="FFFFFF"/>
        <w:spacing w:after="0" w:line="360" w:lineRule="auto"/>
        <w:ind w:left="150" w:right="150" w:firstLine="240"/>
        <w:jc w:val="both"/>
        <w:rPr>
          <w:rFonts w:ascii="Times New Roman" w:eastAsia="Times New Roman" w:hAnsi="Times New Roman" w:cs="Times New Roman"/>
          <w:color w:val="222222"/>
          <w:sz w:val="24"/>
          <w:szCs w:val="24"/>
        </w:rPr>
      </w:pPr>
      <w:bookmarkStart w:id="71" w:name="3ygebqi" w:colFirst="0" w:colLast="0"/>
      <w:bookmarkEnd w:id="71"/>
      <w:r w:rsidRPr="00CF7C0C">
        <w:rPr>
          <w:rFonts w:ascii="Times New Roman" w:eastAsia="Times New Roman" w:hAnsi="Times New Roman" w:cs="Times New Roman"/>
          <w:i/>
          <w:color w:val="222222"/>
          <w:sz w:val="24"/>
          <w:szCs w:val="24"/>
        </w:rPr>
        <w:t>e) </w:t>
      </w:r>
      <w:r w:rsidRPr="00CF7C0C">
        <w:rPr>
          <w:rFonts w:ascii="Times New Roman" w:eastAsia="Times New Roman" w:hAnsi="Times New Roman" w:cs="Times New Roman"/>
          <w:color w:val="222222"/>
          <w:sz w:val="24"/>
          <w:szCs w:val="24"/>
        </w:rPr>
        <w:t>egymás szeretetére és tiszteletére, a családi élet értékeinek megismerésére és megbecsülésére, együttműködésre, környezettudatosságra, egészséges életmódra, hazaszeretetre nevelje a gyermekeket, tanulókat,</w:t>
      </w:r>
    </w:p>
    <w:p w14:paraId="702EE8A0" w14:textId="77777777" w:rsidR="009B7B75" w:rsidRPr="00CF7C0C" w:rsidRDefault="00000000">
      <w:pPr>
        <w:pBdr>
          <w:top w:val="nil"/>
          <w:left w:val="nil"/>
          <w:bottom w:val="nil"/>
          <w:right w:val="nil"/>
          <w:between w:val="nil"/>
        </w:pBdr>
        <w:shd w:val="clear" w:color="auto" w:fill="FFFFFF"/>
        <w:spacing w:after="0" w:line="360" w:lineRule="auto"/>
        <w:ind w:left="150" w:right="150" w:firstLine="240"/>
        <w:jc w:val="both"/>
        <w:rPr>
          <w:rFonts w:ascii="Times New Roman" w:eastAsia="Times New Roman" w:hAnsi="Times New Roman" w:cs="Times New Roman"/>
          <w:color w:val="222222"/>
          <w:sz w:val="24"/>
          <w:szCs w:val="24"/>
        </w:rPr>
      </w:pPr>
      <w:bookmarkStart w:id="72" w:name="2dlolyb" w:colFirst="0" w:colLast="0"/>
      <w:bookmarkEnd w:id="72"/>
      <w:r w:rsidRPr="00CF7C0C">
        <w:rPr>
          <w:rFonts w:ascii="Times New Roman" w:eastAsia="Times New Roman" w:hAnsi="Times New Roman" w:cs="Times New Roman"/>
          <w:i/>
          <w:color w:val="222222"/>
          <w:sz w:val="24"/>
          <w:szCs w:val="24"/>
        </w:rPr>
        <w:t>f) </w:t>
      </w:r>
      <w:r w:rsidRPr="00CF7C0C">
        <w:rPr>
          <w:rFonts w:ascii="Times New Roman" w:eastAsia="Times New Roman" w:hAnsi="Times New Roman" w:cs="Times New Roman"/>
          <w:color w:val="222222"/>
          <w:sz w:val="24"/>
          <w:szCs w:val="24"/>
        </w:rPr>
        <w:t>a szülőt (törvényes képviselőt) rendszeresen tájékoztassa a tanuló iskolai teljesítményéről, magatartásáról, az ezzel kapcsolatban észlelt problémákról, az iskola döntéseiről, a gyermek tanulmányait érintő lehetőségekről,</w:t>
      </w:r>
    </w:p>
    <w:p w14:paraId="529F3BCF" w14:textId="77777777" w:rsidR="009B7B75" w:rsidRPr="00CF7C0C" w:rsidRDefault="00000000">
      <w:pPr>
        <w:pBdr>
          <w:top w:val="nil"/>
          <w:left w:val="nil"/>
          <w:bottom w:val="nil"/>
          <w:right w:val="nil"/>
          <w:between w:val="nil"/>
        </w:pBdr>
        <w:shd w:val="clear" w:color="auto" w:fill="FFFFFF"/>
        <w:spacing w:after="0" w:line="360" w:lineRule="auto"/>
        <w:ind w:left="150" w:right="150" w:firstLine="240"/>
        <w:jc w:val="both"/>
        <w:rPr>
          <w:rFonts w:ascii="Times New Roman" w:eastAsia="Times New Roman" w:hAnsi="Times New Roman" w:cs="Times New Roman"/>
          <w:color w:val="222222"/>
          <w:sz w:val="24"/>
          <w:szCs w:val="24"/>
        </w:rPr>
      </w:pPr>
      <w:bookmarkStart w:id="73" w:name="sqyw64" w:colFirst="0" w:colLast="0"/>
      <w:bookmarkEnd w:id="73"/>
      <w:r w:rsidRPr="00CF7C0C">
        <w:rPr>
          <w:rFonts w:ascii="Times New Roman" w:eastAsia="Times New Roman" w:hAnsi="Times New Roman" w:cs="Times New Roman"/>
          <w:i/>
          <w:color w:val="222222"/>
          <w:sz w:val="24"/>
          <w:szCs w:val="24"/>
        </w:rPr>
        <w:t>g) </w:t>
      </w:r>
      <w:r w:rsidRPr="00CF7C0C">
        <w:rPr>
          <w:rFonts w:ascii="Times New Roman" w:eastAsia="Times New Roman" w:hAnsi="Times New Roman" w:cs="Times New Roman"/>
          <w:color w:val="222222"/>
          <w:sz w:val="24"/>
          <w:szCs w:val="24"/>
        </w:rPr>
        <w:t>a gyermek testi-lelki egészségének fejlesztése és megóvása érdekében tegyen meg minden lehetséges erőfeszítést: felvilágosítással, a munka- és balesetvédelmi előírások betartásával és betartatásával, a veszélyhelyzetek feltárásával és elhárításával, a szülő - és szükség esetén más szakemberek - bevonásával,</w:t>
      </w:r>
    </w:p>
    <w:p w14:paraId="41C64D70" w14:textId="77777777" w:rsidR="009B7B75" w:rsidRPr="00CF7C0C" w:rsidRDefault="00000000">
      <w:pPr>
        <w:pBdr>
          <w:top w:val="nil"/>
          <w:left w:val="nil"/>
          <w:bottom w:val="nil"/>
          <w:right w:val="nil"/>
          <w:between w:val="nil"/>
        </w:pBdr>
        <w:shd w:val="clear" w:color="auto" w:fill="FFFFFF"/>
        <w:spacing w:after="0" w:line="360" w:lineRule="auto"/>
        <w:ind w:left="150" w:right="150" w:firstLine="240"/>
        <w:jc w:val="both"/>
        <w:rPr>
          <w:rFonts w:ascii="Times New Roman" w:eastAsia="Times New Roman" w:hAnsi="Times New Roman" w:cs="Times New Roman"/>
          <w:color w:val="222222"/>
          <w:sz w:val="24"/>
          <w:szCs w:val="24"/>
        </w:rPr>
      </w:pPr>
      <w:bookmarkStart w:id="74" w:name="3cqmetx" w:colFirst="0" w:colLast="0"/>
      <w:bookmarkEnd w:id="74"/>
      <w:r w:rsidRPr="00CF7C0C">
        <w:rPr>
          <w:rFonts w:ascii="Times New Roman" w:eastAsia="Times New Roman" w:hAnsi="Times New Roman" w:cs="Times New Roman"/>
          <w:i/>
          <w:color w:val="222222"/>
          <w:sz w:val="24"/>
          <w:szCs w:val="24"/>
        </w:rPr>
        <w:t>h) </w:t>
      </w:r>
      <w:r w:rsidRPr="00CF7C0C">
        <w:rPr>
          <w:rFonts w:ascii="Times New Roman" w:eastAsia="Times New Roman" w:hAnsi="Times New Roman" w:cs="Times New Roman"/>
          <w:color w:val="222222"/>
          <w:sz w:val="24"/>
          <w:szCs w:val="24"/>
        </w:rPr>
        <w:t>a gyermekek, a tanulók és a szülők, valamint a munkatársak emberi méltóságát és jogait maradéktalanul tiszteletben tartsa, javaslataikra, kérdéseikre érdemi választ adjon,</w:t>
      </w:r>
    </w:p>
    <w:p w14:paraId="6F95A856" w14:textId="77777777" w:rsidR="009B7B75" w:rsidRPr="00CF7C0C" w:rsidRDefault="00000000">
      <w:pPr>
        <w:pBdr>
          <w:top w:val="nil"/>
          <w:left w:val="nil"/>
          <w:bottom w:val="nil"/>
          <w:right w:val="nil"/>
          <w:between w:val="nil"/>
        </w:pBdr>
        <w:shd w:val="clear" w:color="auto" w:fill="FFFFFF"/>
        <w:spacing w:after="0" w:line="360" w:lineRule="auto"/>
        <w:ind w:left="150" w:right="150" w:firstLine="240"/>
        <w:jc w:val="both"/>
        <w:rPr>
          <w:rFonts w:ascii="Times New Roman" w:eastAsia="Times New Roman" w:hAnsi="Times New Roman" w:cs="Times New Roman"/>
          <w:color w:val="222222"/>
          <w:sz w:val="24"/>
          <w:szCs w:val="24"/>
        </w:rPr>
      </w:pPr>
      <w:bookmarkStart w:id="75" w:name="1rvwp1q" w:colFirst="0" w:colLast="0"/>
      <w:bookmarkEnd w:id="75"/>
      <w:r w:rsidRPr="00CF7C0C">
        <w:rPr>
          <w:rFonts w:ascii="Times New Roman" w:eastAsia="Times New Roman" w:hAnsi="Times New Roman" w:cs="Times New Roman"/>
          <w:i/>
          <w:color w:val="222222"/>
          <w:sz w:val="24"/>
          <w:szCs w:val="24"/>
        </w:rPr>
        <w:lastRenderedPageBreak/>
        <w:t>i) </w:t>
      </w:r>
      <w:r w:rsidRPr="00CF7C0C">
        <w:rPr>
          <w:rFonts w:ascii="Times New Roman" w:eastAsia="Times New Roman" w:hAnsi="Times New Roman" w:cs="Times New Roman"/>
          <w:color w:val="222222"/>
          <w:sz w:val="24"/>
          <w:szCs w:val="24"/>
        </w:rPr>
        <w:t>az ismereteket tárgyilagosan, sokoldalúan és változatos módszerekkel közvetítse, oktatómunkáját éves és tanórai szinten, tanulócsoporthoz igazítva, szakszerűen megtervezve végezze, irányítsa a tanulók tevékenységét,</w:t>
      </w:r>
    </w:p>
    <w:p w14:paraId="5B67E599" w14:textId="77777777" w:rsidR="009B7B75" w:rsidRPr="00CF7C0C" w:rsidRDefault="00000000">
      <w:pPr>
        <w:pBdr>
          <w:top w:val="nil"/>
          <w:left w:val="nil"/>
          <w:bottom w:val="nil"/>
          <w:right w:val="nil"/>
          <w:between w:val="nil"/>
        </w:pBdr>
        <w:shd w:val="clear" w:color="auto" w:fill="FFFFFF"/>
        <w:spacing w:after="0" w:line="360" w:lineRule="auto"/>
        <w:ind w:left="150" w:right="150" w:firstLine="240"/>
        <w:jc w:val="both"/>
        <w:rPr>
          <w:rFonts w:ascii="Times New Roman" w:eastAsia="Times New Roman" w:hAnsi="Times New Roman" w:cs="Times New Roman"/>
          <w:color w:val="222222"/>
          <w:sz w:val="24"/>
          <w:szCs w:val="24"/>
        </w:rPr>
      </w:pPr>
      <w:bookmarkStart w:id="76" w:name="4bvk7pj" w:colFirst="0" w:colLast="0"/>
      <w:bookmarkEnd w:id="76"/>
      <w:r w:rsidRPr="00CF7C0C">
        <w:rPr>
          <w:rFonts w:ascii="Times New Roman" w:eastAsia="Times New Roman" w:hAnsi="Times New Roman" w:cs="Times New Roman"/>
          <w:i/>
          <w:color w:val="222222"/>
          <w:sz w:val="24"/>
          <w:szCs w:val="24"/>
        </w:rPr>
        <w:t>j) </w:t>
      </w:r>
      <w:r w:rsidRPr="00CF7C0C">
        <w:rPr>
          <w:rFonts w:ascii="Times New Roman" w:eastAsia="Times New Roman" w:hAnsi="Times New Roman" w:cs="Times New Roman"/>
          <w:color w:val="222222"/>
          <w:sz w:val="24"/>
          <w:szCs w:val="24"/>
        </w:rPr>
        <w:t>a kerettantervben és a pedagógiai programban meghatározottak szerint érdemjegyekkel vagy szövegesen, sokoldalúan, a követelményekhez igazodóan értékelje a tanulók munkáját,</w:t>
      </w:r>
    </w:p>
    <w:p w14:paraId="3BE01040" w14:textId="77777777" w:rsidR="009B7B75" w:rsidRPr="00CF7C0C" w:rsidRDefault="00000000">
      <w:pPr>
        <w:pBdr>
          <w:top w:val="nil"/>
          <w:left w:val="nil"/>
          <w:bottom w:val="nil"/>
          <w:right w:val="nil"/>
          <w:between w:val="nil"/>
        </w:pBdr>
        <w:shd w:val="clear" w:color="auto" w:fill="FFFFFF"/>
        <w:spacing w:after="0" w:line="360" w:lineRule="auto"/>
        <w:ind w:left="150" w:right="150" w:firstLine="240"/>
        <w:jc w:val="both"/>
        <w:rPr>
          <w:rFonts w:ascii="Times New Roman" w:eastAsia="Times New Roman" w:hAnsi="Times New Roman" w:cs="Times New Roman"/>
          <w:color w:val="222222"/>
          <w:sz w:val="24"/>
          <w:szCs w:val="24"/>
        </w:rPr>
      </w:pPr>
      <w:bookmarkStart w:id="77" w:name="2r0uhxc" w:colFirst="0" w:colLast="0"/>
      <w:bookmarkEnd w:id="77"/>
      <w:r w:rsidRPr="00CF7C0C">
        <w:rPr>
          <w:rFonts w:ascii="Times New Roman" w:eastAsia="Times New Roman" w:hAnsi="Times New Roman" w:cs="Times New Roman"/>
          <w:i/>
          <w:color w:val="222222"/>
          <w:sz w:val="24"/>
          <w:szCs w:val="24"/>
        </w:rPr>
        <w:t>k) </w:t>
      </w:r>
      <w:r w:rsidRPr="00CF7C0C">
        <w:rPr>
          <w:rFonts w:ascii="Times New Roman" w:eastAsia="Times New Roman" w:hAnsi="Times New Roman" w:cs="Times New Roman"/>
          <w:color w:val="222222"/>
          <w:sz w:val="24"/>
          <w:szCs w:val="24"/>
        </w:rPr>
        <w:t>részt vegyen a számára előírt pedagógus-továbbképzéseken, folyamatosan képezze magát,</w:t>
      </w:r>
    </w:p>
    <w:p w14:paraId="1DDC2FC8" w14:textId="77777777" w:rsidR="009B7B75" w:rsidRPr="00CF7C0C" w:rsidRDefault="00000000">
      <w:pPr>
        <w:pBdr>
          <w:top w:val="nil"/>
          <w:left w:val="nil"/>
          <w:bottom w:val="nil"/>
          <w:right w:val="nil"/>
          <w:between w:val="nil"/>
        </w:pBdr>
        <w:shd w:val="clear" w:color="auto" w:fill="FFFFFF"/>
        <w:spacing w:after="0" w:line="360" w:lineRule="auto"/>
        <w:ind w:left="150" w:right="150" w:firstLine="240"/>
        <w:jc w:val="both"/>
        <w:rPr>
          <w:rFonts w:ascii="Times New Roman" w:eastAsia="Times New Roman" w:hAnsi="Times New Roman" w:cs="Times New Roman"/>
          <w:color w:val="222222"/>
          <w:sz w:val="24"/>
          <w:szCs w:val="24"/>
        </w:rPr>
      </w:pPr>
      <w:bookmarkStart w:id="78" w:name="1664s55" w:colFirst="0" w:colLast="0"/>
      <w:bookmarkEnd w:id="78"/>
      <w:r w:rsidRPr="00CF7C0C">
        <w:rPr>
          <w:rFonts w:ascii="Times New Roman" w:eastAsia="Times New Roman" w:hAnsi="Times New Roman" w:cs="Times New Roman"/>
          <w:i/>
          <w:color w:val="222222"/>
          <w:sz w:val="24"/>
          <w:szCs w:val="24"/>
        </w:rPr>
        <w:t>l) </w:t>
      </w:r>
      <w:r w:rsidRPr="00CF7C0C">
        <w:rPr>
          <w:rFonts w:ascii="Times New Roman" w:eastAsia="Times New Roman" w:hAnsi="Times New Roman" w:cs="Times New Roman"/>
          <w:color w:val="222222"/>
          <w:sz w:val="24"/>
          <w:szCs w:val="24"/>
        </w:rPr>
        <w:t>tanítványai pályaorientációját, aktív szakmai életútra történő felkészítését folyamatosan irányítsa,</w:t>
      </w:r>
    </w:p>
    <w:p w14:paraId="2321DEE7" w14:textId="77777777" w:rsidR="009B7B75" w:rsidRPr="00CF7C0C" w:rsidRDefault="00000000">
      <w:pPr>
        <w:pBdr>
          <w:top w:val="nil"/>
          <w:left w:val="nil"/>
          <w:bottom w:val="nil"/>
          <w:right w:val="nil"/>
          <w:between w:val="nil"/>
        </w:pBdr>
        <w:shd w:val="clear" w:color="auto" w:fill="FFFFFF"/>
        <w:spacing w:after="0" w:line="360" w:lineRule="auto"/>
        <w:ind w:left="150" w:right="150" w:firstLine="240"/>
        <w:jc w:val="both"/>
        <w:rPr>
          <w:rFonts w:ascii="Times New Roman" w:eastAsia="Times New Roman" w:hAnsi="Times New Roman" w:cs="Times New Roman"/>
          <w:color w:val="000000"/>
          <w:sz w:val="24"/>
          <w:szCs w:val="24"/>
        </w:rPr>
      </w:pPr>
      <w:bookmarkStart w:id="79" w:name="3q5sasy" w:colFirst="0" w:colLast="0"/>
      <w:bookmarkEnd w:id="79"/>
      <w:r w:rsidRPr="00CF7C0C">
        <w:rPr>
          <w:rFonts w:ascii="Times New Roman" w:eastAsia="Times New Roman" w:hAnsi="Times New Roman" w:cs="Times New Roman"/>
          <w:i/>
          <w:color w:val="222222"/>
          <w:sz w:val="24"/>
          <w:szCs w:val="24"/>
        </w:rPr>
        <w:t>m</w:t>
      </w:r>
      <w:r w:rsidRPr="00CF7C0C">
        <w:rPr>
          <w:rFonts w:ascii="Times New Roman" w:eastAsia="Times New Roman" w:hAnsi="Times New Roman" w:cs="Times New Roman"/>
          <w:i/>
          <w:color w:val="000000"/>
          <w:sz w:val="24"/>
          <w:szCs w:val="24"/>
        </w:rPr>
        <w:t>) </w:t>
      </w:r>
      <w:r w:rsidRPr="00CF7C0C">
        <w:rPr>
          <w:rFonts w:ascii="Times New Roman" w:eastAsia="Times New Roman" w:hAnsi="Times New Roman" w:cs="Times New Roman"/>
          <w:color w:val="000000"/>
          <w:sz w:val="24"/>
          <w:szCs w:val="24"/>
        </w:rPr>
        <w:t>a pedagógiai programban és az SZMSZ-ben előírt valamennyi pedagógiai és adminisztratív feladatait maradéktalanul teljesítse,</w:t>
      </w:r>
    </w:p>
    <w:p w14:paraId="65711630" w14:textId="77777777" w:rsidR="009B7B75" w:rsidRPr="00CF7C0C" w:rsidRDefault="00000000">
      <w:pPr>
        <w:pBdr>
          <w:top w:val="nil"/>
          <w:left w:val="nil"/>
          <w:bottom w:val="nil"/>
          <w:right w:val="nil"/>
          <w:between w:val="nil"/>
        </w:pBdr>
        <w:shd w:val="clear" w:color="auto" w:fill="FFFFFF"/>
        <w:spacing w:after="0" w:line="360" w:lineRule="auto"/>
        <w:ind w:left="150" w:right="150" w:firstLine="240"/>
        <w:jc w:val="both"/>
        <w:rPr>
          <w:rFonts w:ascii="Times New Roman" w:eastAsia="Times New Roman" w:hAnsi="Times New Roman" w:cs="Times New Roman"/>
          <w:color w:val="222222"/>
          <w:sz w:val="24"/>
          <w:szCs w:val="24"/>
        </w:rPr>
      </w:pPr>
      <w:bookmarkStart w:id="80" w:name="25b2l0r" w:colFirst="0" w:colLast="0"/>
      <w:bookmarkEnd w:id="80"/>
      <w:r w:rsidRPr="00CF7C0C">
        <w:rPr>
          <w:rFonts w:ascii="Times New Roman" w:eastAsia="Times New Roman" w:hAnsi="Times New Roman" w:cs="Times New Roman"/>
          <w:i/>
          <w:color w:val="222222"/>
          <w:sz w:val="24"/>
          <w:szCs w:val="24"/>
        </w:rPr>
        <w:t>n) </w:t>
      </w:r>
      <w:r w:rsidRPr="00CF7C0C">
        <w:rPr>
          <w:rFonts w:ascii="Times New Roman" w:eastAsia="Times New Roman" w:hAnsi="Times New Roman" w:cs="Times New Roman"/>
          <w:color w:val="222222"/>
          <w:sz w:val="24"/>
          <w:szCs w:val="24"/>
        </w:rPr>
        <w:t>pontosan és aktívan részt vegyen a nevelőtestület értekezletein, a fogadóórákon, az iskolai ünnepségeken és az éves munkaterv szerinti rendezvényeken,</w:t>
      </w:r>
    </w:p>
    <w:p w14:paraId="3E6D1A36" w14:textId="77777777" w:rsidR="009B7B75" w:rsidRPr="00CF7C0C" w:rsidRDefault="00000000">
      <w:pPr>
        <w:pBdr>
          <w:top w:val="nil"/>
          <w:left w:val="nil"/>
          <w:bottom w:val="nil"/>
          <w:right w:val="nil"/>
          <w:between w:val="nil"/>
        </w:pBdr>
        <w:shd w:val="clear" w:color="auto" w:fill="FFFFFF"/>
        <w:spacing w:after="0" w:line="360" w:lineRule="auto"/>
        <w:ind w:left="150" w:right="150" w:firstLine="240"/>
        <w:jc w:val="both"/>
        <w:rPr>
          <w:rFonts w:ascii="Times New Roman" w:eastAsia="Times New Roman" w:hAnsi="Times New Roman" w:cs="Times New Roman"/>
          <w:color w:val="222222"/>
          <w:sz w:val="24"/>
          <w:szCs w:val="24"/>
        </w:rPr>
      </w:pPr>
      <w:bookmarkStart w:id="81" w:name="kgcv8k" w:colFirst="0" w:colLast="0"/>
      <w:bookmarkEnd w:id="81"/>
      <w:r w:rsidRPr="00CF7C0C">
        <w:rPr>
          <w:rFonts w:ascii="Times New Roman" w:eastAsia="Times New Roman" w:hAnsi="Times New Roman" w:cs="Times New Roman"/>
          <w:i/>
          <w:color w:val="222222"/>
          <w:sz w:val="24"/>
          <w:szCs w:val="24"/>
        </w:rPr>
        <w:t>o) </w:t>
      </w:r>
      <w:r w:rsidRPr="00CF7C0C">
        <w:rPr>
          <w:rFonts w:ascii="Times New Roman" w:eastAsia="Times New Roman" w:hAnsi="Times New Roman" w:cs="Times New Roman"/>
          <w:color w:val="222222"/>
          <w:sz w:val="24"/>
          <w:szCs w:val="24"/>
        </w:rPr>
        <w:t>határidőre megszerezze a kötelező minősítéseket,</w:t>
      </w:r>
    </w:p>
    <w:p w14:paraId="7A935D3C" w14:textId="77777777" w:rsidR="009B7B75" w:rsidRPr="00CF7C0C" w:rsidRDefault="00000000">
      <w:pPr>
        <w:pBdr>
          <w:top w:val="nil"/>
          <w:left w:val="nil"/>
          <w:bottom w:val="nil"/>
          <w:right w:val="nil"/>
          <w:between w:val="nil"/>
        </w:pBdr>
        <w:shd w:val="clear" w:color="auto" w:fill="FFFFFF"/>
        <w:spacing w:after="0" w:line="360" w:lineRule="auto"/>
        <w:ind w:left="150" w:right="150" w:firstLine="240"/>
        <w:jc w:val="both"/>
        <w:rPr>
          <w:rFonts w:ascii="Times New Roman" w:eastAsia="Times New Roman" w:hAnsi="Times New Roman" w:cs="Times New Roman"/>
          <w:color w:val="222222"/>
          <w:sz w:val="24"/>
          <w:szCs w:val="24"/>
        </w:rPr>
      </w:pPr>
      <w:bookmarkStart w:id="82" w:name="34g0dwd" w:colFirst="0" w:colLast="0"/>
      <w:bookmarkEnd w:id="82"/>
      <w:r w:rsidRPr="00CF7C0C">
        <w:rPr>
          <w:rFonts w:ascii="Times New Roman" w:eastAsia="Times New Roman" w:hAnsi="Times New Roman" w:cs="Times New Roman"/>
          <w:i/>
          <w:color w:val="222222"/>
          <w:sz w:val="24"/>
          <w:szCs w:val="24"/>
        </w:rPr>
        <w:t>p) </w:t>
      </w:r>
      <w:r w:rsidRPr="00CF7C0C">
        <w:rPr>
          <w:rFonts w:ascii="Times New Roman" w:eastAsia="Times New Roman" w:hAnsi="Times New Roman" w:cs="Times New Roman"/>
          <w:color w:val="222222"/>
          <w:sz w:val="24"/>
          <w:szCs w:val="24"/>
        </w:rPr>
        <w:t>megőrizze a hivatali titkot,</w:t>
      </w:r>
    </w:p>
    <w:p w14:paraId="026CBBEA" w14:textId="77777777" w:rsidR="009B7B75" w:rsidRPr="00CF7C0C" w:rsidRDefault="00000000">
      <w:pPr>
        <w:pBdr>
          <w:top w:val="nil"/>
          <w:left w:val="nil"/>
          <w:bottom w:val="nil"/>
          <w:right w:val="nil"/>
          <w:between w:val="nil"/>
        </w:pBdr>
        <w:shd w:val="clear" w:color="auto" w:fill="FFFFFF"/>
        <w:spacing w:after="0" w:line="360" w:lineRule="auto"/>
        <w:ind w:left="150" w:right="150" w:firstLine="240"/>
        <w:jc w:val="both"/>
        <w:rPr>
          <w:rFonts w:ascii="Times New Roman" w:eastAsia="Times New Roman" w:hAnsi="Times New Roman" w:cs="Times New Roman"/>
          <w:color w:val="222222"/>
          <w:sz w:val="24"/>
          <w:szCs w:val="24"/>
        </w:rPr>
      </w:pPr>
      <w:bookmarkStart w:id="83" w:name="1jlao46" w:colFirst="0" w:colLast="0"/>
      <w:bookmarkEnd w:id="83"/>
      <w:r w:rsidRPr="00CF7C0C">
        <w:rPr>
          <w:rFonts w:ascii="Times New Roman" w:eastAsia="Times New Roman" w:hAnsi="Times New Roman" w:cs="Times New Roman"/>
          <w:i/>
          <w:color w:val="222222"/>
          <w:sz w:val="24"/>
          <w:szCs w:val="24"/>
        </w:rPr>
        <w:t>q) </w:t>
      </w:r>
      <w:r w:rsidRPr="00CF7C0C">
        <w:rPr>
          <w:rFonts w:ascii="Times New Roman" w:eastAsia="Times New Roman" w:hAnsi="Times New Roman" w:cs="Times New Roman"/>
          <w:color w:val="222222"/>
          <w:sz w:val="24"/>
          <w:szCs w:val="24"/>
        </w:rPr>
        <w:t>hivatásához méltó magatartást tanúsítson,</w:t>
      </w:r>
    </w:p>
    <w:p w14:paraId="2071AFE4" w14:textId="77777777" w:rsidR="009B7B75" w:rsidRPr="00CF7C0C" w:rsidRDefault="00000000">
      <w:pPr>
        <w:pBdr>
          <w:top w:val="nil"/>
          <w:left w:val="nil"/>
          <w:bottom w:val="nil"/>
          <w:right w:val="nil"/>
          <w:between w:val="nil"/>
        </w:pBdr>
        <w:shd w:val="clear" w:color="auto" w:fill="FFFFFF"/>
        <w:spacing w:after="0" w:line="360" w:lineRule="auto"/>
        <w:ind w:left="150" w:right="150" w:firstLine="240"/>
        <w:jc w:val="both"/>
        <w:rPr>
          <w:rFonts w:ascii="Times New Roman" w:eastAsia="Times New Roman" w:hAnsi="Times New Roman" w:cs="Times New Roman"/>
          <w:color w:val="222222"/>
          <w:sz w:val="24"/>
          <w:szCs w:val="24"/>
        </w:rPr>
      </w:pPr>
      <w:bookmarkStart w:id="84" w:name="43ky6rz" w:colFirst="0" w:colLast="0"/>
      <w:bookmarkEnd w:id="84"/>
      <w:r w:rsidRPr="00CF7C0C">
        <w:rPr>
          <w:rFonts w:ascii="Times New Roman" w:eastAsia="Times New Roman" w:hAnsi="Times New Roman" w:cs="Times New Roman"/>
          <w:i/>
          <w:color w:val="222222"/>
          <w:sz w:val="24"/>
          <w:szCs w:val="24"/>
        </w:rPr>
        <w:t>r) </w:t>
      </w:r>
      <w:r w:rsidRPr="00CF7C0C">
        <w:rPr>
          <w:rFonts w:ascii="Times New Roman" w:eastAsia="Times New Roman" w:hAnsi="Times New Roman" w:cs="Times New Roman"/>
          <w:color w:val="222222"/>
          <w:sz w:val="24"/>
          <w:szCs w:val="24"/>
        </w:rPr>
        <w:t>a gyermek, tanuló érdekében működjön együtt munkatársaival és más intézményekkel.</w:t>
      </w:r>
    </w:p>
    <w:p w14:paraId="447573EE" w14:textId="77777777" w:rsidR="009B7B75" w:rsidRPr="00CF7C0C" w:rsidRDefault="00000000">
      <w:pPr>
        <w:pBdr>
          <w:top w:val="nil"/>
          <w:left w:val="nil"/>
          <w:bottom w:val="nil"/>
          <w:right w:val="nil"/>
          <w:between w:val="nil"/>
        </w:pBdr>
        <w:shd w:val="clear" w:color="auto" w:fill="FFFFFF"/>
        <w:spacing w:after="0" w:line="360" w:lineRule="auto"/>
        <w:ind w:left="380" w:right="150" w:hanging="52"/>
        <w:jc w:val="both"/>
        <w:rPr>
          <w:rFonts w:ascii="Times New Roman" w:eastAsia="Times New Roman" w:hAnsi="Times New Roman" w:cs="Times New Roman"/>
          <w:color w:val="222222"/>
          <w:sz w:val="24"/>
          <w:szCs w:val="24"/>
        </w:rPr>
      </w:pPr>
      <w:bookmarkStart w:id="85" w:name="2iq8gzs" w:colFirst="0" w:colLast="0"/>
      <w:bookmarkEnd w:id="85"/>
      <w:r w:rsidRPr="00CF7C0C">
        <w:rPr>
          <w:rFonts w:ascii="Times New Roman" w:eastAsia="Times New Roman" w:hAnsi="Times New Roman" w:cs="Times New Roman"/>
          <w:color w:val="222222"/>
          <w:sz w:val="24"/>
          <w:szCs w:val="24"/>
        </w:rPr>
        <w:t>(2) A pedagógus hétévenként legalább egy alkalommal - jogszabályban meghatározottak szerint - továbbképzésben vesz részt. Megszüntethető - munkaviszony esetében felmondással, köznevelési foglalkoztatotti jogviszony esetében az alkalmatlanság jogcímén történő felmentéssel - annak a pedagógusnak a munkaviszonya, köznevelési foglalkoztatotti jogviszonya, aki a továbbképzésben önhibájából nem vett részt, vagy tanulmányait nem fejezte be sikeresen. Az első továbbképzés az első minősítés előtt kötelező. Mentesül a továbbképzési kötelezettség alól az a pedagógus, aki betöltötte az 55. életévét. Nem kell továbbképzésben részt venni annak a pedagógusnak, aki pedagógus-szakvizsgát tett, a vizsgák letétele utáni hét évben.</w:t>
      </w:r>
      <w:bookmarkStart w:id="86" w:name="xvir7l" w:colFirst="0" w:colLast="0"/>
      <w:bookmarkEnd w:id="86"/>
    </w:p>
    <w:p w14:paraId="68ED417B" w14:textId="77777777" w:rsidR="009B7B75" w:rsidRPr="00CF7C0C" w:rsidRDefault="00000000">
      <w:pPr>
        <w:pBdr>
          <w:top w:val="nil"/>
          <w:left w:val="nil"/>
          <w:bottom w:val="nil"/>
          <w:right w:val="nil"/>
          <w:between w:val="nil"/>
        </w:pBdr>
        <w:shd w:val="clear" w:color="auto" w:fill="FFFFFF"/>
        <w:spacing w:after="0" w:line="360" w:lineRule="auto"/>
        <w:ind w:left="380" w:right="150" w:firstLine="240"/>
        <w:jc w:val="both"/>
        <w:rPr>
          <w:rFonts w:ascii="Times New Roman" w:eastAsia="Times New Roman" w:hAnsi="Times New Roman" w:cs="Times New Roman"/>
          <w:color w:val="222222"/>
          <w:sz w:val="24"/>
          <w:szCs w:val="24"/>
        </w:rPr>
      </w:pPr>
      <w:bookmarkStart w:id="87" w:name="3hv69ve" w:colFirst="0" w:colLast="0"/>
      <w:bookmarkEnd w:id="87"/>
      <w:r w:rsidRPr="00CF7C0C">
        <w:rPr>
          <w:rFonts w:ascii="Times New Roman" w:eastAsia="Times New Roman" w:hAnsi="Times New Roman" w:cs="Times New Roman"/>
          <w:color w:val="222222"/>
          <w:sz w:val="24"/>
          <w:szCs w:val="24"/>
        </w:rPr>
        <w:t>(4) A továbbképzési kötelezettség teljesítése szempontjából a külön jogszabályban meghatározottakon kívül csak olyan továbbképzés vehető figyelembe, amelynek programját az oktatásért felelős miniszter jóváhagyta és a program alkalmazására engedélyt adott. A pedagógus-továbbképzések nyilvántartását és ellenőrzését a hivatal az oktatásért felelős miniszter által kijelölt háttérintézménnyel közösen látja el.</w:t>
      </w:r>
    </w:p>
    <w:p w14:paraId="70F60B95" w14:textId="77777777" w:rsidR="009B7B75" w:rsidRPr="00CF7C0C" w:rsidRDefault="009B7B75">
      <w:pPr>
        <w:spacing w:after="0" w:line="360" w:lineRule="auto"/>
      </w:pPr>
    </w:p>
    <w:p w14:paraId="2A2755A8" w14:textId="77777777" w:rsidR="009B7B75" w:rsidRPr="00CF7C0C" w:rsidRDefault="00000000">
      <w:pPr>
        <w:pStyle w:val="Stlus2"/>
      </w:pPr>
      <w:bookmarkStart w:id="88" w:name="_Toc221180504"/>
      <w:r w:rsidRPr="00CF7C0C">
        <w:lastRenderedPageBreak/>
        <w:t>A nevelőtestület és jogkörei</w:t>
      </w:r>
      <w:bookmarkEnd w:id="88"/>
    </w:p>
    <w:p w14:paraId="420DD1B1"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nevelőtestület – a 2011. évi CXC. Köznevelési törvény 70. § alapján – a nevelési–oktatási intézmény pedagógusainak közössége, nevelési és oktatási kérdésekben az intézmény legfontosabb tanácskozó és határozathozó szerve. A nevelőtestület tagja a nevelési-oktatási intézmény valamennyi pedagógus munkakört betöltő munkavállalója, valamint a nevelő és oktató munkát közvetlenül segítő egyéb felsőfokú végzettségű dolgozója. </w:t>
      </w:r>
    </w:p>
    <w:p w14:paraId="27324DF7"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nevelőtestület a nevelési és oktatási kérdésekben, a nevelési-oktatási intézmény működésével kapcsolatos ügyekben, valamint a köznevelési törvényben és más jogszabályokban meghatározott kérdésekben döntési, egyébként pedig egyetértési, véleményező és javaslattevő jogkörrel rendelkezik. </w:t>
      </w:r>
    </w:p>
    <w:p w14:paraId="4FE5CE54"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w:t>
      </w:r>
      <w:r w:rsidRPr="00CF7C0C">
        <w:rPr>
          <w:rFonts w:ascii="Times New Roman" w:eastAsia="Times New Roman" w:hAnsi="Times New Roman" w:cs="Times New Roman"/>
          <w:b/>
          <w:sz w:val="24"/>
          <w:szCs w:val="24"/>
        </w:rPr>
        <w:t>nevelőtestület döntési jogkörébe</w:t>
      </w:r>
      <w:r w:rsidRPr="00CF7C0C">
        <w:rPr>
          <w:rFonts w:ascii="Times New Roman" w:eastAsia="Times New Roman" w:hAnsi="Times New Roman" w:cs="Times New Roman"/>
          <w:sz w:val="24"/>
          <w:szCs w:val="24"/>
        </w:rPr>
        <w:t xml:space="preserve"> tartoznak az </w:t>
      </w:r>
      <w:proofErr w:type="spellStart"/>
      <w:r w:rsidRPr="00CF7C0C">
        <w:rPr>
          <w:rFonts w:ascii="Times New Roman" w:eastAsia="Times New Roman" w:hAnsi="Times New Roman" w:cs="Times New Roman"/>
          <w:sz w:val="24"/>
          <w:szCs w:val="24"/>
        </w:rPr>
        <w:t>Nkt</w:t>
      </w:r>
      <w:proofErr w:type="spellEnd"/>
      <w:r w:rsidRPr="00CF7C0C">
        <w:rPr>
          <w:rFonts w:ascii="Times New Roman" w:eastAsia="Times New Roman" w:hAnsi="Times New Roman" w:cs="Times New Roman"/>
          <w:sz w:val="24"/>
          <w:szCs w:val="24"/>
        </w:rPr>
        <w:t xml:space="preserve">. 70. § (2) bekezdésének rendelkezése alapján </w:t>
      </w:r>
    </w:p>
    <w:p w14:paraId="3E293EF0"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a pedagógiai program elfogadásáról,</w:t>
      </w:r>
    </w:p>
    <w:p w14:paraId="4F604F88"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b) az SZMSZ elfogadásáról,</w:t>
      </w:r>
    </w:p>
    <w:p w14:paraId="3CD80626"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c) a nevelési-oktatási intézmény éves munkatervének elfogadásáról,</w:t>
      </w:r>
    </w:p>
    <w:p w14:paraId="4670AF4E"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d) a nevelési-oktatási intézmény munkáját átfogó elemzések, értékelések, beszámolók elfogadásáról,</w:t>
      </w:r>
    </w:p>
    <w:p w14:paraId="6C021275"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e) a továbbképzési program elfogadásáról,</w:t>
      </w:r>
    </w:p>
    <w:p w14:paraId="268B0B84"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f) a nevelőtestület képviseletében eljáró pedagógus kiválasztásáról,</w:t>
      </w:r>
    </w:p>
    <w:p w14:paraId="3F4587EB"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g) a házirend elfogadásáról,</w:t>
      </w:r>
    </w:p>
    <w:p w14:paraId="697C085A"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h) a tanulók magasabb évfolyamba lépésének megállapításáról, a tanulók osztályozóvizsgára bocsátásáról,</w:t>
      </w:r>
    </w:p>
    <w:p w14:paraId="5659578F"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i) a tanulók fegyelmi ügyeiben,</w:t>
      </w:r>
    </w:p>
    <w:p w14:paraId="3C80F43F"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j) a nevelőtestület véleményt nyilváníthat vagy javaslatot tehet a nevelési-oktatási intézmény működésével kapcsolatos valamennyi kérdésben. </w:t>
      </w:r>
    </w:p>
    <w:p w14:paraId="3A26F2EC" w14:textId="77777777" w:rsidR="009B7B75" w:rsidRPr="00CF7C0C" w:rsidRDefault="009B7B75">
      <w:pPr>
        <w:spacing w:after="0" w:line="360" w:lineRule="auto"/>
        <w:jc w:val="both"/>
        <w:rPr>
          <w:rFonts w:ascii="Times New Roman" w:eastAsia="Times New Roman" w:hAnsi="Times New Roman" w:cs="Times New Roman"/>
          <w:sz w:val="24"/>
          <w:szCs w:val="24"/>
        </w:rPr>
      </w:pPr>
    </w:p>
    <w:p w14:paraId="03422001" w14:textId="77777777" w:rsidR="009B7B75" w:rsidRPr="00CF7C0C" w:rsidRDefault="00000000">
      <w:pPr>
        <w:spacing w:after="0" w:line="360" w:lineRule="auto"/>
        <w:jc w:val="both"/>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Ki kell kérni a nevelőtestület véleményét</w:t>
      </w:r>
    </w:p>
    <w:p w14:paraId="1AD278CB" w14:textId="77777777" w:rsidR="009B7B75" w:rsidRPr="00CF7C0C" w:rsidRDefault="00000000">
      <w:pPr>
        <w:numPr>
          <w:ilvl w:val="0"/>
          <w:numId w:val="30"/>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a tantárgyfelosztás elfogadása előtt,</w:t>
      </w:r>
    </w:p>
    <w:p w14:paraId="1770C098" w14:textId="77777777" w:rsidR="009B7B75" w:rsidRPr="00CF7C0C" w:rsidRDefault="00000000">
      <w:pPr>
        <w:numPr>
          <w:ilvl w:val="0"/>
          <w:numId w:val="30"/>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az egyes pedagógusok külön megbízásának elosztása során.</w:t>
      </w:r>
    </w:p>
    <w:p w14:paraId="5B993E37" w14:textId="77777777" w:rsidR="009B7B75" w:rsidRPr="00CF7C0C" w:rsidRDefault="009B7B75">
      <w:pPr>
        <w:pBdr>
          <w:top w:val="nil"/>
          <w:left w:val="nil"/>
          <w:bottom w:val="nil"/>
          <w:right w:val="nil"/>
          <w:between w:val="nil"/>
        </w:pBdr>
        <w:spacing w:after="0" w:line="360" w:lineRule="auto"/>
        <w:ind w:left="720"/>
        <w:jc w:val="both"/>
        <w:rPr>
          <w:rFonts w:ascii="Times New Roman" w:eastAsia="Times New Roman" w:hAnsi="Times New Roman" w:cs="Times New Roman"/>
          <w:sz w:val="24"/>
          <w:szCs w:val="24"/>
        </w:rPr>
      </w:pPr>
    </w:p>
    <w:p w14:paraId="20F4AA43" w14:textId="77777777" w:rsidR="009B7B75" w:rsidRPr="00CF7C0C" w:rsidRDefault="00000000">
      <w:pPr>
        <w:pStyle w:val="Stlus2"/>
      </w:pPr>
      <w:bookmarkStart w:id="89" w:name="_Toc221180505"/>
      <w:r w:rsidRPr="00CF7C0C">
        <w:lastRenderedPageBreak/>
        <w:t>A nevelőtestület értekezletei</w:t>
      </w:r>
      <w:bookmarkEnd w:id="89"/>
    </w:p>
    <w:p w14:paraId="65347D7E"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nevelőtestület a tanév folyamán </w:t>
      </w:r>
      <w:proofErr w:type="gramStart"/>
      <w:r w:rsidRPr="00CF7C0C">
        <w:rPr>
          <w:rFonts w:ascii="Times New Roman" w:eastAsia="Times New Roman" w:hAnsi="Times New Roman" w:cs="Times New Roman"/>
          <w:sz w:val="24"/>
          <w:szCs w:val="24"/>
        </w:rPr>
        <w:t>rendes</w:t>
      </w:r>
      <w:proofErr w:type="gramEnd"/>
      <w:r w:rsidRPr="00CF7C0C">
        <w:rPr>
          <w:rFonts w:ascii="Times New Roman" w:eastAsia="Times New Roman" w:hAnsi="Times New Roman" w:cs="Times New Roman"/>
          <w:sz w:val="24"/>
          <w:szCs w:val="24"/>
        </w:rPr>
        <w:t xml:space="preserve"> illetve indokolt esetben rendkívüli értekezletet tart. A nevelőtestület rendes értekezleteit az intézmény munkatervében meghatározott időpontokban az igazgató hívja össze. </w:t>
      </w:r>
    </w:p>
    <w:p w14:paraId="29BF2A9C"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nevelőtestületi értekezlet tárgyalja a pedagógiai program, a szervezeti és működési szabályzat, a házirend, a munkaterv, az iskolai munkára irányuló átfogó elemzés, beszámoló elfogadásával, valamint a diákönkormányzat szervezeti és működési szabályzatának jóváhagyásával kapcsolatos napirendi pontokat. </w:t>
      </w:r>
    </w:p>
    <w:p w14:paraId="25D2625D"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nevelőtestületi értekezletvonatkozó napirendi pontjához a véleményezési jogot gyakorló szülői munkaközösség képviselőjét meg kell hívni. Meg lehet hívni a véleményezési jogkört gyakorló diákönkormányzat tanuló képviselőjét is. </w:t>
      </w:r>
    </w:p>
    <w:p w14:paraId="13144C66"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nevelőtestületi értekezlet jegyzőkönyvét kijelölt pedagógus vezeti. A jegyzőkönyvet az igazgató, a jegyzőkönyvvezető és a nevelőtestület által választott hitelesítő írja alá. </w:t>
      </w:r>
    </w:p>
    <w:p w14:paraId="0CC3AAE4" w14:textId="77777777" w:rsidR="009B7B75" w:rsidRPr="00CF7C0C" w:rsidRDefault="009B7B75">
      <w:pPr>
        <w:spacing w:after="0" w:line="360" w:lineRule="auto"/>
        <w:jc w:val="both"/>
        <w:rPr>
          <w:rFonts w:ascii="Times New Roman" w:eastAsia="Times New Roman" w:hAnsi="Times New Roman" w:cs="Times New Roman"/>
          <w:sz w:val="24"/>
          <w:szCs w:val="24"/>
        </w:rPr>
      </w:pPr>
    </w:p>
    <w:p w14:paraId="497FAB65"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Az intézmény nevelőtestülete az alábbi állandó értekezleteket tartja a tanév során: </w:t>
      </w:r>
    </w:p>
    <w:p w14:paraId="41DF0EDE"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tanévnyitó-, tanévzáró értekezlet, </w:t>
      </w:r>
    </w:p>
    <w:p w14:paraId="254A37F0"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félévi és év végi osztályozó értekezlet, </w:t>
      </w:r>
    </w:p>
    <w:p w14:paraId="2B50AB22"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őszi és tavaszi nevelési értekezlet, </w:t>
      </w:r>
    </w:p>
    <w:p w14:paraId="50C212FD"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munkaértekezletek szükség szerint. </w:t>
      </w:r>
    </w:p>
    <w:p w14:paraId="405F535E" w14:textId="77777777" w:rsidR="009B7B75" w:rsidRPr="00CF7C0C" w:rsidRDefault="00000000">
      <w:pPr>
        <w:spacing w:after="0" w:line="360" w:lineRule="auto"/>
        <w:ind w:right="-362"/>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Rendkívüli nevelőtestületi értekezlet hívható össze az intézmény lényeges problémáinak megoldására, ha a nevelőtestület tagjainak 33 %-a, valamint a köznevelési foglalkoztatotti tanács, az igazgatója vagy vezetősége szükségesnek látja. </w:t>
      </w:r>
    </w:p>
    <w:p w14:paraId="240E26B9" w14:textId="77777777" w:rsidR="009B7B75" w:rsidRPr="00CF7C0C" w:rsidRDefault="00000000">
      <w:pPr>
        <w:pStyle w:val="Stlus2"/>
      </w:pPr>
      <w:bookmarkStart w:id="90" w:name="_Toc221180506"/>
      <w:r w:rsidRPr="00CF7C0C">
        <w:t>A nevelőtestület döntései, határozatai</w:t>
      </w:r>
      <w:bookmarkEnd w:id="90"/>
    </w:p>
    <w:p w14:paraId="4DF05E6C"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nevelőtestület döntéseit és határozatait - a jogszabályokban meghatározottak kivételével - nyílt szavazással és egyszerű szótöbbséggel hozza. Titkos szavazás esetén szavazatszámláló bizottságot jelöl ki a nevelőtestület. A szavazatok egyenlősége esetén az igazgató szavazata dönt. A döntések és határozatok az intézmény iktatott iratanyagába kerülnek, határozati formában. </w:t>
      </w:r>
    </w:p>
    <w:p w14:paraId="19633F8F" w14:textId="77777777" w:rsidR="009B7B75" w:rsidRPr="00CF7C0C" w:rsidRDefault="00000000">
      <w:pPr>
        <w:pStyle w:val="Stlus2"/>
      </w:pPr>
      <w:bookmarkStart w:id="91" w:name="_Toc221180507"/>
      <w:r w:rsidRPr="00CF7C0C">
        <w:lastRenderedPageBreak/>
        <w:t>A nevelőtestület által átruházott feladatkörök és a beszámoltatás rendje</w:t>
      </w:r>
      <w:bookmarkEnd w:id="91"/>
    </w:p>
    <w:p w14:paraId="0F8A2120"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nevelőtestület a feladatkörébe tartozó ügyek előkészítésére vagy eldöntésére tagjaiból meghatározott időre vagy alkalmilag - bizottságot hozhat létre, illetve egyes jogköreinek gyakorlását átruházhatja a szakmai munkaközösségre, vagy a diákönkormányzatra. Az átruházott jogkör gyakorlóját a nevelőtestület tájékoztatni köteles azokról az ügyekről, amelyekben a nevelőtestület megbízásából eljár. </w:t>
      </w:r>
    </w:p>
    <w:p w14:paraId="412589BD"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nevelőtestület egy-egy kisebb gyermekközösség (osztály, csoport) neveltségi szintjének elemzését és tanulmányi munkájának értékelését az adott közösség problémáinak megoldását az érintett közösséggel közvetlen kapcsolatban álló pedagógusokra ruházza át. Jelen feladatkör ellátása kapcsán az adott közösségért felelős pedagógus (osztályfőnök) hívhat össze szükség esetén az igazgató tudtával úgynevezett nevelői </w:t>
      </w:r>
      <w:proofErr w:type="spellStart"/>
      <w:r w:rsidRPr="00CF7C0C">
        <w:rPr>
          <w:rFonts w:ascii="Times New Roman" w:eastAsia="Times New Roman" w:hAnsi="Times New Roman" w:cs="Times New Roman"/>
          <w:sz w:val="24"/>
          <w:szCs w:val="24"/>
        </w:rPr>
        <w:t>mikro</w:t>
      </w:r>
      <w:proofErr w:type="spellEnd"/>
      <w:r w:rsidRPr="00CF7C0C">
        <w:rPr>
          <w:rFonts w:ascii="Times New Roman" w:eastAsia="Times New Roman" w:hAnsi="Times New Roman" w:cs="Times New Roman"/>
          <w:sz w:val="24"/>
          <w:szCs w:val="24"/>
        </w:rPr>
        <w:t xml:space="preserve"> értekezletet. </w:t>
      </w:r>
    </w:p>
    <w:p w14:paraId="5821EB94"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nevelői </w:t>
      </w:r>
      <w:proofErr w:type="spellStart"/>
      <w:r w:rsidRPr="00CF7C0C">
        <w:rPr>
          <w:rFonts w:ascii="Times New Roman" w:eastAsia="Times New Roman" w:hAnsi="Times New Roman" w:cs="Times New Roman"/>
          <w:sz w:val="24"/>
          <w:szCs w:val="24"/>
        </w:rPr>
        <w:t>mikro</w:t>
      </w:r>
      <w:proofErr w:type="spellEnd"/>
      <w:r w:rsidRPr="00CF7C0C">
        <w:rPr>
          <w:rFonts w:ascii="Times New Roman" w:eastAsia="Times New Roman" w:hAnsi="Times New Roman" w:cs="Times New Roman"/>
          <w:sz w:val="24"/>
          <w:szCs w:val="24"/>
        </w:rPr>
        <w:t xml:space="preserve"> értekezleten csak az adott közösséggel közvetlen kapcsolatban álló pedagógusok vesznek részt kötelező jelleggel. A nevelőtestület felé való beszámolási kötelezettség a gyermekközösségért felelős pedagógusra hárul a nevelőtestületi értekezletek időpontjában. </w:t>
      </w:r>
    </w:p>
    <w:p w14:paraId="28577764" w14:textId="77777777" w:rsidR="009B7B75" w:rsidRPr="00CF7C0C" w:rsidRDefault="00000000">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sz w:val="24"/>
          <w:szCs w:val="24"/>
        </w:rPr>
        <w:t>A nevelőtestület a közoktatási törvényben meghatározott jogköréből a szakmai munkaközösségre ruházza át az alábbi jogköröket</w:t>
      </w:r>
    </w:p>
    <w:p w14:paraId="3E8BFD03" w14:textId="77777777" w:rsidR="009B7B75" w:rsidRPr="00CF7C0C" w:rsidRDefault="00000000">
      <w:pPr>
        <w:numPr>
          <w:ilvl w:val="0"/>
          <w:numId w:val="25"/>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a próbaidős pedagógus munkakörben dolgozó köznevelési foglalkoztatottak munkájának véleményezése,</w:t>
      </w:r>
    </w:p>
    <w:p w14:paraId="1B763316" w14:textId="77777777" w:rsidR="009B7B75" w:rsidRPr="00CF7C0C" w:rsidRDefault="00000000">
      <w:pPr>
        <w:numPr>
          <w:ilvl w:val="0"/>
          <w:numId w:val="25"/>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a pedagógiai program megvalósításához szükséges tantervek, taneszközök, tankönyvek kiválasztása,</w:t>
      </w:r>
    </w:p>
    <w:p w14:paraId="2092820D" w14:textId="77777777" w:rsidR="009B7B75" w:rsidRPr="00CF7C0C" w:rsidRDefault="00000000">
      <w:pPr>
        <w:numPr>
          <w:ilvl w:val="0"/>
          <w:numId w:val="25"/>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 xml:space="preserve">az egyes munkaközösségeket irányító vezető beosztású köznevelési foglalkoztatottak munkájának véleményezése, </w:t>
      </w:r>
    </w:p>
    <w:p w14:paraId="2F93E2E6" w14:textId="77777777" w:rsidR="009B7B75" w:rsidRPr="00CF7C0C" w:rsidRDefault="00000000">
      <w:pPr>
        <w:numPr>
          <w:ilvl w:val="0"/>
          <w:numId w:val="25"/>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 xml:space="preserve">a munkaközösségbe tartozó tagok továbbképzéséhez, átképzéséhez, tanulmányi szerződéskötéséhez javaslattétel, </w:t>
      </w:r>
    </w:p>
    <w:p w14:paraId="5774518B" w14:textId="77777777" w:rsidR="009B7B75" w:rsidRPr="00CF7C0C" w:rsidRDefault="00000000">
      <w:pPr>
        <w:numPr>
          <w:ilvl w:val="0"/>
          <w:numId w:val="25"/>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helyi szakmai, módszertani programok összeállítása.</w:t>
      </w:r>
    </w:p>
    <w:p w14:paraId="24691FFC" w14:textId="77777777" w:rsidR="009B7B75" w:rsidRPr="00CF7C0C" w:rsidRDefault="009B7B75">
      <w:pPr>
        <w:spacing w:after="0" w:line="360" w:lineRule="auto"/>
        <w:jc w:val="both"/>
        <w:rPr>
          <w:rFonts w:ascii="Times New Roman" w:eastAsia="Times New Roman" w:hAnsi="Times New Roman" w:cs="Times New Roman"/>
          <w:b/>
          <w:sz w:val="24"/>
          <w:szCs w:val="24"/>
        </w:rPr>
      </w:pPr>
    </w:p>
    <w:p w14:paraId="6FFCBBE5" w14:textId="77777777" w:rsidR="009B7B75" w:rsidRPr="00CF7C0C" w:rsidRDefault="00000000">
      <w:pPr>
        <w:pStyle w:val="Stlus2"/>
      </w:pPr>
      <w:bookmarkStart w:id="92" w:name="_Toc221180508"/>
      <w:r w:rsidRPr="00CF7C0C">
        <w:t>A nevelőtestület szakmai munkaközösségei</w:t>
      </w:r>
      <w:bookmarkEnd w:id="92"/>
    </w:p>
    <w:p w14:paraId="4DC1269E"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A köznevelési törvény 71.§-a szerint a szakmai munkaközösség részt vesz az intézmény szakmai munkájának irányításában, tervezésében és ellenőrzésében. A munkaközösségek </w:t>
      </w:r>
      <w:r w:rsidRPr="00CF7C0C">
        <w:rPr>
          <w:rFonts w:ascii="Times New Roman" w:eastAsia="Times New Roman" w:hAnsi="Times New Roman" w:cs="Times New Roman"/>
          <w:sz w:val="24"/>
          <w:szCs w:val="24"/>
        </w:rPr>
        <w:lastRenderedPageBreak/>
        <w:t xml:space="preserve">segítséget adnak az iskola pedagógusainak szakmai, módszertani kérdésekben. A munkaközösség alapfeladata a pályakezdő pedagógusok, gyakornokok munkájának segítése, javaslat a gyakornok vezetőtanárának megbízására. A munkaközösség – az igazgató megbízására – részt vesz az iskola pedagógusainak és gyakornokainak belső értékelésében, lebonyolításában, valamint az iskolai háziversenyek megszervezésében. </w:t>
      </w:r>
    </w:p>
    <w:p w14:paraId="05F360EE"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szakmai munkaközösség tagjai évenként a munkaközösség tevékenységének szervezésére, irányítására, koordinálására munkaközösség-vezetőt választanak, akit az igazgató bíz meg a feladatok ellátásával. Munkaközösség akkor szervezhető, ha legalább öt fő alkotja.</w:t>
      </w:r>
    </w:p>
    <w:p w14:paraId="64DA42A8" w14:textId="77777777" w:rsidR="009B7B75" w:rsidRPr="00CF7C0C" w:rsidRDefault="009B7B75">
      <w:pPr>
        <w:spacing w:after="0" w:line="360" w:lineRule="auto"/>
        <w:jc w:val="both"/>
        <w:rPr>
          <w:rFonts w:ascii="Times New Roman" w:eastAsia="Times New Roman" w:hAnsi="Times New Roman" w:cs="Times New Roman"/>
          <w:sz w:val="24"/>
          <w:szCs w:val="24"/>
        </w:rPr>
      </w:pPr>
    </w:p>
    <w:p w14:paraId="243C09B7" w14:textId="77777777" w:rsidR="009B7B75" w:rsidRPr="00CF7C0C" w:rsidRDefault="00000000">
      <w:pPr>
        <w:rPr>
          <w:rFonts w:ascii="Times New Roman" w:hAnsi="Times New Roman" w:cs="Times New Roman"/>
          <w:b/>
          <w:bCs/>
          <w:sz w:val="24"/>
          <w:szCs w:val="24"/>
        </w:rPr>
      </w:pPr>
      <w:r w:rsidRPr="00CF7C0C">
        <w:rPr>
          <w:rFonts w:ascii="Times New Roman" w:hAnsi="Times New Roman" w:cs="Times New Roman"/>
          <w:b/>
          <w:bCs/>
          <w:sz w:val="24"/>
          <w:szCs w:val="24"/>
        </w:rPr>
        <w:t>Az intézmény szakmai munkaközösségei</w:t>
      </w:r>
    </w:p>
    <w:p w14:paraId="2E4D6D6D"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Felsős munkaközösség, alsós munkaközösség, és igény esetén humán és reál munkaközösségek.</w:t>
      </w:r>
    </w:p>
    <w:p w14:paraId="6B6BAE0F" w14:textId="77777777" w:rsidR="009B7B75" w:rsidRPr="00CF7C0C" w:rsidRDefault="009B7B75">
      <w:pPr>
        <w:spacing w:after="0" w:line="360" w:lineRule="auto"/>
        <w:jc w:val="both"/>
        <w:rPr>
          <w:rFonts w:ascii="Times New Roman" w:eastAsia="Times New Roman" w:hAnsi="Times New Roman" w:cs="Times New Roman"/>
          <w:sz w:val="24"/>
          <w:szCs w:val="24"/>
        </w:rPr>
      </w:pPr>
    </w:p>
    <w:p w14:paraId="1D016FE2" w14:textId="77777777" w:rsidR="009B7B75" w:rsidRPr="00CF7C0C" w:rsidRDefault="00000000">
      <w:pPr>
        <w:rPr>
          <w:rFonts w:ascii="Times New Roman" w:hAnsi="Times New Roman" w:cs="Times New Roman"/>
          <w:b/>
          <w:bCs/>
          <w:sz w:val="24"/>
          <w:szCs w:val="24"/>
        </w:rPr>
      </w:pPr>
      <w:r w:rsidRPr="00CF7C0C">
        <w:rPr>
          <w:rFonts w:ascii="Times New Roman" w:hAnsi="Times New Roman" w:cs="Times New Roman"/>
          <w:b/>
          <w:bCs/>
          <w:sz w:val="24"/>
          <w:szCs w:val="24"/>
        </w:rPr>
        <w:t>A szakmai munkaközösségek feladatai:</w:t>
      </w:r>
    </w:p>
    <w:p w14:paraId="5B2E0372"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szakmai munkaközösségek a magasabb jogszabályokban megfogalmazott jogkörökkel rendelkeznek. Az intézmény pedagógusai további szakmai munkaközösségeket hozhatnak létre. A munkaközösség szakmai, módszertani kérdésekben segítséget ad a nevelési-, oktatási intézményben folyó nevelő és oktató munka tervezéséhez, szervezéséhez, ellenőrzéséhez. </w:t>
      </w:r>
    </w:p>
    <w:p w14:paraId="0F471E29"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nevelőtestület feladat-átruházása alapján a szakmai munkaközösségek az alábbi tevékenységeket folytatják: </w:t>
      </w:r>
    </w:p>
    <w:p w14:paraId="365CB408"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javítják az intézményben folyó nevelő-oktató munka szakmai színvonalát, minőségét, </w:t>
      </w:r>
    </w:p>
    <w:p w14:paraId="1D736608"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fejlesztik a szaktantárgyi oktatás tartalmát, tökéletesítik a módszertani eljárásokat, </w:t>
      </w:r>
    </w:p>
    <w:p w14:paraId="6F1E138D"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végzik a tantárgycsoportjukkal kapcsolatos pályázatok és tanulmányi versenyek kiírását, lebonyolítását, ezek elbírálását, valamint az eredmények kihirdetését, </w:t>
      </w:r>
    </w:p>
    <w:p w14:paraId="6FE0EF79"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kialakítják az egységes követelményrendszert, felmérik és értékelik a tanulók tudásszintjét, o javaslatot adnak a költségvetésben rendelkezésre álló pénzeszközök szakmai területeken történő felhasználására, </w:t>
      </w:r>
    </w:p>
    <w:p w14:paraId="234FDA7D"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támogatják a gyakornok/az iskolába újonnan érkező pedagógusok munkáját. A szakmai munkaközösségek feladatai az adott szakmai-pedagógiai területen belül: </w:t>
      </w:r>
    </w:p>
    <w:p w14:paraId="497DA5AE"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a pedagógiai, szakmai és módszertani tevékenység irányítása, ellenőrzése,</w:t>
      </w:r>
    </w:p>
    <w:p w14:paraId="7449EDDB"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 az iskolai nevelő és oktató munka belső fejlesztése, korszerűsítése, </w:t>
      </w:r>
    </w:p>
    <w:p w14:paraId="5336EF1B"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-egységes követelményrendszer kialakítása: a tanulók ismeretszintjének folyamatos ellenőrzése, mérése, értékelése, </w:t>
      </w:r>
    </w:p>
    <w:p w14:paraId="7D7FC515"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lastRenderedPageBreak/>
        <w:t xml:space="preserve">- pályázatok, tanulmányi versenyek kiírása, szervezése, lebonyolítása, </w:t>
      </w:r>
    </w:p>
    <w:p w14:paraId="29B8B483"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a pedagógusok, önképzésének szervezése, segítése, </w:t>
      </w:r>
    </w:p>
    <w:p w14:paraId="2DF1BF10"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a gyakornok/ az iskolába újonnan érkező pedagógusok munkájának segítése, o segítségnyújtás a munkaközösség vezetője részére az éves munkaterv, valamint a munkaközösség tevékenységéről készülő elemzések, értékelések elkészítéséhez.</w:t>
      </w:r>
    </w:p>
    <w:p w14:paraId="2E3B8881" w14:textId="77777777" w:rsidR="009B7B75" w:rsidRPr="00CF7C0C" w:rsidRDefault="009B7B75">
      <w:pPr>
        <w:spacing w:after="0" w:line="360" w:lineRule="auto"/>
        <w:jc w:val="both"/>
        <w:rPr>
          <w:rFonts w:ascii="Times New Roman" w:eastAsia="Times New Roman" w:hAnsi="Times New Roman" w:cs="Times New Roman"/>
          <w:sz w:val="24"/>
          <w:szCs w:val="24"/>
        </w:rPr>
      </w:pPr>
    </w:p>
    <w:p w14:paraId="3CF07F7A" w14:textId="77777777" w:rsidR="009B7B75" w:rsidRPr="00CF7C0C" w:rsidRDefault="00000000">
      <w:pPr>
        <w:rPr>
          <w:rFonts w:ascii="Times New Roman" w:hAnsi="Times New Roman" w:cs="Times New Roman"/>
          <w:b/>
          <w:bCs/>
          <w:sz w:val="24"/>
          <w:szCs w:val="24"/>
        </w:rPr>
      </w:pPr>
      <w:r w:rsidRPr="00CF7C0C">
        <w:rPr>
          <w:rFonts w:ascii="Times New Roman" w:hAnsi="Times New Roman" w:cs="Times New Roman"/>
          <w:b/>
          <w:bCs/>
          <w:sz w:val="24"/>
          <w:szCs w:val="24"/>
        </w:rPr>
        <w:t>A szakmai munkaközösség-vezető jogai és feladatai:</w:t>
      </w:r>
    </w:p>
    <w:p w14:paraId="71573127"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szakmai munkaközösségek feladatai az adott szakmai-pedagógiai területen belül: </w:t>
      </w:r>
    </w:p>
    <w:p w14:paraId="39058A19" w14:textId="77777777" w:rsidR="009B7B75" w:rsidRPr="00CF7C0C" w:rsidRDefault="009B7B75">
      <w:pPr>
        <w:spacing w:after="0" w:line="360" w:lineRule="auto"/>
        <w:rPr>
          <w:rFonts w:ascii="Times New Roman" w:eastAsia="Times New Roman" w:hAnsi="Times New Roman" w:cs="Times New Roman"/>
          <w:sz w:val="24"/>
          <w:szCs w:val="24"/>
        </w:rPr>
      </w:pPr>
    </w:p>
    <w:p w14:paraId="248FAE56"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a pedagógiai, szakmai és módszertani tevékenység irányítása, ellenőrzése, </w:t>
      </w:r>
    </w:p>
    <w:p w14:paraId="371FD722"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az iskolai nevelő és oktató munka belső fejlesztése, korszerűsítése, </w:t>
      </w:r>
    </w:p>
    <w:p w14:paraId="5B8D0E8A"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egységes követelményrendszer kialakítása: a tanulók ismeretszintjének folyamatos ellenőrzése, mérése, értékelése, </w:t>
      </w:r>
    </w:p>
    <w:p w14:paraId="4D73A025"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pályázatok, tanulmányi versenyek kiírása, szervezése, lebonyolítása, </w:t>
      </w:r>
    </w:p>
    <w:p w14:paraId="67D38760"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a pedagógusok, önképzésének szervezése, segítése, </w:t>
      </w:r>
    </w:p>
    <w:p w14:paraId="38FD6935"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a gyakornok/ az iskolába újonnan érkező pedagógusok munkájának segítése, </w:t>
      </w:r>
    </w:p>
    <w:p w14:paraId="6CB9EF57"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segítségnyújtás a munkaközösség vezetője részére az éves munkaterv, valamint a munkaközösség tevékenységéről készülő elemzések, értékelések elkészítéséhez. </w:t>
      </w:r>
    </w:p>
    <w:p w14:paraId="341FDBAF" w14:textId="77777777" w:rsidR="009B7B75" w:rsidRPr="00CF7C0C" w:rsidRDefault="009B7B75">
      <w:pPr>
        <w:spacing w:after="0" w:line="360" w:lineRule="auto"/>
        <w:rPr>
          <w:rFonts w:ascii="Times New Roman" w:eastAsia="Times New Roman" w:hAnsi="Times New Roman" w:cs="Times New Roman"/>
          <w:sz w:val="24"/>
          <w:szCs w:val="24"/>
        </w:rPr>
      </w:pPr>
    </w:p>
    <w:p w14:paraId="453BA4D0" w14:textId="77777777" w:rsidR="009B7B75" w:rsidRPr="00CF7C0C" w:rsidRDefault="00000000">
      <w:pPr>
        <w:rPr>
          <w:rFonts w:ascii="Times New Roman" w:hAnsi="Times New Roman" w:cs="Times New Roman"/>
          <w:b/>
          <w:bCs/>
          <w:sz w:val="24"/>
          <w:szCs w:val="24"/>
        </w:rPr>
      </w:pPr>
      <w:r w:rsidRPr="00CF7C0C">
        <w:rPr>
          <w:rFonts w:ascii="Times New Roman" w:hAnsi="Times New Roman" w:cs="Times New Roman"/>
          <w:b/>
          <w:bCs/>
          <w:sz w:val="24"/>
          <w:szCs w:val="24"/>
        </w:rPr>
        <w:t xml:space="preserve">A munkaközösség-vezető feladatai: </w:t>
      </w:r>
    </w:p>
    <w:p w14:paraId="1C2E8A0B" w14:textId="77777777" w:rsidR="009B7B75" w:rsidRPr="00CF7C0C" w:rsidRDefault="009B7B75">
      <w:pPr>
        <w:spacing w:after="0" w:line="360" w:lineRule="auto"/>
        <w:rPr>
          <w:rFonts w:ascii="Times New Roman" w:eastAsia="Times New Roman" w:hAnsi="Times New Roman" w:cs="Times New Roman"/>
          <w:sz w:val="24"/>
          <w:szCs w:val="24"/>
        </w:rPr>
      </w:pPr>
    </w:p>
    <w:p w14:paraId="4072909A"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Részt vesz az iskola Pedagógiai Programjának kidolgozásában, az évi munka tervezésében, szervezésében, ellenőrzésében.</w:t>
      </w:r>
    </w:p>
    <w:p w14:paraId="06223E2A"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 Önállóan készít programot az iskolai koncepcióhoz alkalmazkodva.</w:t>
      </w:r>
    </w:p>
    <w:p w14:paraId="6AB7790B"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 Javaslattal él a felmérések anyagának összeállításában, a szemléltető eszközök beszerzésében. </w:t>
      </w:r>
    </w:p>
    <w:p w14:paraId="1BAB8625"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Önállóan is folytat vizsgálódásokat egy-egy tematikus témában.</w:t>
      </w:r>
    </w:p>
    <w:p w14:paraId="1E46098B"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Órákat látogat segítő, tájékozódó céllal.</w:t>
      </w:r>
    </w:p>
    <w:p w14:paraId="7FE8D3A3"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 Foglalkozásokat szervez. </w:t>
      </w:r>
    </w:p>
    <w:p w14:paraId="220C129F" w14:textId="77777777" w:rsidR="009B7B75" w:rsidRPr="00CF7C0C" w:rsidRDefault="00000000">
      <w:pPr>
        <w:spacing w:after="0" w:line="360" w:lineRule="auto"/>
        <w:ind w:right="-1559"/>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Véleményezi a munkaközösség tagjainak munkáját. </w:t>
      </w:r>
    </w:p>
    <w:p w14:paraId="443321B9"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Saját munkaterületén véleményezi a tanmeneteket. </w:t>
      </w:r>
    </w:p>
    <w:p w14:paraId="78A18661"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Figyelemmel kíséri a szakirodalmat, annak beszerzésére javaslatot tesz az igazgatónak, illetve a könyvtárosnak. </w:t>
      </w:r>
    </w:p>
    <w:p w14:paraId="67AD1EB6"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lastRenderedPageBreak/>
        <w:t xml:space="preserve">- Javaslatot tesz alternatív programok bevezetésére, segíti a nevelőket a megvalósításban. </w:t>
      </w:r>
    </w:p>
    <w:p w14:paraId="77802679"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Az alsós munkaközösség-vezető gondoskodik az óvodával való kapcsolattartásról. </w:t>
      </w:r>
    </w:p>
    <w:p w14:paraId="0A50E18D"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Elvégzi a törvény előírásaiban szabályozott teljesítményértékeléshez kapcsolódó feladatokat.</w:t>
      </w:r>
    </w:p>
    <w:p w14:paraId="5BE99FC9"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 Felel a munkaközösségek közötti folyamatos, operatív kapcsolattartásért. </w:t>
      </w:r>
    </w:p>
    <w:p w14:paraId="2CA3B963"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Értékeli a munkaközösség egész éves munkáját. </w:t>
      </w:r>
    </w:p>
    <w:p w14:paraId="200BDCDD"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A felsős munkaközösség-vezető gondoskodik a középiskolákkal való kapcsolattartásról. </w:t>
      </w:r>
    </w:p>
    <w:p w14:paraId="0224D238"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Gondoskodik arról, hogy a munkaközösség tagjaihoz eljusson minden olyan információ, amely a folyamatos munkavégzéshez szükséges. </w:t>
      </w:r>
    </w:p>
    <w:p w14:paraId="59A17034"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munkaközösség-vezetőket a szakterülethez tartozó nevelők véleményének kikérése után az igazgató bízza meg. A munkaközösségek vezetői munkájukat munkaköri leírásuk alapján végzik.</w:t>
      </w:r>
    </w:p>
    <w:p w14:paraId="215A6E23"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munkaközösségek kapcsolattartásának rendje: </w:t>
      </w:r>
    </w:p>
    <w:p w14:paraId="253FE6C5"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o a munkaközösségek vezetői kapcsolatot tartanak az igazgatóval, igazgatóhelyettessel, a másik munkaközösség-vezetővel, </w:t>
      </w:r>
    </w:p>
    <w:p w14:paraId="1F84D3EF"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o a munkaközösségek a nevelő-oktató munka hatékonyságának növelése érdekében látogatják egymás bemutató óráit, előadásait, </w:t>
      </w:r>
    </w:p>
    <w:p w14:paraId="45C32C6D"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o közös munkaközösségi foglalkozásokat tartanak, ahol az aktuális feladatok megoldására törekednek, o részt vesznek az iskolai kompetenciafejlesztés, kompetenciamérés lebonyolításában, eredményeinek elemzésében, </w:t>
      </w:r>
    </w:p>
    <w:p w14:paraId="6B8C18B4"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o az alsós és felsős munkaközösség rendszeres kapcsolatban áll a következő kérdésekben: - átmenet - közös hitéleti és egyéb programok - nevelési kérdések - egységes értékelés - lemorzsolódással veszélyeztetettek segítése - gyermekvédelem</w:t>
      </w:r>
    </w:p>
    <w:p w14:paraId="789C99B0"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szakmai munkaközösségek az iskola Pedagógiai Programja, </w:t>
      </w:r>
      <w:proofErr w:type="gramStart"/>
      <w:r w:rsidRPr="00CF7C0C">
        <w:rPr>
          <w:rFonts w:ascii="Times New Roman" w:eastAsia="Times New Roman" w:hAnsi="Times New Roman" w:cs="Times New Roman"/>
          <w:sz w:val="24"/>
          <w:szCs w:val="24"/>
        </w:rPr>
        <w:t>munkaterve</w:t>
      </w:r>
      <w:proofErr w:type="gramEnd"/>
      <w:r w:rsidRPr="00CF7C0C">
        <w:rPr>
          <w:rFonts w:ascii="Times New Roman" w:eastAsia="Times New Roman" w:hAnsi="Times New Roman" w:cs="Times New Roman"/>
          <w:sz w:val="24"/>
          <w:szCs w:val="24"/>
        </w:rPr>
        <w:t xml:space="preserve"> valamint az adott munkaközösség tagjainak javaslatai alapján összeállított, 1 tanévre szóló munkaterv szerint tevékenykednek. A munkaközösség-vezető a féléves és az év végi értekezleten beszámol a munkaközösség munkájáról.</w:t>
      </w:r>
    </w:p>
    <w:p w14:paraId="2AC0EF26" w14:textId="77777777" w:rsidR="009B7B75" w:rsidRPr="00CF7C0C" w:rsidRDefault="009B7B75">
      <w:pPr>
        <w:spacing w:after="0" w:line="360" w:lineRule="auto"/>
        <w:rPr>
          <w:rFonts w:ascii="Times New Roman" w:eastAsia="Times New Roman" w:hAnsi="Times New Roman" w:cs="Times New Roman"/>
          <w:sz w:val="24"/>
          <w:szCs w:val="24"/>
        </w:rPr>
      </w:pPr>
    </w:p>
    <w:p w14:paraId="46A3422C" w14:textId="77777777" w:rsidR="009B7B75" w:rsidRPr="00CF7C0C" w:rsidRDefault="00000000">
      <w:pPr>
        <w:rPr>
          <w:rFonts w:ascii="Times New Roman" w:hAnsi="Times New Roman" w:cs="Times New Roman"/>
          <w:b/>
          <w:bCs/>
          <w:sz w:val="24"/>
          <w:szCs w:val="24"/>
        </w:rPr>
      </w:pPr>
      <w:r w:rsidRPr="00CF7C0C">
        <w:rPr>
          <w:rFonts w:ascii="Times New Roman" w:hAnsi="Times New Roman" w:cs="Times New Roman"/>
          <w:b/>
          <w:bCs/>
          <w:sz w:val="24"/>
          <w:szCs w:val="24"/>
        </w:rPr>
        <w:t>A pedagógiai munka belső ellenőrzésének rendje</w:t>
      </w:r>
    </w:p>
    <w:p w14:paraId="002E62C3"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 xml:space="preserve">A nevelő - oktató munka belső ellenőrzése a tanítási órákon kívül kiterjed a nem kötelező tanórai, valamint a tanórán kívüli foglalkozásokra is. A pedagógiai munka ellenőrzése a szakmai munkaközösségek által kidolgozott területeken és módszerekkel folyik. A pedagógiai munka belső ellenőrzésének ütemtervét az </w:t>
      </w:r>
      <w:r w:rsidRPr="00CF7C0C">
        <w:rPr>
          <w:rFonts w:ascii="Times New Roman" w:eastAsia="Times New Roman" w:hAnsi="Times New Roman" w:cs="Times New Roman"/>
          <w:sz w:val="24"/>
          <w:szCs w:val="24"/>
        </w:rPr>
        <w:t xml:space="preserve">igazgató </w:t>
      </w:r>
      <w:r w:rsidRPr="00CF7C0C">
        <w:rPr>
          <w:rFonts w:ascii="Times New Roman" w:eastAsia="Times New Roman" w:hAnsi="Times New Roman" w:cs="Times New Roman"/>
          <w:color w:val="000000"/>
          <w:sz w:val="24"/>
          <w:szCs w:val="24"/>
        </w:rPr>
        <w:t xml:space="preserve">készíti el a szakmai munkaközösségek </w:t>
      </w:r>
      <w:r w:rsidRPr="00CF7C0C">
        <w:rPr>
          <w:rFonts w:ascii="Times New Roman" w:eastAsia="Times New Roman" w:hAnsi="Times New Roman" w:cs="Times New Roman"/>
          <w:color w:val="000000"/>
          <w:sz w:val="24"/>
          <w:szCs w:val="24"/>
        </w:rPr>
        <w:lastRenderedPageBreak/>
        <w:t xml:space="preserve">javaslata alapján. Az ellenőrzési tervben nem szereplő, eseti ellenőrzések lefolytatásáról az </w:t>
      </w:r>
      <w:r w:rsidRPr="00CF7C0C">
        <w:rPr>
          <w:rFonts w:ascii="Times New Roman" w:eastAsia="Times New Roman" w:hAnsi="Times New Roman" w:cs="Times New Roman"/>
          <w:sz w:val="24"/>
          <w:szCs w:val="24"/>
        </w:rPr>
        <w:t xml:space="preserve">igazgató </w:t>
      </w:r>
      <w:r w:rsidRPr="00CF7C0C">
        <w:rPr>
          <w:rFonts w:ascii="Times New Roman" w:eastAsia="Times New Roman" w:hAnsi="Times New Roman" w:cs="Times New Roman"/>
          <w:color w:val="000000"/>
          <w:sz w:val="24"/>
          <w:szCs w:val="24"/>
        </w:rPr>
        <w:t xml:space="preserve">dönt. Rendkívüli ellenőrzést kezdeményezhet a szakmai munkaközösség. </w:t>
      </w:r>
    </w:p>
    <w:p w14:paraId="0E8F7EFA" w14:textId="77777777" w:rsidR="009B7B75" w:rsidRPr="00CF7C0C" w:rsidRDefault="009B7B75">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3206EFC6" w14:textId="77777777" w:rsidR="009B7B75" w:rsidRPr="00CF7C0C" w:rsidRDefault="00000000">
      <w:pPr>
        <w:keepNext/>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 xml:space="preserve">Az ellenőrzés módszerei: </w:t>
      </w:r>
    </w:p>
    <w:p w14:paraId="4F29548E"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 xml:space="preserve">- a tanórák, tanórán kívüli foglalkozások látogatása </w:t>
      </w:r>
    </w:p>
    <w:p w14:paraId="7F9D9E87"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 xml:space="preserve">- írásos dokumentumok vizsgálata </w:t>
      </w:r>
    </w:p>
    <w:p w14:paraId="5CD7A42B"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 szaktanácsadói, szakértői vélemény.</w:t>
      </w:r>
    </w:p>
    <w:p w14:paraId="57C1DAAA"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ellenőrzés tapasztalatait a pedagógusokkal egyénileg ismertetni kell, amelyre az érintett pedagógus észrevételt tehet. Nyilvánossá tenni az ellenőrzés eredményeit nem lehet. A belső ellenőrzés általánosítható tapasztalatait-a feladatok egyidejű meghatározásával-nevelőtestületi értekezleten összegezni és értékelni kell.</w:t>
      </w:r>
    </w:p>
    <w:p w14:paraId="42EE8BD1"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iskolai belső ellenőrzés feladatai:</w:t>
      </w:r>
    </w:p>
    <w:p w14:paraId="5476A585" w14:textId="77777777" w:rsidR="009B7B75" w:rsidRPr="00CF7C0C" w:rsidRDefault="00000000">
      <w:pPr>
        <w:numPr>
          <w:ilvl w:val="0"/>
          <w:numId w:val="14"/>
        </w:num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biztosítja az intézmény törvényes (a jogszabályokban, az iskola Pedagógiai Programjában és egyéb belső szabályzataiban előírt) működését; </w:t>
      </w:r>
    </w:p>
    <w:p w14:paraId="66B8BBED" w14:textId="77777777" w:rsidR="009B7B75" w:rsidRPr="00CF7C0C" w:rsidRDefault="00000000">
      <w:pPr>
        <w:numPr>
          <w:ilvl w:val="0"/>
          <w:numId w:val="14"/>
        </w:num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elősegíti az intézményben folyó nevelő és oktató munka eredményességét, hatékonyságát; </w:t>
      </w:r>
    </w:p>
    <w:p w14:paraId="580E606B" w14:textId="77777777" w:rsidR="009B7B75" w:rsidRPr="00CF7C0C" w:rsidRDefault="00000000">
      <w:pPr>
        <w:numPr>
          <w:ilvl w:val="0"/>
          <w:numId w:val="14"/>
        </w:num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elősegíti az intézmény takarékos, gazdaságos, hatékony működését; </w:t>
      </w:r>
    </w:p>
    <w:p w14:paraId="3A95C33C" w14:textId="77777777" w:rsidR="009B7B75" w:rsidRPr="00CF7C0C" w:rsidRDefault="00000000">
      <w:pPr>
        <w:numPr>
          <w:ilvl w:val="0"/>
          <w:numId w:val="14"/>
        </w:num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az iskolavezetés számára megfelelő mennyiségű információt szolgáltat a dolgozók munkavégzéséről; </w:t>
      </w:r>
    </w:p>
    <w:p w14:paraId="1E6FB0E3" w14:textId="77777777" w:rsidR="009B7B75" w:rsidRPr="00CF7C0C" w:rsidRDefault="00000000">
      <w:pPr>
        <w:numPr>
          <w:ilvl w:val="0"/>
          <w:numId w:val="14"/>
        </w:num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feltárja és jelzi az iskolavezetés és a dolgozók számára a szakmai (pedagógiai) és jogi előírásoktól, követelményektől való eltérést, illetve megelőzi azt;</w:t>
      </w:r>
    </w:p>
    <w:p w14:paraId="3DE1B102" w14:textId="77777777" w:rsidR="009B7B75" w:rsidRPr="00CF7C0C" w:rsidRDefault="00000000">
      <w:pPr>
        <w:numPr>
          <w:ilvl w:val="0"/>
          <w:numId w:val="14"/>
        </w:num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megfelelő számú adatot és tényt szolgáltat az intézmény működésével kapcsolatos belső és külső értékelések elkészítéséhez,</w:t>
      </w:r>
    </w:p>
    <w:p w14:paraId="16506A94"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belső ellenőrzést végző alkalmazott jogai és kötelességei</w:t>
      </w:r>
    </w:p>
    <w:p w14:paraId="261562DE" w14:textId="77777777" w:rsidR="009B7B75" w:rsidRPr="00CF7C0C" w:rsidRDefault="00000000">
      <w:pPr>
        <w:spacing w:after="0" w:line="360" w:lineRule="auto"/>
        <w:ind w:left="720"/>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belső ellenőrzést végző dolgozó jogosult: </w:t>
      </w:r>
    </w:p>
    <w:p w14:paraId="1D7EB3D8" w14:textId="77777777" w:rsidR="009B7B75" w:rsidRPr="00CF7C0C" w:rsidRDefault="00000000">
      <w:pPr>
        <w:numPr>
          <w:ilvl w:val="0"/>
          <w:numId w:val="62"/>
        </w:num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az ellenőrzéshez kapcsolódva az iskola bármely helyiségébe belépni, az ellenőrzéshez kapcsolódó iratokba, dokumentumokba betekinteni, azokról másolatot készíteni; </w:t>
      </w:r>
    </w:p>
    <w:p w14:paraId="20C62D1A" w14:textId="77777777" w:rsidR="009B7B75" w:rsidRPr="00CF7C0C" w:rsidRDefault="00000000">
      <w:pPr>
        <w:numPr>
          <w:ilvl w:val="0"/>
          <w:numId w:val="62"/>
        </w:num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az ellenőrzött dolgozó munkavégzését előzetes bejelentés nélkül figyelemmel kísérni; </w:t>
      </w:r>
    </w:p>
    <w:p w14:paraId="6DBD0ACB" w14:textId="77777777" w:rsidR="009B7B75" w:rsidRPr="00CF7C0C" w:rsidRDefault="00000000">
      <w:pPr>
        <w:numPr>
          <w:ilvl w:val="0"/>
          <w:numId w:val="62"/>
        </w:num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az ellenőrzött dolgozótól írásban vagy szóban felvilágosítást kérni. </w:t>
      </w:r>
    </w:p>
    <w:p w14:paraId="08541179"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belső ellenőrzést végző dolgozó köteles:</w:t>
      </w:r>
    </w:p>
    <w:p w14:paraId="1C2F0F06" w14:textId="77777777" w:rsidR="009B7B75" w:rsidRPr="00CF7C0C" w:rsidRDefault="00000000">
      <w:pPr>
        <w:numPr>
          <w:ilvl w:val="0"/>
          <w:numId w:val="31"/>
        </w:num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az ellenőrzéssel kapcsolatban, a jogszabályokban és az iskola belső szabályzataiban foglalt előírásoknak megfelelően eljárni; </w:t>
      </w:r>
    </w:p>
    <w:p w14:paraId="54601845" w14:textId="77777777" w:rsidR="009B7B75" w:rsidRPr="00CF7C0C" w:rsidRDefault="00000000">
      <w:pPr>
        <w:numPr>
          <w:ilvl w:val="0"/>
          <w:numId w:val="31"/>
        </w:num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lastRenderedPageBreak/>
        <w:t xml:space="preserve">az ellenőrzés során tudomására jutott hivatali titkot megőrizni; </w:t>
      </w:r>
    </w:p>
    <w:p w14:paraId="058FE6A9" w14:textId="77777777" w:rsidR="009B7B75" w:rsidRPr="00CF7C0C" w:rsidRDefault="00000000">
      <w:pPr>
        <w:numPr>
          <w:ilvl w:val="0"/>
          <w:numId w:val="31"/>
        </w:num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észlelt hiányosságokat írásban vagy szóban közölni az ellenőrzött dolgozókkal és a saját, illetve az ellenőrzött dolgozók közvetlen felettesével;</w:t>
      </w:r>
    </w:p>
    <w:p w14:paraId="7C90A1D4" w14:textId="77777777" w:rsidR="009B7B75" w:rsidRPr="00CF7C0C" w:rsidRDefault="00000000">
      <w:pPr>
        <w:numPr>
          <w:ilvl w:val="0"/>
          <w:numId w:val="31"/>
        </w:num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hiányosságok feltárása esetén az ellenőrzést a közvetlen felettesétől kapott utasítás szerint időben megismételni.</w:t>
      </w:r>
    </w:p>
    <w:p w14:paraId="539D4A4F"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ellenőrzött alkalmazott jogai és kötelességei</w:t>
      </w:r>
    </w:p>
    <w:p w14:paraId="5438A21F"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Az ellenőrzött dolgozó jogosult: </w:t>
      </w:r>
    </w:p>
    <w:p w14:paraId="1BB06EE8" w14:textId="77777777" w:rsidR="009B7B75" w:rsidRPr="00CF7C0C" w:rsidRDefault="00000000">
      <w:pPr>
        <w:numPr>
          <w:ilvl w:val="0"/>
          <w:numId w:val="1"/>
        </w:num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az ellenőrzés megállapításait megismerni, az ellenőrzés módjára és megállapítására vonatkozóan írásban észrevételeket tenni, és ezeket eljuttatni az ellenőrzést végző közvetlen feletteséhez. </w:t>
      </w:r>
    </w:p>
    <w:p w14:paraId="5A9B867B"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Az ellenőrzött dolgozó köteles: </w:t>
      </w:r>
    </w:p>
    <w:p w14:paraId="1B831279" w14:textId="77777777" w:rsidR="009B7B75" w:rsidRPr="00CF7C0C" w:rsidRDefault="00000000">
      <w:pPr>
        <w:numPr>
          <w:ilvl w:val="0"/>
          <w:numId w:val="46"/>
        </w:num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az ellenőrzést végző dolgozó munkáját segíteni, az ellenőrzéssel összefüggő kéréseit teljesíteni, a feltárt hiányosságokat, szabálytalanságokat azonnal megszüntetni. </w:t>
      </w:r>
    </w:p>
    <w:p w14:paraId="0E68741E"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belső ellenőrzést végző dolgozó feladatai</w:t>
      </w:r>
    </w:p>
    <w:p w14:paraId="583B534D" w14:textId="77777777" w:rsidR="009B7B75" w:rsidRPr="00CF7C0C" w:rsidRDefault="00000000">
      <w:pPr>
        <w:numPr>
          <w:ilvl w:val="0"/>
          <w:numId w:val="15"/>
        </w:num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Az ellenőrzést végző dolgozó a belső ellenőrzést köteles a jogszabályokban, az iskola belső szabályzataiban, a munkaköri leírásban, az éves ellenőrzési tervben előírtak szerint a tanév során folyamatosan végezni. </w:t>
      </w:r>
    </w:p>
    <w:p w14:paraId="76F797D9" w14:textId="77777777" w:rsidR="009B7B75" w:rsidRPr="00CF7C0C" w:rsidRDefault="00000000">
      <w:pPr>
        <w:numPr>
          <w:ilvl w:val="0"/>
          <w:numId w:val="15"/>
        </w:num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Az ellenőrzések teljesítéséről, az ellenőrzés megállapításairól közvetlen felettesét tájékoztatnia kell. </w:t>
      </w:r>
    </w:p>
    <w:p w14:paraId="138948BC" w14:textId="77777777" w:rsidR="009B7B75" w:rsidRPr="00CF7C0C" w:rsidRDefault="00000000">
      <w:pPr>
        <w:numPr>
          <w:ilvl w:val="0"/>
          <w:numId w:val="15"/>
        </w:num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Az ellenőrzés tényét és megállapításait írásba kell foglalnia, ha bármelyik érintett fél (az ellenőrzést végző, illetve az ellenőrzött, vagy annak felettese) kéri. </w:t>
      </w:r>
    </w:p>
    <w:p w14:paraId="14B8132A" w14:textId="77777777" w:rsidR="009B7B75" w:rsidRPr="00CF7C0C" w:rsidRDefault="00000000">
      <w:pPr>
        <w:numPr>
          <w:ilvl w:val="0"/>
          <w:numId w:val="15"/>
        </w:num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Hiányosságok feltárása esetén az ellenőrzést végzőnek a hiányosságok megszüntetésére fel kell hívnia az ellenőrzött dolgozó figyelmét, a hiányosságok megszüntetését újra ellenőriznie kell.</w:t>
      </w:r>
    </w:p>
    <w:p w14:paraId="74C3F4F1" w14:textId="77777777" w:rsidR="009B7B75" w:rsidRPr="00CF7C0C" w:rsidRDefault="009B7B75">
      <w:pPr>
        <w:spacing w:after="0" w:line="360" w:lineRule="auto"/>
        <w:ind w:left="720"/>
        <w:jc w:val="both"/>
        <w:rPr>
          <w:rFonts w:ascii="Times New Roman" w:eastAsia="Times New Roman" w:hAnsi="Times New Roman" w:cs="Times New Roman"/>
          <w:sz w:val="24"/>
          <w:szCs w:val="24"/>
        </w:rPr>
      </w:pPr>
    </w:p>
    <w:p w14:paraId="1C98B4B8" w14:textId="77777777" w:rsidR="009B7B75" w:rsidRPr="00CF7C0C" w:rsidRDefault="00000000">
      <w:pPr>
        <w:rPr>
          <w:rFonts w:ascii="Times New Roman" w:hAnsi="Times New Roman" w:cs="Times New Roman"/>
          <w:b/>
          <w:bCs/>
          <w:sz w:val="24"/>
          <w:szCs w:val="24"/>
        </w:rPr>
      </w:pPr>
      <w:r w:rsidRPr="00CF7C0C">
        <w:rPr>
          <w:rFonts w:ascii="Times New Roman" w:hAnsi="Times New Roman" w:cs="Times New Roman"/>
          <w:b/>
          <w:bCs/>
          <w:sz w:val="24"/>
          <w:szCs w:val="24"/>
        </w:rPr>
        <w:t>A belső ellenőrzésre jogosult dolgozók és kiemelt ellenőrzési feladataik:</w:t>
      </w:r>
    </w:p>
    <w:p w14:paraId="2959B15D" w14:textId="77777777" w:rsidR="009B7B75" w:rsidRPr="00CF7C0C" w:rsidRDefault="009B7B75">
      <w:pPr>
        <w:spacing w:after="0" w:line="360" w:lineRule="auto"/>
        <w:ind w:left="720"/>
        <w:jc w:val="both"/>
        <w:rPr>
          <w:rFonts w:ascii="Times New Roman" w:eastAsia="Times New Roman" w:hAnsi="Times New Roman" w:cs="Times New Roman"/>
          <w:sz w:val="24"/>
          <w:szCs w:val="24"/>
        </w:rPr>
      </w:pPr>
    </w:p>
    <w:p w14:paraId="70F6114D" w14:textId="77777777" w:rsidR="009B7B75" w:rsidRPr="00CF7C0C" w:rsidRDefault="00000000">
      <w:pPr>
        <w:spacing w:after="0" w:line="360" w:lineRule="auto"/>
        <w:ind w:left="720"/>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Igazgató:</w:t>
      </w:r>
    </w:p>
    <w:p w14:paraId="2B02B2FB" w14:textId="77777777" w:rsidR="009B7B75" w:rsidRPr="00CF7C0C" w:rsidRDefault="00000000">
      <w:pPr>
        <w:spacing w:after="0" w:line="360" w:lineRule="auto"/>
        <w:ind w:left="720"/>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 ellenőrzési feladatai az iskola egészére kiterjednek, </w:t>
      </w:r>
    </w:p>
    <w:p w14:paraId="21991257" w14:textId="77777777" w:rsidR="009B7B75" w:rsidRPr="00CF7C0C" w:rsidRDefault="00000000">
      <w:pPr>
        <w:spacing w:after="0" w:line="360" w:lineRule="auto"/>
        <w:ind w:left="720"/>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ellenőrzi az iskola összes dolgozójának pedagógiai, gazdálkodás, ügyviteli és technikai jellegű munkáját, </w:t>
      </w:r>
    </w:p>
    <w:p w14:paraId="08614E34" w14:textId="77777777" w:rsidR="009B7B75" w:rsidRPr="00CF7C0C" w:rsidRDefault="00000000">
      <w:pPr>
        <w:spacing w:after="0" w:line="360" w:lineRule="auto"/>
        <w:ind w:left="720"/>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ellenőrzi a pedagógus és nem pedagógus alkalmazottak teljesítményértékelésének működését, </w:t>
      </w:r>
    </w:p>
    <w:p w14:paraId="1801D604" w14:textId="77777777" w:rsidR="009B7B75" w:rsidRPr="00CF7C0C" w:rsidRDefault="00000000">
      <w:pPr>
        <w:spacing w:after="0" w:line="360" w:lineRule="auto"/>
        <w:ind w:left="720"/>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lastRenderedPageBreak/>
        <w:t xml:space="preserve">- ellenőrzi a munkavédelmi és tűzvédelmi szabályok megtartását, </w:t>
      </w:r>
    </w:p>
    <w:p w14:paraId="197C28FA" w14:textId="77777777" w:rsidR="009B7B75" w:rsidRPr="00CF7C0C" w:rsidRDefault="00000000">
      <w:pPr>
        <w:spacing w:after="0" w:line="360" w:lineRule="auto"/>
        <w:ind w:left="720"/>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elkészíti az intézmény belső ellenőrzési szabályzatát, </w:t>
      </w:r>
    </w:p>
    <w:p w14:paraId="4B3CCA46" w14:textId="77777777" w:rsidR="009B7B75" w:rsidRPr="00CF7C0C" w:rsidRDefault="00000000">
      <w:pPr>
        <w:spacing w:after="0" w:line="360" w:lineRule="auto"/>
        <w:ind w:left="720"/>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összeállítja tanévenként (az iskolai munkatervhez igazodva) az éves ellenőrzési tervet, </w:t>
      </w:r>
    </w:p>
    <w:p w14:paraId="7628B5E5" w14:textId="77777777" w:rsidR="009B7B75" w:rsidRPr="00CF7C0C" w:rsidRDefault="00000000">
      <w:pPr>
        <w:spacing w:after="0" w:line="360" w:lineRule="auto"/>
        <w:ind w:left="720"/>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felügyeletet gyakorol a belső ellenőrzés egész rendszere és működése felett, </w:t>
      </w:r>
    </w:p>
    <w:p w14:paraId="12D70390" w14:textId="77777777" w:rsidR="009B7B75" w:rsidRPr="00CF7C0C" w:rsidRDefault="00000000">
      <w:pPr>
        <w:spacing w:after="0" w:line="360" w:lineRule="auto"/>
        <w:ind w:left="720"/>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folyamatosan ellenőrzi az intézmény minden dolgozójával kapcsolatban a gazdálkodási, a műszaki és a pénzügyi-számviteli szabályok betartását, ennek során különösen: · az intézmény pénzgazdálkodását, költségvetésének végrehajtását, fizetőképességét, · a pénzkezelés szabályszerű működését,</w:t>
      </w:r>
    </w:p>
    <w:p w14:paraId="5DB0580B" w14:textId="77777777" w:rsidR="009B7B75" w:rsidRPr="00CF7C0C" w:rsidRDefault="00000000">
      <w:pPr>
        <w:spacing w:after="0" w:line="360" w:lineRule="auto"/>
        <w:ind w:left="720"/>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 a tanulók és a dolgozók élelmezésével összefüggő tevékenységet, </w:t>
      </w:r>
    </w:p>
    <w:p w14:paraId="512E88B1" w14:textId="77777777" w:rsidR="009B7B75" w:rsidRPr="00CF7C0C" w:rsidRDefault="00000000">
      <w:pPr>
        <w:spacing w:after="0" w:line="360" w:lineRule="auto"/>
        <w:ind w:left="720"/>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az intézmény működéséhez szükséges fejlesztéseket, felújításokat, karbantartásokat és beszerzéseket, </w:t>
      </w:r>
    </w:p>
    <w:p w14:paraId="013EE152" w14:textId="77777777" w:rsidR="009B7B75" w:rsidRPr="00CF7C0C" w:rsidRDefault="00000000">
      <w:pPr>
        <w:spacing w:after="0" w:line="360" w:lineRule="auto"/>
        <w:ind w:left="720"/>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a vagyonvédelemmel kapcsolatos előírások betartását, </w:t>
      </w:r>
    </w:p>
    <w:p w14:paraId="6456B34B" w14:textId="77777777" w:rsidR="009B7B75" w:rsidRPr="00CF7C0C" w:rsidRDefault="00000000">
      <w:pPr>
        <w:spacing w:after="0" w:line="360" w:lineRule="auto"/>
        <w:ind w:left="720"/>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a leltározás és selejtezés szabályszerű végrehajtását, </w:t>
      </w:r>
    </w:p>
    <w:p w14:paraId="6D294067" w14:textId="77777777" w:rsidR="009B7B75" w:rsidRPr="00CF7C0C" w:rsidRDefault="00000000">
      <w:pPr>
        <w:spacing w:after="0" w:line="360" w:lineRule="auto"/>
        <w:ind w:left="720"/>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folyamatosan ellenőrzi a hozzá tartozó dolgozók (igazgatóhelyettes, iskolatitkár, gazdasági ügyintéző) szabályszerű munkavégzését, munkafegyelmét, </w:t>
      </w:r>
    </w:p>
    <w:p w14:paraId="629893E5" w14:textId="77777777" w:rsidR="009B7B75" w:rsidRPr="00CF7C0C" w:rsidRDefault="00000000">
      <w:pPr>
        <w:spacing w:after="0" w:line="360" w:lineRule="auto"/>
        <w:ind w:left="720"/>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felügyeli a gyermekvédelmi munkát, </w:t>
      </w:r>
    </w:p>
    <w:p w14:paraId="126EA85D" w14:textId="77777777" w:rsidR="009B7B75" w:rsidRPr="00CF7C0C" w:rsidRDefault="00000000">
      <w:pPr>
        <w:spacing w:after="0" w:line="360" w:lineRule="auto"/>
        <w:ind w:left="720"/>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irányítja, felügyeli, ellenőrzi a karbantartó és takarítók munkáját.</w:t>
      </w:r>
    </w:p>
    <w:p w14:paraId="3A3DA80A" w14:textId="77777777" w:rsidR="009B7B75" w:rsidRPr="00CF7C0C" w:rsidRDefault="009B7B75">
      <w:pPr>
        <w:spacing w:after="0" w:line="360" w:lineRule="auto"/>
        <w:ind w:left="720"/>
        <w:jc w:val="both"/>
        <w:rPr>
          <w:rFonts w:ascii="Times New Roman" w:eastAsia="Times New Roman" w:hAnsi="Times New Roman" w:cs="Times New Roman"/>
          <w:sz w:val="24"/>
          <w:szCs w:val="24"/>
        </w:rPr>
      </w:pPr>
    </w:p>
    <w:p w14:paraId="6A646092" w14:textId="77777777" w:rsidR="009B7B75" w:rsidRPr="00CF7C0C" w:rsidRDefault="00000000">
      <w:pPr>
        <w:spacing w:after="0" w:line="360" w:lineRule="auto"/>
        <w:ind w:left="720"/>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Igazgatóhelyettes: </w:t>
      </w:r>
    </w:p>
    <w:p w14:paraId="27D9B22F" w14:textId="77777777" w:rsidR="009B7B75" w:rsidRPr="00CF7C0C" w:rsidRDefault="00000000">
      <w:pPr>
        <w:spacing w:after="0" w:line="360" w:lineRule="auto"/>
        <w:ind w:left="720"/>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folyamatosan ellenőrzi a hozzá beosztott dolgozók nevelő-oktató és ügyviteli munkáját</w:t>
      </w:r>
    </w:p>
    <w:p w14:paraId="65957330" w14:textId="77777777" w:rsidR="009B7B75" w:rsidRPr="00CF7C0C" w:rsidRDefault="00000000">
      <w:pPr>
        <w:spacing w:after="0" w:line="360" w:lineRule="auto"/>
        <w:ind w:left="720"/>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a szakmai munkaközösségek vezetőinek tevékenységét, </w:t>
      </w:r>
    </w:p>
    <w:p w14:paraId="3170E888" w14:textId="77777777" w:rsidR="009B7B75" w:rsidRPr="00CF7C0C" w:rsidRDefault="00000000">
      <w:pPr>
        <w:spacing w:after="0" w:line="360" w:lineRule="auto"/>
        <w:ind w:left="720"/>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a pedagógusok munkavégzését, munkafegyelmét, </w:t>
      </w:r>
    </w:p>
    <w:p w14:paraId="5395790E" w14:textId="77777777" w:rsidR="009B7B75" w:rsidRPr="00CF7C0C" w:rsidRDefault="00000000">
      <w:pPr>
        <w:spacing w:after="0" w:line="360" w:lineRule="auto"/>
        <w:ind w:left="720"/>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a pedagógusok adminisztrációs munkáját, </w:t>
      </w:r>
    </w:p>
    <w:p w14:paraId="2851EB26" w14:textId="77777777" w:rsidR="009B7B75" w:rsidRPr="00CF7C0C" w:rsidRDefault="00000000">
      <w:pPr>
        <w:spacing w:after="0" w:line="360" w:lineRule="auto"/>
        <w:ind w:left="720"/>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a pedagógusok nevelő-oktató munkájának módszereit és eredményességét, </w:t>
      </w:r>
    </w:p>
    <w:p w14:paraId="69B6DB35" w14:textId="77777777" w:rsidR="009B7B75" w:rsidRPr="00CF7C0C" w:rsidRDefault="00000000">
      <w:pPr>
        <w:spacing w:after="0" w:line="360" w:lineRule="auto"/>
        <w:ind w:left="720"/>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a gyermek- és ifjúságvédelmi munkát, </w:t>
      </w:r>
    </w:p>
    <w:p w14:paraId="27046842" w14:textId="77777777" w:rsidR="009B7B75" w:rsidRPr="00CF7C0C" w:rsidRDefault="00000000">
      <w:pPr>
        <w:spacing w:after="0" w:line="360" w:lineRule="auto"/>
        <w:ind w:left="720"/>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a nevelő-oktató munkát segítők munkavégzését, munkafegyelmét. </w:t>
      </w:r>
    </w:p>
    <w:p w14:paraId="6F2063F2" w14:textId="77777777" w:rsidR="009B7B75" w:rsidRPr="00CF7C0C" w:rsidRDefault="009B7B75">
      <w:pPr>
        <w:spacing w:after="0" w:line="360" w:lineRule="auto"/>
        <w:ind w:left="720"/>
        <w:jc w:val="both"/>
        <w:rPr>
          <w:rFonts w:ascii="Times New Roman" w:eastAsia="Times New Roman" w:hAnsi="Times New Roman" w:cs="Times New Roman"/>
          <w:sz w:val="24"/>
          <w:szCs w:val="24"/>
        </w:rPr>
      </w:pPr>
    </w:p>
    <w:p w14:paraId="48A72F0D" w14:textId="77777777" w:rsidR="009B7B75" w:rsidRPr="00CF7C0C" w:rsidRDefault="00000000">
      <w:pPr>
        <w:spacing w:after="0" w:line="360" w:lineRule="auto"/>
        <w:ind w:left="720"/>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Munkaközösség-vezetők: </w:t>
      </w:r>
    </w:p>
    <w:p w14:paraId="50C4F48A" w14:textId="77777777" w:rsidR="009B7B75" w:rsidRPr="00CF7C0C" w:rsidRDefault="00000000">
      <w:pPr>
        <w:numPr>
          <w:ilvl w:val="0"/>
          <w:numId w:val="8"/>
        </w:num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folyamatosan ellenőrzik a szakmai munkaközösségbe tartozó pedagógusok munkavégzését, munkafegyelmét, </w:t>
      </w:r>
    </w:p>
    <w:p w14:paraId="2EE644C6" w14:textId="77777777" w:rsidR="009B7B75" w:rsidRPr="00CF7C0C" w:rsidRDefault="00000000">
      <w:pPr>
        <w:numPr>
          <w:ilvl w:val="0"/>
          <w:numId w:val="8"/>
        </w:num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ellenőrzik a pedagógusok tervező munkáját, tanmeneteket </w:t>
      </w:r>
    </w:p>
    <w:p w14:paraId="52E93652" w14:textId="77777777" w:rsidR="009B7B75" w:rsidRPr="00CF7C0C" w:rsidRDefault="009B7B75">
      <w:pPr>
        <w:spacing w:after="0" w:line="360" w:lineRule="auto"/>
        <w:jc w:val="both"/>
        <w:rPr>
          <w:rFonts w:ascii="Times New Roman" w:eastAsia="Times New Roman" w:hAnsi="Times New Roman" w:cs="Times New Roman"/>
          <w:sz w:val="24"/>
          <w:szCs w:val="24"/>
        </w:rPr>
      </w:pPr>
    </w:p>
    <w:p w14:paraId="57D5D230"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lastRenderedPageBreak/>
        <w:t xml:space="preserve">Az igazgató, </w:t>
      </w:r>
      <w:proofErr w:type="gramStart"/>
      <w:r w:rsidRPr="00CF7C0C">
        <w:rPr>
          <w:rFonts w:ascii="Times New Roman" w:eastAsia="Times New Roman" w:hAnsi="Times New Roman" w:cs="Times New Roman"/>
          <w:sz w:val="24"/>
          <w:szCs w:val="24"/>
        </w:rPr>
        <w:t>egyes esetekben</w:t>
      </w:r>
      <w:proofErr w:type="gramEnd"/>
      <w:r w:rsidRPr="00CF7C0C">
        <w:rPr>
          <w:rFonts w:ascii="Times New Roman" w:eastAsia="Times New Roman" w:hAnsi="Times New Roman" w:cs="Times New Roman"/>
          <w:sz w:val="24"/>
          <w:szCs w:val="24"/>
        </w:rPr>
        <w:t>, jogosult az intézmény dolgozói közül bárkit meghatározott céllal és jogkörrel felruházva belső ellenőrzési feladat elvégzésére kijelölni. Az egyes tanévekre vonatkozó ellenőrzési feladatokat, ezek ütemezését, az ellenőrzést végző, illetve az ellenőrzött dolgozók kijelölését az iskolai munkaterv részét képező belső ellenőrzési terv határozza meg. A belső ellenőrzési terv elkészítéséért az igazgató a felelős.</w:t>
      </w:r>
    </w:p>
    <w:p w14:paraId="40ED5294" w14:textId="77777777" w:rsidR="009B7B75" w:rsidRPr="00CF7C0C" w:rsidRDefault="009B7B75">
      <w:pPr>
        <w:spacing w:after="0" w:line="360" w:lineRule="auto"/>
        <w:jc w:val="both"/>
        <w:rPr>
          <w:rFonts w:ascii="Times New Roman" w:eastAsia="Times New Roman" w:hAnsi="Times New Roman" w:cs="Times New Roman"/>
          <w:sz w:val="24"/>
          <w:szCs w:val="24"/>
        </w:rPr>
      </w:pPr>
    </w:p>
    <w:p w14:paraId="6B85DB1E"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A pedagógiai munka belső ellenőrzésének rendje:</w:t>
      </w:r>
    </w:p>
    <w:p w14:paraId="0934088F"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pedagógusok munkájának vizsgálata belső erőforrásainkon alapuló pedagógiai teljesítményértékelő tevékenység. Célja, hogy az Oktatási Hivatal által kidolgozott, az oktatásért felelős miniszter által jóváhagyott módszerekkel, az iskola Pedagógiai Programjában megfogalmazott intézményi szintű célokat és a pedagógusok munkateljesítményét vizsgálva hozzájáruljon az iskolai munka színvonalának emeléséhez, támogató szerepet töltsön be a pedagógusminősítésre való felkészülésben. </w:t>
      </w:r>
    </w:p>
    <w:p w14:paraId="2C3916C4"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pedagógiai (nevelő és oktató) munka belső ellenőrzésének feladatai:</w:t>
      </w:r>
    </w:p>
    <w:p w14:paraId="252B1540" w14:textId="77777777" w:rsidR="009B7B75" w:rsidRPr="00CF7C0C" w:rsidRDefault="00000000">
      <w:pPr>
        <w:numPr>
          <w:ilvl w:val="0"/>
          <w:numId w:val="58"/>
        </w:num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biztosítja az iskola pedagógiai munkájának jogszerű, a jogszabályok, a Nemzeti alaptanterv, a Kerettanterv, valamint az iskola Pedagógiai Programja szerint előírt működését, </w:t>
      </w:r>
    </w:p>
    <w:p w14:paraId="00DB0D00" w14:textId="77777777" w:rsidR="009B7B75" w:rsidRPr="00CF7C0C" w:rsidRDefault="00000000">
      <w:pPr>
        <w:numPr>
          <w:ilvl w:val="0"/>
          <w:numId w:val="58"/>
        </w:num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elősegíti az intézményben folyó nevelő és oktató munka eredményességét, hatékonyságát, </w:t>
      </w:r>
    </w:p>
    <w:p w14:paraId="6E8E56D2" w14:textId="77777777" w:rsidR="009B7B75" w:rsidRPr="00CF7C0C" w:rsidRDefault="00000000">
      <w:pPr>
        <w:numPr>
          <w:ilvl w:val="0"/>
          <w:numId w:val="58"/>
        </w:num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az igazgatóság számára megfelelő mennyiségű információt szolgáltat a pedagógusok munkavégzéséről, </w:t>
      </w:r>
    </w:p>
    <w:p w14:paraId="65A59B5E" w14:textId="77777777" w:rsidR="009B7B75" w:rsidRPr="00CF7C0C" w:rsidRDefault="00000000">
      <w:pPr>
        <w:numPr>
          <w:ilvl w:val="0"/>
          <w:numId w:val="58"/>
        </w:num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megfelelő számú adatot és tényt szolgáltat az intézmény nevelő és oktató munkájával kapcsolatos belső és külső értékelések elkészítéséhez.</w:t>
      </w:r>
    </w:p>
    <w:p w14:paraId="1D464BE1"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nevelő és oktató munka belső ellenőrzésére jogosult dolgozók: </w:t>
      </w:r>
    </w:p>
    <w:p w14:paraId="2CD9AB57" w14:textId="77777777" w:rsidR="009B7B75" w:rsidRPr="00CF7C0C" w:rsidRDefault="00000000">
      <w:pPr>
        <w:numPr>
          <w:ilvl w:val="0"/>
          <w:numId w:val="44"/>
        </w:num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igazgató, </w:t>
      </w:r>
    </w:p>
    <w:p w14:paraId="358EEFB7" w14:textId="77777777" w:rsidR="009B7B75" w:rsidRPr="00CF7C0C" w:rsidRDefault="00000000">
      <w:pPr>
        <w:numPr>
          <w:ilvl w:val="0"/>
          <w:numId w:val="44"/>
        </w:num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igazgatóhelyettes, </w:t>
      </w:r>
    </w:p>
    <w:p w14:paraId="478F016B" w14:textId="77777777" w:rsidR="009B7B75" w:rsidRPr="00CF7C0C" w:rsidRDefault="00000000">
      <w:pPr>
        <w:numPr>
          <w:ilvl w:val="0"/>
          <w:numId w:val="44"/>
        </w:num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munkaközösség-vezetők</w:t>
      </w:r>
    </w:p>
    <w:p w14:paraId="543639B7"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igazgató – az általa szükségesnek tartott esetben – jogosult az iskola pedagógusai közül bárkit meghatározott céllal és jogkörrel ellenőrzési feladat elvégzésére kijelölni.</w:t>
      </w:r>
    </w:p>
    <w:p w14:paraId="3F510523"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Kiemelt ellenőrzési szempontok a nevelő-oktató munka belső ellenőrzése során:</w:t>
      </w:r>
    </w:p>
    <w:p w14:paraId="223ED985" w14:textId="77777777" w:rsidR="009B7B75" w:rsidRPr="00CF7C0C" w:rsidRDefault="00000000">
      <w:pPr>
        <w:numPr>
          <w:ilvl w:val="0"/>
          <w:numId w:val="29"/>
        </w:num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pedagógusok munkafegyelme, a tanórák, tanórán kívüli foglalkozások pontos megtartása, </w:t>
      </w:r>
    </w:p>
    <w:p w14:paraId="602B99EF" w14:textId="77777777" w:rsidR="009B7B75" w:rsidRPr="00CF7C0C" w:rsidRDefault="00000000">
      <w:pPr>
        <w:numPr>
          <w:ilvl w:val="0"/>
          <w:numId w:val="29"/>
        </w:num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nevelő-oktató munkához kapcsolódó adminisztráció pontossága, a tanterem rendezettsége, tisztasága, dekorációja, </w:t>
      </w:r>
    </w:p>
    <w:p w14:paraId="03BD3EC5" w14:textId="77777777" w:rsidR="009B7B75" w:rsidRPr="00CF7C0C" w:rsidRDefault="00000000">
      <w:pPr>
        <w:numPr>
          <w:ilvl w:val="0"/>
          <w:numId w:val="29"/>
        </w:num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lastRenderedPageBreak/>
        <w:t xml:space="preserve">a tanár-diák kapcsolat, a tanulói személyiség tiszteletben tartása, tanár-szülő kapcsolat, partneri viszony kialakítása, erősítése, </w:t>
      </w:r>
    </w:p>
    <w:p w14:paraId="0E1DAFFC" w14:textId="77777777" w:rsidR="009B7B75" w:rsidRPr="00CF7C0C" w:rsidRDefault="00000000">
      <w:pPr>
        <w:numPr>
          <w:ilvl w:val="0"/>
          <w:numId w:val="29"/>
        </w:num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nevelő és oktató munka színvonala a tanítási órákon</w:t>
      </w:r>
    </w:p>
    <w:p w14:paraId="23F514AA" w14:textId="77777777" w:rsidR="009B7B75" w:rsidRPr="00CF7C0C" w:rsidRDefault="00000000">
      <w:pPr>
        <w:numPr>
          <w:ilvl w:val="0"/>
          <w:numId w:val="29"/>
        </w:num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az órára történő előzetes felkészülés, tervezés, - </w:t>
      </w:r>
    </w:p>
    <w:p w14:paraId="0C26877E" w14:textId="77777777" w:rsidR="009B7B75" w:rsidRPr="00CF7C0C" w:rsidRDefault="00000000">
      <w:pPr>
        <w:numPr>
          <w:ilvl w:val="0"/>
          <w:numId w:val="29"/>
        </w:num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tanítási óra felépítése és szervezése, </w:t>
      </w:r>
    </w:p>
    <w:p w14:paraId="3D28960F" w14:textId="77777777" w:rsidR="009B7B75" w:rsidRPr="00CF7C0C" w:rsidRDefault="00000000">
      <w:pPr>
        <w:numPr>
          <w:ilvl w:val="0"/>
          <w:numId w:val="29"/>
        </w:num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tanítási órán alkalmazott módszerek, </w:t>
      </w:r>
    </w:p>
    <w:p w14:paraId="59119A82" w14:textId="77777777" w:rsidR="009B7B75" w:rsidRPr="00CF7C0C" w:rsidRDefault="00000000">
      <w:pPr>
        <w:numPr>
          <w:ilvl w:val="0"/>
          <w:numId w:val="29"/>
        </w:num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tanulók munkája és magatartása, valamint a pedagógus egyénisége, magatartása a tanítási órán, </w:t>
      </w:r>
    </w:p>
    <w:p w14:paraId="13615DFF" w14:textId="77777777" w:rsidR="009B7B75" w:rsidRPr="00CF7C0C" w:rsidRDefault="00000000">
      <w:pPr>
        <w:numPr>
          <w:ilvl w:val="0"/>
          <w:numId w:val="29"/>
        </w:num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óra eredményessége, a helyi tanterv követelményeinek teljesítése,</w:t>
      </w:r>
    </w:p>
    <w:p w14:paraId="195FC147" w14:textId="77777777" w:rsidR="009B7B75" w:rsidRPr="00CF7C0C" w:rsidRDefault="00000000">
      <w:pPr>
        <w:numPr>
          <w:ilvl w:val="0"/>
          <w:numId w:val="29"/>
        </w:num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a tanórán kívüli nevelőmunka, </w:t>
      </w:r>
    </w:p>
    <w:p w14:paraId="098678C5" w14:textId="77777777" w:rsidR="009B7B75" w:rsidRPr="00CF7C0C" w:rsidRDefault="00000000">
      <w:pPr>
        <w:numPr>
          <w:ilvl w:val="0"/>
          <w:numId w:val="29"/>
        </w:num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az osztályfőnöki munka eredményei, a közösségformálás, </w:t>
      </w:r>
    </w:p>
    <w:p w14:paraId="06D3C4FC" w14:textId="77777777" w:rsidR="009B7B75" w:rsidRPr="00CF7C0C" w:rsidRDefault="00000000">
      <w:pPr>
        <w:numPr>
          <w:ilvl w:val="0"/>
          <w:numId w:val="29"/>
        </w:num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egymás munkájának tiszteletben tartása és megbecsülése.</w:t>
      </w:r>
    </w:p>
    <w:p w14:paraId="0538997E" w14:textId="77777777" w:rsidR="009B7B75" w:rsidRPr="00CF7C0C" w:rsidRDefault="009B7B75">
      <w:pPr>
        <w:spacing w:after="0" w:line="360" w:lineRule="auto"/>
        <w:jc w:val="both"/>
        <w:rPr>
          <w:rFonts w:ascii="Times New Roman" w:eastAsia="Times New Roman" w:hAnsi="Times New Roman" w:cs="Times New Roman"/>
          <w:sz w:val="24"/>
          <w:szCs w:val="24"/>
        </w:rPr>
      </w:pPr>
    </w:p>
    <w:p w14:paraId="6765351D"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pedagógus értékelésének területei: </w:t>
      </w:r>
    </w:p>
    <w:p w14:paraId="30B3782C"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1. Pedagógiai módszertani felkészültség. </w:t>
      </w:r>
    </w:p>
    <w:p w14:paraId="7015F344"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2. Pedagógiai folyamatok, tevékenységek tervezése, és a megvalósításukhoz szükséges önreflexiók. </w:t>
      </w:r>
    </w:p>
    <w:p w14:paraId="15227C41"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3. A tanulás támogatása.</w:t>
      </w:r>
    </w:p>
    <w:p w14:paraId="67058986"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4. A tanuló személyiségének fejlesztése, az egyéni bánásmód érvényesülése, a hátrányos helyzetű, sajátos nevelési igényű vagy beilleszkedési, tanulási, magatartási nehézséggel küzdő gyermek, tanuló többi gyermekkel, tanulóval együtt történő sikeres neveléséhez, oktatáshoz szükséges megfelelő módszertani felkészültség. </w:t>
      </w:r>
    </w:p>
    <w:p w14:paraId="5A79D78F"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5. A tanulói csoportok, közösségek alakulásának segítése, fejlesztése, esélyteremtés, nyitottság a különböző társadalmi-kulturális sokféleségre, integrációs tevékenység, osztályfőnöki tevékenység. </w:t>
      </w:r>
    </w:p>
    <w:p w14:paraId="0F4F68C9"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6. A pedagógiai folyamatok és a tanulók személyiségfejlődésének folyamatos értékelése, elemzése. </w:t>
      </w:r>
    </w:p>
    <w:p w14:paraId="7473A6B5"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7. Kommunikáció és szakmai együttműködés, problémamegoldás. </w:t>
      </w:r>
    </w:p>
    <w:p w14:paraId="13CF56BB"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8. Elkötelezettség és szakmai felelősségvállalás a szakmai fejlődésért. </w:t>
      </w:r>
    </w:p>
    <w:p w14:paraId="143F09D8"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9. A környezeti nevelésben mutatott jártasság, a fenntarthatóság értékrendjének hiteles képviselete és a környezettudatossághoz kapcsolódó attitűdök átadásának módja.</w:t>
      </w:r>
    </w:p>
    <w:p w14:paraId="51696900"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belső értékelés eredményeinek rögzítése:</w:t>
      </w:r>
    </w:p>
    <w:p w14:paraId="53EE146B"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ellenőrzést végző dolgozó az ellenőrzés tényét és eredményét a Kréta adminisztrációs rendszerben rögzíti</w:t>
      </w:r>
    </w:p>
    <w:p w14:paraId="6F922A87" w14:textId="77777777" w:rsidR="009B7B75" w:rsidRPr="00CF7C0C" w:rsidRDefault="00000000">
      <w:pPr>
        <w:pStyle w:val="Stlus1"/>
      </w:pPr>
      <w:bookmarkStart w:id="93" w:name="_Toc221180509"/>
      <w:r w:rsidRPr="00CF7C0C">
        <w:lastRenderedPageBreak/>
        <w:t>Pedagógusok teljesítményértékelésének törvényi háttere</w:t>
      </w:r>
      <w:bookmarkEnd w:id="93"/>
    </w:p>
    <w:p w14:paraId="55767F31" w14:textId="77777777" w:rsidR="009B7B75" w:rsidRPr="00CF7C0C" w:rsidRDefault="00000000">
      <w:pPr>
        <w:rPr>
          <w:rFonts w:ascii="Times New Roman" w:hAnsi="Times New Roman" w:cs="Times New Roman"/>
          <w:b/>
          <w:bCs/>
          <w:sz w:val="24"/>
          <w:szCs w:val="24"/>
        </w:rPr>
      </w:pPr>
      <w:bookmarkStart w:id="94" w:name="_lfyvrv4oahq1" w:colFirst="0" w:colLast="0"/>
      <w:bookmarkEnd w:id="94"/>
      <w:r w:rsidRPr="00CF7C0C">
        <w:rPr>
          <w:rFonts w:ascii="Times New Roman" w:hAnsi="Times New Roman" w:cs="Times New Roman"/>
          <w:b/>
          <w:bCs/>
          <w:sz w:val="24"/>
          <w:szCs w:val="24"/>
        </w:rPr>
        <w:t>A pedagógus teljesítményértékelésre vonatkozó hatályos jogszabályok, közlemények</w:t>
      </w:r>
    </w:p>
    <w:p w14:paraId="3DFA6845" w14:textId="77777777" w:rsidR="009B7B75" w:rsidRPr="00CF7C0C" w:rsidRDefault="00000000">
      <w:pPr>
        <w:numPr>
          <w:ilvl w:val="0"/>
          <w:numId w:val="63"/>
        </w:numPr>
        <w:pBdr>
          <w:top w:val="none" w:sz="0" w:space="1" w:color="auto"/>
          <w:bottom w:val="none" w:sz="0" w:space="1" w:color="auto"/>
          <w:between w:val="none" w:sz="0" w:space="1" w:color="auto"/>
        </w:pBdr>
        <w:spacing w:after="0" w:line="360" w:lineRule="auto"/>
        <w:ind w:left="880"/>
        <w:rPr>
          <w:rFonts w:ascii="Times New Roman" w:eastAsia="Times New Roman" w:hAnsi="Times New Roman" w:cs="Times New Roman"/>
          <w:sz w:val="24"/>
          <w:szCs w:val="24"/>
        </w:rPr>
      </w:pPr>
      <w:r w:rsidRPr="00CF7C0C">
        <w:rPr>
          <w:rFonts w:ascii="Times New Roman" w:eastAsia="Times New Roman" w:hAnsi="Times New Roman" w:cs="Times New Roman"/>
          <w:color w:val="333333"/>
          <w:sz w:val="24"/>
          <w:szCs w:val="24"/>
        </w:rPr>
        <w:t xml:space="preserve">a nemzeti köznevelésről szóló </w:t>
      </w:r>
      <w:hyperlink r:id="rId11">
        <w:r w:rsidRPr="00CF7C0C">
          <w:rPr>
            <w:rFonts w:ascii="Times New Roman" w:eastAsia="Times New Roman" w:hAnsi="Times New Roman" w:cs="Times New Roman"/>
            <w:color w:val="4B95B4"/>
            <w:sz w:val="24"/>
            <w:szCs w:val="24"/>
          </w:rPr>
          <w:t>2011. évi CXC. törvény</w:t>
        </w:r>
      </w:hyperlink>
    </w:p>
    <w:p w14:paraId="4A7F075E" w14:textId="77777777" w:rsidR="009B7B75" w:rsidRPr="00CF7C0C" w:rsidRDefault="00000000">
      <w:pPr>
        <w:numPr>
          <w:ilvl w:val="0"/>
          <w:numId w:val="63"/>
        </w:numPr>
        <w:pBdr>
          <w:top w:val="none" w:sz="0" w:space="1" w:color="auto"/>
          <w:bottom w:val="none" w:sz="0" w:space="1" w:color="auto"/>
          <w:between w:val="none" w:sz="0" w:space="1" w:color="auto"/>
        </w:pBdr>
        <w:spacing w:after="0" w:line="360" w:lineRule="auto"/>
        <w:ind w:left="880"/>
        <w:rPr>
          <w:rFonts w:ascii="Times New Roman" w:eastAsia="Times New Roman" w:hAnsi="Times New Roman" w:cs="Times New Roman"/>
          <w:sz w:val="24"/>
          <w:szCs w:val="24"/>
        </w:rPr>
      </w:pPr>
      <w:r w:rsidRPr="00CF7C0C">
        <w:rPr>
          <w:rFonts w:ascii="Times New Roman" w:eastAsia="Times New Roman" w:hAnsi="Times New Roman" w:cs="Times New Roman"/>
          <w:color w:val="333333"/>
          <w:sz w:val="24"/>
          <w:szCs w:val="24"/>
        </w:rPr>
        <w:t xml:space="preserve">a pedagógusok új életpályájáról szóló </w:t>
      </w:r>
      <w:hyperlink r:id="rId12">
        <w:r w:rsidRPr="00CF7C0C">
          <w:rPr>
            <w:rFonts w:ascii="Times New Roman" w:eastAsia="Times New Roman" w:hAnsi="Times New Roman" w:cs="Times New Roman"/>
            <w:color w:val="4B95B4"/>
            <w:sz w:val="24"/>
            <w:szCs w:val="24"/>
          </w:rPr>
          <w:t>2023. évi LII. törvény</w:t>
        </w:r>
      </w:hyperlink>
    </w:p>
    <w:p w14:paraId="064A74FF" w14:textId="77777777" w:rsidR="009B7B75" w:rsidRPr="00CF7C0C" w:rsidRDefault="00000000">
      <w:pPr>
        <w:numPr>
          <w:ilvl w:val="0"/>
          <w:numId w:val="63"/>
        </w:numPr>
        <w:pBdr>
          <w:top w:val="none" w:sz="0" w:space="1" w:color="auto"/>
          <w:bottom w:val="none" w:sz="0" w:space="1" w:color="auto"/>
          <w:between w:val="none" w:sz="0" w:space="1" w:color="auto"/>
        </w:pBdr>
        <w:spacing w:after="0" w:line="360" w:lineRule="auto"/>
        <w:ind w:left="880"/>
        <w:rPr>
          <w:rFonts w:ascii="Times New Roman" w:eastAsia="Times New Roman" w:hAnsi="Times New Roman" w:cs="Times New Roman"/>
          <w:sz w:val="24"/>
          <w:szCs w:val="24"/>
        </w:rPr>
      </w:pPr>
      <w:r w:rsidRPr="00CF7C0C">
        <w:rPr>
          <w:rFonts w:ascii="Times New Roman" w:eastAsia="Times New Roman" w:hAnsi="Times New Roman" w:cs="Times New Roman"/>
          <w:color w:val="333333"/>
          <w:sz w:val="24"/>
          <w:szCs w:val="24"/>
        </w:rPr>
        <w:t xml:space="preserve">a pedagógusok új életpályájáról szóló 2023. évi LII. törvény végrehajtásáról szóló </w:t>
      </w:r>
      <w:hyperlink r:id="rId13">
        <w:r w:rsidRPr="00CF7C0C">
          <w:rPr>
            <w:rFonts w:ascii="Times New Roman" w:eastAsia="Times New Roman" w:hAnsi="Times New Roman" w:cs="Times New Roman"/>
            <w:color w:val="4B95B4"/>
            <w:sz w:val="24"/>
            <w:szCs w:val="24"/>
          </w:rPr>
          <w:t>401/2023. (VIII. 30.) Korm. rendelet</w:t>
        </w:r>
      </w:hyperlink>
    </w:p>
    <w:p w14:paraId="717717ED" w14:textId="77777777" w:rsidR="009B7B75" w:rsidRPr="00CF7C0C" w:rsidRDefault="00000000">
      <w:pPr>
        <w:numPr>
          <w:ilvl w:val="0"/>
          <w:numId w:val="63"/>
        </w:numPr>
        <w:pBdr>
          <w:top w:val="none" w:sz="0" w:space="1" w:color="auto"/>
          <w:bottom w:val="none" w:sz="0" w:space="1" w:color="auto"/>
          <w:between w:val="none" w:sz="0" w:space="1" w:color="auto"/>
        </w:pBdr>
        <w:spacing w:after="0" w:line="360" w:lineRule="auto"/>
        <w:ind w:left="880"/>
        <w:rPr>
          <w:rFonts w:ascii="Times New Roman" w:eastAsia="Times New Roman" w:hAnsi="Times New Roman" w:cs="Times New Roman"/>
          <w:sz w:val="24"/>
          <w:szCs w:val="24"/>
        </w:rPr>
      </w:pPr>
      <w:r w:rsidRPr="00CF7C0C">
        <w:rPr>
          <w:rFonts w:ascii="Times New Roman" w:eastAsia="Times New Roman" w:hAnsi="Times New Roman" w:cs="Times New Roman"/>
          <w:color w:val="333333"/>
          <w:sz w:val="24"/>
          <w:szCs w:val="24"/>
        </w:rPr>
        <w:t xml:space="preserve">a pedagógusok teljesítményértékeléséről szóló </w:t>
      </w:r>
      <w:hyperlink r:id="rId14">
        <w:r w:rsidRPr="00CF7C0C">
          <w:rPr>
            <w:rFonts w:ascii="Times New Roman" w:eastAsia="Times New Roman" w:hAnsi="Times New Roman" w:cs="Times New Roman"/>
            <w:color w:val="4B95B4"/>
            <w:sz w:val="24"/>
            <w:szCs w:val="24"/>
          </w:rPr>
          <w:t>18/2024. (IV. 4.) BM rendelet</w:t>
        </w:r>
      </w:hyperlink>
    </w:p>
    <w:p w14:paraId="00DDCF45" w14:textId="77777777" w:rsidR="009B7B75" w:rsidRPr="00CF7C0C" w:rsidRDefault="00000000">
      <w:pPr>
        <w:numPr>
          <w:ilvl w:val="0"/>
          <w:numId w:val="63"/>
        </w:numPr>
        <w:pBdr>
          <w:top w:val="none" w:sz="0" w:space="1" w:color="auto"/>
          <w:bottom w:val="none" w:sz="0" w:space="1" w:color="auto"/>
          <w:between w:val="none" w:sz="0" w:space="1" w:color="auto"/>
        </w:pBdr>
        <w:spacing w:after="0" w:line="360" w:lineRule="auto"/>
        <w:ind w:left="880"/>
        <w:rPr>
          <w:rFonts w:ascii="Times New Roman" w:eastAsia="Times New Roman" w:hAnsi="Times New Roman" w:cs="Times New Roman"/>
          <w:sz w:val="24"/>
          <w:szCs w:val="24"/>
        </w:rPr>
      </w:pPr>
      <w:r w:rsidRPr="00CF7C0C">
        <w:rPr>
          <w:rFonts w:ascii="Times New Roman" w:eastAsia="Times New Roman" w:hAnsi="Times New Roman" w:cs="Times New Roman"/>
          <w:color w:val="333333"/>
          <w:sz w:val="24"/>
          <w:szCs w:val="24"/>
        </w:rPr>
        <w:t xml:space="preserve">a nevelési-oktatási intézmények működéséről és a köznevelési intézmények névhasználatáról szóló </w:t>
      </w:r>
      <w:hyperlink r:id="rId15">
        <w:r w:rsidRPr="00CF7C0C">
          <w:rPr>
            <w:rFonts w:ascii="Times New Roman" w:eastAsia="Times New Roman" w:hAnsi="Times New Roman" w:cs="Times New Roman"/>
            <w:color w:val="4B95B4"/>
            <w:sz w:val="24"/>
            <w:szCs w:val="24"/>
          </w:rPr>
          <w:t>20/2012. (VIII. 31.) EMMI rendelet</w:t>
        </w:r>
      </w:hyperlink>
    </w:p>
    <w:p w14:paraId="58653A65" w14:textId="77777777" w:rsidR="009B7B75" w:rsidRPr="00CF7C0C" w:rsidRDefault="00000000">
      <w:pPr>
        <w:pBdr>
          <w:top w:val="none" w:sz="0" w:space="1" w:color="auto"/>
          <w:bottom w:val="none" w:sz="0" w:space="1" w:color="auto"/>
          <w:between w:val="none" w:sz="0" w:space="1" w:color="auto"/>
        </w:pBdr>
        <w:spacing w:after="0" w:line="360" w:lineRule="auto"/>
        <w:rPr>
          <w:rFonts w:ascii="Times New Roman" w:eastAsia="Times New Roman" w:hAnsi="Times New Roman" w:cs="Times New Roman"/>
          <w:color w:val="4B95B4"/>
          <w:sz w:val="24"/>
          <w:szCs w:val="24"/>
        </w:rPr>
      </w:pPr>
      <w:hyperlink r:id="rId16">
        <w:r w:rsidRPr="00CF7C0C">
          <w:rPr>
            <w:rFonts w:ascii="Times New Roman" w:eastAsia="Times New Roman" w:hAnsi="Times New Roman" w:cs="Times New Roman"/>
            <w:color w:val="1155CC"/>
            <w:sz w:val="24"/>
            <w:szCs w:val="24"/>
            <w:u w:val="single"/>
          </w:rPr>
          <w:t>https://www.oktatas.hu/pub_bin/dload/kozoktatas/ped_TER/Pedagogus_TER_Altalanos_iskola.pdf</w:t>
        </w:r>
      </w:hyperlink>
      <w:r w:rsidRPr="00CF7C0C">
        <w:rPr>
          <w:rFonts w:ascii="Times New Roman" w:eastAsia="Times New Roman" w:hAnsi="Times New Roman" w:cs="Times New Roman"/>
          <w:color w:val="4B95B4"/>
          <w:sz w:val="24"/>
          <w:szCs w:val="24"/>
        </w:rPr>
        <w:t xml:space="preserve"> </w:t>
      </w:r>
    </w:p>
    <w:p w14:paraId="3E7E149A" w14:textId="77777777" w:rsidR="009B7B75" w:rsidRPr="00CF7C0C" w:rsidRDefault="009B7B75">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14:paraId="05E92A12" w14:textId="77777777" w:rsidR="009B7B75" w:rsidRPr="00CF7C0C" w:rsidRDefault="00000000">
      <w:pPr>
        <w:pStyle w:val="Stlus2"/>
      </w:pPr>
      <w:bookmarkStart w:id="95" w:name="_Toc221180510"/>
      <w:r w:rsidRPr="00CF7C0C">
        <w:t>A köznevelési foglalkoztatottak munkarendje</w:t>
      </w:r>
      <w:bookmarkEnd w:id="95"/>
    </w:p>
    <w:p w14:paraId="5CFFAB03"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Az oktató-nevelő intézményben alkalmazottak körét, az alkalmazási feltételeket és a munkavégzés egyes szabályait a köznevelési törvény és a KJT rögzíti. Valamennyi köznevelési foglalkoztatott </w:t>
      </w:r>
      <w:r w:rsidRPr="00CF7C0C">
        <w:rPr>
          <w:rFonts w:ascii="Times New Roman" w:eastAsia="Times New Roman" w:hAnsi="Times New Roman" w:cs="Times New Roman"/>
          <w:b/>
          <w:i/>
          <w:sz w:val="24"/>
          <w:szCs w:val="24"/>
        </w:rPr>
        <w:t>személyre szóló munkaköri leírással rendelkezik</w:t>
      </w:r>
      <w:r w:rsidRPr="00CF7C0C">
        <w:rPr>
          <w:rFonts w:ascii="Times New Roman" w:eastAsia="Times New Roman" w:hAnsi="Times New Roman" w:cs="Times New Roman"/>
          <w:sz w:val="24"/>
          <w:szCs w:val="24"/>
        </w:rPr>
        <w:t xml:space="preserve">. </w:t>
      </w:r>
    </w:p>
    <w:p w14:paraId="57506DF3" w14:textId="77777777" w:rsidR="009B7B75" w:rsidRPr="00CF7C0C" w:rsidRDefault="00000000">
      <w:pPr>
        <w:tabs>
          <w:tab w:val="center" w:pos="9070"/>
        </w:tabs>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Az intézményben a köznevelési foglalkoztatottak munkarendjét a fenti jogszabályok betartásával az igazgató állapítja meg az intézmény zavartalan működése érdekében. A köznevelési foglalkoztatottak munkaköri leírásait az igazgató készíti el. A törvényes munkaidő és pihenő idő figyelembevételével az egyes vezetők tesznek javaslatot a napi munkarend összehangolt kialakítására, változtatására és a köznevelési foglalkoztatottak szabadságának kiadására. </w:t>
      </w:r>
    </w:p>
    <w:p w14:paraId="4396F7A4" w14:textId="77777777" w:rsidR="009B7B75" w:rsidRPr="00CF7C0C" w:rsidRDefault="00000000">
      <w:pPr>
        <w:pStyle w:val="Stlus2"/>
      </w:pPr>
      <w:bookmarkStart w:id="96" w:name="_Toc221180511"/>
      <w:r w:rsidRPr="00CF7C0C">
        <w:t>A pedagógusok munkarendje</w:t>
      </w:r>
      <w:bookmarkEnd w:id="96"/>
    </w:p>
    <w:p w14:paraId="11A72BCB" w14:textId="77777777" w:rsidR="009B7B75" w:rsidRPr="00CF7C0C" w:rsidRDefault="00000000">
      <w:pP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 xml:space="preserve">A pedagógusok jogait és kötelességeit a köznevelési törvény rögzíti. A törvény szerint a nevelési-oktatási intézményben dolgozó pedagógus heti teljes munkaideje a kötelező órákból, valamint a nevelő, illetve a nevelő-oktató munkával, vagy a gyermekekkel, tanulókkal a szakfeladatnak megfelelő foglalkozással összefüggő feladatok ellátásához szükséges időből áll. </w:t>
      </w:r>
    </w:p>
    <w:p w14:paraId="5547BCB9" w14:textId="77777777" w:rsidR="009B7B75" w:rsidRPr="00CF7C0C" w:rsidRDefault="00000000">
      <w:pP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2011. évi CXC. törvény 62. § (5) és (6) bekezdése alapján:</w:t>
      </w:r>
    </w:p>
    <w:p w14:paraId="3C1FE4F7" w14:textId="77777777" w:rsidR="009B7B75" w:rsidRPr="00CF7C0C" w:rsidRDefault="00000000">
      <w:pPr>
        <w:pBdr>
          <w:top w:val="nil"/>
          <w:left w:val="nil"/>
          <w:bottom w:val="nil"/>
          <w:right w:val="nil"/>
          <w:between w:val="nil"/>
        </w:pBdr>
        <w:spacing w:after="0" w:line="360" w:lineRule="auto"/>
        <w:ind w:left="147" w:right="147" w:firstLine="238"/>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(5) A nevelési-oktatási intézményekben pedagógus-munkakörökben dolgozó pedagógus heti teljes munkaidejének nyolcvan százalékát (a továbbiakban: kötött munkaidő) az</w:t>
      </w:r>
      <w:r w:rsidRPr="00CF7C0C">
        <w:rPr>
          <w:rFonts w:ascii="Times New Roman" w:eastAsia="Times New Roman" w:hAnsi="Times New Roman" w:cs="Times New Roman"/>
          <w:sz w:val="24"/>
          <w:szCs w:val="24"/>
        </w:rPr>
        <w:t xml:space="preserve"> </w:t>
      </w:r>
      <w:r w:rsidRPr="00CF7C0C">
        <w:rPr>
          <w:rFonts w:ascii="Times New Roman" w:eastAsia="Times New Roman" w:hAnsi="Times New Roman" w:cs="Times New Roman"/>
          <w:sz w:val="24"/>
          <w:szCs w:val="24"/>
        </w:rPr>
        <w:lastRenderedPageBreak/>
        <w:t>igazgató</w:t>
      </w:r>
      <w:r w:rsidRPr="00CF7C0C">
        <w:rPr>
          <w:rFonts w:ascii="Times New Roman" w:eastAsia="Times New Roman" w:hAnsi="Times New Roman" w:cs="Times New Roman"/>
          <w:color w:val="000000"/>
          <w:sz w:val="24"/>
          <w:szCs w:val="24"/>
        </w:rPr>
        <w:t xml:space="preserve"> által - az e törvény keretei között - meghatározott feladatok ellátásával köteles tölteni, a munkaidő fennmaradó részében a munkaideje beosztását vagy felhasználását maga jogosult meghatározni.</w:t>
      </w:r>
    </w:p>
    <w:p w14:paraId="2E9FB6D1" w14:textId="77777777" w:rsidR="009B7B75" w:rsidRPr="00CF7C0C" w:rsidRDefault="009B7B75">
      <w:pPr>
        <w:pBdr>
          <w:top w:val="nil"/>
          <w:left w:val="nil"/>
          <w:bottom w:val="nil"/>
          <w:right w:val="nil"/>
          <w:between w:val="nil"/>
        </w:pBdr>
        <w:spacing w:after="0" w:line="360" w:lineRule="auto"/>
        <w:ind w:left="150" w:right="150" w:firstLine="240"/>
        <w:jc w:val="both"/>
        <w:rPr>
          <w:rFonts w:ascii="Times New Roman" w:eastAsia="Times New Roman" w:hAnsi="Times New Roman" w:cs="Times New Roman"/>
          <w:color w:val="000000"/>
          <w:sz w:val="24"/>
          <w:szCs w:val="24"/>
        </w:rPr>
      </w:pPr>
    </w:p>
    <w:p w14:paraId="403536A9" w14:textId="77777777" w:rsidR="009B7B75" w:rsidRPr="00CF7C0C" w:rsidRDefault="00000000">
      <w:pPr>
        <w:pBdr>
          <w:top w:val="nil"/>
          <w:left w:val="nil"/>
          <w:bottom w:val="nil"/>
          <w:right w:val="nil"/>
          <w:between w:val="nil"/>
        </w:pBdr>
        <w:spacing w:after="0" w:line="360" w:lineRule="auto"/>
        <w:ind w:left="150" w:right="150" w:firstLine="240"/>
        <w:jc w:val="both"/>
        <w:rPr>
          <w:rFonts w:ascii="Times New Roman" w:eastAsia="Times New Roman" w:hAnsi="Times New Roman" w:cs="Times New Roman"/>
          <w:color w:val="000000"/>
          <w:sz w:val="24"/>
          <w:szCs w:val="24"/>
        </w:rPr>
      </w:pPr>
      <w:bookmarkStart w:id="97" w:name="2nusc19" w:colFirst="0" w:colLast="0"/>
      <w:bookmarkEnd w:id="97"/>
      <w:r w:rsidRPr="00CF7C0C">
        <w:rPr>
          <w:rFonts w:ascii="Times New Roman" w:eastAsia="Times New Roman" w:hAnsi="Times New Roman" w:cs="Times New Roman"/>
          <w:color w:val="000000"/>
          <w:sz w:val="24"/>
          <w:szCs w:val="24"/>
        </w:rPr>
        <w:t>(6) A teljes munkaidő ötvenöt-hatvanöt százalékában (a továbbiakban: neveléssel-oktatással lekötött munkaidő) tanórai és egyéb foglalkozások megtartása rendelhető el. A kötött munkaidő fennmaradó részében a pedagógus a nevelés-oktatást előkészítő, nevelés-oktatással összefüggő egyéb feladatokat, tanulói felügyeletet, továbbá eseti helyettesítést lát el.</w:t>
      </w:r>
    </w:p>
    <w:p w14:paraId="547EB6DA" w14:textId="77777777" w:rsidR="009B7B75" w:rsidRPr="00CF7C0C" w:rsidRDefault="009B7B75">
      <w:pPr>
        <w:pBdr>
          <w:top w:val="nil"/>
          <w:left w:val="nil"/>
          <w:bottom w:val="nil"/>
          <w:right w:val="nil"/>
          <w:between w:val="nil"/>
        </w:pBdr>
        <w:spacing w:after="0" w:line="360" w:lineRule="auto"/>
        <w:ind w:left="150" w:right="150" w:firstLine="240"/>
        <w:jc w:val="both"/>
        <w:rPr>
          <w:rFonts w:ascii="Times New Roman" w:eastAsia="Times New Roman" w:hAnsi="Times New Roman" w:cs="Times New Roman"/>
          <w:color w:val="000000"/>
          <w:sz w:val="20"/>
          <w:szCs w:val="20"/>
        </w:rPr>
      </w:pPr>
    </w:p>
    <w:p w14:paraId="1C39B1A6" w14:textId="77777777" w:rsidR="009B7B75" w:rsidRPr="00CF7C0C" w:rsidRDefault="00000000">
      <w:pPr>
        <w:pBdr>
          <w:top w:val="nil"/>
          <w:left w:val="nil"/>
          <w:bottom w:val="nil"/>
          <w:right w:val="nil"/>
          <w:between w:val="nil"/>
        </w:pBdr>
        <w:spacing w:after="0" w:line="360" w:lineRule="auto"/>
        <w:ind w:right="150"/>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 xml:space="preserve">A pedagógusok napi munkarendjét, a felügyeleti és helyettesítési rendet az </w:t>
      </w:r>
      <w:r w:rsidRPr="00CF7C0C">
        <w:rPr>
          <w:rFonts w:ascii="Times New Roman" w:eastAsia="Times New Roman" w:hAnsi="Times New Roman" w:cs="Times New Roman"/>
          <w:sz w:val="24"/>
          <w:szCs w:val="24"/>
        </w:rPr>
        <w:t xml:space="preserve">igazgatóhelyettes </w:t>
      </w:r>
      <w:r w:rsidRPr="00CF7C0C">
        <w:rPr>
          <w:rFonts w:ascii="Times New Roman" w:eastAsia="Times New Roman" w:hAnsi="Times New Roman" w:cs="Times New Roman"/>
          <w:color w:val="000000"/>
          <w:sz w:val="24"/>
          <w:szCs w:val="24"/>
        </w:rPr>
        <w:t xml:space="preserve">állapítja meg az igazgató jóváhagyásával, az intézmény működési rendjének függvényében. Konkrét napi munkabeosztások összeállításánál az intézmény feladatellátásának, zavartalan működésének biztosítását kell figyelembe venni. A vezetőség tagjai - a fenti alapelv betartása mellett - javaslatokat tehetnek egyéb szempontok figyelembevételére. A pedagógus köteles 15 perccel tanítási, foglalkozási beosztása előtt a munkahelyén (illetve a tanítás nélküli munkanapok programjának kezdete előtt annak helyén) megjelenni. </w:t>
      </w:r>
    </w:p>
    <w:p w14:paraId="6C60E8B8"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pedagógus köteles jelenteni a munkából való rendkívüli távolmaradását és annak okát lehetőleg előző nap, de legkésőbb az adott munkanapon 7 óra 45 percig az intézmény igazgatójának vagy helyettesének, - hogy közvetlen munkahelyi vezetője helyettesítéséről intézkedhessen és a tanmenet szerinti előrehaladást biztosíthassa. </w:t>
      </w:r>
    </w:p>
    <w:p w14:paraId="5CCCDC9E"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pedagógus az igazgatótól engedélyt kérhet legalább 2 nappal előbb a tanóra (foglalkozás) elhagyására, a tanmenettől eltérő tartalmú tanóra (foglalkozás) megtartására. A tanórák (foglalkozások) elcserélését az igazgató-helyettes is engedélyezheti. A tantervi anyagban való lemaradás elkerülése érdekében hiányzások esetén - lehetőség szerint - szakszerű helyettesítést kell tartani. </w:t>
      </w:r>
    </w:p>
    <w:p w14:paraId="3A388A51"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pedagógusok számára - a kötelező óraszámon felüli - a nevelő-oktató munkával összefüggő rendszeres vagy </w:t>
      </w:r>
      <w:proofErr w:type="spellStart"/>
      <w:r w:rsidRPr="00CF7C0C">
        <w:rPr>
          <w:rFonts w:ascii="Times New Roman" w:eastAsia="Times New Roman" w:hAnsi="Times New Roman" w:cs="Times New Roman"/>
          <w:sz w:val="24"/>
          <w:szCs w:val="24"/>
        </w:rPr>
        <w:t>esetenkénti</w:t>
      </w:r>
      <w:proofErr w:type="spellEnd"/>
      <w:r w:rsidRPr="00CF7C0C">
        <w:rPr>
          <w:rFonts w:ascii="Times New Roman" w:eastAsia="Times New Roman" w:hAnsi="Times New Roman" w:cs="Times New Roman"/>
          <w:sz w:val="24"/>
          <w:szCs w:val="24"/>
        </w:rPr>
        <w:t xml:space="preserve"> - feladatokra a megbízást vagy kijelölést az igazgató adja a szakmai munkaközösség-vezetők javaslatainak meghallgatása után. </w:t>
      </w:r>
    </w:p>
    <w:p w14:paraId="261F1500"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megbízások alapelvei: a rátermettség, a szakmai felkészültség mértéke, a pedagógusok egyenletes terhelése. </w:t>
      </w:r>
    </w:p>
    <w:p w14:paraId="11757719"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Az intézmény pedagógusai – a június hónap kivételével – heti 40 órás munkaidőkeretben végzik munkájukat. A heti munkaidőkeret első napja (ellenkező írásos hirdetmény hiányában) mindenkor a hét első munkanapja, utolsó napja a hét utolsó munkanapja. Az ötnél kevesebb </w:t>
      </w:r>
      <w:r w:rsidRPr="00CF7C0C">
        <w:rPr>
          <w:rFonts w:ascii="Times New Roman" w:eastAsia="Times New Roman" w:hAnsi="Times New Roman" w:cs="Times New Roman"/>
          <w:sz w:val="24"/>
          <w:szCs w:val="24"/>
        </w:rPr>
        <w:lastRenderedPageBreak/>
        <w:t xml:space="preserve">munkanapot tartalmazó hetek heti munkaideje a munkanapok számával arányosan számítandó ki. Szombati és vasárnapi napokon, ünnepnapokon munkavégzés csak írásban vagy szóban elrendelt esetben lehetséges. Munkanapokon a rendes munkaidő hossza legalább 4 óra, de nem haladhatja meg a 12 órát. </w:t>
      </w:r>
    </w:p>
    <w:p w14:paraId="6266A23E"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pedagógusok napi munkaidejüket – az órarend, a munkaterv és az intézmény havi programjainak szem előtt tartásával – általában maguk határozzák meg. A munkáltató a munkaidőre vonatkozó előírásait az órarend, a munkaterv, a havi programok kifüggesztése, illetve a helyben szokásos módon kifüggesztett hirdetés útján határozza meg. Szükség esetén elő lehet írni a napi munkaidő beosztást egy pedagógus esetén, vagy pedagógusok meghatározott csoportja esetén is. A munkaidő-beosztás kihirdetésére ebben az esetben is a fentiek az irányadók.</w:t>
      </w:r>
    </w:p>
    <w:p w14:paraId="166B0C27" w14:textId="77777777" w:rsidR="009B7B75" w:rsidRPr="00CF7C0C" w:rsidRDefault="00000000">
      <w:pPr>
        <w:pStyle w:val="Stlus2"/>
      </w:pPr>
      <w:bookmarkStart w:id="98" w:name="_Toc221180512"/>
      <w:r w:rsidRPr="00CF7C0C">
        <w:t>A pedagógusok munkaidejének kitöltése</w:t>
      </w:r>
      <w:bookmarkEnd w:id="98"/>
    </w:p>
    <w:p w14:paraId="23BDEFAA" w14:textId="77777777" w:rsidR="009B7B75" w:rsidRPr="00CF7C0C" w:rsidRDefault="00000000">
      <w:pP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 xml:space="preserve">A pedagógusok teljes munkaideje a kötelező órákból, valamint a nevelő, illetve oktató munkával vagy a gyermekekkel, tanulókkal a szakfeladatának megfelelő foglalkozással összefüggő feladatok ellátásához szükséges időből áll. A pedagógus-munkakörben dolgozók munkaideje tehát két részre oszlik: </w:t>
      </w:r>
    </w:p>
    <w:p w14:paraId="48A008C6" w14:textId="77777777" w:rsidR="009B7B75" w:rsidRPr="00CF7C0C" w:rsidRDefault="00000000">
      <w:pPr>
        <w:numPr>
          <w:ilvl w:val="0"/>
          <w:numId w:val="10"/>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 xml:space="preserve">a kötelező óraszámban ellátott feladatokra, </w:t>
      </w:r>
    </w:p>
    <w:p w14:paraId="3E7D80BA" w14:textId="77777777" w:rsidR="009B7B75" w:rsidRPr="00CF7C0C" w:rsidRDefault="00000000">
      <w:pPr>
        <w:numPr>
          <w:ilvl w:val="0"/>
          <w:numId w:val="10"/>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a munkaidő többi részében ellátott feladatokra.</w:t>
      </w:r>
    </w:p>
    <w:p w14:paraId="6FC02F84" w14:textId="77777777" w:rsidR="009B7B75" w:rsidRPr="00CF7C0C" w:rsidRDefault="009B7B75">
      <w:pPr>
        <w:pBdr>
          <w:top w:val="nil"/>
          <w:left w:val="nil"/>
          <w:bottom w:val="nil"/>
          <w:right w:val="nil"/>
          <w:between w:val="nil"/>
        </w:pBdr>
        <w:spacing w:after="0" w:line="360" w:lineRule="auto"/>
        <w:ind w:left="782"/>
        <w:jc w:val="both"/>
        <w:rPr>
          <w:color w:val="000000"/>
          <w:sz w:val="24"/>
          <w:szCs w:val="24"/>
        </w:rPr>
      </w:pPr>
    </w:p>
    <w:p w14:paraId="3AEBD3E3" w14:textId="77777777" w:rsidR="009B7B75" w:rsidRPr="00CF7C0C" w:rsidRDefault="00000000">
      <w:pPr>
        <w:rPr>
          <w:rFonts w:ascii="Times New Roman" w:hAnsi="Times New Roman" w:cs="Times New Roman"/>
          <w:b/>
          <w:bCs/>
          <w:sz w:val="24"/>
          <w:szCs w:val="24"/>
        </w:rPr>
      </w:pPr>
      <w:r w:rsidRPr="00CF7C0C">
        <w:rPr>
          <w:rFonts w:ascii="Times New Roman" w:hAnsi="Times New Roman" w:cs="Times New Roman"/>
          <w:b/>
          <w:bCs/>
          <w:sz w:val="24"/>
          <w:szCs w:val="24"/>
        </w:rPr>
        <w:t>A kötelező óraszámban ellátott feladatok az alábbiak</w:t>
      </w:r>
    </w:p>
    <w:p w14:paraId="042C8BE7" w14:textId="77777777" w:rsidR="009B7B75" w:rsidRPr="00CF7C0C" w:rsidRDefault="00000000">
      <w:pPr>
        <w:numPr>
          <w:ilvl w:val="0"/>
          <w:numId w:val="11"/>
        </w:numPr>
        <w:pBdr>
          <w:top w:val="nil"/>
          <w:left w:val="nil"/>
          <w:bottom w:val="nil"/>
          <w:right w:val="nil"/>
          <w:between w:val="nil"/>
        </w:pBdr>
        <w:spacing w:after="0" w:line="360" w:lineRule="auto"/>
        <w:jc w:val="both"/>
      </w:pPr>
      <w:r w:rsidRPr="00CF7C0C">
        <w:rPr>
          <w:rFonts w:ascii="Times New Roman" w:eastAsia="Times New Roman" w:hAnsi="Times New Roman" w:cs="Times New Roman"/>
          <w:color w:val="000000"/>
          <w:sz w:val="24"/>
          <w:szCs w:val="24"/>
        </w:rPr>
        <w:t xml:space="preserve">a tanítási órák megtartása </w:t>
      </w:r>
    </w:p>
    <w:p w14:paraId="3BFFC7A1" w14:textId="77777777" w:rsidR="009B7B75" w:rsidRPr="00CF7C0C" w:rsidRDefault="00000000">
      <w:pPr>
        <w:numPr>
          <w:ilvl w:val="0"/>
          <w:numId w:val="11"/>
        </w:numPr>
        <w:pBdr>
          <w:top w:val="nil"/>
          <w:left w:val="nil"/>
          <w:bottom w:val="nil"/>
          <w:right w:val="nil"/>
          <w:between w:val="nil"/>
        </w:pBdr>
        <w:spacing w:after="0" w:line="360" w:lineRule="auto"/>
        <w:jc w:val="both"/>
      </w:pPr>
      <w:r w:rsidRPr="00CF7C0C">
        <w:rPr>
          <w:rFonts w:ascii="Times New Roman" w:eastAsia="Times New Roman" w:hAnsi="Times New Roman" w:cs="Times New Roman"/>
          <w:color w:val="000000"/>
          <w:sz w:val="24"/>
          <w:szCs w:val="24"/>
        </w:rPr>
        <w:t xml:space="preserve">a munkaközösség-vezetői feladatok ellátása, </w:t>
      </w:r>
    </w:p>
    <w:p w14:paraId="5E9A337E" w14:textId="77777777" w:rsidR="009B7B75" w:rsidRPr="00CF7C0C" w:rsidRDefault="00000000">
      <w:pPr>
        <w:numPr>
          <w:ilvl w:val="0"/>
          <w:numId w:val="11"/>
        </w:numPr>
        <w:pBdr>
          <w:top w:val="nil"/>
          <w:left w:val="nil"/>
          <w:bottom w:val="nil"/>
          <w:right w:val="nil"/>
          <w:between w:val="nil"/>
        </w:pBdr>
        <w:spacing w:after="0" w:line="360" w:lineRule="auto"/>
        <w:jc w:val="both"/>
      </w:pPr>
      <w:r w:rsidRPr="00CF7C0C">
        <w:rPr>
          <w:rFonts w:ascii="Times New Roman" w:eastAsia="Times New Roman" w:hAnsi="Times New Roman" w:cs="Times New Roman"/>
          <w:color w:val="000000"/>
          <w:sz w:val="24"/>
          <w:szCs w:val="24"/>
        </w:rPr>
        <w:t xml:space="preserve">osztályfőnöki feladatok ellátása, </w:t>
      </w:r>
    </w:p>
    <w:p w14:paraId="5CB657F7" w14:textId="77777777" w:rsidR="009B7B75" w:rsidRPr="00CF7C0C" w:rsidRDefault="00000000">
      <w:pPr>
        <w:numPr>
          <w:ilvl w:val="0"/>
          <w:numId w:val="11"/>
        </w:numPr>
        <w:pBdr>
          <w:top w:val="nil"/>
          <w:left w:val="nil"/>
          <w:bottom w:val="nil"/>
          <w:right w:val="nil"/>
          <w:between w:val="nil"/>
        </w:pBdr>
        <w:spacing w:after="0" w:line="360" w:lineRule="auto"/>
        <w:jc w:val="both"/>
      </w:pPr>
      <w:r w:rsidRPr="00CF7C0C">
        <w:rPr>
          <w:rFonts w:ascii="Times New Roman" w:eastAsia="Times New Roman" w:hAnsi="Times New Roman" w:cs="Times New Roman"/>
          <w:color w:val="000000"/>
          <w:sz w:val="24"/>
          <w:szCs w:val="24"/>
        </w:rPr>
        <w:t>iskolai sportköri foglalkozások,</w:t>
      </w:r>
    </w:p>
    <w:p w14:paraId="5A598DD9" w14:textId="77777777" w:rsidR="009B7B75" w:rsidRPr="00CF7C0C" w:rsidRDefault="00000000">
      <w:pPr>
        <w:numPr>
          <w:ilvl w:val="0"/>
          <w:numId w:val="11"/>
        </w:numPr>
        <w:pBdr>
          <w:top w:val="nil"/>
          <w:left w:val="nil"/>
          <w:bottom w:val="nil"/>
          <w:right w:val="nil"/>
          <w:between w:val="nil"/>
        </w:pBdr>
        <w:spacing w:after="0" w:line="360" w:lineRule="auto"/>
        <w:jc w:val="both"/>
      </w:pPr>
      <w:r w:rsidRPr="00CF7C0C">
        <w:rPr>
          <w:rFonts w:ascii="Times New Roman" w:eastAsia="Times New Roman" w:hAnsi="Times New Roman" w:cs="Times New Roman"/>
          <w:color w:val="000000"/>
          <w:sz w:val="24"/>
          <w:szCs w:val="24"/>
        </w:rPr>
        <w:t xml:space="preserve"> szakkörök vezetése, </w:t>
      </w:r>
    </w:p>
    <w:p w14:paraId="38A3A5FC" w14:textId="77777777" w:rsidR="009B7B75" w:rsidRPr="00CF7C0C" w:rsidRDefault="00000000">
      <w:pPr>
        <w:numPr>
          <w:ilvl w:val="0"/>
          <w:numId w:val="11"/>
        </w:numPr>
        <w:pBdr>
          <w:top w:val="nil"/>
          <w:left w:val="nil"/>
          <w:bottom w:val="nil"/>
          <w:right w:val="nil"/>
          <w:between w:val="nil"/>
        </w:pBdr>
        <w:spacing w:after="0" w:line="360" w:lineRule="auto"/>
        <w:jc w:val="both"/>
      </w:pPr>
      <w:r w:rsidRPr="00CF7C0C">
        <w:rPr>
          <w:rFonts w:ascii="Times New Roman" w:eastAsia="Times New Roman" w:hAnsi="Times New Roman" w:cs="Times New Roman"/>
          <w:color w:val="000000"/>
          <w:sz w:val="24"/>
          <w:szCs w:val="24"/>
        </w:rPr>
        <w:t xml:space="preserve">differenciált képességfejlesztő foglalkozások (korrepetálás, tehetséggondozás, felzárkóztatás, előkészítők stb.), </w:t>
      </w:r>
    </w:p>
    <w:p w14:paraId="79237A74" w14:textId="77777777" w:rsidR="009B7B75" w:rsidRPr="00CF7C0C" w:rsidRDefault="009B7B7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11DA009"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 xml:space="preserve">A pedagógusok kötelező órában ellátandó munkaidejébe beleszámít a munkavégzéshez kapcsolódó előkészítő és befejező tevékenység időtartama is. Előkészítő és befejező tevékenységnek számít a tanítási óra előkészítése, adminisztrációs feladatok, az osztályzatok beírása, tanulókkal való megbeszélés, egyeztetési </w:t>
      </w:r>
      <w:proofErr w:type="gramStart"/>
      <w:r w:rsidRPr="00CF7C0C">
        <w:rPr>
          <w:rFonts w:ascii="Times New Roman" w:eastAsia="Times New Roman" w:hAnsi="Times New Roman" w:cs="Times New Roman"/>
          <w:color w:val="000000"/>
          <w:sz w:val="24"/>
          <w:szCs w:val="24"/>
        </w:rPr>
        <w:t>feladatok,</w:t>
      </w:r>
      <w:proofErr w:type="gramEnd"/>
      <w:r w:rsidRPr="00CF7C0C">
        <w:rPr>
          <w:rFonts w:ascii="Times New Roman" w:eastAsia="Times New Roman" w:hAnsi="Times New Roman" w:cs="Times New Roman"/>
          <w:color w:val="000000"/>
          <w:sz w:val="24"/>
          <w:szCs w:val="24"/>
        </w:rPr>
        <w:t xml:space="preserve"> stb. Ezért a kötelező óraszám </w:t>
      </w:r>
      <w:r w:rsidRPr="00CF7C0C">
        <w:rPr>
          <w:rFonts w:ascii="Times New Roman" w:eastAsia="Times New Roman" w:hAnsi="Times New Roman" w:cs="Times New Roman"/>
          <w:color w:val="000000"/>
          <w:sz w:val="24"/>
          <w:szCs w:val="24"/>
        </w:rPr>
        <w:lastRenderedPageBreak/>
        <w:t xml:space="preserve">keretében ellátott feladatokra fordítandó munkaidőt óránként 60 perc időtartammal kell számításba venni. </w:t>
      </w:r>
    </w:p>
    <w:p w14:paraId="489168B0"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A pedagógusok iskolai szorgalmi időre irányadó munkaidő-beosztását az órarend, a munkaterv és a kifüggesztett havi programok listája tartalmazza. Az órarend készítésekor elsősorban a tanulók érdekeit kell figyelembe venni. A tanári kéréseket az igazgató rangsorolja, lehetőség szerint figyelembe veszi.</w:t>
      </w:r>
    </w:p>
    <w:p w14:paraId="0D6A059A" w14:textId="77777777" w:rsidR="009B7B75" w:rsidRPr="00CF7C0C" w:rsidRDefault="009B7B7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37659A5F" w14:textId="77777777" w:rsidR="009B7B75" w:rsidRPr="00CF7C0C" w:rsidRDefault="00000000">
      <w:pPr>
        <w:rPr>
          <w:rFonts w:ascii="Times New Roman" w:hAnsi="Times New Roman" w:cs="Times New Roman"/>
          <w:b/>
          <w:bCs/>
          <w:sz w:val="24"/>
          <w:szCs w:val="24"/>
        </w:rPr>
      </w:pPr>
      <w:r w:rsidRPr="00CF7C0C">
        <w:rPr>
          <w:rFonts w:ascii="Times New Roman" w:hAnsi="Times New Roman" w:cs="Times New Roman"/>
          <w:b/>
          <w:bCs/>
          <w:sz w:val="24"/>
          <w:szCs w:val="24"/>
        </w:rPr>
        <w:t>A munkaidő többi részében ellátott feladatok különösen a következők</w:t>
      </w:r>
    </w:p>
    <w:p w14:paraId="4FDFF58B" w14:textId="77777777" w:rsidR="009B7B75" w:rsidRPr="00CF7C0C" w:rsidRDefault="00000000">
      <w:pPr>
        <w:numPr>
          <w:ilvl w:val="0"/>
          <w:numId w:val="12"/>
        </w:numPr>
        <w:pBdr>
          <w:top w:val="nil"/>
          <w:left w:val="nil"/>
          <w:bottom w:val="nil"/>
          <w:right w:val="nil"/>
          <w:between w:val="nil"/>
        </w:pBdr>
        <w:spacing w:after="0" w:line="360" w:lineRule="auto"/>
        <w:ind w:left="567" w:hanging="357"/>
        <w:jc w:val="both"/>
      </w:pPr>
      <w:r w:rsidRPr="00CF7C0C">
        <w:rPr>
          <w:rFonts w:ascii="Times New Roman" w:eastAsia="Times New Roman" w:hAnsi="Times New Roman" w:cs="Times New Roman"/>
          <w:color w:val="000000"/>
          <w:sz w:val="24"/>
          <w:szCs w:val="24"/>
        </w:rPr>
        <w:t xml:space="preserve"> a tanítási órákra való felkészülés, </w:t>
      </w:r>
    </w:p>
    <w:p w14:paraId="5DDBB6D4" w14:textId="77777777" w:rsidR="009B7B75" w:rsidRPr="00CF7C0C" w:rsidRDefault="00000000">
      <w:pPr>
        <w:numPr>
          <w:ilvl w:val="0"/>
          <w:numId w:val="12"/>
        </w:numPr>
        <w:pBdr>
          <w:top w:val="nil"/>
          <w:left w:val="nil"/>
          <w:bottom w:val="nil"/>
          <w:right w:val="nil"/>
          <w:between w:val="nil"/>
        </w:pBdr>
        <w:spacing w:after="0" w:line="360" w:lineRule="auto"/>
        <w:ind w:left="567" w:hanging="357"/>
        <w:jc w:val="both"/>
      </w:pPr>
      <w:r w:rsidRPr="00CF7C0C">
        <w:rPr>
          <w:rFonts w:ascii="Times New Roman" w:eastAsia="Times New Roman" w:hAnsi="Times New Roman" w:cs="Times New Roman"/>
          <w:color w:val="000000"/>
          <w:sz w:val="24"/>
          <w:szCs w:val="24"/>
        </w:rPr>
        <w:t xml:space="preserve">a tanulók dolgozatainak javítása, </w:t>
      </w:r>
    </w:p>
    <w:p w14:paraId="5101BAFB" w14:textId="77777777" w:rsidR="009B7B75" w:rsidRPr="00CF7C0C" w:rsidRDefault="00000000">
      <w:pPr>
        <w:numPr>
          <w:ilvl w:val="0"/>
          <w:numId w:val="12"/>
        </w:numPr>
        <w:pBdr>
          <w:top w:val="nil"/>
          <w:left w:val="nil"/>
          <w:bottom w:val="nil"/>
          <w:right w:val="nil"/>
          <w:between w:val="nil"/>
        </w:pBdr>
        <w:spacing w:after="0" w:line="360" w:lineRule="auto"/>
        <w:ind w:left="567" w:hanging="357"/>
        <w:jc w:val="both"/>
      </w:pPr>
      <w:r w:rsidRPr="00CF7C0C">
        <w:rPr>
          <w:rFonts w:ascii="Times New Roman" w:eastAsia="Times New Roman" w:hAnsi="Times New Roman" w:cs="Times New Roman"/>
          <w:color w:val="000000"/>
          <w:sz w:val="24"/>
          <w:szCs w:val="24"/>
        </w:rPr>
        <w:t xml:space="preserve">a tanulók munkájának rendszeres értékelése, </w:t>
      </w:r>
    </w:p>
    <w:p w14:paraId="4A6F1277" w14:textId="77777777" w:rsidR="009B7B75" w:rsidRPr="00CF7C0C" w:rsidRDefault="00000000">
      <w:pPr>
        <w:numPr>
          <w:ilvl w:val="0"/>
          <w:numId w:val="12"/>
        </w:numPr>
        <w:pBdr>
          <w:top w:val="nil"/>
          <w:left w:val="nil"/>
          <w:bottom w:val="nil"/>
          <w:right w:val="nil"/>
          <w:between w:val="nil"/>
        </w:pBdr>
        <w:spacing w:after="0" w:line="360" w:lineRule="auto"/>
        <w:ind w:left="567" w:hanging="357"/>
        <w:jc w:val="both"/>
      </w:pPr>
      <w:r w:rsidRPr="00CF7C0C">
        <w:rPr>
          <w:rFonts w:ascii="Times New Roman" w:eastAsia="Times New Roman" w:hAnsi="Times New Roman" w:cs="Times New Roman"/>
          <w:color w:val="000000"/>
          <w:sz w:val="24"/>
          <w:szCs w:val="24"/>
        </w:rPr>
        <w:t xml:space="preserve">a megtartott tanítási órák dokumentálása, az elmaradó és a helyettesített órák vezetése, </w:t>
      </w:r>
    </w:p>
    <w:p w14:paraId="22242C8F" w14:textId="77777777" w:rsidR="009B7B75" w:rsidRPr="00CF7C0C" w:rsidRDefault="00000000">
      <w:pPr>
        <w:numPr>
          <w:ilvl w:val="0"/>
          <w:numId w:val="12"/>
        </w:numPr>
        <w:pBdr>
          <w:top w:val="nil"/>
          <w:left w:val="nil"/>
          <w:bottom w:val="nil"/>
          <w:right w:val="nil"/>
          <w:between w:val="nil"/>
        </w:pBdr>
        <w:spacing w:after="0" w:line="360" w:lineRule="auto"/>
        <w:ind w:left="567" w:hanging="357"/>
        <w:jc w:val="both"/>
      </w:pPr>
      <w:r w:rsidRPr="00CF7C0C">
        <w:rPr>
          <w:rFonts w:ascii="Times New Roman" w:eastAsia="Times New Roman" w:hAnsi="Times New Roman" w:cs="Times New Roman"/>
          <w:color w:val="000000"/>
          <w:sz w:val="24"/>
          <w:szCs w:val="24"/>
        </w:rPr>
        <w:t>javító és osztályozó vizsgák lebonyolítása, egyéni tanrendű tanulók beszámoltatása,</w:t>
      </w:r>
    </w:p>
    <w:p w14:paraId="60CE2ECF" w14:textId="77777777" w:rsidR="009B7B75" w:rsidRPr="00CF7C0C" w:rsidRDefault="00000000">
      <w:pPr>
        <w:numPr>
          <w:ilvl w:val="0"/>
          <w:numId w:val="12"/>
        </w:numPr>
        <w:pBdr>
          <w:top w:val="nil"/>
          <w:left w:val="nil"/>
          <w:bottom w:val="nil"/>
          <w:right w:val="nil"/>
          <w:between w:val="nil"/>
        </w:pBdr>
        <w:spacing w:after="0" w:line="360" w:lineRule="auto"/>
        <w:ind w:left="567" w:hanging="357"/>
        <w:jc w:val="both"/>
      </w:pPr>
      <w:r w:rsidRPr="00CF7C0C">
        <w:rPr>
          <w:rFonts w:ascii="Times New Roman" w:eastAsia="Times New Roman" w:hAnsi="Times New Roman" w:cs="Times New Roman"/>
          <w:color w:val="000000"/>
          <w:sz w:val="24"/>
          <w:szCs w:val="24"/>
        </w:rPr>
        <w:t xml:space="preserve">kísérletek összeállítása, </w:t>
      </w:r>
    </w:p>
    <w:p w14:paraId="60E69244" w14:textId="77777777" w:rsidR="009B7B75" w:rsidRPr="00CF7C0C" w:rsidRDefault="00000000">
      <w:pPr>
        <w:numPr>
          <w:ilvl w:val="0"/>
          <w:numId w:val="12"/>
        </w:numPr>
        <w:pBdr>
          <w:top w:val="nil"/>
          <w:left w:val="nil"/>
          <w:bottom w:val="nil"/>
          <w:right w:val="nil"/>
          <w:between w:val="nil"/>
        </w:pBdr>
        <w:spacing w:after="0" w:line="360" w:lineRule="auto"/>
        <w:ind w:left="567" w:hanging="357"/>
        <w:jc w:val="both"/>
      </w:pPr>
      <w:r w:rsidRPr="00CF7C0C">
        <w:rPr>
          <w:rFonts w:ascii="Times New Roman" w:eastAsia="Times New Roman" w:hAnsi="Times New Roman" w:cs="Times New Roman"/>
          <w:color w:val="000000"/>
          <w:sz w:val="24"/>
          <w:szCs w:val="24"/>
        </w:rPr>
        <w:t xml:space="preserve">dolgozatok, tanulmányi versenyek összeállítása és értékelése, </w:t>
      </w:r>
    </w:p>
    <w:p w14:paraId="08861718" w14:textId="77777777" w:rsidR="009B7B75" w:rsidRPr="00CF7C0C" w:rsidRDefault="00000000">
      <w:pPr>
        <w:numPr>
          <w:ilvl w:val="0"/>
          <w:numId w:val="12"/>
        </w:numPr>
        <w:pBdr>
          <w:top w:val="nil"/>
          <w:left w:val="nil"/>
          <w:bottom w:val="nil"/>
          <w:right w:val="nil"/>
          <w:between w:val="nil"/>
        </w:pBdr>
        <w:spacing w:after="0" w:line="360" w:lineRule="auto"/>
        <w:ind w:left="567" w:hanging="357"/>
        <w:jc w:val="both"/>
      </w:pPr>
      <w:r w:rsidRPr="00CF7C0C">
        <w:rPr>
          <w:rFonts w:ascii="Times New Roman" w:eastAsia="Times New Roman" w:hAnsi="Times New Roman" w:cs="Times New Roman"/>
          <w:color w:val="000000"/>
          <w:sz w:val="24"/>
          <w:szCs w:val="24"/>
        </w:rPr>
        <w:t xml:space="preserve">a tanulmányi versenyek lebonyolítása, </w:t>
      </w:r>
    </w:p>
    <w:p w14:paraId="1B30A5C6" w14:textId="77777777" w:rsidR="009B7B75" w:rsidRPr="00CF7C0C" w:rsidRDefault="00000000">
      <w:pPr>
        <w:numPr>
          <w:ilvl w:val="0"/>
          <w:numId w:val="12"/>
        </w:numPr>
        <w:pBdr>
          <w:top w:val="nil"/>
          <w:left w:val="nil"/>
          <w:bottom w:val="nil"/>
          <w:right w:val="nil"/>
          <w:between w:val="nil"/>
        </w:pBdr>
        <w:spacing w:after="0" w:line="360" w:lineRule="auto"/>
        <w:ind w:left="567" w:hanging="357"/>
        <w:jc w:val="both"/>
      </w:pPr>
      <w:r w:rsidRPr="00CF7C0C">
        <w:rPr>
          <w:rFonts w:ascii="Times New Roman" w:eastAsia="Times New Roman" w:hAnsi="Times New Roman" w:cs="Times New Roman"/>
          <w:color w:val="000000"/>
          <w:sz w:val="24"/>
          <w:szCs w:val="24"/>
        </w:rPr>
        <w:t xml:space="preserve"> tehetséggondozás, a tanulók fejlesztésével kapcsolatos feladatok, </w:t>
      </w:r>
    </w:p>
    <w:p w14:paraId="34545D4B" w14:textId="77777777" w:rsidR="009B7B75" w:rsidRPr="00CF7C0C" w:rsidRDefault="00000000">
      <w:pPr>
        <w:numPr>
          <w:ilvl w:val="0"/>
          <w:numId w:val="12"/>
        </w:numPr>
        <w:pBdr>
          <w:top w:val="nil"/>
          <w:left w:val="nil"/>
          <w:bottom w:val="nil"/>
          <w:right w:val="nil"/>
          <w:between w:val="nil"/>
        </w:pBdr>
        <w:spacing w:after="0" w:line="360" w:lineRule="auto"/>
        <w:ind w:left="567" w:hanging="357"/>
        <w:jc w:val="both"/>
      </w:pPr>
      <w:r w:rsidRPr="00CF7C0C">
        <w:rPr>
          <w:rFonts w:ascii="Times New Roman" w:eastAsia="Times New Roman" w:hAnsi="Times New Roman" w:cs="Times New Roman"/>
          <w:color w:val="000000"/>
          <w:sz w:val="24"/>
          <w:szCs w:val="24"/>
        </w:rPr>
        <w:t xml:space="preserve"> felügyelet tanulmányi versenyeken, iskolai méréseken, </w:t>
      </w:r>
    </w:p>
    <w:p w14:paraId="238BE136" w14:textId="77777777" w:rsidR="009B7B75" w:rsidRPr="00CF7C0C" w:rsidRDefault="00000000">
      <w:pPr>
        <w:numPr>
          <w:ilvl w:val="0"/>
          <w:numId w:val="12"/>
        </w:numPr>
        <w:pBdr>
          <w:top w:val="nil"/>
          <w:left w:val="nil"/>
          <w:bottom w:val="nil"/>
          <w:right w:val="nil"/>
          <w:between w:val="nil"/>
        </w:pBdr>
        <w:spacing w:after="0" w:line="360" w:lineRule="auto"/>
        <w:ind w:left="567" w:hanging="357"/>
        <w:jc w:val="both"/>
      </w:pPr>
      <w:r w:rsidRPr="00CF7C0C">
        <w:rPr>
          <w:rFonts w:ascii="Times New Roman" w:eastAsia="Times New Roman" w:hAnsi="Times New Roman" w:cs="Times New Roman"/>
          <w:color w:val="000000"/>
          <w:sz w:val="24"/>
          <w:szCs w:val="24"/>
        </w:rPr>
        <w:t xml:space="preserve">iskolai kulturális, és sportprogramok szervezése, </w:t>
      </w:r>
    </w:p>
    <w:p w14:paraId="484B9BB9" w14:textId="77777777" w:rsidR="009B7B75" w:rsidRPr="00CF7C0C" w:rsidRDefault="00000000">
      <w:pPr>
        <w:numPr>
          <w:ilvl w:val="0"/>
          <w:numId w:val="12"/>
        </w:numPr>
        <w:pBdr>
          <w:top w:val="nil"/>
          <w:left w:val="nil"/>
          <w:bottom w:val="nil"/>
          <w:right w:val="nil"/>
          <w:between w:val="nil"/>
        </w:pBdr>
        <w:spacing w:after="0" w:line="360" w:lineRule="auto"/>
        <w:ind w:left="567" w:hanging="357"/>
        <w:jc w:val="both"/>
      </w:pPr>
      <w:r w:rsidRPr="00CF7C0C">
        <w:rPr>
          <w:rFonts w:ascii="Times New Roman" w:eastAsia="Times New Roman" w:hAnsi="Times New Roman" w:cs="Times New Roman"/>
          <w:color w:val="000000"/>
          <w:sz w:val="24"/>
          <w:szCs w:val="24"/>
        </w:rPr>
        <w:t>a pótlékkal vagy órakedvezménnyel elismert feladatok (osztályfőnöki, munkaközösség-vezetői, diákönkormányzatot segítő feladatok) ellátása,</w:t>
      </w:r>
    </w:p>
    <w:p w14:paraId="17A1F083" w14:textId="77777777" w:rsidR="009B7B75" w:rsidRPr="00CF7C0C" w:rsidRDefault="00000000">
      <w:pPr>
        <w:numPr>
          <w:ilvl w:val="0"/>
          <w:numId w:val="12"/>
        </w:numPr>
        <w:pBdr>
          <w:top w:val="nil"/>
          <w:left w:val="nil"/>
          <w:bottom w:val="nil"/>
          <w:right w:val="nil"/>
          <w:between w:val="nil"/>
        </w:pBdr>
        <w:spacing w:after="0" w:line="360" w:lineRule="auto"/>
        <w:ind w:left="567" w:hanging="357"/>
        <w:jc w:val="both"/>
      </w:pPr>
      <w:r w:rsidRPr="00CF7C0C">
        <w:rPr>
          <w:rFonts w:ascii="Times New Roman" w:eastAsia="Times New Roman" w:hAnsi="Times New Roman" w:cs="Times New Roman"/>
          <w:color w:val="000000"/>
          <w:sz w:val="24"/>
          <w:szCs w:val="24"/>
        </w:rPr>
        <w:t xml:space="preserve">az ifjúságvédelemmel kapcsolatos feladatok ellátása, </w:t>
      </w:r>
    </w:p>
    <w:p w14:paraId="3A947F12" w14:textId="77777777" w:rsidR="009B7B75" w:rsidRPr="00CF7C0C" w:rsidRDefault="00000000">
      <w:pPr>
        <w:numPr>
          <w:ilvl w:val="0"/>
          <w:numId w:val="12"/>
        </w:numPr>
        <w:pBdr>
          <w:top w:val="nil"/>
          <w:left w:val="nil"/>
          <w:bottom w:val="nil"/>
          <w:right w:val="nil"/>
          <w:between w:val="nil"/>
        </w:pBdr>
        <w:spacing w:after="0" w:line="360" w:lineRule="auto"/>
        <w:ind w:left="567" w:hanging="357"/>
        <w:jc w:val="both"/>
      </w:pPr>
      <w:r w:rsidRPr="00CF7C0C">
        <w:rPr>
          <w:rFonts w:ascii="Times New Roman" w:eastAsia="Times New Roman" w:hAnsi="Times New Roman" w:cs="Times New Roman"/>
          <w:color w:val="000000"/>
          <w:sz w:val="24"/>
          <w:szCs w:val="24"/>
        </w:rPr>
        <w:t>szülői értekezletek, fogadóórák megtartása</w:t>
      </w:r>
    </w:p>
    <w:p w14:paraId="6DDBB931" w14:textId="77777777" w:rsidR="009B7B75" w:rsidRPr="00CF7C0C" w:rsidRDefault="00000000">
      <w:pPr>
        <w:numPr>
          <w:ilvl w:val="0"/>
          <w:numId w:val="12"/>
        </w:numPr>
        <w:pBdr>
          <w:top w:val="nil"/>
          <w:left w:val="nil"/>
          <w:bottom w:val="nil"/>
          <w:right w:val="nil"/>
          <w:between w:val="nil"/>
        </w:pBdr>
        <w:spacing w:after="0" w:line="360" w:lineRule="auto"/>
        <w:ind w:left="567" w:hanging="357"/>
        <w:jc w:val="both"/>
      </w:pPr>
      <w:r w:rsidRPr="00CF7C0C">
        <w:rPr>
          <w:rFonts w:ascii="Times New Roman" w:eastAsia="Times New Roman" w:hAnsi="Times New Roman" w:cs="Times New Roman"/>
          <w:color w:val="000000"/>
          <w:sz w:val="24"/>
          <w:szCs w:val="24"/>
        </w:rPr>
        <w:t xml:space="preserve">részvétel nevelőtestületi értekezleteken, megbeszéléseken, </w:t>
      </w:r>
    </w:p>
    <w:p w14:paraId="215C7CF8" w14:textId="77777777" w:rsidR="009B7B75" w:rsidRPr="00CF7C0C" w:rsidRDefault="00000000">
      <w:pPr>
        <w:numPr>
          <w:ilvl w:val="0"/>
          <w:numId w:val="12"/>
        </w:numPr>
        <w:pBdr>
          <w:top w:val="nil"/>
          <w:left w:val="nil"/>
          <w:bottom w:val="nil"/>
          <w:right w:val="nil"/>
          <w:between w:val="nil"/>
        </w:pBdr>
        <w:spacing w:after="0" w:line="360" w:lineRule="auto"/>
        <w:ind w:left="567" w:hanging="357"/>
        <w:jc w:val="both"/>
      </w:pPr>
      <w:r w:rsidRPr="00CF7C0C">
        <w:rPr>
          <w:rFonts w:ascii="Times New Roman" w:eastAsia="Times New Roman" w:hAnsi="Times New Roman" w:cs="Times New Roman"/>
          <w:color w:val="000000"/>
          <w:sz w:val="24"/>
          <w:szCs w:val="24"/>
        </w:rPr>
        <w:t xml:space="preserve">részvétel a munkáltató által elrendelt továbbképzéseken, </w:t>
      </w:r>
    </w:p>
    <w:p w14:paraId="74330CC8" w14:textId="77777777" w:rsidR="009B7B75" w:rsidRPr="00CF7C0C" w:rsidRDefault="00000000">
      <w:pPr>
        <w:numPr>
          <w:ilvl w:val="0"/>
          <w:numId w:val="12"/>
        </w:numPr>
        <w:pBdr>
          <w:top w:val="nil"/>
          <w:left w:val="nil"/>
          <w:bottom w:val="nil"/>
          <w:right w:val="nil"/>
          <w:between w:val="nil"/>
        </w:pBdr>
        <w:spacing w:after="0" w:line="360" w:lineRule="auto"/>
        <w:ind w:left="567" w:hanging="357"/>
        <w:jc w:val="both"/>
      </w:pPr>
      <w:r w:rsidRPr="00CF7C0C">
        <w:rPr>
          <w:rFonts w:ascii="Times New Roman" w:eastAsia="Times New Roman" w:hAnsi="Times New Roman" w:cs="Times New Roman"/>
          <w:color w:val="000000"/>
          <w:sz w:val="24"/>
          <w:szCs w:val="24"/>
        </w:rPr>
        <w:t xml:space="preserve">a tanulók felügyelete óraközi szünetekben és ebédeléskor, megőrzéskor, </w:t>
      </w:r>
    </w:p>
    <w:p w14:paraId="657E5AED" w14:textId="77777777" w:rsidR="009B7B75" w:rsidRPr="00CF7C0C" w:rsidRDefault="00000000">
      <w:pPr>
        <w:numPr>
          <w:ilvl w:val="0"/>
          <w:numId w:val="12"/>
        </w:numPr>
        <w:pBdr>
          <w:top w:val="nil"/>
          <w:left w:val="nil"/>
          <w:bottom w:val="nil"/>
          <w:right w:val="nil"/>
          <w:between w:val="nil"/>
        </w:pBdr>
        <w:spacing w:after="0" w:line="360" w:lineRule="auto"/>
        <w:ind w:left="567" w:hanging="357"/>
        <w:jc w:val="both"/>
      </w:pPr>
      <w:r w:rsidRPr="00CF7C0C">
        <w:rPr>
          <w:rFonts w:ascii="Times New Roman" w:eastAsia="Times New Roman" w:hAnsi="Times New Roman" w:cs="Times New Roman"/>
          <w:color w:val="000000"/>
          <w:sz w:val="24"/>
          <w:szCs w:val="24"/>
        </w:rPr>
        <w:t xml:space="preserve"> tanulmányi kirándulások, iskolai ünnepségek és rendezvények megszervezése, </w:t>
      </w:r>
    </w:p>
    <w:p w14:paraId="3B73231E" w14:textId="77777777" w:rsidR="009B7B75" w:rsidRPr="00CF7C0C" w:rsidRDefault="00000000">
      <w:pPr>
        <w:numPr>
          <w:ilvl w:val="0"/>
          <w:numId w:val="12"/>
        </w:numPr>
        <w:pBdr>
          <w:top w:val="nil"/>
          <w:left w:val="nil"/>
          <w:bottom w:val="nil"/>
          <w:right w:val="nil"/>
          <w:between w:val="nil"/>
        </w:pBdr>
        <w:spacing w:after="0" w:line="360" w:lineRule="auto"/>
        <w:ind w:left="567" w:hanging="357"/>
        <w:jc w:val="both"/>
      </w:pPr>
      <w:r w:rsidRPr="00CF7C0C">
        <w:rPr>
          <w:rFonts w:ascii="Times New Roman" w:eastAsia="Times New Roman" w:hAnsi="Times New Roman" w:cs="Times New Roman"/>
          <w:color w:val="000000"/>
          <w:sz w:val="24"/>
          <w:szCs w:val="24"/>
        </w:rPr>
        <w:t xml:space="preserve"> iskolai ünnepségeken és iskolai rendezvényeken való részvétel, </w:t>
      </w:r>
    </w:p>
    <w:p w14:paraId="4B171AC0" w14:textId="77777777" w:rsidR="009B7B75" w:rsidRPr="00CF7C0C" w:rsidRDefault="00000000">
      <w:pPr>
        <w:numPr>
          <w:ilvl w:val="0"/>
          <w:numId w:val="12"/>
        </w:numPr>
        <w:pBdr>
          <w:top w:val="nil"/>
          <w:left w:val="nil"/>
          <w:bottom w:val="nil"/>
          <w:right w:val="nil"/>
          <w:between w:val="nil"/>
        </w:pBdr>
        <w:spacing w:after="0" w:line="360" w:lineRule="auto"/>
        <w:ind w:left="567" w:hanging="357"/>
        <w:jc w:val="both"/>
      </w:pPr>
      <w:r w:rsidRPr="00CF7C0C">
        <w:rPr>
          <w:rFonts w:ascii="Times New Roman" w:eastAsia="Times New Roman" w:hAnsi="Times New Roman" w:cs="Times New Roman"/>
          <w:color w:val="000000"/>
          <w:sz w:val="24"/>
          <w:szCs w:val="24"/>
        </w:rPr>
        <w:t xml:space="preserve">részvétel a munkaközösségi értekezleteken, </w:t>
      </w:r>
    </w:p>
    <w:p w14:paraId="506A2452" w14:textId="77777777" w:rsidR="009B7B75" w:rsidRPr="00CF7C0C" w:rsidRDefault="00000000">
      <w:pPr>
        <w:numPr>
          <w:ilvl w:val="0"/>
          <w:numId w:val="12"/>
        </w:numPr>
        <w:pBdr>
          <w:top w:val="nil"/>
          <w:left w:val="nil"/>
          <w:bottom w:val="nil"/>
          <w:right w:val="nil"/>
          <w:between w:val="nil"/>
        </w:pBdr>
        <w:spacing w:after="0" w:line="360" w:lineRule="auto"/>
        <w:ind w:left="567" w:hanging="357"/>
        <w:jc w:val="both"/>
      </w:pPr>
      <w:r w:rsidRPr="00CF7C0C">
        <w:rPr>
          <w:rFonts w:ascii="Times New Roman" w:eastAsia="Times New Roman" w:hAnsi="Times New Roman" w:cs="Times New Roman"/>
          <w:color w:val="000000"/>
          <w:sz w:val="24"/>
          <w:szCs w:val="24"/>
        </w:rPr>
        <w:t>tanítás nélküli munkanapon az igazgató által elrendelt szakmai jellegű munkavégzés</w:t>
      </w:r>
    </w:p>
    <w:p w14:paraId="13003F33" w14:textId="77777777" w:rsidR="009B7B75" w:rsidRPr="00CF7C0C" w:rsidRDefault="00000000">
      <w:pPr>
        <w:numPr>
          <w:ilvl w:val="0"/>
          <w:numId w:val="12"/>
        </w:numPr>
        <w:pBdr>
          <w:top w:val="nil"/>
          <w:left w:val="nil"/>
          <w:bottom w:val="nil"/>
          <w:right w:val="nil"/>
          <w:between w:val="nil"/>
        </w:pBdr>
        <w:spacing w:after="0" w:line="360" w:lineRule="auto"/>
        <w:ind w:left="567" w:hanging="357"/>
        <w:jc w:val="both"/>
      </w:pPr>
      <w:r w:rsidRPr="00CF7C0C">
        <w:rPr>
          <w:rFonts w:ascii="Times New Roman" w:eastAsia="Times New Roman" w:hAnsi="Times New Roman" w:cs="Times New Roman"/>
          <w:color w:val="000000"/>
          <w:sz w:val="24"/>
          <w:szCs w:val="24"/>
        </w:rPr>
        <w:t xml:space="preserve">részvétel az intézmény belső szakmai ellenőrzésében, </w:t>
      </w:r>
    </w:p>
    <w:p w14:paraId="0B85401A" w14:textId="77777777" w:rsidR="009B7B75" w:rsidRPr="00CF7C0C" w:rsidRDefault="00000000">
      <w:pPr>
        <w:numPr>
          <w:ilvl w:val="0"/>
          <w:numId w:val="12"/>
        </w:numPr>
        <w:pBdr>
          <w:top w:val="nil"/>
          <w:left w:val="nil"/>
          <w:bottom w:val="nil"/>
          <w:right w:val="nil"/>
          <w:between w:val="nil"/>
        </w:pBdr>
        <w:spacing w:after="0" w:line="360" w:lineRule="auto"/>
        <w:ind w:left="567" w:hanging="357"/>
        <w:jc w:val="both"/>
      </w:pPr>
      <w:r w:rsidRPr="00CF7C0C">
        <w:rPr>
          <w:rFonts w:ascii="Times New Roman" w:eastAsia="Times New Roman" w:hAnsi="Times New Roman" w:cs="Times New Roman"/>
          <w:color w:val="000000"/>
          <w:sz w:val="24"/>
          <w:szCs w:val="24"/>
        </w:rPr>
        <w:t xml:space="preserve"> iskolai dokumentumok készítésében, felülvizsgálatában való közreműködés, </w:t>
      </w:r>
    </w:p>
    <w:p w14:paraId="11F8DE3E" w14:textId="77777777" w:rsidR="009B7B75" w:rsidRPr="00CF7C0C" w:rsidRDefault="00000000">
      <w:pPr>
        <w:numPr>
          <w:ilvl w:val="0"/>
          <w:numId w:val="12"/>
        </w:numPr>
        <w:pBdr>
          <w:top w:val="nil"/>
          <w:left w:val="nil"/>
          <w:bottom w:val="nil"/>
          <w:right w:val="nil"/>
          <w:between w:val="nil"/>
        </w:pBdr>
        <w:spacing w:after="0" w:line="360" w:lineRule="auto"/>
        <w:ind w:left="567" w:hanging="357"/>
        <w:jc w:val="both"/>
      </w:pPr>
      <w:r w:rsidRPr="00CF7C0C">
        <w:rPr>
          <w:rFonts w:ascii="Times New Roman" w:eastAsia="Times New Roman" w:hAnsi="Times New Roman" w:cs="Times New Roman"/>
          <w:color w:val="000000"/>
          <w:sz w:val="24"/>
          <w:szCs w:val="24"/>
        </w:rPr>
        <w:t xml:space="preserve"> szertárrendezés, a szakleltárak és szaktantermek rendben tartása.</w:t>
      </w:r>
    </w:p>
    <w:p w14:paraId="1372BE3A" w14:textId="77777777" w:rsidR="009B7B75" w:rsidRPr="00CF7C0C" w:rsidRDefault="009B7B7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33F87869"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Az iskolán kívül végezhető feladatok ellátásakor a pedagógus munkaidejének felhasználásáról a pedagógus maga dönt.</w:t>
      </w:r>
    </w:p>
    <w:p w14:paraId="5E30169B"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Figyelembe véve a köznevelési törvény 62.§ (5) bekezdésében 2013. szeptember 1-jétől hatályba lépő meghatározott kötött munkaidőre vonatkozó előírásait és a munkáltató ezzel kapcsolatos döntéseit.</w:t>
      </w:r>
    </w:p>
    <w:p w14:paraId="75E01691" w14:textId="77777777" w:rsidR="009B7B75" w:rsidRPr="00CF7C0C" w:rsidRDefault="00000000">
      <w:pPr>
        <w:pStyle w:val="Stlus2"/>
      </w:pPr>
      <w:bookmarkStart w:id="99" w:name="_Toc221180513"/>
      <w:r w:rsidRPr="00CF7C0C">
        <w:t>Pedagógusok munkarendjével kapcsolatos előírások</w:t>
      </w:r>
      <w:bookmarkEnd w:id="99"/>
    </w:p>
    <w:p w14:paraId="30CEA5D9"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 xml:space="preserve">A pedagógusok napi munkarendjét, a felügyeleti és helyettesítési rendet az </w:t>
      </w:r>
      <w:r w:rsidRPr="00CF7C0C">
        <w:rPr>
          <w:rFonts w:ascii="Times New Roman" w:eastAsia="Times New Roman" w:hAnsi="Times New Roman" w:cs="Times New Roman"/>
          <w:sz w:val="24"/>
          <w:szCs w:val="24"/>
        </w:rPr>
        <w:t xml:space="preserve">igazgató </w:t>
      </w:r>
      <w:r w:rsidRPr="00CF7C0C">
        <w:rPr>
          <w:rFonts w:ascii="Times New Roman" w:eastAsia="Times New Roman" w:hAnsi="Times New Roman" w:cs="Times New Roman"/>
          <w:color w:val="000000"/>
          <w:sz w:val="24"/>
          <w:szCs w:val="24"/>
        </w:rPr>
        <w:t xml:space="preserve">vagy az </w:t>
      </w:r>
      <w:r w:rsidRPr="00CF7C0C">
        <w:rPr>
          <w:rFonts w:ascii="Times New Roman" w:eastAsia="Times New Roman" w:hAnsi="Times New Roman" w:cs="Times New Roman"/>
          <w:sz w:val="24"/>
          <w:szCs w:val="24"/>
        </w:rPr>
        <w:t xml:space="preserve">igazgatóhelyettes </w:t>
      </w:r>
      <w:r w:rsidRPr="00CF7C0C">
        <w:rPr>
          <w:rFonts w:ascii="Times New Roman" w:eastAsia="Times New Roman" w:hAnsi="Times New Roman" w:cs="Times New Roman"/>
          <w:color w:val="000000"/>
          <w:sz w:val="24"/>
          <w:szCs w:val="24"/>
        </w:rPr>
        <w:t xml:space="preserve">állapítja meg az intézmény órarendjének függvényében. A konkrét napi munkabeosztások összeállításánál az intézmény feladatellátásának, zavartalan működésének biztosítását kell elsődlegesen figyelembe venni. Az intézmény vezetőségének tagjai, valamint a pedagógusok a fenti alapelv betartása mellett javaslatokat tehetnek egyéb szempontok, kérések figyelembevételére. </w:t>
      </w:r>
    </w:p>
    <w:p w14:paraId="02BD4256"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 xml:space="preserve">A tantervi anyagban való lemaradás elkerülése érdekében hiányzások esetén – lehetőség szerint – szakszerű helyettesítést kell tartani. Ha a helyettesítő pedagógust legalább egy nappal a tanítási óra (foglalkozás) megtartása előtt bízták meg, úgy köteles szakszerű órát tartani, illetve a tanmenet szerint haladni, a szakmailag szükséges dolgozatokat megíratni és kijavítani. </w:t>
      </w:r>
    </w:p>
    <w:p w14:paraId="31A6A22D"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 xml:space="preserve">A pedagógusok számára – a kötelező óraszámon felüli – a nevelő–oktató munkával összefüggő rendszeres vagy </w:t>
      </w:r>
      <w:proofErr w:type="spellStart"/>
      <w:r w:rsidRPr="00CF7C0C">
        <w:rPr>
          <w:rFonts w:ascii="Times New Roman" w:eastAsia="Times New Roman" w:hAnsi="Times New Roman" w:cs="Times New Roman"/>
          <w:color w:val="000000"/>
          <w:sz w:val="24"/>
          <w:szCs w:val="24"/>
        </w:rPr>
        <w:t>esetenkénti</w:t>
      </w:r>
      <w:proofErr w:type="spellEnd"/>
      <w:r w:rsidRPr="00CF7C0C">
        <w:rPr>
          <w:rFonts w:ascii="Times New Roman" w:eastAsia="Times New Roman" w:hAnsi="Times New Roman" w:cs="Times New Roman"/>
          <w:color w:val="000000"/>
          <w:sz w:val="24"/>
          <w:szCs w:val="24"/>
        </w:rPr>
        <w:t xml:space="preserve"> feladatokra a megbízást vagy kijelölést az </w:t>
      </w:r>
      <w:r w:rsidRPr="00CF7C0C">
        <w:rPr>
          <w:rFonts w:ascii="Times New Roman" w:eastAsia="Times New Roman" w:hAnsi="Times New Roman" w:cs="Times New Roman"/>
          <w:sz w:val="24"/>
          <w:szCs w:val="24"/>
        </w:rPr>
        <w:t xml:space="preserve">igazgató </w:t>
      </w:r>
      <w:r w:rsidRPr="00CF7C0C">
        <w:rPr>
          <w:rFonts w:ascii="Times New Roman" w:eastAsia="Times New Roman" w:hAnsi="Times New Roman" w:cs="Times New Roman"/>
          <w:color w:val="000000"/>
          <w:sz w:val="24"/>
          <w:szCs w:val="24"/>
        </w:rPr>
        <w:t xml:space="preserve">adja az </w:t>
      </w:r>
      <w:r w:rsidRPr="00CF7C0C">
        <w:rPr>
          <w:rFonts w:ascii="Times New Roman" w:eastAsia="Times New Roman" w:hAnsi="Times New Roman" w:cs="Times New Roman"/>
          <w:sz w:val="24"/>
          <w:szCs w:val="24"/>
        </w:rPr>
        <w:t xml:space="preserve">igazgatóhelyettes </w:t>
      </w:r>
      <w:r w:rsidRPr="00CF7C0C">
        <w:rPr>
          <w:rFonts w:ascii="Times New Roman" w:eastAsia="Times New Roman" w:hAnsi="Times New Roman" w:cs="Times New Roman"/>
          <w:color w:val="000000"/>
          <w:sz w:val="24"/>
          <w:szCs w:val="24"/>
        </w:rPr>
        <w:t xml:space="preserve">és a munkaközösség - vezetők javaslatainak meghallgatása után. </w:t>
      </w:r>
    </w:p>
    <w:p w14:paraId="60A87662"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 xml:space="preserve">A pedagógus alapvető kötelessége, hogy tanítványainak haladását rendszeresen osztályzatokkal értékelje, valamint számukra a számszerű osztályzatokon kívül visszajelzéseket adjon előrehaladásuk mértékéről, az eredményesebb tanulás érdekében elvégzendő feladatokról. </w:t>
      </w:r>
    </w:p>
    <w:p w14:paraId="39D27CDF" w14:textId="77777777" w:rsidR="009B7B75" w:rsidRPr="00CF7C0C" w:rsidRDefault="009B7B7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5B0D46BC" w14:textId="77777777" w:rsidR="009B7B75" w:rsidRPr="00CF7C0C" w:rsidRDefault="00000000">
      <w:pPr>
        <w:pStyle w:val="Stlus2"/>
      </w:pPr>
      <w:bookmarkStart w:id="100" w:name="_Toc221180514"/>
      <w:r w:rsidRPr="00CF7C0C">
        <w:t>A pedagógusok munkaidejének nyilvántartási rendje</w:t>
      </w:r>
      <w:bookmarkEnd w:id="100"/>
    </w:p>
    <w:p w14:paraId="275F7E54"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 xml:space="preserve">A hatályos jogszabályok alapján a pedagógusok munkaideje az intézmény által elrendelt kötelező és nem kötelező órákból, elrendelt egyéb foglalkozásokból, valamint a nevelő-oktató munkával összefüggő további feladatokból áll. </w:t>
      </w:r>
    </w:p>
    <w:p w14:paraId="157E22CD"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 xml:space="preserve">Az elrendelt tanítási órák, foglalkozások konkrét idejét az órarend, a havi </w:t>
      </w:r>
      <w:proofErr w:type="gramStart"/>
      <w:r w:rsidRPr="00CF7C0C">
        <w:rPr>
          <w:rFonts w:ascii="Times New Roman" w:eastAsia="Times New Roman" w:hAnsi="Times New Roman" w:cs="Times New Roman"/>
          <w:color w:val="000000"/>
          <w:sz w:val="24"/>
          <w:szCs w:val="24"/>
        </w:rPr>
        <w:t>programok</w:t>
      </w:r>
      <w:proofErr w:type="gramEnd"/>
      <w:r w:rsidRPr="00CF7C0C">
        <w:rPr>
          <w:rFonts w:ascii="Times New Roman" w:eastAsia="Times New Roman" w:hAnsi="Times New Roman" w:cs="Times New Roman"/>
          <w:color w:val="000000"/>
          <w:sz w:val="24"/>
          <w:szCs w:val="24"/>
        </w:rPr>
        <w:t xml:space="preserve"> illetve egyes iskolai programok feladatkiírása tartalmazza, így ezek időpontja és időtartama az iskolai dokumentumokban rögzített. Az intézményen kívül végezhető feladatok időtartamának és </w:t>
      </w:r>
      <w:r w:rsidRPr="00CF7C0C">
        <w:rPr>
          <w:rFonts w:ascii="Times New Roman" w:eastAsia="Times New Roman" w:hAnsi="Times New Roman" w:cs="Times New Roman"/>
          <w:color w:val="000000"/>
          <w:sz w:val="24"/>
          <w:szCs w:val="24"/>
        </w:rPr>
        <w:lastRenderedPageBreak/>
        <w:t xml:space="preserve">időpontjának meghatározása a nevelő-oktató munkával összefüggő egyéb feladatok ellátásához elismert heti munkaidő-átalány felhasználásával történik. Ennek </w:t>
      </w:r>
      <w:proofErr w:type="gramStart"/>
      <w:r w:rsidRPr="00CF7C0C">
        <w:rPr>
          <w:rFonts w:ascii="Times New Roman" w:eastAsia="Times New Roman" w:hAnsi="Times New Roman" w:cs="Times New Roman"/>
          <w:color w:val="000000"/>
          <w:sz w:val="24"/>
          <w:szCs w:val="24"/>
        </w:rPr>
        <w:t>figyelembe vételével</w:t>
      </w:r>
      <w:proofErr w:type="gramEnd"/>
      <w:r w:rsidRPr="00CF7C0C">
        <w:rPr>
          <w:rFonts w:ascii="Times New Roman" w:eastAsia="Times New Roman" w:hAnsi="Times New Roman" w:cs="Times New Roman"/>
          <w:color w:val="000000"/>
          <w:sz w:val="24"/>
          <w:szCs w:val="24"/>
        </w:rPr>
        <w:t xml:space="preserve"> a nem kizárólag az intézményben elvégezhető feladatok ellátásakor a pedagógus munkaidejének felhasználásáról maga dönt, így ennek időtartamáról</w:t>
      </w:r>
      <w:r w:rsidRPr="00CF7C0C">
        <w:rPr>
          <w:rFonts w:ascii="Times New Roman" w:eastAsia="Times New Roman" w:hAnsi="Times New Roman" w:cs="Times New Roman"/>
          <w:sz w:val="24"/>
          <w:szCs w:val="24"/>
        </w:rPr>
        <w:t xml:space="preserve"> is</w:t>
      </w:r>
      <w:r w:rsidRPr="00CF7C0C">
        <w:rPr>
          <w:rFonts w:ascii="Times New Roman" w:eastAsia="Times New Roman" w:hAnsi="Times New Roman" w:cs="Times New Roman"/>
          <w:color w:val="000000"/>
          <w:sz w:val="24"/>
          <w:szCs w:val="24"/>
        </w:rPr>
        <w:t xml:space="preserve">– ezzel ellentétes írásos munkáltatói utasítás kivételével – munkaidő-nyilvántartást </w:t>
      </w:r>
      <w:r w:rsidRPr="00CF7C0C">
        <w:rPr>
          <w:rFonts w:ascii="Times New Roman" w:eastAsia="Times New Roman" w:hAnsi="Times New Roman" w:cs="Times New Roman"/>
          <w:sz w:val="24"/>
          <w:szCs w:val="24"/>
        </w:rPr>
        <w:t>a Kréta e-naplóban vezetni kell.</w:t>
      </w:r>
    </w:p>
    <w:p w14:paraId="2309D47D" w14:textId="77777777" w:rsidR="009B7B75" w:rsidRPr="00CF7C0C" w:rsidRDefault="009B7B7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4B2973DC" w14:textId="77777777" w:rsidR="009B7B75" w:rsidRPr="00CF7C0C" w:rsidRDefault="00000000">
      <w:pPr>
        <w:pStyle w:val="Stlus2"/>
      </w:pPr>
      <w:bookmarkStart w:id="101" w:name="_Toc221180515"/>
      <w:r w:rsidRPr="00CF7C0C">
        <w:t>Tanórán kívüli foglalkozások szervezeti formája és rendje</w:t>
      </w:r>
      <w:bookmarkEnd w:id="101"/>
    </w:p>
    <w:p w14:paraId="104E9E75" w14:textId="77777777" w:rsidR="009B7B75" w:rsidRPr="00CF7C0C" w:rsidRDefault="00000000">
      <w:pPr>
        <w:rPr>
          <w:rFonts w:ascii="Times New Roman" w:hAnsi="Times New Roman" w:cs="Times New Roman"/>
          <w:b/>
          <w:bCs/>
          <w:sz w:val="24"/>
          <w:szCs w:val="24"/>
        </w:rPr>
      </w:pPr>
      <w:r w:rsidRPr="00CF7C0C">
        <w:rPr>
          <w:rFonts w:ascii="Times New Roman" w:hAnsi="Times New Roman" w:cs="Times New Roman"/>
          <w:b/>
          <w:bCs/>
          <w:sz w:val="24"/>
          <w:szCs w:val="24"/>
        </w:rPr>
        <w:t>A tanórán kívüli (egyéb) foglalkozások célja</w:t>
      </w:r>
    </w:p>
    <w:p w14:paraId="3321B8AF" w14:textId="77777777" w:rsidR="009B7B75" w:rsidRPr="00CF7C0C" w:rsidRDefault="009B7B7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2FB6E4AC"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 xml:space="preserve">Az iskola - a tanórai foglalkozások mellett - a tanulók érdeklődése, igényei, szükségletei szerint egyéb foglalkozásokat szervez. A foglalkozások szervezését a tanulók közössége, a nevelőtestület tagjai, a szülői közösség, a szülői munkaközösség, továbbá iskolán kívüli szervezetek (pl.: egyházak, egyesületek) kezdeményezhetik az </w:t>
      </w:r>
      <w:r w:rsidRPr="00CF7C0C">
        <w:rPr>
          <w:rFonts w:ascii="Times New Roman" w:eastAsia="Times New Roman" w:hAnsi="Times New Roman" w:cs="Times New Roman"/>
          <w:sz w:val="24"/>
          <w:szCs w:val="24"/>
        </w:rPr>
        <w:t>igazgatónál</w:t>
      </w:r>
      <w:r w:rsidRPr="00CF7C0C">
        <w:rPr>
          <w:rFonts w:ascii="Times New Roman" w:eastAsia="Times New Roman" w:hAnsi="Times New Roman" w:cs="Times New Roman"/>
          <w:color w:val="000000"/>
          <w:sz w:val="24"/>
          <w:szCs w:val="24"/>
        </w:rPr>
        <w:t xml:space="preserve"> </w:t>
      </w:r>
    </w:p>
    <w:p w14:paraId="166F5ED2"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 xml:space="preserve">A tanulók az egyéb foglalkozásokra önkéntesen jelentkezhetnek, de ha felvételt nyernek a foglalkozásra, megjelenésük kötelező. </w:t>
      </w:r>
    </w:p>
    <w:p w14:paraId="49956AF1"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 xml:space="preserve">Az intézményben az alábbi egyéb tanórán kívüli szervezett foglalkozási formák vannak: </w:t>
      </w:r>
    </w:p>
    <w:p w14:paraId="0434726D"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 xml:space="preserve">napközi, szakkörök, diáksportkör, korrepetálás, tanulmányi- szakmai és </w:t>
      </w:r>
      <w:proofErr w:type="gramStart"/>
      <w:r w:rsidRPr="00CF7C0C">
        <w:rPr>
          <w:rFonts w:ascii="Times New Roman" w:eastAsia="Times New Roman" w:hAnsi="Times New Roman" w:cs="Times New Roman"/>
          <w:color w:val="000000"/>
          <w:sz w:val="24"/>
          <w:szCs w:val="24"/>
        </w:rPr>
        <w:t>sportversenyek,  kulturális</w:t>
      </w:r>
      <w:proofErr w:type="gramEnd"/>
      <w:r w:rsidRPr="00CF7C0C">
        <w:rPr>
          <w:rFonts w:ascii="Times New Roman" w:eastAsia="Times New Roman" w:hAnsi="Times New Roman" w:cs="Times New Roman"/>
          <w:color w:val="000000"/>
          <w:sz w:val="24"/>
          <w:szCs w:val="24"/>
        </w:rPr>
        <w:t xml:space="preserve"> rendezvények, hittan, zeneiskolai foglalkozások, néptánc foglalkozások, fejlesztő foglalkozás, logopédia gyógytestnevelés. Az etika/hit-és erkölcstanoktatás 1. és </w:t>
      </w:r>
      <w:r w:rsidRPr="00CF7C0C">
        <w:rPr>
          <w:rFonts w:ascii="Times New Roman" w:eastAsia="Times New Roman" w:hAnsi="Times New Roman" w:cs="Times New Roman"/>
          <w:sz w:val="24"/>
          <w:szCs w:val="24"/>
        </w:rPr>
        <w:t>8</w:t>
      </w:r>
      <w:r w:rsidRPr="00CF7C0C">
        <w:rPr>
          <w:rFonts w:ascii="Times New Roman" w:eastAsia="Times New Roman" w:hAnsi="Times New Roman" w:cs="Times New Roman"/>
          <w:color w:val="000000"/>
          <w:sz w:val="24"/>
          <w:szCs w:val="24"/>
        </w:rPr>
        <w:t>. osztályban felmenő minden évfolyamon rendszerben tanórai keretek közt megoldott.</w:t>
      </w:r>
    </w:p>
    <w:p w14:paraId="6B166F06"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 xml:space="preserve">A fenti foglalkozások helyét és időtartamát az </w:t>
      </w:r>
      <w:r w:rsidRPr="00CF7C0C">
        <w:rPr>
          <w:rFonts w:ascii="Times New Roman" w:eastAsia="Times New Roman" w:hAnsi="Times New Roman" w:cs="Times New Roman"/>
          <w:sz w:val="24"/>
          <w:szCs w:val="24"/>
        </w:rPr>
        <w:t xml:space="preserve">igazgató </w:t>
      </w:r>
      <w:r w:rsidRPr="00CF7C0C">
        <w:rPr>
          <w:rFonts w:ascii="Times New Roman" w:eastAsia="Times New Roman" w:hAnsi="Times New Roman" w:cs="Times New Roman"/>
          <w:color w:val="000000"/>
          <w:sz w:val="24"/>
          <w:szCs w:val="24"/>
        </w:rPr>
        <w:t xml:space="preserve">rögzíti a tanórán kívüli órarendben, terembeosztással együtt. </w:t>
      </w:r>
    </w:p>
    <w:p w14:paraId="56AE388F" w14:textId="77777777" w:rsidR="009B7B75" w:rsidRPr="00CF7C0C" w:rsidRDefault="009B7B7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74BC97B1" w14:textId="77777777" w:rsidR="009B7B75" w:rsidRPr="00CF7C0C" w:rsidRDefault="00000000">
      <w:pPr>
        <w:rPr>
          <w:rFonts w:ascii="Times New Roman" w:hAnsi="Times New Roman" w:cs="Times New Roman"/>
          <w:b/>
          <w:bCs/>
          <w:sz w:val="24"/>
          <w:szCs w:val="24"/>
        </w:rPr>
      </w:pPr>
      <w:r w:rsidRPr="00CF7C0C">
        <w:rPr>
          <w:rFonts w:ascii="Times New Roman" w:hAnsi="Times New Roman" w:cs="Times New Roman"/>
          <w:b/>
          <w:bCs/>
          <w:sz w:val="24"/>
          <w:szCs w:val="24"/>
        </w:rPr>
        <w:t>Az intézmény tanórán kívüli foglalkozásai</w:t>
      </w:r>
    </w:p>
    <w:p w14:paraId="02146807" w14:textId="77777777" w:rsidR="009B7B75" w:rsidRPr="00CF7C0C" w:rsidRDefault="00000000">
      <w:pPr>
        <w:numPr>
          <w:ilvl w:val="0"/>
          <w:numId w:val="32"/>
        </w:numPr>
        <w:pBdr>
          <w:top w:val="nil"/>
          <w:left w:val="nil"/>
          <w:bottom w:val="nil"/>
          <w:right w:val="nil"/>
          <w:between w:val="nil"/>
        </w:pBdr>
        <w:spacing w:after="0" w:line="360" w:lineRule="auto"/>
        <w:jc w:val="both"/>
      </w:pPr>
      <w:r w:rsidRPr="00CF7C0C">
        <w:rPr>
          <w:rFonts w:ascii="Times New Roman" w:eastAsia="Times New Roman" w:hAnsi="Times New Roman" w:cs="Times New Roman"/>
          <w:color w:val="000000"/>
          <w:sz w:val="24"/>
          <w:szCs w:val="24"/>
        </w:rPr>
        <w:t>A napközis foglalkozás: a tanórára való felkészülés, a szabadidő hasznos eltöltésének színtere. Az első négy évfolyamo</w:t>
      </w:r>
      <w:r w:rsidRPr="00CF7C0C">
        <w:rPr>
          <w:rFonts w:ascii="Times New Roman" w:eastAsia="Times New Roman" w:hAnsi="Times New Roman" w:cs="Times New Roman"/>
          <w:sz w:val="24"/>
          <w:szCs w:val="24"/>
        </w:rPr>
        <w:t>n</w:t>
      </w:r>
      <w:r w:rsidRPr="00CF7C0C">
        <w:rPr>
          <w:rFonts w:ascii="Times New Roman" w:eastAsia="Times New Roman" w:hAnsi="Times New Roman" w:cs="Times New Roman"/>
          <w:color w:val="000000"/>
          <w:sz w:val="24"/>
          <w:szCs w:val="24"/>
        </w:rPr>
        <w:t xml:space="preserve"> létszámtól függően szerveződik. A működés rendjét, időbeosztását a szakmai munkaközösségek dolgozzák ki és a napközis házirend rögzíti. A napközis foglalkozásról való eltávozás csak a szülő írásos kérése alapján történhet a napközis nevelő engedélyével. </w:t>
      </w:r>
    </w:p>
    <w:p w14:paraId="63E7786F" w14:textId="77777777" w:rsidR="009B7B75" w:rsidRPr="00CF7C0C" w:rsidRDefault="00000000">
      <w:pPr>
        <w:numPr>
          <w:ilvl w:val="0"/>
          <w:numId w:val="32"/>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 xml:space="preserve">Tanulószoba szervezése elsősorban 5-8. évfolyamon történik. A tanulószoba a szorgalmi időszak alatt működik tanítási napokon 13.00-16.00-ig. A tanulószobai foglalkozást tartó tanár feladata, hogy segítse a tanulókat az önálló tanulási módszerek </w:t>
      </w:r>
      <w:r w:rsidRPr="00CF7C0C">
        <w:rPr>
          <w:rFonts w:ascii="Times New Roman" w:eastAsia="Times New Roman" w:hAnsi="Times New Roman" w:cs="Times New Roman"/>
          <w:color w:val="000000"/>
          <w:sz w:val="24"/>
          <w:szCs w:val="24"/>
        </w:rPr>
        <w:lastRenderedPageBreak/>
        <w:t>kialakításában, az iskolai tananyag elsajátításában, törekedjen a házi feladatok minőségi ellenőrzésére. Külön gondot kell fordítani a hiányos felkészültségű tanulókra.</w:t>
      </w:r>
    </w:p>
    <w:p w14:paraId="42041464" w14:textId="77777777" w:rsidR="009B7B75" w:rsidRPr="00CF7C0C" w:rsidRDefault="00000000">
      <w:pPr>
        <w:numPr>
          <w:ilvl w:val="0"/>
          <w:numId w:val="32"/>
        </w:numPr>
        <w:pBdr>
          <w:top w:val="nil"/>
          <w:left w:val="nil"/>
          <w:bottom w:val="nil"/>
          <w:right w:val="nil"/>
          <w:between w:val="nil"/>
        </w:pBdr>
        <w:spacing w:after="0" w:line="360" w:lineRule="auto"/>
        <w:jc w:val="both"/>
      </w:pPr>
      <w:r w:rsidRPr="00CF7C0C">
        <w:rPr>
          <w:rFonts w:ascii="Times New Roman" w:eastAsia="Times New Roman" w:hAnsi="Times New Roman" w:cs="Times New Roman"/>
          <w:color w:val="000000"/>
          <w:sz w:val="24"/>
          <w:szCs w:val="24"/>
        </w:rPr>
        <w:t xml:space="preserve">Szakköröket a magasabb szintű képzés igényével a tanulók érdeklődésétől függően, a munkaközösség-vezetők javaslata alapján indít az iskola. A szakkörök vezetőit az </w:t>
      </w:r>
      <w:r w:rsidRPr="00CF7C0C">
        <w:rPr>
          <w:rFonts w:ascii="Times New Roman" w:eastAsia="Times New Roman" w:hAnsi="Times New Roman" w:cs="Times New Roman"/>
          <w:sz w:val="24"/>
          <w:szCs w:val="24"/>
        </w:rPr>
        <w:t>igazgató</w:t>
      </w:r>
      <w:r w:rsidRPr="00CF7C0C">
        <w:rPr>
          <w:rFonts w:ascii="Times New Roman" w:eastAsia="Times New Roman" w:hAnsi="Times New Roman" w:cs="Times New Roman"/>
          <w:color w:val="000000"/>
          <w:sz w:val="24"/>
          <w:szCs w:val="24"/>
        </w:rPr>
        <w:t xml:space="preserve"> bízza meg. A foglalkozások előre meghatározott tematika alapján történnek. Erről, valamint a látogatottságról szakköri naplót kell vezetni. A szakkör vezetője felelős a szakkör működéséért. A szakköri aktivitás tükröződhet a tanuló szorgalom és szaktárgyi osztályzatában. A szakköröket és időtartamukat fel kell tüntetni az éves munkatervben és a tantárgyfelosztásban, - a működés feltételeit az iskola költségvetésében biztosítani kell. Egy szakkör minimum 10 tanulóval jöhet létre.</w:t>
      </w:r>
    </w:p>
    <w:p w14:paraId="318F178C" w14:textId="77777777" w:rsidR="009B7B75" w:rsidRPr="00CF7C0C" w:rsidRDefault="00000000">
      <w:pPr>
        <w:numPr>
          <w:ilvl w:val="0"/>
          <w:numId w:val="32"/>
        </w:numPr>
        <w:pBdr>
          <w:top w:val="nil"/>
          <w:left w:val="nil"/>
          <w:bottom w:val="nil"/>
          <w:right w:val="nil"/>
          <w:between w:val="nil"/>
        </w:pBdr>
        <w:spacing w:after="0" w:line="360" w:lineRule="auto"/>
        <w:jc w:val="both"/>
      </w:pPr>
      <w:r w:rsidRPr="00CF7C0C">
        <w:rPr>
          <w:rFonts w:ascii="Times New Roman" w:eastAsia="Times New Roman" w:hAnsi="Times New Roman" w:cs="Times New Roman"/>
          <w:color w:val="000000"/>
          <w:sz w:val="24"/>
          <w:szCs w:val="24"/>
        </w:rPr>
        <w:t>A diáksportkör (DSE) a tanulók mindennapi testedzésének, mozgásigényének kielégítésére, a mozgás a sport megszerettetésére alakult meg, keretében sportcsoportok szervezhetők. A DSE, mint szervezeti forma önálló szabályzat alapján működik, iskolánk tanulóinak nyújt lehetőséget sportköri foglalkozásokon, versenyeken való részvételre. A DSE azoknak a tanulóknak is segítséget nyújt, akik a mindennapi testnevelés kötelezettségét a tanórai foglalkozások keretein belül nem tudják teljesíteni. Erről az iskola és a DSE-tel közösen együttműködési szerződést írt alá.</w:t>
      </w:r>
    </w:p>
    <w:p w14:paraId="598719D1" w14:textId="77777777" w:rsidR="009B7B75" w:rsidRPr="00CF7C0C" w:rsidRDefault="00000000">
      <w:pPr>
        <w:numPr>
          <w:ilvl w:val="0"/>
          <w:numId w:val="32"/>
        </w:numPr>
        <w:pBdr>
          <w:top w:val="nil"/>
          <w:left w:val="nil"/>
          <w:bottom w:val="nil"/>
          <w:right w:val="nil"/>
          <w:between w:val="nil"/>
        </w:pBdr>
        <w:spacing w:after="0" w:line="360" w:lineRule="auto"/>
        <w:jc w:val="both"/>
      </w:pPr>
      <w:r w:rsidRPr="00CF7C0C">
        <w:rPr>
          <w:rFonts w:ascii="Times New Roman" w:eastAsia="Times New Roman" w:hAnsi="Times New Roman" w:cs="Times New Roman"/>
          <w:color w:val="000000"/>
          <w:sz w:val="24"/>
          <w:szCs w:val="24"/>
        </w:rPr>
        <w:t xml:space="preserve">A korrepetálások célja az alapképességek fejlesztése és a tantervi követelményekhez való felzárkóztatás. A korrepetálást az </w:t>
      </w:r>
      <w:r w:rsidRPr="00CF7C0C">
        <w:rPr>
          <w:rFonts w:ascii="Times New Roman" w:eastAsia="Times New Roman" w:hAnsi="Times New Roman" w:cs="Times New Roman"/>
          <w:sz w:val="24"/>
          <w:szCs w:val="24"/>
        </w:rPr>
        <w:t>igazgató</w:t>
      </w:r>
      <w:r w:rsidRPr="00CF7C0C">
        <w:rPr>
          <w:rFonts w:ascii="Times New Roman" w:eastAsia="Times New Roman" w:hAnsi="Times New Roman" w:cs="Times New Roman"/>
          <w:color w:val="000000"/>
          <w:sz w:val="24"/>
          <w:szCs w:val="24"/>
        </w:rPr>
        <w:t xml:space="preserve"> által megbízott pedagógus tartja. A felső tagozaton a korrepetálás differenciált foglalkoztatással, egyes tanulókra vagy esetenként az egész osztályra kötelező jelleggel a szaktanárok javaslatára történik.</w:t>
      </w:r>
    </w:p>
    <w:p w14:paraId="2EF65D77" w14:textId="77777777" w:rsidR="009B7B75" w:rsidRPr="00CF7C0C" w:rsidRDefault="00000000">
      <w:pPr>
        <w:numPr>
          <w:ilvl w:val="0"/>
          <w:numId w:val="32"/>
        </w:numPr>
        <w:pBdr>
          <w:top w:val="nil"/>
          <w:left w:val="nil"/>
          <w:bottom w:val="nil"/>
          <w:right w:val="nil"/>
          <w:between w:val="nil"/>
        </w:pBdr>
        <w:spacing w:after="0" w:line="360" w:lineRule="auto"/>
        <w:jc w:val="both"/>
      </w:pPr>
      <w:r w:rsidRPr="00CF7C0C">
        <w:rPr>
          <w:rFonts w:ascii="Times New Roman" w:eastAsia="Times New Roman" w:hAnsi="Times New Roman" w:cs="Times New Roman"/>
          <w:color w:val="000000"/>
          <w:sz w:val="24"/>
          <w:szCs w:val="24"/>
        </w:rPr>
        <w:t xml:space="preserve">A tanulmányi, művészeti- és sportversenyeken való részvétel a kiemelkedő teljesítmények függvényében lehetséges. Tanulóink az intézményi, települési, városi, megyei- és az országos meghirdetésű versenyeken vehetnek részt, szaktanári felkészítést igénybe véve. Az iskolai versenyek tartalmát a szakmai munkaközösségek határozzák meg, és felelősek lebonyolításukért. A szervezést az </w:t>
      </w:r>
      <w:r w:rsidRPr="00CF7C0C">
        <w:rPr>
          <w:rFonts w:ascii="Times New Roman" w:eastAsia="Times New Roman" w:hAnsi="Times New Roman" w:cs="Times New Roman"/>
          <w:sz w:val="24"/>
          <w:szCs w:val="24"/>
        </w:rPr>
        <w:t>igazgató</w:t>
      </w:r>
      <w:r w:rsidRPr="00CF7C0C">
        <w:rPr>
          <w:rFonts w:ascii="Times New Roman" w:eastAsia="Times New Roman" w:hAnsi="Times New Roman" w:cs="Times New Roman"/>
          <w:color w:val="000000"/>
          <w:sz w:val="24"/>
          <w:szCs w:val="24"/>
        </w:rPr>
        <w:t xml:space="preserve"> irányítja.</w:t>
      </w:r>
    </w:p>
    <w:p w14:paraId="3C6C5F58" w14:textId="77777777" w:rsidR="009B7B75" w:rsidRPr="00CF7C0C" w:rsidRDefault="009B7B75">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14:paraId="249286E4" w14:textId="77777777" w:rsidR="009B7B75" w:rsidRPr="00CF7C0C" w:rsidRDefault="00000000">
      <w:pPr>
        <w:numPr>
          <w:ilvl w:val="0"/>
          <w:numId w:val="32"/>
        </w:numPr>
        <w:pBdr>
          <w:top w:val="nil"/>
          <w:left w:val="nil"/>
          <w:bottom w:val="nil"/>
          <w:right w:val="nil"/>
          <w:between w:val="nil"/>
        </w:pBdr>
        <w:spacing w:after="0" w:line="360" w:lineRule="auto"/>
        <w:jc w:val="both"/>
      </w:pPr>
      <w:r w:rsidRPr="00CF7C0C">
        <w:rPr>
          <w:rFonts w:ascii="Times New Roman" w:eastAsia="Times New Roman" w:hAnsi="Times New Roman" w:cs="Times New Roman"/>
          <w:color w:val="000000"/>
          <w:sz w:val="24"/>
          <w:szCs w:val="24"/>
        </w:rPr>
        <w:t>Az iskola könyvtára megadott tanítási napon és megadott nyitvatartási idejében, valamint könyvtári tanórákon áll a tanulók és a pedagógusok rendelkezésére.</w:t>
      </w:r>
    </w:p>
    <w:p w14:paraId="244D9D17" w14:textId="77777777" w:rsidR="009B7B75" w:rsidRPr="00CF7C0C" w:rsidRDefault="009B7B75">
      <w:pPr>
        <w:pStyle w:val="Listaszerbekezds"/>
      </w:pPr>
    </w:p>
    <w:p w14:paraId="5090410A" w14:textId="77777777" w:rsidR="009B7B75" w:rsidRPr="00CF7C0C" w:rsidRDefault="009B7B75">
      <w:pPr>
        <w:pBdr>
          <w:top w:val="nil"/>
          <w:left w:val="nil"/>
          <w:bottom w:val="nil"/>
          <w:right w:val="nil"/>
          <w:between w:val="nil"/>
        </w:pBdr>
        <w:spacing w:after="0" w:line="360" w:lineRule="auto"/>
        <w:jc w:val="both"/>
      </w:pPr>
    </w:p>
    <w:p w14:paraId="491BF3A0" w14:textId="77777777" w:rsidR="009B7B75" w:rsidRPr="00CF7C0C" w:rsidRDefault="00000000">
      <w:pPr>
        <w:keepNext/>
        <w:rPr>
          <w:rFonts w:ascii="Times New Roman" w:hAnsi="Times New Roman" w:cs="Times New Roman"/>
          <w:b/>
          <w:bCs/>
          <w:sz w:val="24"/>
          <w:szCs w:val="24"/>
        </w:rPr>
      </w:pPr>
      <w:r w:rsidRPr="00CF7C0C">
        <w:rPr>
          <w:rFonts w:ascii="Times New Roman" w:hAnsi="Times New Roman" w:cs="Times New Roman"/>
          <w:b/>
          <w:bCs/>
          <w:sz w:val="24"/>
          <w:szCs w:val="24"/>
        </w:rPr>
        <w:lastRenderedPageBreak/>
        <w:t>Az osztálykirándulások</w:t>
      </w:r>
    </w:p>
    <w:p w14:paraId="505E168B" w14:textId="77777777" w:rsidR="009B7B75" w:rsidRPr="00CF7C0C" w:rsidRDefault="00000000">
      <w:pPr>
        <w:numPr>
          <w:ilvl w:val="0"/>
          <w:numId w:val="32"/>
        </w:numPr>
        <w:pBdr>
          <w:top w:val="nil"/>
          <w:left w:val="nil"/>
          <w:bottom w:val="nil"/>
          <w:right w:val="nil"/>
          <w:between w:val="nil"/>
        </w:pBdr>
        <w:spacing w:after="0" w:line="360" w:lineRule="auto"/>
        <w:ind w:left="714" w:hanging="357"/>
        <w:jc w:val="both"/>
      </w:pPr>
      <w:r w:rsidRPr="00CF7C0C">
        <w:rPr>
          <w:rFonts w:ascii="Times New Roman" w:eastAsia="Times New Roman" w:hAnsi="Times New Roman" w:cs="Times New Roman"/>
          <w:color w:val="000000"/>
          <w:sz w:val="24"/>
          <w:szCs w:val="24"/>
        </w:rPr>
        <w:t>A kirándulások lebonyolítása a Klebelsberg Központ által kiadott utasítások szerint, a Házirendnek az „Iskolai kirándulásról” c. pontjában foglaltaknak megfelelően történik.</w:t>
      </w:r>
    </w:p>
    <w:p w14:paraId="4493AF08" w14:textId="77777777" w:rsidR="009B7B75" w:rsidRPr="00CF7C0C" w:rsidRDefault="00000000">
      <w:pPr>
        <w:numPr>
          <w:ilvl w:val="0"/>
          <w:numId w:val="32"/>
        </w:numPr>
        <w:pBdr>
          <w:top w:val="nil"/>
          <w:left w:val="nil"/>
          <w:bottom w:val="nil"/>
          <w:right w:val="nil"/>
          <w:between w:val="nil"/>
        </w:pBdr>
        <w:spacing w:after="0" w:line="360" w:lineRule="auto"/>
        <w:ind w:left="714" w:hanging="357"/>
        <w:jc w:val="both"/>
      </w:pPr>
      <w:r w:rsidRPr="00CF7C0C">
        <w:rPr>
          <w:rFonts w:ascii="Times New Roman" w:eastAsia="Times New Roman" w:hAnsi="Times New Roman" w:cs="Times New Roman"/>
          <w:color w:val="000000"/>
          <w:sz w:val="24"/>
          <w:szCs w:val="24"/>
        </w:rPr>
        <w:t xml:space="preserve">Hazánk tájainak, kulturális örökségének megismerése, az osztályközösségek formálódására szolgálnak. Az osztálykirándulásokat az adott osztály osztályfőnöki tanmenetében kell tervezni, a diákképviselőkkel az osztály szülői közösségével kell egyeztetni a szervezést és a pontos célkitűzéseket. A kirándulás költségeit úgy kell megállapítani, hogy az a szülőket a legkisebb mértékben terhelje. A kirándulás várható költségeiről a szülőt az ellenőrző útján kell tájékoztatni, akik írásban nyilatkoznak a kirándulás költségének vállalásáról. </w:t>
      </w:r>
    </w:p>
    <w:p w14:paraId="70AEAC41" w14:textId="77777777" w:rsidR="009B7B75" w:rsidRPr="00CF7C0C" w:rsidRDefault="00000000">
      <w:pPr>
        <w:numPr>
          <w:ilvl w:val="0"/>
          <w:numId w:val="32"/>
        </w:numPr>
        <w:pBdr>
          <w:top w:val="nil"/>
          <w:left w:val="nil"/>
          <w:bottom w:val="nil"/>
          <w:right w:val="nil"/>
          <w:between w:val="nil"/>
        </w:pBdr>
        <w:spacing w:after="0" w:line="360" w:lineRule="auto"/>
        <w:jc w:val="both"/>
      </w:pPr>
      <w:r w:rsidRPr="00CF7C0C">
        <w:rPr>
          <w:rFonts w:ascii="Times New Roman" w:eastAsia="Times New Roman" w:hAnsi="Times New Roman" w:cs="Times New Roman"/>
          <w:color w:val="000000"/>
          <w:sz w:val="24"/>
          <w:szCs w:val="24"/>
        </w:rPr>
        <w:t xml:space="preserve">A kiránduláshoz annyi kísérő nevelőt vagy szülőt kell biztosítani, amennyi a zavartalan lebonyolításhoz szükséges, de 20 </w:t>
      </w:r>
      <w:proofErr w:type="spellStart"/>
      <w:r w:rsidRPr="00CF7C0C">
        <w:rPr>
          <w:rFonts w:ascii="Times New Roman" w:eastAsia="Times New Roman" w:hAnsi="Times New Roman" w:cs="Times New Roman"/>
          <w:color w:val="000000"/>
          <w:sz w:val="24"/>
          <w:szCs w:val="24"/>
        </w:rPr>
        <w:t>tanulónként</w:t>
      </w:r>
      <w:proofErr w:type="spellEnd"/>
      <w:r w:rsidRPr="00CF7C0C">
        <w:rPr>
          <w:rFonts w:ascii="Times New Roman" w:eastAsia="Times New Roman" w:hAnsi="Times New Roman" w:cs="Times New Roman"/>
          <w:color w:val="000000"/>
          <w:sz w:val="24"/>
          <w:szCs w:val="24"/>
        </w:rPr>
        <w:t xml:space="preserve"> legalább egy főt. Gondoskodni kell az elsősegélynyújtáshoz szükséges felszerelésről is. Az osztálykirándulás tervezetét írásban kell leadni az </w:t>
      </w:r>
      <w:r w:rsidRPr="00CF7C0C">
        <w:rPr>
          <w:rFonts w:ascii="Times New Roman" w:eastAsia="Times New Roman" w:hAnsi="Times New Roman" w:cs="Times New Roman"/>
          <w:sz w:val="24"/>
          <w:szCs w:val="24"/>
        </w:rPr>
        <w:t>igazgató</w:t>
      </w:r>
      <w:r w:rsidRPr="00CF7C0C">
        <w:rPr>
          <w:rFonts w:ascii="Times New Roman" w:eastAsia="Times New Roman" w:hAnsi="Times New Roman" w:cs="Times New Roman"/>
          <w:color w:val="000000"/>
          <w:sz w:val="24"/>
          <w:szCs w:val="24"/>
        </w:rPr>
        <w:t xml:space="preserve">helyettesnek, a kirándulás előtt legalább egy hónappal. </w:t>
      </w:r>
    </w:p>
    <w:p w14:paraId="78133E75" w14:textId="77777777" w:rsidR="009B7B75" w:rsidRPr="00CF7C0C" w:rsidRDefault="00000000">
      <w:pPr>
        <w:numPr>
          <w:ilvl w:val="0"/>
          <w:numId w:val="32"/>
        </w:numPr>
        <w:pBdr>
          <w:top w:val="nil"/>
          <w:left w:val="nil"/>
          <w:bottom w:val="nil"/>
          <w:right w:val="nil"/>
          <w:between w:val="nil"/>
        </w:pBdr>
        <w:spacing w:after="0" w:line="360" w:lineRule="auto"/>
        <w:ind w:left="714" w:hanging="357"/>
        <w:jc w:val="both"/>
      </w:pPr>
      <w:r w:rsidRPr="00CF7C0C">
        <w:rPr>
          <w:rFonts w:ascii="Times New Roman" w:eastAsia="Times New Roman" w:hAnsi="Times New Roman" w:cs="Times New Roman"/>
          <w:color w:val="000000"/>
          <w:sz w:val="24"/>
          <w:szCs w:val="24"/>
        </w:rPr>
        <w:t xml:space="preserve">A tanuló szociális helyzetétől, tanulmányi eredményétől függően a kirándulás költségeihez az iskola is hozzájárulhat. </w:t>
      </w:r>
    </w:p>
    <w:p w14:paraId="155010A8" w14:textId="77777777" w:rsidR="009B7B75" w:rsidRPr="00CF7C0C" w:rsidRDefault="009B7B75">
      <w:pPr>
        <w:pBdr>
          <w:top w:val="nil"/>
          <w:left w:val="nil"/>
          <w:bottom w:val="nil"/>
          <w:right w:val="nil"/>
          <w:between w:val="nil"/>
        </w:pBdr>
        <w:spacing w:after="0" w:line="360" w:lineRule="auto"/>
        <w:jc w:val="both"/>
      </w:pPr>
    </w:p>
    <w:p w14:paraId="3B9BC424" w14:textId="77777777" w:rsidR="009B7B75" w:rsidRPr="00CF7C0C" w:rsidRDefault="00000000">
      <w:pPr>
        <w:rPr>
          <w:rFonts w:ascii="Times New Roman" w:hAnsi="Times New Roman" w:cs="Times New Roman"/>
          <w:b/>
          <w:bCs/>
          <w:sz w:val="24"/>
          <w:szCs w:val="24"/>
        </w:rPr>
      </w:pPr>
      <w:r w:rsidRPr="00CF7C0C">
        <w:rPr>
          <w:rFonts w:ascii="Times New Roman" w:hAnsi="Times New Roman" w:cs="Times New Roman"/>
          <w:b/>
          <w:bCs/>
          <w:sz w:val="24"/>
          <w:szCs w:val="24"/>
        </w:rPr>
        <w:t>A külföldi utazásokra vonatkozó közös szabályok</w:t>
      </w:r>
    </w:p>
    <w:p w14:paraId="61C05B03"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Az utazások lebonyolítása a Klebelsberg Központ által kiadott utasítások szerint, a Házirendnek az „Iskolai kirándulásról” c. pontjában foglaltaknak megfelelően történik.</w:t>
      </w:r>
    </w:p>
    <w:p w14:paraId="2B707C4D" w14:textId="77777777" w:rsidR="009B7B75" w:rsidRPr="00CF7C0C" w:rsidRDefault="009B7B7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55D5344"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 xml:space="preserve">Tanítási idő alatt, szorgalmi időben egyéni és csoportos utazáshoz - amelynek célja továbbképzésen, kulturális, sport és tudományos rendezvényen való részvétel - az </w:t>
      </w:r>
      <w:r w:rsidRPr="00CF7C0C">
        <w:rPr>
          <w:rFonts w:ascii="Times New Roman" w:eastAsia="Times New Roman" w:hAnsi="Times New Roman" w:cs="Times New Roman"/>
          <w:sz w:val="24"/>
          <w:szCs w:val="24"/>
        </w:rPr>
        <w:t xml:space="preserve">igazgató </w:t>
      </w:r>
      <w:r w:rsidRPr="00CF7C0C">
        <w:rPr>
          <w:rFonts w:ascii="Times New Roman" w:eastAsia="Times New Roman" w:hAnsi="Times New Roman" w:cs="Times New Roman"/>
          <w:color w:val="000000"/>
          <w:sz w:val="24"/>
          <w:szCs w:val="24"/>
        </w:rPr>
        <w:t xml:space="preserve">engedélye szükséges. </w:t>
      </w:r>
    </w:p>
    <w:p w14:paraId="38502182"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 xml:space="preserve">A tanulók csoportos utazása esetén az engedély megadásához szükséges kérelmet az utazó csoport vezetője az utazás előtt 5 hónappal az </w:t>
      </w:r>
      <w:r w:rsidRPr="00CF7C0C">
        <w:rPr>
          <w:rFonts w:ascii="Times New Roman" w:eastAsia="Times New Roman" w:hAnsi="Times New Roman" w:cs="Times New Roman"/>
          <w:sz w:val="24"/>
          <w:szCs w:val="24"/>
        </w:rPr>
        <w:t>igazgatónak</w:t>
      </w:r>
      <w:r w:rsidRPr="00CF7C0C">
        <w:rPr>
          <w:rFonts w:ascii="Times New Roman" w:eastAsia="Times New Roman" w:hAnsi="Times New Roman" w:cs="Times New Roman"/>
          <w:color w:val="000000"/>
          <w:sz w:val="24"/>
          <w:szCs w:val="24"/>
        </w:rPr>
        <w:t xml:space="preserve"> írásban nyújtja be. A kérelemnek tartalmaznia kell a külföldi tartózkodás időpontját, útvonalát, a szálláshelyet, a résztvevő tanulók számát, kísérő tanárok nevét, a várható költségeket, és a szülők beleegyező nyilatkozatát.</w:t>
      </w:r>
    </w:p>
    <w:p w14:paraId="75224ED7" w14:textId="77777777" w:rsidR="009B7B75" w:rsidRPr="00CF7C0C" w:rsidRDefault="009B7B7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40378D69" w14:textId="77777777" w:rsidR="009B7B75" w:rsidRPr="00CF7C0C" w:rsidRDefault="00000000">
      <w:pPr>
        <w:keepNext/>
        <w:rPr>
          <w:rFonts w:ascii="Times New Roman" w:hAnsi="Times New Roman" w:cs="Times New Roman"/>
          <w:b/>
          <w:bCs/>
          <w:sz w:val="24"/>
          <w:szCs w:val="24"/>
        </w:rPr>
      </w:pPr>
      <w:r w:rsidRPr="00CF7C0C">
        <w:rPr>
          <w:rFonts w:ascii="Times New Roman" w:hAnsi="Times New Roman" w:cs="Times New Roman"/>
          <w:b/>
          <w:bCs/>
          <w:sz w:val="24"/>
          <w:szCs w:val="24"/>
        </w:rPr>
        <w:lastRenderedPageBreak/>
        <w:t>Egyéb rendezvények</w:t>
      </w:r>
    </w:p>
    <w:p w14:paraId="2E38C000" w14:textId="77777777" w:rsidR="009B7B75" w:rsidRPr="00CF7C0C" w:rsidRDefault="00000000">
      <w:pPr>
        <w:numPr>
          <w:ilvl w:val="0"/>
          <w:numId w:val="33"/>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 xml:space="preserve">Múzeum, színház, mozi, tárlat stb. látogatások, sportrendezvények tanítási időn kívül bármikor szervezhetők. Tanítási időben történő látogatásra az </w:t>
      </w:r>
      <w:r w:rsidRPr="00CF7C0C">
        <w:rPr>
          <w:rFonts w:ascii="Times New Roman" w:eastAsia="Times New Roman" w:hAnsi="Times New Roman" w:cs="Times New Roman"/>
          <w:sz w:val="24"/>
          <w:szCs w:val="24"/>
        </w:rPr>
        <w:t>igazgató</w:t>
      </w:r>
      <w:r w:rsidRPr="00CF7C0C">
        <w:rPr>
          <w:rFonts w:ascii="Times New Roman" w:eastAsia="Times New Roman" w:hAnsi="Times New Roman" w:cs="Times New Roman"/>
          <w:color w:val="000000"/>
          <w:sz w:val="24"/>
          <w:szCs w:val="24"/>
        </w:rPr>
        <w:t xml:space="preserve"> engedélye szükséges.</w:t>
      </w:r>
    </w:p>
    <w:p w14:paraId="522A8515" w14:textId="77777777" w:rsidR="009B7B75" w:rsidRPr="00CF7C0C" w:rsidRDefault="00000000">
      <w:pPr>
        <w:numPr>
          <w:ilvl w:val="0"/>
          <w:numId w:val="33"/>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 xml:space="preserve">Az iskola tanulóközösségei (osztályok, művészeti csoportok, tanulók kisebb közössége, </w:t>
      </w:r>
      <w:proofErr w:type="gramStart"/>
      <w:r w:rsidRPr="00CF7C0C">
        <w:rPr>
          <w:rFonts w:ascii="Times New Roman" w:eastAsia="Times New Roman" w:hAnsi="Times New Roman" w:cs="Times New Roman"/>
          <w:color w:val="000000"/>
          <w:sz w:val="24"/>
          <w:szCs w:val="24"/>
        </w:rPr>
        <w:t>szakkörök,</w:t>
      </w:r>
      <w:proofErr w:type="gramEnd"/>
      <w:r w:rsidRPr="00CF7C0C">
        <w:rPr>
          <w:rFonts w:ascii="Times New Roman" w:eastAsia="Times New Roman" w:hAnsi="Times New Roman" w:cs="Times New Roman"/>
          <w:color w:val="000000"/>
          <w:sz w:val="24"/>
          <w:szCs w:val="24"/>
        </w:rPr>
        <w:t xml:space="preserve"> stb.) egyéb rendezvényeket is tarthatnak. Az ilyen jellegű rendezvényeket engedélyezési céllal be kell jelenteni az </w:t>
      </w:r>
      <w:r w:rsidRPr="00CF7C0C">
        <w:rPr>
          <w:rFonts w:ascii="Times New Roman" w:eastAsia="Times New Roman" w:hAnsi="Times New Roman" w:cs="Times New Roman"/>
          <w:sz w:val="24"/>
          <w:szCs w:val="24"/>
        </w:rPr>
        <w:t>igazgatónak és igazgatóhelyettesnek</w:t>
      </w:r>
      <w:r w:rsidRPr="00CF7C0C">
        <w:rPr>
          <w:rFonts w:ascii="Times New Roman" w:eastAsia="Times New Roman" w:hAnsi="Times New Roman" w:cs="Times New Roman"/>
          <w:color w:val="000000"/>
          <w:sz w:val="24"/>
          <w:szCs w:val="24"/>
        </w:rPr>
        <w:t>, és az engedélyezett összejöveteleken biztosítani kell a pedagógusi felügyeletet.</w:t>
      </w:r>
    </w:p>
    <w:p w14:paraId="4440629A" w14:textId="77777777" w:rsidR="009B7B75" w:rsidRPr="00CF7C0C" w:rsidRDefault="009B7B7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75137DF7" w14:textId="77777777" w:rsidR="009B7B75" w:rsidRPr="00CF7C0C" w:rsidRDefault="00000000">
      <w:pPr>
        <w:rPr>
          <w:rFonts w:ascii="Times New Roman" w:hAnsi="Times New Roman" w:cs="Times New Roman"/>
          <w:b/>
          <w:bCs/>
          <w:sz w:val="24"/>
          <w:szCs w:val="24"/>
        </w:rPr>
      </w:pPr>
      <w:r w:rsidRPr="00CF7C0C">
        <w:rPr>
          <w:rFonts w:ascii="Times New Roman" w:hAnsi="Times New Roman" w:cs="Times New Roman"/>
          <w:b/>
          <w:bCs/>
          <w:sz w:val="24"/>
          <w:szCs w:val="24"/>
        </w:rPr>
        <w:t xml:space="preserve">A belépés és benntartózkodás rendje azok részére, akik nem állnak jogviszonyban a nevelési-oktatási intézménnyel </w:t>
      </w:r>
    </w:p>
    <w:p w14:paraId="07D46CA3"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Az iskola a zavartalan működés, a vagyonvédelem, valamint a tanulók és alkalmazottainak biztonsága érdekében szabályozza a belépés és benntartózkodás rendjét mindazon személyek esetében, akik nem állnak jogviszonyban az iskolával. </w:t>
      </w:r>
    </w:p>
    <w:p w14:paraId="7B585F16"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Az intézmény területén tartózkodó szülők, és az intézménnyel kapcsolatban nem álló más személyek kötelesek betartani az SZMSZ-ben meghatározott belépés és benntartózkodás rendjét. </w:t>
      </w:r>
    </w:p>
    <w:p w14:paraId="0844BFD7"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Amennyiben az iskolában tartott rendezvényre érkeztek, kötelesek betartani a Házirend előírásait.</w:t>
      </w:r>
    </w:p>
    <w:p w14:paraId="50803D7F"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Az iskolával tanulói vagy köznevelési foglalkoztatotti jogviszonyban, illetve munkaviszonyban nem álló kiskorú vagy felnőtt személy csak előzetes megbeszélés alapján, a megbeszélt időpontban és időtartamban tartózkodhat az iskola épületében. </w:t>
      </w:r>
    </w:p>
    <w:p w14:paraId="62C41949"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Ha bármilyen karbantartási, vagy egyéb munkavégzés miatt dolgozni jönnek az intézménybe, a szakembert vagy a munkások vezetőjét az igazgatóhoz kell irányítani, majd a gondnok a munkavégzés helyére kíséri a szakembert. </w:t>
      </w:r>
    </w:p>
    <w:p w14:paraId="180AF1CB"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b/>
          <w:sz w:val="24"/>
          <w:szCs w:val="24"/>
        </w:rPr>
        <w:t>Munkavégzés a vezető tudta nélkül nem történhet az intézmény területén</w:t>
      </w:r>
      <w:r w:rsidRPr="00CF7C0C">
        <w:rPr>
          <w:rFonts w:ascii="Times New Roman" w:hAnsi="Times New Roman" w:cs="Times New Roman"/>
          <w:sz w:val="24"/>
          <w:szCs w:val="24"/>
        </w:rPr>
        <w:t xml:space="preserve">. </w:t>
      </w:r>
    </w:p>
    <w:p w14:paraId="76EABE47" w14:textId="77777777" w:rsidR="009B7B75" w:rsidRPr="00CF7C0C" w:rsidRDefault="009B7B75">
      <w:pPr>
        <w:pBdr>
          <w:top w:val="nil"/>
          <w:left w:val="nil"/>
          <w:bottom w:val="nil"/>
          <w:right w:val="nil"/>
          <w:between w:val="nil"/>
        </w:pBdr>
        <w:spacing w:after="0" w:line="360" w:lineRule="auto"/>
        <w:jc w:val="both"/>
        <w:rPr>
          <w:rFonts w:ascii="Times New Roman" w:hAnsi="Times New Roman" w:cs="Times New Roman"/>
          <w:sz w:val="24"/>
          <w:szCs w:val="24"/>
        </w:rPr>
      </w:pPr>
    </w:p>
    <w:p w14:paraId="26929937"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 délutáni tanulási idő alatt 14.30-16.00-ig tanulót csak rendkívüli esetben hívnak ki a foglalkozásról. Hivatalos ügy intézésére tanítási napokon 8.00 órától 15.30 óráig van lehetőség a titkárságon. </w:t>
      </w:r>
    </w:p>
    <w:p w14:paraId="610C8A5A"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 hosszabb iskolai szünetekben külön rend szerint megadott időben lehet hivatalos ügyeket intézni. </w:t>
      </w:r>
    </w:p>
    <w:p w14:paraId="39248174"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lastRenderedPageBreak/>
        <w:t xml:space="preserve">Az iskola vezetőinek és pedagógusainak fogadó idejét, valamint a szülői értekezletek, nyílt napok, és egyéb rendezvények idejét a tanévnyitó szülői értekezleteken hozzuk nyilvánosságra, és az iskola honlapján megjelenítjük. </w:t>
      </w:r>
    </w:p>
    <w:p w14:paraId="4887020D"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Az iskolai nevelő-oktató munkát segítő külső munkatársak – utazó gyógypedagógus, logopédus, védőnő, gyermekjóléti szolgálat tagja, pszichológus, orvos – az előre egyeztetett időpontokban az intézményben tartózkodhatnak. </w:t>
      </w:r>
    </w:p>
    <w:p w14:paraId="7E668E6D"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Engedély nélkül léphetnek be az épületbe a szülők a fogadóórák, a szülői értekezletek és a szülői részvétellel zajló iskolai rendezvények esetén. Ha a belépő személy az iskola valamely helyiségének alkalmi vagy rendszeres bérlője, az előzetes megállapodás szerinti időben és helyiségekben, azok épségét és állagát megőrizve tartózkodhat bent, vagy tartózkodhatnak a bérlő által megnevezett személyek. Ez idő alatt ők vállalják a felelősséget a kiskorú személyekért, gondoskodniuk kell felügyeletükről, a terem állagának megóvásáról, valamint arról, hogy ne zavarják az iskola életét.</w:t>
      </w:r>
    </w:p>
    <w:p w14:paraId="3F72E668"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Az iskola által szervezett rendezvényeken való részvételre a rendezvény jellegétől függően meghívott személyek jogosultak. </w:t>
      </w:r>
    </w:p>
    <w:p w14:paraId="35FDF288"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Az iskolában és az iskolán kívüli rendezvényeken illetéktelen személyek nem tartózkodhatnak, amennyiben figyelmeztetés ellenére sem hagyják el az iskola, illetve az iskolai rendezvény helyszínét, az intézmény vezetése hatósági intézkedést kezdeményez. </w:t>
      </w:r>
    </w:p>
    <w:p w14:paraId="6A4E2192"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 tanulók felügyeleti ideje alatt az iskolában párt, vagy párthoz kötődő szervezettel kapcsolatba hozható politikai célú tevékenység nem folytatható. </w:t>
      </w:r>
    </w:p>
    <w:p w14:paraId="526AD9E5"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Az intézmény területére belépők nem hozhatnak magukkal állatot, valamint olyan tárgyat, eszközt, amellyel veszélyeztethetik mások egészségét, testi épségét. Idegenek a tanteremben az intézményben dolgozók jelenléte nélkül nem tartózkodhatnak. </w:t>
      </w:r>
    </w:p>
    <w:p w14:paraId="683609B2"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A vendéghez tanulót és órát tartó pedagógust, csak rendkívüli esetben, az iskola valamelyik vezetőjének az engedélyével lehet tanítási óráról kihívni. A nyílt nap kivételével idegen csak igazgatói engedéllyel tartózkodhat tanítási órán.</w:t>
      </w:r>
    </w:p>
    <w:p w14:paraId="7C1ED3E4" w14:textId="77777777" w:rsidR="009B7B75" w:rsidRPr="00CF7C0C" w:rsidRDefault="009B7B75">
      <w:pPr>
        <w:spacing w:after="0" w:line="360" w:lineRule="auto"/>
        <w:jc w:val="both"/>
        <w:rPr>
          <w:rFonts w:ascii="Times New Roman" w:eastAsia="Times New Roman" w:hAnsi="Times New Roman" w:cs="Times New Roman"/>
          <w:sz w:val="24"/>
          <w:szCs w:val="24"/>
        </w:rPr>
      </w:pPr>
    </w:p>
    <w:p w14:paraId="45B3D70D" w14:textId="77777777" w:rsidR="009B7B75" w:rsidRPr="00CF7C0C" w:rsidRDefault="00000000">
      <w:pPr>
        <w:pStyle w:val="Stlus2"/>
      </w:pPr>
      <w:bookmarkStart w:id="102" w:name="_Toc221180516"/>
      <w:r w:rsidRPr="00CF7C0C">
        <w:t>A tanulói jogviszony keletkezése, feltételei</w:t>
      </w:r>
      <w:bookmarkEnd w:id="102"/>
    </w:p>
    <w:p w14:paraId="1F4DE611"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w:t>
      </w:r>
      <w:r w:rsidRPr="00CF7C0C">
        <w:rPr>
          <w:rFonts w:ascii="Times New Roman" w:eastAsia="Times New Roman" w:hAnsi="Times New Roman" w:cs="Times New Roman"/>
          <w:color w:val="000000"/>
          <w:sz w:val="24"/>
          <w:szCs w:val="24"/>
        </w:rPr>
        <w:t xml:space="preserve">köznevelési törvény 45. § (1) bekezdése </w:t>
      </w:r>
      <w:r w:rsidRPr="00CF7C0C">
        <w:rPr>
          <w:rFonts w:ascii="Times New Roman" w:eastAsia="Times New Roman" w:hAnsi="Times New Roman" w:cs="Times New Roman"/>
          <w:sz w:val="24"/>
          <w:szCs w:val="24"/>
        </w:rPr>
        <w:t>részletesen szabályozza a tanulói jogviszony keletkezését és megszűnését. A közoktatási intézmény tanulói közé felvétel vagy átvétel útján lehet bejutni, amely jelentkezés alapján történik. A felvételről és az átvételről az iskola igazgatója dönt.</w:t>
      </w:r>
    </w:p>
    <w:p w14:paraId="0A7FD393" w14:textId="77777777" w:rsidR="009B7B75" w:rsidRPr="00CF7C0C" w:rsidRDefault="00000000">
      <w:pPr>
        <w:rPr>
          <w:rFonts w:ascii="Times New Roman" w:hAnsi="Times New Roman" w:cs="Times New Roman"/>
          <w:b/>
          <w:bCs/>
          <w:sz w:val="24"/>
          <w:szCs w:val="24"/>
        </w:rPr>
      </w:pPr>
      <w:r w:rsidRPr="00CF7C0C">
        <w:rPr>
          <w:rFonts w:ascii="Times New Roman" w:hAnsi="Times New Roman" w:cs="Times New Roman"/>
          <w:b/>
          <w:bCs/>
          <w:sz w:val="24"/>
          <w:szCs w:val="24"/>
        </w:rPr>
        <w:lastRenderedPageBreak/>
        <w:t>Magántanulói jogviszony</w:t>
      </w:r>
    </w:p>
    <w:p w14:paraId="64E4671F"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bookmarkStart w:id="103" w:name="_3s49zyc" w:colFirst="0" w:colLast="0"/>
      <w:bookmarkEnd w:id="103"/>
      <w:r w:rsidRPr="00CF7C0C">
        <w:rPr>
          <w:rFonts w:ascii="Times New Roman" w:eastAsia="Times New Roman" w:hAnsi="Times New Roman" w:cs="Times New Roman"/>
          <w:color w:val="000000"/>
          <w:sz w:val="24"/>
          <w:szCs w:val="24"/>
        </w:rPr>
        <w:t>Indokolt esetben, a szülő írásbeli kérvénye alapján az intézmény vezetője dönt arról, hogy a tanuló mentesítve legyen a mindennapi iskolába járás alól. Ebben az esetben a tanuló osztályozó vizsgát köteles tenni. (2011. évi CXC. törvény 55. § (2))</w:t>
      </w:r>
    </w:p>
    <w:p w14:paraId="2954FD5C" w14:textId="77777777" w:rsidR="009B7B75" w:rsidRPr="00CF7C0C" w:rsidRDefault="009B7B7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3C8877E2" w14:textId="77777777" w:rsidR="009B7B75" w:rsidRPr="00CF7C0C" w:rsidRDefault="00000000">
      <w:pPr>
        <w:rPr>
          <w:rFonts w:ascii="Times New Roman" w:hAnsi="Times New Roman" w:cs="Times New Roman"/>
          <w:b/>
          <w:bCs/>
          <w:sz w:val="24"/>
          <w:szCs w:val="24"/>
        </w:rPr>
      </w:pPr>
      <w:r w:rsidRPr="00CF7C0C">
        <w:rPr>
          <w:rFonts w:ascii="Times New Roman" w:hAnsi="Times New Roman" w:cs="Times New Roman"/>
          <w:b/>
          <w:bCs/>
          <w:sz w:val="24"/>
          <w:szCs w:val="24"/>
        </w:rPr>
        <w:t>A Tanuló felmentése a tanórai foglalkozások alól</w:t>
      </w:r>
    </w:p>
    <w:p w14:paraId="5A6BDB30"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 xml:space="preserve">Az </w:t>
      </w:r>
      <w:r w:rsidRPr="00CF7C0C">
        <w:rPr>
          <w:rFonts w:ascii="Times New Roman" w:eastAsia="Times New Roman" w:hAnsi="Times New Roman" w:cs="Times New Roman"/>
          <w:sz w:val="24"/>
          <w:szCs w:val="24"/>
        </w:rPr>
        <w:t>igazgató</w:t>
      </w:r>
      <w:r w:rsidRPr="00CF7C0C">
        <w:rPr>
          <w:rFonts w:ascii="Times New Roman" w:eastAsia="Times New Roman" w:hAnsi="Times New Roman" w:cs="Times New Roman"/>
          <w:color w:val="000000"/>
          <w:sz w:val="24"/>
          <w:szCs w:val="24"/>
        </w:rPr>
        <w:t xml:space="preserve"> a gyakorlati képzés kivételével a tanulót kérelmére - kiskorú tanuló esetében a szülő kérelmére - felmentheti az iskolai kötelező tanórai foglalkozásokon való részvétel alól, ha a tanuló egyéni adottságai, sajátos nevelési igénye, továbbá sajátos helyzete ezt indokolttá teszi. Az igazgató a tanulót kérelmére mentesítheti a készségtárgyak tanulása alól, ha azt egyéni adottsága vagy sajátos helyzete indokolttá teszi. Az iskolában - kivéve, ha az intézmény e törvény rendelkezéseinek megfelelően egész napos iskolaként működik - az igazgató a tanulót a szülő kérelmére felmentheti - az általános iskolában tizenhat óra előtt megszervezett egyéb foglalkozás alól. (2011. évi CXC. törvény 55. § (1))</w:t>
      </w:r>
    </w:p>
    <w:p w14:paraId="76C4A237" w14:textId="77777777" w:rsidR="009B7B75" w:rsidRPr="00CF7C0C" w:rsidRDefault="00000000">
      <w:pPr>
        <w:pStyle w:val="Stlus2"/>
      </w:pPr>
      <w:bookmarkStart w:id="104" w:name="_Toc221180517"/>
      <w:r w:rsidRPr="00CF7C0C">
        <w:t>A tanuló jogai és kötelességei</w:t>
      </w:r>
      <w:bookmarkEnd w:id="104"/>
    </w:p>
    <w:p w14:paraId="709019C1"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intézmény megteremti tanulói jogok érvényesítésének és a kötelezettségek teljesítésének feltételeit. A tanulói jogok és kötelességek gyakorlásával kapcsolatos részletes szabályokat az intézményünk házirendje tartalmazza.</w:t>
      </w:r>
    </w:p>
    <w:p w14:paraId="6338F207" w14:textId="77777777" w:rsidR="009B7B75" w:rsidRPr="00CF7C0C" w:rsidRDefault="009B7B75">
      <w:pPr>
        <w:spacing w:after="0" w:line="360" w:lineRule="auto"/>
        <w:jc w:val="both"/>
        <w:rPr>
          <w:rFonts w:ascii="Times New Roman" w:eastAsia="Times New Roman" w:hAnsi="Times New Roman" w:cs="Times New Roman"/>
          <w:sz w:val="24"/>
          <w:szCs w:val="24"/>
        </w:rPr>
      </w:pPr>
    </w:p>
    <w:p w14:paraId="1AA9EC8F" w14:textId="77777777" w:rsidR="009B7B75" w:rsidRPr="00CF7C0C" w:rsidRDefault="00000000">
      <w:pPr>
        <w:rPr>
          <w:rFonts w:ascii="Times New Roman" w:hAnsi="Times New Roman" w:cs="Times New Roman"/>
          <w:b/>
          <w:bCs/>
          <w:sz w:val="24"/>
          <w:szCs w:val="24"/>
        </w:rPr>
      </w:pPr>
      <w:r w:rsidRPr="00CF7C0C">
        <w:rPr>
          <w:rFonts w:ascii="Times New Roman" w:hAnsi="Times New Roman" w:cs="Times New Roman"/>
          <w:b/>
          <w:bCs/>
          <w:sz w:val="24"/>
          <w:szCs w:val="24"/>
        </w:rPr>
        <w:t>A tanulmányokkal kapcsolatos vizsgakötelezettségek</w:t>
      </w:r>
    </w:p>
    <w:p w14:paraId="03E4E0A7"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helyi vizsgák lebonyolítási rendjét az intézmény pedagógiai programja tartalmazza. </w:t>
      </w:r>
    </w:p>
    <w:p w14:paraId="7E8B0AB4" w14:textId="77777777" w:rsidR="009B7B75" w:rsidRPr="00CF7C0C" w:rsidRDefault="00000000">
      <w:pPr>
        <w:spacing w:after="0" w:line="360" w:lineRule="auto"/>
        <w:jc w:val="both"/>
        <w:rPr>
          <w:rFonts w:ascii="Times New Roman" w:eastAsia="Times New Roman" w:hAnsi="Times New Roman" w:cs="Times New Roman"/>
          <w:sz w:val="24"/>
          <w:szCs w:val="24"/>
          <w:u w:val="single"/>
        </w:rPr>
      </w:pPr>
      <w:r w:rsidRPr="00CF7C0C">
        <w:rPr>
          <w:rFonts w:ascii="Times New Roman" w:eastAsia="Times New Roman" w:hAnsi="Times New Roman" w:cs="Times New Roman"/>
          <w:sz w:val="24"/>
          <w:szCs w:val="24"/>
          <w:u w:val="single"/>
        </w:rPr>
        <w:t>Helyi vizsgák:</w:t>
      </w:r>
      <w:r w:rsidRPr="00CF7C0C">
        <w:rPr>
          <w:rFonts w:ascii="Times New Roman" w:eastAsia="Times New Roman" w:hAnsi="Times New Roman" w:cs="Times New Roman"/>
          <w:sz w:val="24"/>
          <w:szCs w:val="24"/>
        </w:rPr>
        <w:t xml:space="preserve"> osztályozó, javító és különbözeti vizsgák.</w:t>
      </w:r>
    </w:p>
    <w:p w14:paraId="3726A9C1"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helyi vizsgák időpontját az intézmény éves munkaterve tartalmazza. A vizsgáztató bizottságokat az igazgató jelöli ki, melyeknek elnöke felelős a jegyzőkönyvek vezetéséért. A vizsgák eredményét az osztályfőnök írja be a törzskönyvbe és a bizonyítványba. A záradékot az igazgató is aláírja. </w:t>
      </w:r>
    </w:p>
    <w:p w14:paraId="614B2F72" w14:textId="77777777" w:rsidR="009B7B75" w:rsidRPr="00CF7C0C" w:rsidRDefault="00000000">
      <w:pPr>
        <w:pStyle w:val="Stlus2"/>
      </w:pPr>
      <w:bookmarkStart w:id="105" w:name="_Toc221180518"/>
      <w:r w:rsidRPr="00CF7C0C">
        <w:t>A tanulók jutalmazásának elvei</w:t>
      </w:r>
      <w:bookmarkEnd w:id="105"/>
    </w:p>
    <w:p w14:paraId="1C681C8E"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Azt a tanulót, aki tanulmányi munkáját képességeihez mérten kiemelkedően végzi, aki kitartó szorgalmat, vagy példamutató közösségi magatartást tanúsít, illetve hozzájárul az iskola jó hírnevének megőrzéséhez és növeléséhez az iskola dicséretben részesíti, illetve jutalmazza. </w:t>
      </w:r>
    </w:p>
    <w:p w14:paraId="611C3BE4"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lastRenderedPageBreak/>
        <w:t xml:space="preserve">Az iskolánk ezen túlmenően jutalmazza azt a tanulót, aki: </w:t>
      </w:r>
    </w:p>
    <w:p w14:paraId="13327E89" w14:textId="77777777" w:rsidR="009B7B75" w:rsidRPr="00CF7C0C" w:rsidRDefault="00000000">
      <w:pPr>
        <w:numPr>
          <w:ilvl w:val="0"/>
          <w:numId w:val="34"/>
        </w:numPr>
        <w:pBdr>
          <w:top w:val="nil"/>
          <w:left w:val="nil"/>
          <w:bottom w:val="nil"/>
          <w:right w:val="nil"/>
          <w:between w:val="nil"/>
        </w:pBdr>
        <w:spacing w:after="0" w:line="360" w:lineRule="auto"/>
        <w:ind w:hanging="360"/>
        <w:jc w:val="both"/>
        <w:rPr>
          <w:color w:val="000000"/>
          <w:sz w:val="24"/>
          <w:szCs w:val="24"/>
        </w:rPr>
      </w:pPr>
      <w:r w:rsidRPr="00CF7C0C">
        <w:rPr>
          <w:rFonts w:ascii="Times New Roman" w:eastAsia="Times New Roman" w:hAnsi="Times New Roman" w:cs="Times New Roman"/>
          <w:color w:val="000000"/>
          <w:sz w:val="24"/>
          <w:szCs w:val="24"/>
        </w:rPr>
        <w:t>eredményes kulturális tevékenységet folytat,</w:t>
      </w:r>
    </w:p>
    <w:p w14:paraId="132D060B" w14:textId="77777777" w:rsidR="009B7B75" w:rsidRPr="00CF7C0C" w:rsidRDefault="00000000">
      <w:pPr>
        <w:numPr>
          <w:ilvl w:val="0"/>
          <w:numId w:val="34"/>
        </w:numPr>
        <w:pBdr>
          <w:top w:val="nil"/>
          <w:left w:val="nil"/>
          <w:bottom w:val="nil"/>
          <w:right w:val="nil"/>
          <w:between w:val="nil"/>
        </w:pBdr>
        <w:spacing w:after="0" w:line="360" w:lineRule="auto"/>
        <w:ind w:hanging="360"/>
        <w:jc w:val="both"/>
        <w:rPr>
          <w:color w:val="000000"/>
          <w:sz w:val="24"/>
          <w:szCs w:val="24"/>
        </w:rPr>
      </w:pPr>
      <w:r w:rsidRPr="00CF7C0C">
        <w:rPr>
          <w:rFonts w:ascii="Times New Roman" w:eastAsia="Times New Roman" w:hAnsi="Times New Roman" w:cs="Times New Roman"/>
          <w:color w:val="000000"/>
          <w:sz w:val="24"/>
          <w:szCs w:val="24"/>
        </w:rPr>
        <w:t xml:space="preserve">kimagasló sportteljesítményt ér el, </w:t>
      </w:r>
    </w:p>
    <w:p w14:paraId="414D9748" w14:textId="77777777" w:rsidR="009B7B75" w:rsidRPr="00CF7C0C" w:rsidRDefault="00000000">
      <w:pPr>
        <w:numPr>
          <w:ilvl w:val="0"/>
          <w:numId w:val="34"/>
        </w:numPr>
        <w:pBdr>
          <w:top w:val="nil"/>
          <w:left w:val="nil"/>
          <w:bottom w:val="nil"/>
          <w:right w:val="nil"/>
          <w:between w:val="nil"/>
        </w:pBdr>
        <w:spacing w:after="0" w:line="360" w:lineRule="auto"/>
        <w:ind w:hanging="360"/>
        <w:jc w:val="both"/>
        <w:rPr>
          <w:color w:val="000000"/>
          <w:sz w:val="24"/>
          <w:szCs w:val="24"/>
        </w:rPr>
      </w:pPr>
      <w:r w:rsidRPr="00CF7C0C">
        <w:rPr>
          <w:rFonts w:ascii="Times New Roman" w:eastAsia="Times New Roman" w:hAnsi="Times New Roman" w:cs="Times New Roman"/>
          <w:color w:val="000000"/>
          <w:sz w:val="24"/>
          <w:szCs w:val="24"/>
        </w:rPr>
        <w:t xml:space="preserve">a közösségi életben tartósan jó szervező és irányító tevékenységet, vagy kiváló eredménnyel záruló együttes munkát végzett. </w:t>
      </w:r>
    </w:p>
    <w:p w14:paraId="58B18357"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kiemelkedő eredménnyel végzett együttes munkát, a példamutatóan egységes helytállást tanúsító tanulói közösséget csoportos dicséretben és jutalomban lehet részesíteni. </w:t>
      </w:r>
    </w:p>
    <w:p w14:paraId="2D0886CF" w14:textId="77777777" w:rsidR="009B7B75" w:rsidRPr="00CF7C0C" w:rsidRDefault="009B7B75">
      <w:pPr>
        <w:spacing w:after="0" w:line="360" w:lineRule="auto"/>
        <w:rPr>
          <w:rFonts w:ascii="Times New Roman" w:eastAsia="Times New Roman" w:hAnsi="Times New Roman" w:cs="Times New Roman"/>
          <w:sz w:val="24"/>
          <w:szCs w:val="24"/>
        </w:rPr>
      </w:pPr>
    </w:p>
    <w:p w14:paraId="3B2883BF" w14:textId="77777777" w:rsidR="009B7B75" w:rsidRPr="00CF7C0C" w:rsidRDefault="00000000">
      <w:pPr>
        <w:rPr>
          <w:rFonts w:ascii="Times New Roman" w:hAnsi="Times New Roman" w:cs="Times New Roman"/>
          <w:b/>
          <w:bCs/>
          <w:sz w:val="24"/>
          <w:szCs w:val="24"/>
        </w:rPr>
      </w:pPr>
      <w:r w:rsidRPr="00CF7C0C">
        <w:rPr>
          <w:rFonts w:ascii="Times New Roman" w:hAnsi="Times New Roman" w:cs="Times New Roman"/>
          <w:b/>
          <w:bCs/>
          <w:sz w:val="24"/>
          <w:szCs w:val="24"/>
        </w:rPr>
        <w:t>A jutalmazás formái</w:t>
      </w:r>
    </w:p>
    <w:p w14:paraId="1C531A58"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Iskolánkban elismerésként a szóbeli dicséretek mellett a következő írásos dicséretek adhatók, melyeket a tájékoztató füzetbe és az osztálynaplóba be kell jegyezni: </w:t>
      </w:r>
    </w:p>
    <w:p w14:paraId="3B266149"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szaktanári, napközis nevelői, osztályfőnöki, igazgatói, és nevelőtestületi dicséret. Az igazgatói és a nevelőtestületi dicséreteket az iskola tanulóinak tudomására kell hozni. </w:t>
      </w:r>
    </w:p>
    <w:p w14:paraId="4A6EF3A7"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egész évben, osztályközösségében kiemelkedő munkát végzett tanulók tantárgyi, szorgalmi és magatartási dicséretét a bizonyítványba kell bevezetni. Ezek a tanulók a tanév végén könyvvel és oklevéllel jutalmazhatók.</w:t>
      </w:r>
    </w:p>
    <w:p w14:paraId="1D86281C"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jutalmak odaítéléséről - a pedagógusok, az osztályközösség és a diákönkormányzat javaslatának meghallgatása után - az osztályfőnök dönt. Az a tanuló, akinek intézményi szinten is kiemelkedő a teljesítménye (tanulmányi és kulturális versenyek győztesei, az év tanulója, az év sportolója, az iskoláért végzett kiemelkedő </w:t>
      </w:r>
      <w:proofErr w:type="gramStart"/>
      <w:r w:rsidRPr="00CF7C0C">
        <w:rPr>
          <w:rFonts w:ascii="Times New Roman" w:eastAsia="Times New Roman" w:hAnsi="Times New Roman" w:cs="Times New Roman"/>
          <w:sz w:val="24"/>
          <w:szCs w:val="24"/>
        </w:rPr>
        <w:t>közösségi,</w:t>
      </w:r>
      <w:proofErr w:type="gramEnd"/>
      <w:r w:rsidRPr="00CF7C0C">
        <w:rPr>
          <w:rFonts w:ascii="Times New Roman" w:eastAsia="Times New Roman" w:hAnsi="Times New Roman" w:cs="Times New Roman"/>
          <w:sz w:val="24"/>
          <w:szCs w:val="24"/>
        </w:rPr>
        <w:t xml:space="preserve"> stb.) jutalmát a tanévzáró ünnepélyen az iskola közössége előtt nyilvánosan veszi át az igazgatótól. </w:t>
      </w:r>
    </w:p>
    <w:p w14:paraId="3EBD76DD"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jutalmazásokat az intézmény honlapján és a „Szegvári napló” c. helyi újságban is közzétesszük.</w:t>
      </w:r>
    </w:p>
    <w:p w14:paraId="0585DB13"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Csoportos jutalmazási formák: jutalomkirándulás, kulturális hozzájárulás, közös tárgynyeremény.</w:t>
      </w:r>
    </w:p>
    <w:p w14:paraId="7B3212C2" w14:textId="77777777" w:rsidR="009B7B75" w:rsidRPr="00CF7C0C" w:rsidRDefault="00000000">
      <w:pPr>
        <w:pStyle w:val="Stlus2"/>
      </w:pPr>
      <w:bookmarkStart w:id="106" w:name="_Toc221180519"/>
      <w:r w:rsidRPr="00CF7C0C">
        <w:t>Fegyelmi eljárás</w:t>
      </w:r>
      <w:bookmarkEnd w:id="106"/>
    </w:p>
    <w:p w14:paraId="4B0698C8" w14:textId="77777777" w:rsidR="009B7B75" w:rsidRPr="00CF7C0C" w:rsidRDefault="00000000">
      <w:pP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A tanulóval szemben lefolytatott fegyelmi eljárás részletes szabályait a 2011. évi CXC. törvény 58. § -a és 20/2012. (VIII.31.) EMMI rendelet 4.§ (</w:t>
      </w:r>
      <w:proofErr w:type="gramStart"/>
      <w:r w:rsidRPr="00CF7C0C">
        <w:rPr>
          <w:rFonts w:ascii="Times New Roman" w:eastAsia="Times New Roman" w:hAnsi="Times New Roman" w:cs="Times New Roman"/>
          <w:color w:val="000000"/>
          <w:sz w:val="24"/>
          <w:szCs w:val="24"/>
        </w:rPr>
        <w:t>1)/</w:t>
      </w:r>
      <w:proofErr w:type="gramEnd"/>
      <w:r w:rsidRPr="00CF7C0C">
        <w:rPr>
          <w:rFonts w:ascii="Times New Roman" w:eastAsia="Times New Roman" w:hAnsi="Times New Roman" w:cs="Times New Roman"/>
          <w:color w:val="000000"/>
          <w:sz w:val="24"/>
          <w:szCs w:val="24"/>
        </w:rPr>
        <w:t xml:space="preserve">q szakaszában foglaltak alapján kell lefolytatni. </w:t>
      </w:r>
    </w:p>
    <w:p w14:paraId="572017AE"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fegyelmi eljárás megindítása a tanuló terhére rótt kötelességszegést követő 30 napon belül történik meg, kivételt képez az az eset, amikor a kötelességszegés ténye nem derül ki azonnal. </w:t>
      </w:r>
      <w:r w:rsidRPr="00CF7C0C">
        <w:rPr>
          <w:rFonts w:ascii="Times New Roman" w:eastAsia="Times New Roman" w:hAnsi="Times New Roman" w:cs="Times New Roman"/>
          <w:sz w:val="24"/>
          <w:szCs w:val="24"/>
        </w:rPr>
        <w:lastRenderedPageBreak/>
        <w:t xml:space="preserve">Ebben az esetben a kötelességszegésről szóló információ megszerzését követő 30. nap a fegyelmi eljárás megindításának határnapja. </w:t>
      </w:r>
    </w:p>
    <w:p w14:paraId="0539650D"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fegyelmi eljárás megindításakor az érintett tanulót és szülőt személyes megbeszélés révén kell tájékoztatni az elkövetett kötelességszegés tényéről, valamint a fegyelmi eljárás megindításáról és a fegyelmi eljárás lehetséges kimeneteléről. </w:t>
      </w:r>
    </w:p>
    <w:p w14:paraId="05E65A59"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legalább háromtagú fegyelmi bizottságot a nevelőtestület bízza meg, a nevelőtestület ezzel kapcsolatos döntését jegyzőkönyvezni kell. A nevelőtestület nem jogosult a bizottság elnökének megválasztására, de arra vonatkozóan javaslatot tehet. </w:t>
      </w:r>
    </w:p>
    <w:p w14:paraId="7124CBC4"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fegyelmi tárgyaláson felvett jegyzőkönyvet a fegyelmi határozat tárgyalását napirendre tűző nevelőtestületi értekezletet megelőzően legalább két nappal szóban ismertetni kell a fegyelmi jogkört gyakorló nevelőtestülettel. A jegyzőkönyv ismertetését követő kérdésekre, javaslatokra és észrevételekre a fegyelmi bizottság tagjai válaszolnak, az észrevételeket és javaslatokat – mérlegelésük után a szükséges mértékben – a határozati javaslatba beépítik. </w:t>
      </w:r>
    </w:p>
    <w:p w14:paraId="2BAA0A54"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fegyelmi tárgyaláson a vélt kötelességszegést elkövető tanuló, szülője (szülei), a fegyelmi bizottság tagjai, a jegyzőkönyv vezetője, továbbá a bizonyítási céllal meghívott egyéb személyek lehetnek jelen. A bizonyítás érdekében meghívott személyek csak a bizonyítás érdekében szükséges időtartamig tartózkodhatnak a tárgyalás céljára szolgáló teremben. </w:t>
      </w:r>
    </w:p>
    <w:p w14:paraId="355AF030"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fegyelmi tárgyalásról és a bizonyítási eljárásról írásos jegyzőkönyv készül, amelyet a tárgyalást követő három munkanapon belül el kell készíteni és el kell juttatni az igazgatónak, a fegyelmi bizottság tagjainak és a fegyelmi eljárásban érintett tanulónak és szülőjének. </w:t>
      </w:r>
    </w:p>
    <w:p w14:paraId="7CBD39B3"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fegyelmi tárgyalás jegyzőkönyvét a fegyelmi eljárás dokumentumaihoz kell csatolni, az iratot az iskola irattárában kell elhelyezni. </w:t>
      </w:r>
    </w:p>
    <w:p w14:paraId="025B872F"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fegyelmi tárgyalást követően az elsőfokú határozat meghozatalát célzó nevelőtestületi értekezlet időpontját minél korábbi időpontra kell kitűzni, de a fegyelmi eljárással kapcsolatos iratok elválaszthatatlanságának biztosítására az iratokat egyetlen irattári számmal kell iktatni, amely után (törtvonal beiktatásával) meg kell jelölni az irat azon belüli sorszámát. </w:t>
      </w:r>
    </w:p>
    <w:p w14:paraId="0C5DD2FF" w14:textId="77777777" w:rsidR="009B7B75" w:rsidRPr="00CF7C0C" w:rsidRDefault="009B7B75">
      <w:pPr>
        <w:spacing w:after="0" w:line="360" w:lineRule="auto"/>
        <w:jc w:val="both"/>
        <w:rPr>
          <w:rFonts w:ascii="Times New Roman" w:eastAsia="Times New Roman" w:hAnsi="Times New Roman" w:cs="Times New Roman"/>
          <w:sz w:val="24"/>
          <w:szCs w:val="24"/>
        </w:rPr>
      </w:pPr>
    </w:p>
    <w:p w14:paraId="0674279B" w14:textId="77777777" w:rsidR="009B7B75" w:rsidRPr="00CF7C0C" w:rsidRDefault="00000000">
      <w:pPr>
        <w:rPr>
          <w:rFonts w:ascii="Times New Roman" w:hAnsi="Times New Roman" w:cs="Times New Roman"/>
          <w:b/>
          <w:bCs/>
          <w:sz w:val="24"/>
          <w:szCs w:val="24"/>
        </w:rPr>
      </w:pPr>
      <w:r w:rsidRPr="00CF7C0C">
        <w:rPr>
          <w:rFonts w:ascii="Times New Roman" w:hAnsi="Times New Roman" w:cs="Times New Roman"/>
          <w:b/>
          <w:bCs/>
          <w:sz w:val="24"/>
          <w:szCs w:val="24"/>
        </w:rPr>
        <w:t>A fegyelmi eljárást megelőző egyeztető eljárás részletes szabályai</w:t>
      </w:r>
    </w:p>
    <w:p w14:paraId="31201ACD"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fegyelmi eljárást egyeztető eljárás előzheti meg, amelynek célja a kötelességszegéshez elvezető események feldolgozása, értékelése, ennek alapján a kötelességszegéssel gyanúsított és a sérelmet elszenvedő közötti megállapodás létrehozása a sérelem orvoslása érdekében. Az egyeztető eljárás célja a kötelességét megszegő tanuló és a sértett tanuló közötti megállapodás létrehozása a sérelem orvoslása érdekében. </w:t>
      </w:r>
    </w:p>
    <w:p w14:paraId="37B0E937" w14:textId="77777777" w:rsidR="009B7B75" w:rsidRPr="00CF7C0C" w:rsidRDefault="00000000">
      <w:pPr>
        <w:rPr>
          <w:rFonts w:ascii="Times New Roman" w:hAnsi="Times New Roman" w:cs="Times New Roman"/>
          <w:b/>
          <w:bCs/>
          <w:sz w:val="24"/>
          <w:szCs w:val="24"/>
        </w:rPr>
      </w:pPr>
      <w:r w:rsidRPr="00CF7C0C">
        <w:rPr>
          <w:rFonts w:ascii="Times New Roman" w:hAnsi="Times New Roman" w:cs="Times New Roman"/>
          <w:b/>
          <w:bCs/>
          <w:sz w:val="24"/>
          <w:szCs w:val="24"/>
        </w:rPr>
        <w:lastRenderedPageBreak/>
        <w:t>Az egyeztető eljárás részletes szabályait az alábbiak szerint határozzuk meg</w:t>
      </w:r>
    </w:p>
    <w:p w14:paraId="18EFC584" w14:textId="77777777" w:rsidR="009B7B75" w:rsidRPr="00CF7C0C" w:rsidRDefault="00000000">
      <w:pPr>
        <w:numPr>
          <w:ilvl w:val="0"/>
          <w:numId w:val="27"/>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 xml:space="preserve">Az </w:t>
      </w:r>
      <w:r w:rsidRPr="00CF7C0C">
        <w:rPr>
          <w:rFonts w:ascii="Times New Roman" w:eastAsia="Times New Roman" w:hAnsi="Times New Roman" w:cs="Times New Roman"/>
          <w:sz w:val="24"/>
          <w:szCs w:val="24"/>
        </w:rPr>
        <w:t>igazgató</w:t>
      </w:r>
      <w:r w:rsidRPr="00CF7C0C">
        <w:rPr>
          <w:rFonts w:ascii="Times New Roman" w:eastAsia="Times New Roman" w:hAnsi="Times New Roman" w:cs="Times New Roman"/>
          <w:color w:val="000000"/>
          <w:sz w:val="24"/>
          <w:szCs w:val="24"/>
        </w:rPr>
        <w:t xml:space="preserve"> a fegyelmi eljárás megindítását megelőzően személyes találkozó révén ad információt a fegyelmi eljárás várható menetéről, valamint a fegyelmi eljárást megelőző egyeztető eljárás lehetőségéről.</w:t>
      </w:r>
    </w:p>
    <w:p w14:paraId="417906F6" w14:textId="77777777" w:rsidR="009B7B75" w:rsidRPr="00CF7C0C" w:rsidRDefault="00000000">
      <w:pPr>
        <w:numPr>
          <w:ilvl w:val="0"/>
          <w:numId w:val="27"/>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 xml:space="preserve">A fegyelmi eljárást megindító határozatban tájékoztatni kell a tanulót és a szülőt a fegyelmi eljárást megelőző egyeztető eljárás lehetőségéről, a tájékoztatásban meg kell jelölni az egyeztető eljárásban történő megállapodás </w:t>
      </w:r>
      <w:proofErr w:type="gramStart"/>
      <w:r w:rsidRPr="00CF7C0C">
        <w:rPr>
          <w:rFonts w:ascii="Times New Roman" w:eastAsia="Times New Roman" w:hAnsi="Times New Roman" w:cs="Times New Roman"/>
          <w:color w:val="000000"/>
          <w:sz w:val="24"/>
          <w:szCs w:val="24"/>
        </w:rPr>
        <w:t>határidejét .</w:t>
      </w:r>
      <w:proofErr w:type="gramEnd"/>
    </w:p>
    <w:p w14:paraId="5B0CD312" w14:textId="77777777" w:rsidR="009B7B75" w:rsidRPr="00CF7C0C" w:rsidRDefault="00000000">
      <w:pPr>
        <w:numPr>
          <w:ilvl w:val="0"/>
          <w:numId w:val="27"/>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 xml:space="preserve">Az egyeztető eljárás kezdeményezése az </w:t>
      </w:r>
      <w:r w:rsidRPr="00CF7C0C">
        <w:rPr>
          <w:rFonts w:ascii="Times New Roman" w:eastAsia="Times New Roman" w:hAnsi="Times New Roman" w:cs="Times New Roman"/>
          <w:sz w:val="24"/>
          <w:szCs w:val="24"/>
        </w:rPr>
        <w:t>igazgató</w:t>
      </w:r>
      <w:r w:rsidRPr="00CF7C0C">
        <w:rPr>
          <w:rFonts w:ascii="Times New Roman" w:eastAsia="Times New Roman" w:hAnsi="Times New Roman" w:cs="Times New Roman"/>
          <w:color w:val="000000"/>
          <w:sz w:val="24"/>
          <w:szCs w:val="24"/>
        </w:rPr>
        <w:t xml:space="preserve"> kötelezettsége.</w:t>
      </w:r>
    </w:p>
    <w:p w14:paraId="160A533A" w14:textId="77777777" w:rsidR="009B7B75" w:rsidRPr="00CF7C0C" w:rsidRDefault="00000000">
      <w:pPr>
        <w:numPr>
          <w:ilvl w:val="0"/>
          <w:numId w:val="27"/>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A harmadik kötelezettségszegéskor indított fegyelmi eljárásban az iskola a fegyelmi eljárást megelőző egyeztető eljárást nem alkalmazza, ebben az esetben erről a tanulót és a szülőt nem kell értesíteni.</w:t>
      </w:r>
    </w:p>
    <w:p w14:paraId="25278AF3" w14:textId="77777777" w:rsidR="009B7B75" w:rsidRPr="00CF7C0C" w:rsidRDefault="00000000">
      <w:pPr>
        <w:numPr>
          <w:ilvl w:val="0"/>
          <w:numId w:val="27"/>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 xml:space="preserve">Az egyeztető eljárás időpontját – az érdekeltekkel egyeztetve – az intézmény </w:t>
      </w:r>
      <w:r w:rsidRPr="00CF7C0C">
        <w:rPr>
          <w:rFonts w:ascii="Times New Roman" w:eastAsia="Times New Roman" w:hAnsi="Times New Roman" w:cs="Times New Roman"/>
          <w:sz w:val="24"/>
          <w:szCs w:val="24"/>
        </w:rPr>
        <w:t>igazgatója</w:t>
      </w:r>
      <w:r w:rsidRPr="00CF7C0C">
        <w:rPr>
          <w:rFonts w:ascii="Times New Roman" w:eastAsia="Times New Roman" w:hAnsi="Times New Roman" w:cs="Times New Roman"/>
          <w:color w:val="000000"/>
          <w:sz w:val="24"/>
          <w:szCs w:val="24"/>
        </w:rPr>
        <w:t xml:space="preserve"> tűzi ki, az egyeztető eljárás időpontjáról és helyszínéről, az egyeztető eljárás vezetésével megbízott pedagógus személyéről elektronikus úton és írásban értesíti az érintett feleket.</w:t>
      </w:r>
    </w:p>
    <w:p w14:paraId="790A4C90" w14:textId="77777777" w:rsidR="009B7B75" w:rsidRPr="00CF7C0C" w:rsidRDefault="00000000">
      <w:pPr>
        <w:numPr>
          <w:ilvl w:val="0"/>
          <w:numId w:val="27"/>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 xml:space="preserve">Az egyeztető eljárás lefolytatására az </w:t>
      </w:r>
      <w:r w:rsidRPr="00CF7C0C">
        <w:rPr>
          <w:rFonts w:ascii="Times New Roman" w:eastAsia="Times New Roman" w:hAnsi="Times New Roman" w:cs="Times New Roman"/>
          <w:sz w:val="24"/>
          <w:szCs w:val="24"/>
        </w:rPr>
        <w:t>igazgató</w:t>
      </w:r>
      <w:r w:rsidRPr="00CF7C0C">
        <w:rPr>
          <w:rFonts w:ascii="Times New Roman" w:eastAsia="Times New Roman" w:hAnsi="Times New Roman" w:cs="Times New Roman"/>
          <w:color w:val="000000"/>
          <w:sz w:val="24"/>
          <w:szCs w:val="24"/>
        </w:rPr>
        <w:t xml:space="preserve"> olyan helyiséget jelöl ki, ahol biztosíthatók a zavartalan tárgyalás feltételei.</w:t>
      </w:r>
    </w:p>
    <w:p w14:paraId="1B282AAC" w14:textId="77777777" w:rsidR="009B7B75" w:rsidRPr="00CF7C0C" w:rsidRDefault="00000000">
      <w:pPr>
        <w:numPr>
          <w:ilvl w:val="0"/>
          <w:numId w:val="27"/>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 xml:space="preserve">Az </w:t>
      </w:r>
      <w:proofErr w:type="gramStart"/>
      <w:r w:rsidRPr="00CF7C0C">
        <w:rPr>
          <w:rFonts w:ascii="Times New Roman" w:eastAsia="Times New Roman" w:hAnsi="Times New Roman" w:cs="Times New Roman"/>
          <w:sz w:val="24"/>
          <w:szCs w:val="24"/>
        </w:rPr>
        <w:t xml:space="preserve">igazgató </w:t>
      </w:r>
      <w:r w:rsidRPr="00CF7C0C">
        <w:rPr>
          <w:rFonts w:ascii="Times New Roman" w:eastAsia="Times New Roman" w:hAnsi="Times New Roman" w:cs="Times New Roman"/>
          <w:color w:val="000000"/>
          <w:sz w:val="24"/>
          <w:szCs w:val="24"/>
        </w:rPr>
        <w:t xml:space="preserve"> az</w:t>
      </w:r>
      <w:proofErr w:type="gramEnd"/>
      <w:r w:rsidRPr="00CF7C0C">
        <w:rPr>
          <w:rFonts w:ascii="Times New Roman" w:eastAsia="Times New Roman" w:hAnsi="Times New Roman" w:cs="Times New Roman"/>
          <w:color w:val="000000"/>
          <w:sz w:val="24"/>
          <w:szCs w:val="24"/>
        </w:rPr>
        <w:t xml:space="preserve"> egyeztető eljárás lebonyolítására írásos megbízásban az intézmény bármely pedagógusát felkérheti, az egyeztető eljárás vezetőjének kijelöléséhez a sértett és a sérelmet elszenvedett tanuló vagy szülőjének egyetértése szükséges.</w:t>
      </w:r>
    </w:p>
    <w:p w14:paraId="6EF9D3C9" w14:textId="77777777" w:rsidR="009B7B75" w:rsidRPr="00CF7C0C" w:rsidRDefault="00000000">
      <w:pPr>
        <w:numPr>
          <w:ilvl w:val="0"/>
          <w:numId w:val="27"/>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A feladat ellátását a megbízandó személy csak személyes érintettségre hivatkozva utasíthatja vissza.</w:t>
      </w:r>
    </w:p>
    <w:p w14:paraId="013EB4EB" w14:textId="77777777" w:rsidR="009B7B75" w:rsidRPr="00CF7C0C" w:rsidRDefault="00000000">
      <w:pPr>
        <w:numPr>
          <w:ilvl w:val="0"/>
          <w:numId w:val="27"/>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Az egyeztető személy az egyeztető eljárás előtt legalább egy-egy alkalommal köteles a sértett és a sérelmet elszenvedő féllel külön-külön egyeztetést folytatni, amelynek célja az álláspontok tisztázása és a felek álláspontjának közelítése.</w:t>
      </w:r>
    </w:p>
    <w:p w14:paraId="5DAF4840" w14:textId="77777777" w:rsidR="009B7B75" w:rsidRPr="00CF7C0C" w:rsidRDefault="00000000">
      <w:pPr>
        <w:numPr>
          <w:ilvl w:val="0"/>
          <w:numId w:val="27"/>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 xml:space="preserve">Ha az egyeztető eljárás alkalmazásával a sértett és a sérelmet elszenvedő fél azzal egyetért, az iskola </w:t>
      </w:r>
      <w:proofErr w:type="gramStart"/>
      <w:r w:rsidRPr="00CF7C0C">
        <w:rPr>
          <w:rFonts w:ascii="Times New Roman" w:eastAsia="Times New Roman" w:hAnsi="Times New Roman" w:cs="Times New Roman"/>
          <w:sz w:val="24"/>
          <w:szCs w:val="24"/>
        </w:rPr>
        <w:t xml:space="preserve">igazgatója </w:t>
      </w:r>
      <w:r w:rsidRPr="00CF7C0C">
        <w:rPr>
          <w:rFonts w:ascii="Times New Roman" w:eastAsia="Times New Roman" w:hAnsi="Times New Roman" w:cs="Times New Roman"/>
          <w:color w:val="000000"/>
          <w:sz w:val="24"/>
          <w:szCs w:val="24"/>
        </w:rPr>
        <w:t xml:space="preserve"> a</w:t>
      </w:r>
      <w:proofErr w:type="gramEnd"/>
      <w:r w:rsidRPr="00CF7C0C">
        <w:rPr>
          <w:rFonts w:ascii="Times New Roman" w:eastAsia="Times New Roman" w:hAnsi="Times New Roman" w:cs="Times New Roman"/>
          <w:color w:val="000000"/>
          <w:sz w:val="24"/>
          <w:szCs w:val="24"/>
        </w:rPr>
        <w:t xml:space="preserve"> fegyelmi eljárást a szükséges időre, de legföljebb három hónapra felfüggeszti.</w:t>
      </w:r>
    </w:p>
    <w:p w14:paraId="2873B7E3" w14:textId="77777777" w:rsidR="009B7B75" w:rsidRPr="00CF7C0C" w:rsidRDefault="00000000">
      <w:pPr>
        <w:numPr>
          <w:ilvl w:val="0"/>
          <w:numId w:val="27"/>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 xml:space="preserve">Az egyeztetést vezetőnek és az </w:t>
      </w:r>
      <w:proofErr w:type="gramStart"/>
      <w:r w:rsidRPr="00CF7C0C">
        <w:rPr>
          <w:rFonts w:ascii="Times New Roman" w:eastAsia="Times New Roman" w:hAnsi="Times New Roman" w:cs="Times New Roman"/>
          <w:sz w:val="24"/>
          <w:szCs w:val="24"/>
        </w:rPr>
        <w:t xml:space="preserve">igazgatónak </w:t>
      </w:r>
      <w:r w:rsidRPr="00CF7C0C">
        <w:rPr>
          <w:rFonts w:ascii="Times New Roman" w:eastAsia="Times New Roman" w:hAnsi="Times New Roman" w:cs="Times New Roman"/>
          <w:color w:val="000000"/>
          <w:sz w:val="24"/>
          <w:szCs w:val="24"/>
        </w:rPr>
        <w:t xml:space="preserve"> arra</w:t>
      </w:r>
      <w:proofErr w:type="gramEnd"/>
      <w:r w:rsidRPr="00CF7C0C">
        <w:rPr>
          <w:rFonts w:ascii="Times New Roman" w:eastAsia="Times New Roman" w:hAnsi="Times New Roman" w:cs="Times New Roman"/>
          <w:color w:val="000000"/>
          <w:sz w:val="24"/>
          <w:szCs w:val="24"/>
        </w:rPr>
        <w:t xml:space="preserve"> kell törekednie, hogy az egyeztető eljárás – lehetőség szerint – 30 napon belül írásos megállapodással lezáruljon.</w:t>
      </w:r>
    </w:p>
    <w:p w14:paraId="7A624F56" w14:textId="77777777" w:rsidR="009B7B75" w:rsidRPr="00CF7C0C" w:rsidRDefault="00000000">
      <w:pPr>
        <w:numPr>
          <w:ilvl w:val="0"/>
          <w:numId w:val="27"/>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Az egyeztető eljárás lezárásakor a sérelem orvoslásáról írásos megállapodás készül, amelyet az érdekelt felek és az egyeztetést vezető pedagógus írnak alá.</w:t>
      </w:r>
    </w:p>
    <w:p w14:paraId="288A8836" w14:textId="77777777" w:rsidR="009B7B75" w:rsidRPr="00CF7C0C" w:rsidRDefault="00000000">
      <w:pPr>
        <w:numPr>
          <w:ilvl w:val="0"/>
          <w:numId w:val="27"/>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lastRenderedPageBreak/>
        <w:t>Az egyeztető eljárás időszakában annak folyamatáról a sértett és a sérelmet okozó tanuló osztályközösségében kizárólag tájékoztatási céllal és az ennek megfelelő mélységben lehet információt adni, hogy elkerülhető legyen a két fél közötti nézetkülönbség fokozódása.</w:t>
      </w:r>
    </w:p>
    <w:p w14:paraId="65983DBB" w14:textId="77777777" w:rsidR="009B7B75" w:rsidRPr="00CF7C0C" w:rsidRDefault="00000000">
      <w:pPr>
        <w:numPr>
          <w:ilvl w:val="0"/>
          <w:numId w:val="27"/>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Az egyeztető eljárás során jegyzőkönyv vezetésétől el lehet tekinteni, ha a jegyzőkönyvezéshez egyik fél sem ragaszkodik.</w:t>
      </w:r>
    </w:p>
    <w:p w14:paraId="1C851F07" w14:textId="77777777" w:rsidR="009B7B75" w:rsidRPr="00CF7C0C" w:rsidRDefault="00000000">
      <w:pPr>
        <w:numPr>
          <w:ilvl w:val="0"/>
          <w:numId w:val="27"/>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 xml:space="preserve"> A sérelem orvoslásáról kötött írásbeli megállapodásban foglaltakat a kötelességszegő tanuló osztályközösségében meg lehet vitatni, továbbá az írásbeli megállapodásban meghatározott körben nyilvánosságra lehet hozni.</w:t>
      </w:r>
    </w:p>
    <w:p w14:paraId="3A041F31" w14:textId="77777777" w:rsidR="009B7B75" w:rsidRPr="00CF7C0C" w:rsidRDefault="00000000">
      <w:pPr>
        <w:pStyle w:val="Stlus2"/>
      </w:pPr>
      <w:bookmarkStart w:id="107" w:name="_Toc221180520"/>
      <w:r w:rsidRPr="00CF7C0C">
        <w:t>A tanulói hiányzás igazolása</w:t>
      </w:r>
      <w:bookmarkEnd w:id="107"/>
    </w:p>
    <w:p w14:paraId="4B2D77DD"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222222"/>
          <w:sz w:val="24"/>
          <w:szCs w:val="24"/>
        </w:rPr>
        <w:t>20/2012. (VIII. 31.) EMMI rendelet 51. § (1-10) bekezdései alapján:</w:t>
      </w:r>
    </w:p>
    <w:p w14:paraId="2A5C23B1"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 xml:space="preserve"> A tanuló köteles a tanítási órákról és az iskola által szervezett rendezvényekről való távolmaradását az időtartamra vonatkozó szülői vagy orvosi írással igazolni. (Az igazolás módját a házirend tartalmazza). </w:t>
      </w:r>
    </w:p>
    <w:p w14:paraId="2BD1FEF1"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 xml:space="preserve">A szülő tanévenként 3 tanítási napról való távolmaradást igazolhat, melyet a </w:t>
      </w:r>
      <w:r w:rsidRPr="00CF7C0C">
        <w:rPr>
          <w:rFonts w:ascii="Times New Roman" w:eastAsia="Times New Roman" w:hAnsi="Times New Roman" w:cs="Times New Roman"/>
          <w:sz w:val="24"/>
          <w:szCs w:val="24"/>
        </w:rPr>
        <w:t>Kréta Naplóba</w:t>
      </w:r>
      <w:r w:rsidRPr="00CF7C0C">
        <w:rPr>
          <w:rFonts w:ascii="Times New Roman" w:eastAsia="Times New Roman" w:hAnsi="Times New Roman" w:cs="Times New Roman"/>
          <w:color w:val="000000"/>
          <w:sz w:val="24"/>
          <w:szCs w:val="24"/>
        </w:rPr>
        <w:t xml:space="preserve"> kell bejegyezni. </w:t>
      </w:r>
    </w:p>
    <w:p w14:paraId="322E1B86"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 xml:space="preserve">A tanuló számára előzetes távolmaradási engedélyt a szülő írásban kérhet a </w:t>
      </w:r>
      <w:r w:rsidRPr="00CF7C0C">
        <w:rPr>
          <w:rFonts w:ascii="Times New Roman" w:eastAsia="Times New Roman" w:hAnsi="Times New Roman" w:cs="Times New Roman"/>
          <w:sz w:val="24"/>
          <w:szCs w:val="24"/>
        </w:rPr>
        <w:t xml:space="preserve">Kréta Naplóban. </w:t>
      </w:r>
      <w:r w:rsidRPr="00CF7C0C">
        <w:rPr>
          <w:rFonts w:ascii="Times New Roman" w:eastAsia="Times New Roman" w:hAnsi="Times New Roman" w:cs="Times New Roman"/>
          <w:color w:val="000000"/>
          <w:sz w:val="24"/>
          <w:szCs w:val="24"/>
        </w:rPr>
        <w:t xml:space="preserve">Az engedély megadásáról tanévenként 3 napig az osztályfőnök, ezen túl az </w:t>
      </w:r>
      <w:r w:rsidRPr="00CF7C0C">
        <w:rPr>
          <w:rFonts w:ascii="Times New Roman" w:eastAsia="Times New Roman" w:hAnsi="Times New Roman" w:cs="Times New Roman"/>
          <w:sz w:val="24"/>
          <w:szCs w:val="24"/>
        </w:rPr>
        <w:t>igazgató</w:t>
      </w:r>
      <w:r w:rsidRPr="00CF7C0C">
        <w:rPr>
          <w:rFonts w:ascii="Times New Roman" w:eastAsia="Times New Roman" w:hAnsi="Times New Roman" w:cs="Times New Roman"/>
          <w:color w:val="000000"/>
          <w:sz w:val="24"/>
          <w:szCs w:val="24"/>
        </w:rPr>
        <w:t xml:space="preserve"> dönt. A döntés során figyelembe kell venni a tanuló tanulmányi előmenetelét, magatartását, addigi mulasztásainak mennyiségét és azok okait. </w:t>
      </w:r>
    </w:p>
    <w:p w14:paraId="2DE2B175"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 xml:space="preserve">A tanuló tanítási óráról való késését és hiányzását a pedagógus az osztálynaplóba, az igazolatlan órákat az osztályfőnök a </w:t>
      </w:r>
      <w:r w:rsidRPr="00CF7C0C">
        <w:rPr>
          <w:rFonts w:ascii="Times New Roman" w:eastAsia="Times New Roman" w:hAnsi="Times New Roman" w:cs="Times New Roman"/>
          <w:sz w:val="24"/>
          <w:szCs w:val="24"/>
        </w:rPr>
        <w:t>Kréta Naplóba</w:t>
      </w:r>
      <w:r w:rsidRPr="00CF7C0C">
        <w:rPr>
          <w:rFonts w:ascii="Times New Roman" w:eastAsia="Times New Roman" w:hAnsi="Times New Roman" w:cs="Times New Roman"/>
          <w:color w:val="000000"/>
          <w:sz w:val="24"/>
          <w:szCs w:val="24"/>
        </w:rPr>
        <w:t xml:space="preserve"> jegyzi be. A mulasztott órák heti összesítését és igazolását az osztályfőnök végzi. </w:t>
      </w:r>
    </w:p>
    <w:p w14:paraId="6CBE9DCF" w14:textId="77777777" w:rsidR="009B7B75" w:rsidRPr="00CF7C0C" w:rsidRDefault="009B7B7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7B8F2E7"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Az igazolatlan mulasztások hátterének felderítésében az osztályfőnök a gyermekvédelmi felelőssel együtt jár el. Ők kezdeményezik a tankötelezettség megszegésére vonatkozó szabálysértési eljárást.</w:t>
      </w:r>
    </w:p>
    <w:p w14:paraId="3D4B668E" w14:textId="77777777" w:rsidR="009B7B75" w:rsidRPr="00CF7C0C" w:rsidRDefault="009B7B75">
      <w:pPr>
        <w:spacing w:after="0" w:line="360" w:lineRule="auto"/>
        <w:rPr>
          <w:rFonts w:ascii="Times New Roman" w:eastAsia="Times New Roman" w:hAnsi="Times New Roman" w:cs="Times New Roman"/>
          <w:color w:val="000000"/>
          <w:sz w:val="24"/>
          <w:szCs w:val="24"/>
        </w:rPr>
      </w:pPr>
    </w:p>
    <w:p w14:paraId="10AA18E0" w14:textId="77777777" w:rsidR="009B7B75" w:rsidRPr="00CF7C0C" w:rsidRDefault="00000000">
      <w:pPr>
        <w:pStyle w:val="Stlus2"/>
      </w:pPr>
      <w:bookmarkStart w:id="108" w:name="_Toc221180521"/>
      <w:r w:rsidRPr="00CF7C0C">
        <w:t>Tájékoztatás, a szülő behívása, értesítése</w:t>
      </w:r>
      <w:bookmarkEnd w:id="108"/>
    </w:p>
    <w:p w14:paraId="68890132"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szülők tájékoztatása, értesítése a 20/2012. (VIII.31.) EMMI rendelet 51. § (3) bekezdésének előírásai szerint történik. </w:t>
      </w:r>
    </w:p>
    <w:p w14:paraId="6AFFC15D" w14:textId="77777777" w:rsidR="009B7B75" w:rsidRPr="00CF7C0C" w:rsidRDefault="009B7B75">
      <w:pPr>
        <w:spacing w:after="0" w:line="360" w:lineRule="auto"/>
        <w:jc w:val="both"/>
        <w:rPr>
          <w:rFonts w:ascii="Times New Roman" w:eastAsia="Times New Roman" w:hAnsi="Times New Roman" w:cs="Times New Roman"/>
          <w:sz w:val="24"/>
          <w:szCs w:val="24"/>
        </w:rPr>
      </w:pPr>
    </w:p>
    <w:p w14:paraId="70AA03B2" w14:textId="77777777" w:rsidR="009B7B75" w:rsidRPr="00CF7C0C" w:rsidRDefault="00000000">
      <w:pPr>
        <w:rPr>
          <w:rFonts w:ascii="Times New Roman" w:hAnsi="Times New Roman" w:cs="Times New Roman"/>
          <w:b/>
          <w:bCs/>
          <w:sz w:val="24"/>
          <w:szCs w:val="24"/>
        </w:rPr>
      </w:pPr>
      <w:r w:rsidRPr="00CF7C0C">
        <w:rPr>
          <w:rFonts w:ascii="Times New Roman" w:hAnsi="Times New Roman" w:cs="Times New Roman"/>
          <w:b/>
          <w:bCs/>
          <w:sz w:val="24"/>
          <w:szCs w:val="24"/>
        </w:rPr>
        <w:lastRenderedPageBreak/>
        <w:t>Tanköteles tanuló esetében</w:t>
      </w:r>
    </w:p>
    <w:p w14:paraId="455CA7B1" w14:textId="77777777" w:rsidR="009B7B75" w:rsidRPr="00CF7C0C" w:rsidRDefault="00000000">
      <w:pPr>
        <w:numPr>
          <w:ilvl w:val="0"/>
          <w:numId w:val="27"/>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első igazolatlan óra után: napló adatai révén a szülő értesítése,</w:t>
      </w:r>
    </w:p>
    <w:p w14:paraId="0E9A1E06" w14:textId="77777777" w:rsidR="009B7B75" w:rsidRPr="00CF7C0C" w:rsidRDefault="00000000">
      <w:pPr>
        <w:numPr>
          <w:ilvl w:val="0"/>
          <w:numId w:val="27"/>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tízedik igazolatlan óra után: a kormányhivatal és gyermekjóléti szolgálat értesítése a lakóhely szerint illetékes jegyző értesítése,</w:t>
      </w:r>
    </w:p>
    <w:p w14:paraId="497E9529" w14:textId="77777777" w:rsidR="009B7B75" w:rsidRPr="00CF7C0C" w:rsidRDefault="00000000">
      <w:pPr>
        <w:numPr>
          <w:ilvl w:val="0"/>
          <w:numId w:val="27"/>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a harmincadik igazolatlan óra után: szabálysértési hatóság értesítése,</w:t>
      </w:r>
    </w:p>
    <w:p w14:paraId="182D1C97" w14:textId="77777777" w:rsidR="009B7B75" w:rsidRPr="00CF7C0C" w:rsidRDefault="00000000">
      <w:pPr>
        <w:numPr>
          <w:ilvl w:val="0"/>
          <w:numId w:val="27"/>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az ötvenedik igazolatlan óra után: a jegyző, kormányhivatal értesítése,</w:t>
      </w:r>
    </w:p>
    <w:p w14:paraId="15AE8667"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 xml:space="preserve">Az értesítésben minden alkalommal fel kell hívni a szülő figyelmét az igazolatlan mulasztás következményeire. </w:t>
      </w:r>
    </w:p>
    <w:p w14:paraId="6366E413" w14:textId="77777777" w:rsidR="009B7B75" w:rsidRPr="00CF7C0C" w:rsidRDefault="009B7B7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7D4891C1" w14:textId="77777777" w:rsidR="009B7B75" w:rsidRPr="00CF7C0C" w:rsidRDefault="009B7B7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40C85AF" w14:textId="77777777" w:rsidR="009B7B75" w:rsidRPr="00CF7C0C" w:rsidRDefault="009B7B7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4F716C0E" w14:textId="77777777" w:rsidR="009B7B75" w:rsidRPr="00CF7C0C" w:rsidRDefault="00000000">
      <w:pPr>
        <w:pStyle w:val="Stlus1"/>
      </w:pPr>
      <w:bookmarkStart w:id="109" w:name="_Toc221180522"/>
      <w:r w:rsidRPr="00CF7C0C">
        <w:lastRenderedPageBreak/>
        <w:t>Egyéb rendelkezések</w:t>
      </w:r>
      <w:bookmarkEnd w:id="109"/>
    </w:p>
    <w:p w14:paraId="4D4B3AFD" w14:textId="77777777" w:rsidR="009B7B75" w:rsidRPr="00CF7C0C" w:rsidRDefault="009B7B7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5A22D6F2" w14:textId="77777777" w:rsidR="009B7B75" w:rsidRPr="00CF7C0C" w:rsidRDefault="00000000">
      <w:pPr>
        <w:pStyle w:val="Stlus2"/>
      </w:pPr>
      <w:bookmarkStart w:id="110" w:name="_Toc221180523"/>
      <w:r w:rsidRPr="00CF7C0C">
        <w:t>A rendszeres egészségügyi felügyelet és ellátás rendje</w:t>
      </w:r>
      <w:bookmarkEnd w:id="110"/>
    </w:p>
    <w:p w14:paraId="059CF65B"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 xml:space="preserve">Az iskolaorvossal a rendszeres kapcsolattartás az </w:t>
      </w:r>
      <w:r w:rsidRPr="00CF7C0C">
        <w:rPr>
          <w:rFonts w:ascii="Times New Roman" w:eastAsia="Times New Roman" w:hAnsi="Times New Roman" w:cs="Times New Roman"/>
          <w:sz w:val="24"/>
          <w:szCs w:val="24"/>
        </w:rPr>
        <w:t xml:space="preserve">igazgató </w:t>
      </w:r>
      <w:r w:rsidRPr="00CF7C0C">
        <w:rPr>
          <w:rFonts w:ascii="Times New Roman" w:eastAsia="Times New Roman" w:hAnsi="Times New Roman" w:cs="Times New Roman"/>
          <w:color w:val="000000"/>
          <w:sz w:val="24"/>
          <w:szCs w:val="24"/>
        </w:rPr>
        <w:t>feladata, a közvetlen segítő munkát az iskolatitkár végzi. A testnevelés óráról hosszabb ideig tartó felmentést, szakorvosi írásos vélemény alapján csak az iskolaorvos adhat. A felmentést a tanuló köteles a testnevelő tanárnak átadni. Az iskolaorvos a május végéig történő szűrővizsgálatok eredményét figyelembe véve szakorvosi vizsgálatra, illetve gyógytestnevelés foglalkozásokra utalhatja a tanulókat. (A gyógytestnevelési foglalkozásokat az órarendben rögzítjük!)</w:t>
      </w:r>
    </w:p>
    <w:p w14:paraId="71A3BEDF" w14:textId="77777777" w:rsidR="009B7B75" w:rsidRPr="00CF7C0C" w:rsidRDefault="009B7B7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31DE6B98"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 xml:space="preserve">Az iskolaorvos az osztályfőnök kérésére a tanulók egészséges életmódra nevelése érdekében felvilágosító előadásokat tarthat. A kötelező orvosi vizsgálatokat, védőoltások időpontját úgy kell osztályonként megszervezni, hogy az a tanítást a lehető legkisebb mértékben zavarja, </w:t>
      </w:r>
      <w:proofErr w:type="gramStart"/>
      <w:r w:rsidRPr="00CF7C0C">
        <w:rPr>
          <w:rFonts w:ascii="Times New Roman" w:eastAsia="Times New Roman" w:hAnsi="Times New Roman" w:cs="Times New Roman"/>
          <w:color w:val="000000"/>
          <w:sz w:val="24"/>
          <w:szCs w:val="24"/>
        </w:rPr>
        <w:t>illetve</w:t>
      </w:r>
      <w:proofErr w:type="gramEnd"/>
      <w:r w:rsidRPr="00CF7C0C">
        <w:rPr>
          <w:rFonts w:ascii="Times New Roman" w:eastAsia="Times New Roman" w:hAnsi="Times New Roman" w:cs="Times New Roman"/>
          <w:color w:val="000000"/>
          <w:sz w:val="24"/>
          <w:szCs w:val="24"/>
        </w:rPr>
        <w:t xml:space="preserve"> ha mód van rá, csak tanítás előtt vagy után. Az orvosi vizsgálatok időpontjáról az osztályfőnököt az </w:t>
      </w:r>
      <w:r w:rsidRPr="00CF7C0C">
        <w:rPr>
          <w:rFonts w:ascii="Times New Roman" w:eastAsia="Times New Roman" w:hAnsi="Times New Roman" w:cs="Times New Roman"/>
          <w:sz w:val="24"/>
          <w:szCs w:val="24"/>
        </w:rPr>
        <w:t xml:space="preserve">igazgató </w:t>
      </w:r>
      <w:r w:rsidRPr="00CF7C0C">
        <w:rPr>
          <w:rFonts w:ascii="Times New Roman" w:eastAsia="Times New Roman" w:hAnsi="Times New Roman" w:cs="Times New Roman"/>
          <w:color w:val="000000"/>
          <w:sz w:val="24"/>
          <w:szCs w:val="24"/>
        </w:rPr>
        <w:t xml:space="preserve">vagy a helyettese tájékoztatja. </w:t>
      </w:r>
    </w:p>
    <w:p w14:paraId="3CD2865A"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CF7C0C">
        <w:rPr>
          <w:rFonts w:ascii="Times New Roman" w:eastAsia="Times New Roman" w:hAnsi="Times New Roman" w:cs="Times New Roman"/>
          <w:color w:val="000000"/>
          <w:sz w:val="24"/>
          <w:szCs w:val="24"/>
        </w:rPr>
        <w:t xml:space="preserve">Az osztályfőnöknek gondoskodnia kell arról, hogy osztályának tanulói az orvosi vizsgálaton megjelenjenek. Az iskolaorvos munkájának ütemezését minden év szeptember 15-ig egyezteti az iskola </w:t>
      </w:r>
      <w:r w:rsidRPr="00CF7C0C">
        <w:rPr>
          <w:rFonts w:ascii="Times New Roman" w:eastAsia="Times New Roman" w:hAnsi="Times New Roman" w:cs="Times New Roman"/>
          <w:sz w:val="24"/>
          <w:szCs w:val="24"/>
        </w:rPr>
        <w:t>igazgatójával</w:t>
      </w:r>
      <w:r w:rsidRPr="00CF7C0C">
        <w:rPr>
          <w:rFonts w:ascii="Times New Roman" w:eastAsia="Times New Roman" w:hAnsi="Times New Roman" w:cs="Times New Roman"/>
          <w:b/>
          <w:color w:val="000000"/>
          <w:sz w:val="24"/>
          <w:szCs w:val="24"/>
        </w:rPr>
        <w:t>.</w:t>
      </w:r>
    </w:p>
    <w:p w14:paraId="73790641" w14:textId="77777777" w:rsidR="009B7B75" w:rsidRPr="00CF7C0C" w:rsidRDefault="00000000">
      <w:pPr>
        <w:pStyle w:val="Stlus2"/>
      </w:pPr>
      <w:bookmarkStart w:id="111" w:name="_Toc221180524"/>
      <w:r w:rsidRPr="00CF7C0C">
        <w:t>Az 1-es típusú diabétesszel élő gyermekek és tanulók ellátása</w:t>
      </w:r>
      <w:bookmarkEnd w:id="111"/>
    </w:p>
    <w:p w14:paraId="04F1EA79"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A nemzeti köznevelésről szóló 2011. évi CXC. törvény 2021. szeptember 1-jétől hatályos módosítása értelmében az 1-es típusú diabétesszel élő gyermekek és tanulók esetében az óvoda, valamint az iskola 1-8. évfolyamán az érintett intézmény gondoskodik a napközbeni alapvető speciális ellátásról: a vércukorszint szükség szerinti méréséről, valamint – szükség esetén, orvosi előírás alapján – a szülővel, törvényes képviselővel történt egyeztetést követően, az előírt időközönként a szükséges mennyiségű inzulin beadásáról.</w:t>
      </w:r>
    </w:p>
    <w:p w14:paraId="4FBCC500" w14:textId="77777777" w:rsidR="009B7B75" w:rsidRPr="00CF7C0C" w:rsidRDefault="009B7B7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7DE6ED0"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Ezen feladatok ellátását a jogszabályban meghatározott intézményi kör az iskolaorvos és védőnő, vagy a megfelelő szakmai továbbképzést elvégző, pedagógus vagy legalább érettségi végzettséggel rendelkező, nevelő-oktató munkát közvetlenül segítő munkakörben foglalkoztatott személy révén biztosíthatja:</w:t>
      </w:r>
    </w:p>
    <w:p w14:paraId="4B4DE4EC" w14:textId="77777777" w:rsidR="009B7B75" w:rsidRPr="00CF7C0C" w:rsidRDefault="009B7B7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65416E4"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„62.§ (1a)   A nevelési-oktatási intézmény, többcélú intézmény igazgatója a 14 évnél fiatalabb 1-es típusú diabétesszel élő gyermek, tanuló részére abban az időtartamban, amikor az óvoda, az általános iskola, a fejlesztő nevelést-oktatást végző iskola, a kollégium, a hat és nyolc évfolyammal működő gimnázium vagy a szakgimnázium ötödik-nyolcadik évfolyamán az intézmény – beleértve az ilyen köznevelési alapfeladatot ellátó többcélú intézményt is – felügyelete alatt áll, az 1-es típusú diabétesszel élő gyermek, tanuló szülőjének, más törvényes képviselőjének kérelmére, a gyermekkori diabétesz gondozásával foglalkozó egészségügyi intézmények szakmai iránymutatása alapján az (1b)–(1e) bekezdés szerinti speciális ellátást biztosítja.</w:t>
      </w:r>
    </w:p>
    <w:p w14:paraId="62FEE48B"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(1b) Az intézmény igazgatója a pedagógus vagy érettségi végzettséggel rendelkező, nevelő-oktató munkát közvetlenül segítő munkakörben foglalkoztatottja számára az (1a) bekezdés szerinti esetben és módon előírhatja</w:t>
      </w:r>
    </w:p>
    <w:p w14:paraId="67929FC8"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a) a vércukorszint szükség szerinti mérését,</w:t>
      </w:r>
    </w:p>
    <w:p w14:paraId="7F089C16"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b) szükség esetén, orvosi előírás alapján, a szülővel, más törvényes képviselővel, a megadott kapcsolattartási módon egyeztetve, az előírt időközönként a szükséges mennyiségű inzulin beadását.</w:t>
      </w:r>
    </w:p>
    <w:p w14:paraId="0858EF6E"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(1c</w:t>
      </w:r>
      <w:proofErr w:type="gramStart"/>
      <w:r w:rsidRPr="00CF7C0C">
        <w:rPr>
          <w:rFonts w:ascii="Times New Roman" w:eastAsia="Times New Roman" w:hAnsi="Times New Roman" w:cs="Times New Roman"/>
          <w:color w:val="000000"/>
          <w:sz w:val="24"/>
          <w:szCs w:val="24"/>
        </w:rPr>
        <w:t>)  A</w:t>
      </w:r>
      <w:proofErr w:type="gramEnd"/>
      <w:r w:rsidRPr="00CF7C0C">
        <w:rPr>
          <w:rFonts w:ascii="Times New Roman" w:eastAsia="Times New Roman" w:hAnsi="Times New Roman" w:cs="Times New Roman"/>
          <w:color w:val="000000"/>
          <w:sz w:val="24"/>
          <w:szCs w:val="24"/>
        </w:rPr>
        <w:t xml:space="preserve"> nevelési-oktatási intézmény igazgatója az (1b) bekezdés szerinti feladat ellátását</w:t>
      </w:r>
    </w:p>
    <w:p w14:paraId="56E6171E"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a) olyan pedagógus vagy legalább érettségi végzettséggel rendelkező, nevelő-oktató munkát közvetlenül segítő munkakörben foglalkoztatott személy útján biztosítja, aki a hivatal által szervezett, a feladat ellátásához kapcsolódó ismeretekről szóló szakmai továbbképzésén részt vett, és aki a speciális ellátásban való részvételt vállalja, vagy</w:t>
      </w:r>
    </w:p>
    <w:p w14:paraId="5411B0AA"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b) iskolaorvos vagy iskolavédőnő útján biztosítja.</w:t>
      </w:r>
    </w:p>
    <w:p w14:paraId="45B350A2"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 xml:space="preserve">(1d) A szülő, más törvényes képviselő az (1a) bekezdés szerinti kérelmét az </w:t>
      </w:r>
      <w:proofErr w:type="spellStart"/>
      <w:r w:rsidRPr="00CF7C0C">
        <w:rPr>
          <w:rFonts w:ascii="Times New Roman" w:eastAsia="Times New Roman" w:hAnsi="Times New Roman" w:cs="Times New Roman"/>
          <w:color w:val="000000"/>
          <w:sz w:val="24"/>
          <w:szCs w:val="24"/>
        </w:rPr>
        <w:t>Eütv</w:t>
      </w:r>
      <w:proofErr w:type="spellEnd"/>
      <w:r w:rsidRPr="00CF7C0C">
        <w:rPr>
          <w:rFonts w:ascii="Times New Roman" w:eastAsia="Times New Roman" w:hAnsi="Times New Roman" w:cs="Times New Roman"/>
          <w:color w:val="000000"/>
          <w:sz w:val="24"/>
          <w:szCs w:val="24"/>
        </w:rPr>
        <w:t>. 15. § (5) bekezdésével összhangban megtett formában nyújtja be</w:t>
      </w:r>
    </w:p>
    <w:p w14:paraId="0B293FC1"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Az Oktatási Hivatal biztosítja a szakmai továbbképzési lehetőséget a pedagógus vagy a legalább érettségi végzettséggel rendelkező, nevelő-oktató munkát közvetlenül segítő munkakörben foglalkoztatott személyek számára, amelynek elvégzését követően az 1-es típusú diabétesszel élő gyermekek óvodákban, iskolákban történő támogatása biztosítható.</w:t>
      </w:r>
    </w:p>
    <w:p w14:paraId="487F8DFA" w14:textId="77777777" w:rsidR="009B7B75" w:rsidRPr="00CF7C0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 xml:space="preserve">A szakmai továbbképzés két tartalmi egységből – egy elméleti és egy gyakorlati modulból - áll, melynek során a résztvevők elméleti áttekintést kapnak a diabéteszről, a </w:t>
      </w:r>
      <w:proofErr w:type="spellStart"/>
      <w:r w:rsidRPr="00CF7C0C">
        <w:rPr>
          <w:rFonts w:ascii="Times New Roman" w:eastAsia="Times New Roman" w:hAnsi="Times New Roman" w:cs="Times New Roman"/>
          <w:color w:val="000000"/>
          <w:sz w:val="24"/>
          <w:szCs w:val="24"/>
        </w:rPr>
        <w:t>dietetikáról</w:t>
      </w:r>
      <w:proofErr w:type="spellEnd"/>
      <w:r w:rsidRPr="00CF7C0C">
        <w:rPr>
          <w:rFonts w:ascii="Times New Roman" w:eastAsia="Times New Roman" w:hAnsi="Times New Roman" w:cs="Times New Roman"/>
          <w:color w:val="000000"/>
          <w:sz w:val="24"/>
          <w:szCs w:val="24"/>
        </w:rPr>
        <w:t xml:space="preserve">, illetve a gyakorlati képzés során megismerkednek a kapcsolódó használati </w:t>
      </w:r>
      <w:proofErr w:type="gramStart"/>
      <w:r w:rsidRPr="00CF7C0C">
        <w:rPr>
          <w:rFonts w:ascii="Times New Roman" w:eastAsia="Times New Roman" w:hAnsi="Times New Roman" w:cs="Times New Roman"/>
          <w:color w:val="000000"/>
          <w:sz w:val="24"/>
          <w:szCs w:val="24"/>
        </w:rPr>
        <w:t>eszközökkel</w:t>
      </w:r>
      <w:proofErr w:type="gramEnd"/>
      <w:r w:rsidRPr="00CF7C0C">
        <w:rPr>
          <w:rFonts w:ascii="Times New Roman" w:eastAsia="Times New Roman" w:hAnsi="Times New Roman" w:cs="Times New Roman"/>
          <w:color w:val="000000"/>
          <w:sz w:val="24"/>
          <w:szCs w:val="24"/>
        </w:rPr>
        <w:t xml:space="preserve"> valamint azok helyes, biztonságos alkalmazásával.</w:t>
      </w:r>
    </w:p>
    <w:p w14:paraId="607698DE" w14:textId="77777777" w:rsidR="009B7B75" w:rsidRPr="00CF7C0C" w:rsidRDefault="00000000">
      <w:pPr>
        <w:pStyle w:val="Stlus2"/>
      </w:pPr>
      <w:bookmarkStart w:id="112" w:name="_Toc221180525"/>
      <w:r w:rsidRPr="00CF7C0C">
        <w:lastRenderedPageBreak/>
        <w:t>Az iskolai védőnő feladatai</w:t>
      </w:r>
      <w:bookmarkEnd w:id="112"/>
    </w:p>
    <w:p w14:paraId="40D36FD0"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védőnő munkájának végzése során együttműködik az iskolaorvossal. Elősegíti az iskolaorvos munkáját, a szükséges szűrővizsgálatok ütemezését. Figyelemmel kíséri a tanulók egészségi állapotának alakulását, az előírt vizsgálatokon való megjelenésüket, leleteik meglétét. Elvégzi a szűrővizsgálatokat megelőző ellenőrző méréseket (vérnyomás, testsúly, magasság, hallásvizsgálat stb.). </w:t>
      </w:r>
    </w:p>
    <w:p w14:paraId="0A755F60"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védőnő szoros munkakapcsolatot tart fenn az intézmény igazgatójával vagy helyettesével. </w:t>
      </w:r>
    </w:p>
    <w:p w14:paraId="53D88D10"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Végzi a diákság körében a szükséges felvilágosító, egészségnevelő munkát, osztályfőnöki órákat, előadásokat tart az osztályfőnökkel együttműködve.</w:t>
      </w:r>
    </w:p>
    <w:p w14:paraId="35A87894"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Az intézmény figyelemmel kíséri a tanulók veszélyeztetettségének megelőzésével és megszüntetésével kapcsolatos feladatokat. Az ifjúságvédelem az intézmény összes dolgozójának alapvető feladata</w:t>
      </w:r>
      <w:r w:rsidRPr="00CF7C0C">
        <w:rPr>
          <w:rFonts w:ascii="Times New Roman" w:eastAsia="Times New Roman" w:hAnsi="Times New Roman" w:cs="Times New Roman"/>
          <w:color w:val="000000"/>
          <w:sz w:val="24"/>
          <w:szCs w:val="24"/>
        </w:rPr>
        <w:t>. A 2011. évi CXC. törvény 69. § (2) f) pontja értelmében a közoktatási intézmény vezetője felel a gyermek-és ifjúságvédelmi feladatok megszervezéséért és ellátásáért. A gyermek- és ifjúságvédelmi felelős</w:t>
      </w:r>
      <w:r w:rsidRPr="00CF7C0C">
        <w:rPr>
          <w:rFonts w:ascii="Times New Roman" w:eastAsia="Times New Roman" w:hAnsi="Times New Roman" w:cs="Times New Roman"/>
          <w:sz w:val="24"/>
          <w:szCs w:val="24"/>
        </w:rPr>
        <w:t xml:space="preserve"> kapcsolatot tart fenn a Gyermekjóléti Szolgálat szakembereivel, illetve a gyermekvédelmi rendszerhez kapcsolódó feladatokat ellátó más személyekkel, intézményekkel és hatóságokkal. A tanuló anyagi veszélyeztetettsége esetén rendkívüli gyermekvédelmi támogatás megállapítása érdekében kezdeményezi, hogy az iskola igazgatója indítson eljárást rendszeres vagy rendkívüli gyermekvédelmi támogatás érdekében.</w:t>
      </w:r>
    </w:p>
    <w:p w14:paraId="1B269079" w14:textId="77777777" w:rsidR="009B7B75" w:rsidRPr="00CF7C0C" w:rsidRDefault="009B7B75">
      <w:pPr>
        <w:spacing w:after="0" w:line="360" w:lineRule="auto"/>
        <w:jc w:val="both"/>
        <w:rPr>
          <w:rFonts w:ascii="Times New Roman" w:eastAsia="Times New Roman" w:hAnsi="Times New Roman" w:cs="Times New Roman"/>
          <w:sz w:val="24"/>
          <w:szCs w:val="24"/>
        </w:rPr>
      </w:pPr>
    </w:p>
    <w:p w14:paraId="3181291B" w14:textId="77777777" w:rsidR="009B7B75" w:rsidRPr="00CF7C0C" w:rsidRDefault="00000000">
      <w:pPr>
        <w:spacing w:after="0" w:line="360" w:lineRule="auto"/>
        <w:jc w:val="both"/>
        <w:rPr>
          <w:rFonts w:ascii="Times New Roman" w:hAnsi="Times New Roman" w:cs="Times New Roman"/>
          <w:b/>
          <w:color w:val="0070C0"/>
          <w:sz w:val="28"/>
          <w:szCs w:val="28"/>
        </w:rPr>
      </w:pPr>
      <w:r w:rsidRPr="00CF7C0C">
        <w:rPr>
          <w:rFonts w:ascii="Times New Roman" w:hAnsi="Times New Roman" w:cs="Times New Roman"/>
          <w:b/>
          <w:color w:val="0070C0"/>
          <w:sz w:val="28"/>
          <w:szCs w:val="28"/>
        </w:rPr>
        <w:t xml:space="preserve">Az intézményi védő, óvó előírások </w:t>
      </w:r>
    </w:p>
    <w:p w14:paraId="4312BEA9" w14:textId="77777777" w:rsidR="009B7B75" w:rsidRPr="00CF7C0C" w:rsidRDefault="00000000">
      <w:pPr>
        <w:spacing w:after="0" w:line="360" w:lineRule="auto"/>
        <w:jc w:val="both"/>
        <w:rPr>
          <w:rFonts w:ascii="Times New Roman" w:hAnsi="Times New Roman" w:cs="Times New Roman"/>
          <w:b/>
          <w:sz w:val="24"/>
          <w:szCs w:val="24"/>
        </w:rPr>
      </w:pPr>
      <w:r w:rsidRPr="00CF7C0C">
        <w:rPr>
          <w:rFonts w:ascii="Times New Roman" w:hAnsi="Times New Roman" w:cs="Times New Roman"/>
          <w:sz w:val="24"/>
          <w:szCs w:val="24"/>
        </w:rPr>
        <w:t xml:space="preserve"> </w:t>
      </w:r>
      <w:r w:rsidRPr="00CF7C0C">
        <w:rPr>
          <w:rFonts w:ascii="Times New Roman" w:hAnsi="Times New Roman" w:cs="Times New Roman"/>
          <w:b/>
          <w:sz w:val="24"/>
          <w:szCs w:val="24"/>
        </w:rPr>
        <w:t xml:space="preserve">A gyermekek, tanulók egészségét veszélyeztető helyzetek kezelésére irányuló eljárásrend </w:t>
      </w:r>
    </w:p>
    <w:p w14:paraId="412928AB" w14:textId="77777777" w:rsidR="009B7B75" w:rsidRPr="00CF7C0C" w:rsidRDefault="009B7B75">
      <w:pPr>
        <w:spacing w:after="0" w:line="360" w:lineRule="auto"/>
        <w:jc w:val="both"/>
        <w:rPr>
          <w:rFonts w:ascii="Times New Roman" w:hAnsi="Times New Roman" w:cs="Times New Roman"/>
          <w:b/>
          <w:sz w:val="24"/>
          <w:szCs w:val="24"/>
        </w:rPr>
      </w:pPr>
    </w:p>
    <w:p w14:paraId="630A08B4"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 Kockázatfelmérés, és védő, óvó előírások </w:t>
      </w:r>
    </w:p>
    <w:p w14:paraId="12FCC067" w14:textId="77777777" w:rsidR="009B7B75" w:rsidRPr="00CF7C0C" w:rsidRDefault="009B7B75">
      <w:pPr>
        <w:spacing w:after="0" w:line="360" w:lineRule="auto"/>
        <w:jc w:val="both"/>
        <w:rPr>
          <w:rFonts w:ascii="Times New Roman" w:hAnsi="Times New Roman" w:cs="Times New Roman"/>
          <w:sz w:val="24"/>
          <w:szCs w:val="24"/>
        </w:rPr>
      </w:pPr>
    </w:p>
    <w:p w14:paraId="056DEF30"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Az intézményben minden tanév megkezdése előtt sor kerül a munkavédelmi, tanulók egészségét veszélyeztető, egészségvédelmi helyszíni bejárásra, melynek során megtörténik az intézményi kockázatok felmérése, majd a kockázatok értékelése. </w:t>
      </w:r>
    </w:p>
    <w:p w14:paraId="657DA7A7" w14:textId="77777777" w:rsidR="009B7B75" w:rsidRPr="00CF7C0C" w:rsidRDefault="009B7B75">
      <w:pPr>
        <w:spacing w:after="0" w:line="360" w:lineRule="auto"/>
        <w:jc w:val="both"/>
        <w:rPr>
          <w:rFonts w:ascii="Times New Roman" w:hAnsi="Times New Roman" w:cs="Times New Roman"/>
          <w:sz w:val="24"/>
          <w:szCs w:val="24"/>
        </w:rPr>
      </w:pPr>
    </w:p>
    <w:p w14:paraId="209599BF"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b) Gyermek és ifjúságvédelmi feladatok ellátása </w:t>
      </w:r>
    </w:p>
    <w:p w14:paraId="2637F354" w14:textId="77777777" w:rsidR="009B7B75" w:rsidRPr="00CF7C0C" w:rsidRDefault="009B7B75">
      <w:pPr>
        <w:spacing w:after="0" w:line="360" w:lineRule="auto"/>
        <w:jc w:val="both"/>
        <w:rPr>
          <w:rFonts w:ascii="Times New Roman" w:hAnsi="Times New Roman" w:cs="Times New Roman"/>
          <w:sz w:val="24"/>
          <w:szCs w:val="24"/>
        </w:rPr>
      </w:pPr>
    </w:p>
    <w:p w14:paraId="4B7EA72B"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 feladatok ellátása a következők szerint történik: </w:t>
      </w:r>
    </w:p>
    <w:p w14:paraId="54E00BAA"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Az intézmény vezetője gondoskodik az intézményben a gyermek- és ifjúságvédelmi feladatok megszervezéséért és a feladatok megfelelő ellátásáért.</w:t>
      </w:r>
    </w:p>
    <w:p w14:paraId="322C59F1"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lastRenderedPageBreak/>
        <w:t xml:space="preserve"> - A szociális segítő ellátja a tevékenységét. </w:t>
      </w:r>
    </w:p>
    <w:p w14:paraId="6A833C94"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A pedagógusok, alkalmazottak, valamint a tanulók eleget tesznek a veszélyeztető helyzetekkel kapcsolatos feladatuknak. </w:t>
      </w:r>
    </w:p>
    <w:p w14:paraId="47B7E54A" w14:textId="77777777" w:rsidR="009B7B75" w:rsidRPr="00CF7C0C" w:rsidRDefault="009B7B75">
      <w:pPr>
        <w:spacing w:after="0" w:line="360" w:lineRule="auto"/>
        <w:jc w:val="both"/>
        <w:rPr>
          <w:rFonts w:ascii="Times New Roman" w:hAnsi="Times New Roman" w:cs="Times New Roman"/>
          <w:sz w:val="24"/>
          <w:szCs w:val="24"/>
        </w:rPr>
      </w:pPr>
    </w:p>
    <w:p w14:paraId="74E41475"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 szociális segítőfelelős nevét, elérhetőséget közzé kell tenni az intézmény honlapján. </w:t>
      </w:r>
    </w:p>
    <w:p w14:paraId="6CF1BEC4" w14:textId="77777777" w:rsidR="009B7B75" w:rsidRPr="00CF7C0C" w:rsidRDefault="009B7B75">
      <w:pPr>
        <w:spacing w:after="0" w:line="360" w:lineRule="auto"/>
        <w:jc w:val="both"/>
        <w:rPr>
          <w:rFonts w:ascii="Times New Roman" w:hAnsi="Times New Roman" w:cs="Times New Roman"/>
          <w:sz w:val="24"/>
          <w:szCs w:val="24"/>
        </w:rPr>
      </w:pPr>
    </w:p>
    <w:p w14:paraId="1130658F"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 szociális segítő, továbbá valamennyi pedagógus, illetve intézményi alkalmazott feladata, hogy az igazgatónak haladéktalanul szóban jelezze, ha valamely gyermek, tanuló egészségét veszélyeztető helyzetét: </w:t>
      </w:r>
    </w:p>
    <w:p w14:paraId="08B4D846"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alaposan feltételezi </w:t>
      </w:r>
    </w:p>
    <w:p w14:paraId="1CD9A72F"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tapasztalj</w:t>
      </w:r>
    </w:p>
    <w:p w14:paraId="64EF80ED" w14:textId="77777777" w:rsidR="009B7B75" w:rsidRPr="00CF7C0C" w:rsidRDefault="009B7B75">
      <w:pPr>
        <w:spacing w:after="0" w:line="360" w:lineRule="auto"/>
        <w:jc w:val="both"/>
        <w:rPr>
          <w:rFonts w:ascii="Times New Roman" w:hAnsi="Times New Roman" w:cs="Times New Roman"/>
          <w:sz w:val="24"/>
          <w:szCs w:val="24"/>
        </w:rPr>
      </w:pPr>
    </w:p>
    <w:p w14:paraId="5331EF8B"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Az igazgató köteles a veszélyeztetés tényének kivizsgálása céljából megbeszélni a jelzést: </w:t>
      </w:r>
    </w:p>
    <w:p w14:paraId="3DBF9378"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az észlelővel, </w:t>
      </w:r>
    </w:p>
    <w:p w14:paraId="7989329D"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a gyermek, tanuló osztályfőnökével, </w:t>
      </w:r>
    </w:p>
    <w:p w14:paraId="1F67B0F1"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a gyermek és ifjúságvédelmi felelőssel. </w:t>
      </w:r>
    </w:p>
    <w:p w14:paraId="67FBC36C"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A veszélyeztetés tényállás tisztázása érdekében meghallgatható az érintett tanuló.</w:t>
      </w:r>
    </w:p>
    <w:p w14:paraId="4084F714" w14:textId="77777777" w:rsidR="009B7B75" w:rsidRPr="00CF7C0C" w:rsidRDefault="009B7B75">
      <w:pPr>
        <w:spacing w:after="0" w:line="360" w:lineRule="auto"/>
        <w:jc w:val="both"/>
        <w:rPr>
          <w:rFonts w:ascii="Times New Roman" w:hAnsi="Times New Roman" w:cs="Times New Roman"/>
          <w:sz w:val="24"/>
          <w:szCs w:val="24"/>
        </w:rPr>
      </w:pPr>
    </w:p>
    <w:p w14:paraId="480782DF"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c) Intézkedések </w:t>
      </w:r>
    </w:p>
    <w:p w14:paraId="63347F39" w14:textId="77777777" w:rsidR="009B7B75" w:rsidRPr="00CF7C0C" w:rsidRDefault="009B7B75">
      <w:pPr>
        <w:spacing w:after="0" w:line="360" w:lineRule="auto"/>
        <w:jc w:val="both"/>
        <w:rPr>
          <w:rFonts w:ascii="Times New Roman" w:hAnsi="Times New Roman" w:cs="Times New Roman"/>
          <w:sz w:val="24"/>
          <w:szCs w:val="24"/>
        </w:rPr>
      </w:pPr>
    </w:p>
    <w:p w14:paraId="7001A238"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Ha a tanuló védelmében indokolt az igazgató, illetve utasítása alapján az osztályfőnök megkeresi és segítséget kérhet: </w:t>
      </w:r>
    </w:p>
    <w:p w14:paraId="09B9297F" w14:textId="77777777" w:rsidR="009B7B75" w:rsidRPr="00CF7C0C" w:rsidRDefault="00000000">
      <w:pPr>
        <w:pStyle w:val="Listaszerbekezds"/>
        <w:numPr>
          <w:ilvl w:val="0"/>
          <w:numId w:val="29"/>
        </w:numPr>
        <w:spacing w:after="0" w:line="360" w:lineRule="auto"/>
        <w:jc w:val="both"/>
        <w:rPr>
          <w:rFonts w:ascii="Times New Roman" w:eastAsia="Times New Roman" w:hAnsi="Times New Roman" w:cs="Times New Roman"/>
          <w:sz w:val="24"/>
          <w:szCs w:val="24"/>
        </w:rPr>
      </w:pPr>
      <w:r w:rsidRPr="00CF7C0C">
        <w:rPr>
          <w:rFonts w:ascii="Times New Roman" w:hAnsi="Times New Roman" w:cs="Times New Roman"/>
          <w:sz w:val="24"/>
          <w:szCs w:val="24"/>
        </w:rPr>
        <w:t xml:space="preserve">Szegvár Nagyközségközség Önkormányzatának gyermek és ifjúságvédelmi és családsegítő munkatársától  </w:t>
      </w:r>
    </w:p>
    <w:p w14:paraId="1F799706" w14:textId="77777777" w:rsidR="009B7B75" w:rsidRPr="00CF7C0C" w:rsidRDefault="00000000">
      <w:pPr>
        <w:pStyle w:val="Listaszerbekezds"/>
        <w:numPr>
          <w:ilvl w:val="0"/>
          <w:numId w:val="29"/>
        </w:numPr>
        <w:spacing w:after="0" w:line="360" w:lineRule="auto"/>
        <w:jc w:val="both"/>
        <w:rPr>
          <w:rFonts w:ascii="Times New Roman" w:eastAsia="Times New Roman" w:hAnsi="Times New Roman" w:cs="Times New Roman"/>
          <w:sz w:val="24"/>
          <w:szCs w:val="24"/>
        </w:rPr>
      </w:pPr>
      <w:r w:rsidRPr="00CF7C0C">
        <w:rPr>
          <w:rFonts w:ascii="Times New Roman" w:hAnsi="Times New Roman" w:cs="Times New Roman"/>
          <w:sz w:val="24"/>
          <w:szCs w:val="24"/>
        </w:rPr>
        <w:t xml:space="preserve">Az intézmény figyelemmel kíséri a tanulók egészségügyi helyzetét, és amennyiben a tanuló nem megfelelő testtartását észleli, javasolja az iskolaorvosi vagy szakorvosi szűrővizsgálatát annak érdekében, hogy a tanuló, amennyiben indokolt gyógytestnevelésben </w:t>
      </w:r>
      <w:proofErr w:type="spellStart"/>
      <w:r w:rsidRPr="00CF7C0C">
        <w:rPr>
          <w:rFonts w:ascii="Times New Roman" w:hAnsi="Times New Roman" w:cs="Times New Roman"/>
          <w:sz w:val="24"/>
          <w:szCs w:val="24"/>
        </w:rPr>
        <w:t>részesülhessen</w:t>
      </w:r>
      <w:proofErr w:type="spellEnd"/>
      <w:r w:rsidRPr="00CF7C0C">
        <w:rPr>
          <w:rFonts w:ascii="Times New Roman" w:hAnsi="Times New Roman" w:cs="Times New Roman"/>
          <w:sz w:val="24"/>
          <w:szCs w:val="24"/>
        </w:rPr>
        <w:t>.</w:t>
      </w:r>
    </w:p>
    <w:p w14:paraId="16A38943" w14:textId="77777777" w:rsidR="009B7B75" w:rsidRPr="00CF7C0C" w:rsidRDefault="009B7B75">
      <w:pPr>
        <w:pStyle w:val="Listaszerbekezds"/>
        <w:numPr>
          <w:ilvl w:val="0"/>
          <w:numId w:val="29"/>
        </w:numPr>
        <w:spacing w:after="0" w:line="360" w:lineRule="auto"/>
        <w:jc w:val="both"/>
        <w:rPr>
          <w:rFonts w:ascii="Times New Roman" w:eastAsia="Times New Roman" w:hAnsi="Times New Roman" w:cs="Times New Roman"/>
          <w:sz w:val="24"/>
          <w:szCs w:val="24"/>
        </w:rPr>
      </w:pPr>
    </w:p>
    <w:p w14:paraId="1AD59F24"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d) A veszélyeztetett gyermek helyzetének figyelemmel kísérése </w:t>
      </w:r>
    </w:p>
    <w:p w14:paraId="1046ECB7" w14:textId="77777777" w:rsidR="009B7B75" w:rsidRPr="00CF7C0C" w:rsidRDefault="009B7B75">
      <w:pPr>
        <w:spacing w:after="0" w:line="360" w:lineRule="auto"/>
        <w:jc w:val="both"/>
        <w:rPr>
          <w:rFonts w:ascii="Times New Roman" w:hAnsi="Times New Roman" w:cs="Times New Roman"/>
          <w:sz w:val="24"/>
          <w:szCs w:val="24"/>
        </w:rPr>
      </w:pPr>
    </w:p>
    <w:p w14:paraId="0BF3EAA5"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Az osztályfőnök kiemelt feladata, hogy a veszélyeztetett gyermek helyzetét folyamatosan figyelemmel kísérje, a helyzet javítása érdekében szükség szerint együttműködik a gyermek és ifjúságvédelmi szervezetekkel, más hatóságokkal.</w:t>
      </w:r>
    </w:p>
    <w:p w14:paraId="277D7E54" w14:textId="77777777" w:rsidR="009B7B75" w:rsidRPr="00CF7C0C" w:rsidRDefault="009B7B75">
      <w:pPr>
        <w:spacing w:after="0" w:line="360" w:lineRule="auto"/>
        <w:jc w:val="both"/>
        <w:rPr>
          <w:rFonts w:ascii="Times New Roman" w:hAnsi="Times New Roman" w:cs="Times New Roman"/>
          <w:sz w:val="24"/>
          <w:szCs w:val="24"/>
        </w:rPr>
      </w:pPr>
    </w:p>
    <w:p w14:paraId="146433CF" w14:textId="77777777" w:rsidR="009B7B75" w:rsidRPr="00CF7C0C" w:rsidRDefault="00000000">
      <w:pPr>
        <w:spacing w:after="0" w:line="360" w:lineRule="auto"/>
        <w:jc w:val="both"/>
        <w:rPr>
          <w:rFonts w:ascii="Times New Roman" w:hAnsi="Times New Roman" w:cs="Times New Roman"/>
          <w:b/>
          <w:color w:val="0070C0"/>
          <w:sz w:val="28"/>
          <w:szCs w:val="28"/>
        </w:rPr>
      </w:pPr>
      <w:r w:rsidRPr="00CF7C0C">
        <w:rPr>
          <w:rFonts w:ascii="Times New Roman" w:hAnsi="Times New Roman" w:cs="Times New Roman"/>
          <w:b/>
          <w:color w:val="0070C0"/>
          <w:sz w:val="28"/>
          <w:szCs w:val="28"/>
        </w:rPr>
        <w:t>Balesetvédelem</w:t>
      </w:r>
    </w:p>
    <w:p w14:paraId="63245720" w14:textId="77777777" w:rsidR="009B7B75" w:rsidRPr="00CF7C0C" w:rsidRDefault="009B7B75">
      <w:pPr>
        <w:spacing w:after="0" w:line="360" w:lineRule="auto"/>
        <w:jc w:val="both"/>
        <w:rPr>
          <w:rFonts w:ascii="Times New Roman" w:hAnsi="Times New Roman" w:cs="Times New Roman"/>
        </w:rPr>
      </w:pPr>
    </w:p>
    <w:p w14:paraId="042F590B"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a) Általános előírások A tanulókkal: </w:t>
      </w:r>
    </w:p>
    <w:p w14:paraId="2777BC7C"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az iskolai tanítási év, valamint - szükség szerint tanóra, foglalkozás, kirándulás stb. előtt ismertetni kell a következő védő-óvó előírásokat. </w:t>
      </w:r>
    </w:p>
    <w:p w14:paraId="3786B172" w14:textId="77777777" w:rsidR="009B7B75" w:rsidRPr="00CF7C0C" w:rsidRDefault="009B7B75">
      <w:pPr>
        <w:spacing w:after="0" w:line="360" w:lineRule="auto"/>
        <w:jc w:val="both"/>
        <w:rPr>
          <w:rFonts w:ascii="Times New Roman" w:hAnsi="Times New Roman" w:cs="Times New Roman"/>
          <w:sz w:val="24"/>
          <w:szCs w:val="24"/>
        </w:rPr>
      </w:pPr>
    </w:p>
    <w:p w14:paraId="4552386F"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Védő-óvó előírás: </w:t>
      </w:r>
    </w:p>
    <w:p w14:paraId="7E4BC1E1"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a tanulók egészsége és testi épsége védelmére vonatkozó előírás, </w:t>
      </w:r>
    </w:p>
    <w:p w14:paraId="3B59C07C"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a foglalkozásokkal együtt járó veszélyforrások, </w:t>
      </w:r>
    </w:p>
    <w:p w14:paraId="7D3A36AD"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a tilos és az elvárható magatartásforma meghatározása, ismertetése.</w:t>
      </w:r>
    </w:p>
    <w:p w14:paraId="3D507EB0" w14:textId="77777777" w:rsidR="009B7B75" w:rsidRPr="00CF7C0C" w:rsidRDefault="009B7B75">
      <w:pPr>
        <w:spacing w:after="0" w:line="360" w:lineRule="auto"/>
        <w:jc w:val="both"/>
        <w:rPr>
          <w:rFonts w:ascii="Times New Roman" w:hAnsi="Times New Roman" w:cs="Times New Roman"/>
          <w:sz w:val="24"/>
          <w:szCs w:val="24"/>
        </w:rPr>
      </w:pPr>
    </w:p>
    <w:p w14:paraId="5418F8E2"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Az ismertetés tényét és tartalmát dokumentálni kell. </w:t>
      </w:r>
    </w:p>
    <w:p w14:paraId="5D10D2DD" w14:textId="77777777" w:rsidR="009B7B75" w:rsidRPr="00CF7C0C" w:rsidRDefault="009B7B75">
      <w:pPr>
        <w:spacing w:after="0" w:line="360" w:lineRule="auto"/>
        <w:jc w:val="both"/>
        <w:rPr>
          <w:rFonts w:ascii="Times New Roman" w:hAnsi="Times New Roman" w:cs="Times New Roman"/>
          <w:sz w:val="24"/>
          <w:szCs w:val="24"/>
        </w:rPr>
      </w:pPr>
    </w:p>
    <w:p w14:paraId="69763D2D"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 tanulóbalesetek bejelentése tanulóink és a pedagógusok számára kötelező. Az a pedagógus, aki nem jelenti az óráján történt balesetet, mulasztást követ el. A balesetek jegyzőkönyvezését, nyilvántartását és a fenntartónak történő megküldését az igazgató által megbízott munkavédelmi felelős végzi. </w:t>
      </w:r>
    </w:p>
    <w:p w14:paraId="7815DFD4" w14:textId="77777777" w:rsidR="009B7B75" w:rsidRPr="00CF7C0C" w:rsidRDefault="009B7B75">
      <w:pPr>
        <w:spacing w:after="0" w:line="360" w:lineRule="auto"/>
        <w:jc w:val="both"/>
        <w:rPr>
          <w:rFonts w:ascii="Times New Roman" w:hAnsi="Times New Roman" w:cs="Times New Roman"/>
          <w:sz w:val="24"/>
          <w:szCs w:val="24"/>
        </w:rPr>
      </w:pPr>
    </w:p>
    <w:p w14:paraId="7A38CB36"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 pedagógusok és egyéb munkavállalók számára minden tanév elején tűz-, baleset-, munkavédelmi tájékoztatót tart az intézmény munkavédelmi felelőse. A munkavédelmi felelős megbízása az intézmény vezetőjének feladata. A tájékoztató tényét és tartalmát dokumentálni kell. Az oktatáson való részvételt az munkavállalók aláírásukkal igazolják. </w:t>
      </w:r>
    </w:p>
    <w:p w14:paraId="6FD8D8EA" w14:textId="77777777" w:rsidR="009B7B75" w:rsidRPr="00CF7C0C" w:rsidRDefault="009B7B75">
      <w:pPr>
        <w:spacing w:after="0" w:line="360" w:lineRule="auto"/>
        <w:jc w:val="both"/>
        <w:rPr>
          <w:rFonts w:ascii="Times New Roman" w:hAnsi="Times New Roman" w:cs="Times New Roman"/>
          <w:sz w:val="24"/>
          <w:szCs w:val="24"/>
        </w:rPr>
      </w:pPr>
    </w:p>
    <w:p w14:paraId="6D06846A"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Az iskola igazgatója az egészséges és biztonságos munkavégzés tárgyi feltételeit munkavédelmi ellenőrzések (szemlék) keretében rendszeresen ellenőrzi. A munkavédelmi szemlék tanévenkénti időpontját, a szemlék rendjét és az ellenőrzésbe bevont dolgozókat az intézmény munkabiztonsági (munkavédelmi) szabályzata tartalmazza.</w:t>
      </w:r>
    </w:p>
    <w:p w14:paraId="2E12B6A4" w14:textId="77777777" w:rsidR="009B7B75" w:rsidRPr="00CF7C0C" w:rsidRDefault="009B7B75">
      <w:pPr>
        <w:spacing w:after="0" w:line="360" w:lineRule="auto"/>
        <w:jc w:val="both"/>
        <w:rPr>
          <w:rFonts w:ascii="Times New Roman" w:hAnsi="Times New Roman" w:cs="Times New Roman"/>
          <w:sz w:val="24"/>
          <w:szCs w:val="24"/>
        </w:rPr>
      </w:pPr>
    </w:p>
    <w:p w14:paraId="1EF58D38"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b) Az iskola dolgozóinak feladatai a tanulóbalesetek esetén </w:t>
      </w:r>
    </w:p>
    <w:p w14:paraId="4D375670" w14:textId="77777777" w:rsidR="009B7B75" w:rsidRPr="00CF7C0C" w:rsidRDefault="009B7B75">
      <w:pPr>
        <w:spacing w:after="0" w:line="360" w:lineRule="auto"/>
        <w:jc w:val="both"/>
        <w:rPr>
          <w:rFonts w:ascii="Times New Roman" w:hAnsi="Times New Roman" w:cs="Times New Roman"/>
          <w:sz w:val="24"/>
          <w:szCs w:val="24"/>
        </w:rPr>
      </w:pPr>
    </w:p>
    <w:p w14:paraId="5EFBF043"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 tanulók felügyeletét ellátó nevelőnek a tanulót ért bármilyen baleset, sérülés, vagy rosszullét esetén haladéktalanul meg kell tennie a következő intézkedéseket: </w:t>
      </w:r>
    </w:p>
    <w:p w14:paraId="023D118F"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a sérült tanulót elsősegélyben kell részesítenie, </w:t>
      </w:r>
    </w:p>
    <w:p w14:paraId="7BD75EE8"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lastRenderedPageBreak/>
        <w:t xml:space="preserve">- ha szükséges orvost kell hívnia, </w:t>
      </w:r>
    </w:p>
    <w:p w14:paraId="1060E0D3"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a balesetet, sérülést okozó veszélyforrást a tőle telhető módon meg kell szüntetnie, </w:t>
      </w:r>
    </w:p>
    <w:p w14:paraId="6F9DB07A"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a tanulói balesetet, sérülést, rosszullétet azonnal jeleznie kell az </w:t>
      </w:r>
      <w:proofErr w:type="gramStart"/>
      <w:r w:rsidRPr="00CF7C0C">
        <w:rPr>
          <w:rFonts w:ascii="Times New Roman" w:hAnsi="Times New Roman" w:cs="Times New Roman"/>
          <w:sz w:val="24"/>
          <w:szCs w:val="24"/>
        </w:rPr>
        <w:t>iskola igazgatónak</w:t>
      </w:r>
      <w:proofErr w:type="gramEnd"/>
      <w:r w:rsidRPr="00CF7C0C">
        <w:rPr>
          <w:rFonts w:ascii="Times New Roman" w:hAnsi="Times New Roman" w:cs="Times New Roman"/>
          <w:sz w:val="24"/>
          <w:szCs w:val="24"/>
        </w:rPr>
        <w:t xml:space="preserve">. </w:t>
      </w:r>
    </w:p>
    <w:p w14:paraId="0F883082"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szükség esetén a szülőt azonnal értesíteni kell. </w:t>
      </w:r>
    </w:p>
    <w:p w14:paraId="76B9AC30" w14:textId="77777777" w:rsidR="009B7B75" w:rsidRPr="00CF7C0C" w:rsidRDefault="009B7B75">
      <w:pPr>
        <w:spacing w:after="0" w:line="360" w:lineRule="auto"/>
        <w:jc w:val="both"/>
        <w:rPr>
          <w:rFonts w:ascii="Times New Roman" w:hAnsi="Times New Roman" w:cs="Times New Roman"/>
          <w:sz w:val="24"/>
          <w:szCs w:val="24"/>
        </w:rPr>
      </w:pPr>
    </w:p>
    <w:p w14:paraId="4C0F99C9"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E feladatok ellátásában a tanulóbaleset helyszínén jelenlévő többi iskolai dolgozó is köteles részt venni. A balesetet szenvedett tanulót elsősegélynyújtásban részesítő dolgozó a sérülttel csak azt teheti, amihez biztosan ért. Ha bizonytalan abban, hogy az adott esetben mit kell tennie, akkor feltétlenül orvost kell hívnia, és a beavatkozással meg kell várnia az orvosi segítséget.</w:t>
      </w:r>
    </w:p>
    <w:p w14:paraId="0D8B80AD" w14:textId="77777777" w:rsidR="009B7B75" w:rsidRPr="00CF7C0C" w:rsidRDefault="009B7B75">
      <w:pPr>
        <w:spacing w:after="0" w:line="360" w:lineRule="auto"/>
        <w:jc w:val="both"/>
        <w:rPr>
          <w:rFonts w:ascii="Times New Roman" w:hAnsi="Times New Roman" w:cs="Times New Roman"/>
          <w:sz w:val="24"/>
          <w:szCs w:val="24"/>
        </w:rPr>
      </w:pPr>
    </w:p>
    <w:p w14:paraId="3BD4195B"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A nyolc napon túl gyógyuló sérüléssel járó tanuló- és gyermekbaleseteket az oktatásért felelős miniszter által vezetett, a minisztérium üzemeltetésében lévő elektronikus jegyzőkönyvvezető rendszer segítségével kell nyilvántartani, vagy ha erre rendkívüli esemény miatt átmenetileg nincs lehetőség, jegyzőkönyvet kell felvenni. A jegyzőkönyv egy példányát a kiállító nevelésioktatási intézményében meg kell őrizni. Ha a sérült állapota vagy a baleset jellege miatt a vizsgálatot az adatszolgáltatás határidejére nem lehet befejezni, akkor azt a jegyzőkönyvben meg kell indokolni.</w:t>
      </w:r>
    </w:p>
    <w:p w14:paraId="52DD8DDA" w14:textId="77777777" w:rsidR="009B7B75" w:rsidRPr="00CF7C0C" w:rsidRDefault="009B7B75">
      <w:pPr>
        <w:spacing w:after="0" w:line="360" w:lineRule="auto"/>
        <w:jc w:val="both"/>
        <w:rPr>
          <w:rFonts w:ascii="Times New Roman" w:hAnsi="Times New Roman" w:cs="Times New Roman"/>
          <w:sz w:val="24"/>
          <w:szCs w:val="24"/>
        </w:rPr>
      </w:pPr>
    </w:p>
    <w:p w14:paraId="1897BD36"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Amennyiben a baleset súlyosnak minősül, akkor azt a nevelési-oktatási intézmény a rendelkezésre álló adatok közlésével – telefonon, e-mailen, vagy személyesen – azonnal bejelenti az intézmény fenntartójának.</w:t>
      </w:r>
    </w:p>
    <w:p w14:paraId="1042925E" w14:textId="77777777" w:rsidR="009B7B75" w:rsidRPr="00CF7C0C" w:rsidRDefault="009B7B75">
      <w:pPr>
        <w:spacing w:after="0" w:line="360" w:lineRule="auto"/>
        <w:jc w:val="both"/>
        <w:rPr>
          <w:rFonts w:ascii="Times New Roman" w:hAnsi="Times New Roman" w:cs="Times New Roman"/>
          <w:sz w:val="24"/>
          <w:szCs w:val="24"/>
        </w:rPr>
      </w:pPr>
    </w:p>
    <w:p w14:paraId="64F5DA24"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Súlyos az a tanuló- és gyermekbaleset, amely a sérült halálát (halálos baleset az a baleset is, amelynek bekövetkezésétől számított kilencven napon belül a sérült orvosi szakvélemény szerint a balesettel összefüggésben életét vesztette), valamely érzékszerv (érzékelő képesség) elvesztését vagy jelentős mértékű károsodását, a gyermek, tanuló orvosi vélemény szerint életveszélyes sérülését, egészségkárosodását, a gyermek, tanuló súlyos csonkulását (hüvelykujj vagy kéz, láb két vagy több ujja nagyobb részének elvesztése, továbbá ennél súlyosabb esetek), a beszélőképesség elvesztését vagy feltűnő eltorzulását, a tanuló bénulását, vagy agyi károsodását okozza. </w:t>
      </w:r>
    </w:p>
    <w:p w14:paraId="46BE878C"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Minden tanuló- és gyermekbalesetet követően meg kell tenni a szükséges intézkedést a hasonló esetek megelőzésére.</w:t>
      </w:r>
    </w:p>
    <w:p w14:paraId="1662D1FD" w14:textId="77777777" w:rsidR="009B7B75" w:rsidRPr="00CF7C0C" w:rsidRDefault="009B7B75">
      <w:pPr>
        <w:spacing w:after="0" w:line="360" w:lineRule="auto"/>
        <w:jc w:val="both"/>
        <w:rPr>
          <w:rFonts w:ascii="Times New Roman" w:hAnsi="Times New Roman" w:cs="Times New Roman"/>
          <w:sz w:val="24"/>
          <w:szCs w:val="24"/>
        </w:rPr>
      </w:pPr>
    </w:p>
    <w:p w14:paraId="681E9F5D" w14:textId="77777777" w:rsidR="009B7B75" w:rsidRPr="00CF7C0C" w:rsidRDefault="00000000">
      <w:pPr>
        <w:spacing w:after="0" w:line="360" w:lineRule="auto"/>
        <w:ind w:left="360"/>
        <w:jc w:val="both"/>
        <w:rPr>
          <w:rFonts w:ascii="Times New Roman" w:hAnsi="Times New Roman" w:cs="Times New Roman"/>
          <w:sz w:val="24"/>
          <w:szCs w:val="24"/>
        </w:rPr>
      </w:pPr>
      <w:r w:rsidRPr="00CF7C0C">
        <w:rPr>
          <w:rFonts w:ascii="Times New Roman" w:hAnsi="Times New Roman" w:cs="Times New Roman"/>
          <w:sz w:val="24"/>
          <w:szCs w:val="24"/>
        </w:rPr>
        <w:t>c) Tanórán kívüli, személyszállítással egybekötött programok szabályozása</w:t>
      </w:r>
    </w:p>
    <w:p w14:paraId="79D4A56C" w14:textId="77777777" w:rsidR="009B7B75" w:rsidRPr="00CF7C0C" w:rsidRDefault="009B7B75">
      <w:pPr>
        <w:spacing w:after="0" w:line="360" w:lineRule="auto"/>
        <w:jc w:val="both"/>
        <w:rPr>
          <w:rFonts w:ascii="Times New Roman" w:hAnsi="Times New Roman" w:cs="Times New Roman"/>
          <w:sz w:val="24"/>
          <w:szCs w:val="24"/>
        </w:rPr>
      </w:pPr>
    </w:p>
    <w:p w14:paraId="6DDB1CFD"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A tanórán kívüli, személyszállítással egybekötött programokon a résztvevők biztonságos utazása érdekében a szervezéssel vagy a szállítással foglalkozó cégektől minden esetben előzetesen írásos nyilatkozatot kér az utazásért felelős személy arról, hogy a szolgáltatás személyi és tárgyi feltételei megfelelnek a hatályos előírásoknak, valamint az érinett gépjármű megfelelő műszaki állapotban van és rendelkezik érvényes okmányokkal. A szerződések megkötésekor figyelni kell arra, hogy amennyiben a gépjárművel történő utazás nem fejeződik be este 23 óráig, azt a személyszállítást végző gépkocsivezetők pihenése érdekében meg kell szakítani. Éjjel 23 óra és hajnali 4 óra közti idősávban a gépkocsivezetőknek pihenőt kell tartaniuk ugyanott, ahol a diákokat is elszállásolják erre az időre.</w:t>
      </w:r>
    </w:p>
    <w:p w14:paraId="09F40063" w14:textId="77777777" w:rsidR="009B7B75" w:rsidRPr="00CF7C0C" w:rsidRDefault="009B7B75">
      <w:pPr>
        <w:spacing w:after="0" w:line="360" w:lineRule="auto"/>
        <w:jc w:val="both"/>
        <w:rPr>
          <w:rFonts w:ascii="Times New Roman" w:hAnsi="Times New Roman" w:cs="Times New Roman"/>
          <w:sz w:val="24"/>
          <w:szCs w:val="24"/>
        </w:rPr>
      </w:pPr>
    </w:p>
    <w:p w14:paraId="70BF8DC9"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Az utazás felelőse az utazás megkezdése előtt átadja az iskolai igazgatónak a teljeskörű utaslistát, amelyen szerepel a törvényes képviselők elérhetősége, valamint az utazás helyszínének megnevezése. Az utazás felelőse előzetesen írásban tájékoztatja a szülőket és a tanulókat az utazás részleteiről (időpontok, útiterv), lebonyolítja az adminisztrációt: megrendelők kitöltése, elszámolás. A tanulókat kísérő pedagógus a tanulókat veszélyeztető helyzetben az egyéb vonatkozó rendelkezések szerint jár el. Rendkívüli esemény bekövetkeztekor (baleset) tájékoztatja az igazgatót.</w:t>
      </w:r>
    </w:p>
    <w:p w14:paraId="7FAF3E38" w14:textId="77777777" w:rsidR="009B7B75" w:rsidRPr="00CF7C0C" w:rsidRDefault="009B7B75">
      <w:pPr>
        <w:spacing w:after="0" w:line="360" w:lineRule="auto"/>
        <w:jc w:val="both"/>
        <w:rPr>
          <w:rFonts w:ascii="Times New Roman" w:hAnsi="Times New Roman" w:cs="Times New Roman"/>
          <w:sz w:val="24"/>
          <w:szCs w:val="24"/>
        </w:rPr>
      </w:pPr>
    </w:p>
    <w:p w14:paraId="00F2E142" w14:textId="77777777" w:rsidR="009B7B75" w:rsidRPr="00CF7C0C" w:rsidRDefault="00000000">
      <w:pPr>
        <w:pStyle w:val="Stlus2"/>
      </w:pPr>
      <w:bookmarkStart w:id="113" w:name="_Toc221180526"/>
      <w:r w:rsidRPr="00CF7C0C">
        <w:t>Napközibe való jelentkezés rendje</w:t>
      </w:r>
      <w:bookmarkEnd w:id="113"/>
    </w:p>
    <w:p w14:paraId="00B85EA6" w14:textId="77777777" w:rsidR="009B7B75" w:rsidRPr="00CF7C0C" w:rsidRDefault="00000000">
      <w:pPr>
        <w:numPr>
          <w:ilvl w:val="0"/>
          <w:numId w:val="60"/>
        </w:numPr>
        <w:pBdr>
          <w:top w:val="nil"/>
          <w:left w:val="nil"/>
          <w:bottom w:val="nil"/>
          <w:right w:val="nil"/>
          <w:between w:val="nil"/>
        </w:pBdr>
        <w:spacing w:after="0" w:line="360" w:lineRule="auto"/>
        <w:ind w:left="714" w:hanging="357"/>
        <w:jc w:val="both"/>
        <w:rPr>
          <w:color w:val="000000"/>
        </w:rPr>
      </w:pPr>
      <w:r w:rsidRPr="00CF7C0C">
        <w:rPr>
          <w:rFonts w:ascii="Times New Roman" w:eastAsia="Times New Roman" w:hAnsi="Times New Roman" w:cs="Times New Roman"/>
          <w:color w:val="000000"/>
        </w:rPr>
        <w:t>Napközibe és tanulószobára való jelentkezést a szülő írásban kérheti a tanév folyamán.</w:t>
      </w:r>
    </w:p>
    <w:p w14:paraId="3C13A63A" w14:textId="77777777" w:rsidR="009B7B75" w:rsidRPr="00CF7C0C" w:rsidRDefault="00000000">
      <w:pPr>
        <w:numPr>
          <w:ilvl w:val="0"/>
          <w:numId w:val="60"/>
        </w:numPr>
        <w:pBdr>
          <w:top w:val="nil"/>
          <w:left w:val="nil"/>
          <w:bottom w:val="nil"/>
          <w:right w:val="nil"/>
          <w:between w:val="nil"/>
        </w:pBdr>
        <w:spacing w:after="0" w:line="360" w:lineRule="auto"/>
        <w:jc w:val="both"/>
        <w:rPr>
          <w:color w:val="000000"/>
        </w:rPr>
      </w:pPr>
      <w:r w:rsidRPr="00CF7C0C">
        <w:rPr>
          <w:rFonts w:ascii="Times New Roman" w:eastAsia="Times New Roman" w:hAnsi="Times New Roman" w:cs="Times New Roman"/>
          <w:color w:val="000000"/>
        </w:rPr>
        <w:t>Kijelentkezést napköziből vagy tanulószobáról a szülő írásbeli kérésére tudunk elfogadni</w:t>
      </w:r>
    </w:p>
    <w:p w14:paraId="58DCCC95" w14:textId="77777777" w:rsidR="009B7B75" w:rsidRPr="00CF7C0C" w:rsidRDefault="00000000">
      <w:pPr>
        <w:pStyle w:val="Stlus2"/>
      </w:pPr>
      <w:bookmarkStart w:id="114" w:name="_Toc221180527"/>
      <w:r w:rsidRPr="00CF7C0C">
        <w:t>Gyermekétkeztetés</w:t>
      </w:r>
      <w:bookmarkEnd w:id="114"/>
    </w:p>
    <w:p w14:paraId="29A142A0" w14:textId="77777777" w:rsidR="009B7B75" w:rsidRPr="00CF7C0C" w:rsidRDefault="00000000">
      <w:pPr>
        <w:spacing w:after="0" w:line="360" w:lineRule="auto"/>
        <w:ind w:left="576"/>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Az iskolai szervezett étkeztetést Szegvár Nagyközség Önkormányzatának Központi Konyhája (</w:t>
      </w:r>
      <w:proofErr w:type="spellStart"/>
      <w:r w:rsidRPr="00CF7C0C">
        <w:rPr>
          <w:rFonts w:ascii="Times New Roman" w:eastAsia="Times New Roman" w:hAnsi="Times New Roman" w:cs="Times New Roman"/>
          <w:color w:val="000000"/>
          <w:sz w:val="24"/>
          <w:szCs w:val="24"/>
        </w:rPr>
        <w:t>Kurca</w:t>
      </w:r>
      <w:proofErr w:type="spellEnd"/>
      <w:r w:rsidRPr="00CF7C0C">
        <w:rPr>
          <w:rFonts w:ascii="Times New Roman" w:eastAsia="Times New Roman" w:hAnsi="Times New Roman" w:cs="Times New Roman"/>
          <w:color w:val="000000"/>
          <w:sz w:val="24"/>
          <w:szCs w:val="24"/>
        </w:rPr>
        <w:t xml:space="preserve">-parti Óvoda) biztosítja tanulóink számára. </w:t>
      </w:r>
    </w:p>
    <w:p w14:paraId="2A85CD71" w14:textId="77777777" w:rsidR="009B7B75" w:rsidRPr="00CF7C0C" w:rsidRDefault="00000000">
      <w:pPr>
        <w:pStyle w:val="Stlus2"/>
      </w:pPr>
      <w:bookmarkStart w:id="115" w:name="_Toc221180528"/>
      <w:r w:rsidRPr="00CF7C0C">
        <w:t>A térítési díj, a tandíj befizetésére, visszafizetésére vonatkozó rendelkezések</w:t>
      </w:r>
      <w:bookmarkEnd w:id="115"/>
    </w:p>
    <w:p w14:paraId="6A272F4E"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térítési díjak fizetéséről a 229/2012. (VIII. 28.) Korm. rendelet III. fejezet rendelkezik. </w:t>
      </w:r>
    </w:p>
    <w:p w14:paraId="7C4EB992"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térítési díjak megállapításakor adható szociális kedvezményeket az önkormányzat rendelete állapítja meg. </w:t>
      </w:r>
    </w:p>
    <w:p w14:paraId="73320801"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lastRenderedPageBreak/>
        <w:t xml:space="preserve">Ennek alapján intézményünkben a tanulóknak térítési díjat kell fizetni: </w:t>
      </w:r>
    </w:p>
    <w:p w14:paraId="6169F2D7" w14:textId="77777777" w:rsidR="009B7B75" w:rsidRPr="00CF7C0C" w:rsidRDefault="00000000">
      <w:pPr>
        <w:numPr>
          <w:ilvl w:val="0"/>
          <w:numId w:val="36"/>
        </w:numPr>
        <w:pBdr>
          <w:top w:val="nil"/>
          <w:left w:val="nil"/>
          <w:bottom w:val="nil"/>
          <w:right w:val="nil"/>
          <w:between w:val="nil"/>
        </w:pBdr>
        <w:spacing w:after="0" w:line="360" w:lineRule="auto"/>
        <w:jc w:val="both"/>
        <w:rPr>
          <w:color w:val="000000"/>
          <w:sz w:val="24"/>
          <w:szCs w:val="24"/>
        </w:rPr>
      </w:pPr>
      <w:r w:rsidRPr="00CF7C0C">
        <w:rPr>
          <w:rFonts w:ascii="Times New Roman" w:eastAsia="Times New Roman" w:hAnsi="Times New Roman" w:cs="Times New Roman"/>
          <w:color w:val="000000"/>
          <w:sz w:val="24"/>
          <w:szCs w:val="24"/>
        </w:rPr>
        <w:t>Az intézményben igénybe vett étkezésért a jogszabályban meghatározottak szerint kell térítési díjat fizetni a Központi Konyha felé, akinek a hatáskörében áll, hogy aki a megadott időre nem fizeti ki az élelmezését, azt a vállalkozónak jogában áll megtagadni.</w:t>
      </w:r>
    </w:p>
    <w:p w14:paraId="38961246" w14:textId="77777777" w:rsidR="009B7B75" w:rsidRPr="00CF7C0C" w:rsidRDefault="009B7B7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7047DE0B"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b/>
          <w:color w:val="0070C0"/>
          <w:sz w:val="28"/>
          <w:szCs w:val="28"/>
        </w:rPr>
      </w:pPr>
      <w:r w:rsidRPr="00CF7C0C">
        <w:rPr>
          <w:b/>
          <w:color w:val="0070C0"/>
          <w:sz w:val="28"/>
          <w:szCs w:val="28"/>
        </w:rPr>
        <w:t xml:space="preserve"> </w:t>
      </w:r>
      <w:r w:rsidRPr="00CF7C0C">
        <w:rPr>
          <w:rFonts w:ascii="Times New Roman" w:hAnsi="Times New Roman" w:cs="Times New Roman"/>
          <w:b/>
          <w:color w:val="0070C0"/>
          <w:sz w:val="28"/>
          <w:szCs w:val="28"/>
        </w:rPr>
        <w:t xml:space="preserve">A felnőttoktatás formái </w:t>
      </w:r>
    </w:p>
    <w:p w14:paraId="101E4B4D" w14:textId="77777777" w:rsidR="009B7B75" w:rsidRPr="00CF7C0C" w:rsidRDefault="009B7B75">
      <w:pPr>
        <w:pBdr>
          <w:top w:val="nil"/>
          <w:left w:val="nil"/>
          <w:bottom w:val="nil"/>
          <w:right w:val="nil"/>
          <w:between w:val="nil"/>
        </w:pBdr>
        <w:spacing w:after="0" w:line="360" w:lineRule="auto"/>
        <w:jc w:val="both"/>
        <w:rPr>
          <w:rFonts w:ascii="Times New Roman" w:hAnsi="Times New Roman" w:cs="Times New Roman"/>
          <w:b/>
          <w:color w:val="0070C0"/>
          <w:sz w:val="28"/>
          <w:szCs w:val="28"/>
        </w:rPr>
      </w:pPr>
    </w:p>
    <w:p w14:paraId="753B93D3"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Az intézmény - a nevelési-oktatási intézmények működéséről és a köznevelési intézmények névhasználatáról szóló 20/2012. (VIII. 31.) EMMI rendelet 4. § (2) bekezdés b) pontja alapján a Szervezeti és Működési Szabályzatában köteles szabályozni a felnőttoktatás formáit. </w:t>
      </w:r>
    </w:p>
    <w:p w14:paraId="09A2F11A" w14:textId="77777777" w:rsidR="009B7B75" w:rsidRPr="00CF7C0C" w:rsidRDefault="00000000">
      <w:pPr>
        <w:pBdr>
          <w:top w:val="nil"/>
          <w:left w:val="nil"/>
          <w:bottom w:val="nil"/>
          <w:right w:val="nil"/>
          <w:between w:val="nil"/>
        </w:pBd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Az intézményben: </w:t>
      </w:r>
    </w:p>
    <w:p w14:paraId="4B083834" w14:textId="77777777" w:rsidR="009B7B75" w:rsidRPr="00CF7C0C" w:rsidRDefault="00000000">
      <w:pPr>
        <w:pStyle w:val="Listaszerbekezds"/>
        <w:numPr>
          <w:ilvl w:val="0"/>
          <w:numId w:val="29"/>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CF7C0C">
        <w:rPr>
          <w:rFonts w:ascii="Times New Roman" w:hAnsi="Times New Roman" w:cs="Times New Roman"/>
          <w:sz w:val="24"/>
          <w:szCs w:val="24"/>
        </w:rPr>
        <w:t xml:space="preserve"> felnőttoktatás nem folyik, ezért annak formái nem kerülnek szabályozásra</w:t>
      </w:r>
    </w:p>
    <w:p w14:paraId="156100DB" w14:textId="77777777" w:rsidR="009B7B75" w:rsidRPr="00CF7C0C" w:rsidRDefault="00000000">
      <w:pPr>
        <w:pStyle w:val="Stlus1"/>
      </w:pPr>
      <w:bookmarkStart w:id="116" w:name="_Toc221180529"/>
      <w:r w:rsidRPr="00CF7C0C">
        <w:lastRenderedPageBreak/>
        <w:t>Záró rendelkezések</w:t>
      </w:r>
      <w:bookmarkEnd w:id="116"/>
    </w:p>
    <w:p w14:paraId="456A7C7E" w14:textId="77777777" w:rsidR="009B7B75" w:rsidRPr="00CF7C0C" w:rsidRDefault="009B7B75">
      <w:pPr>
        <w:spacing w:after="0" w:line="360" w:lineRule="auto"/>
      </w:pPr>
    </w:p>
    <w:p w14:paraId="2136CAB0"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intézmény eredményes és hatékony működéséhez szükséges további rendelkezéseket önálló szabályzatok tartalmazzák.</w:t>
      </w:r>
    </w:p>
    <w:p w14:paraId="4E0A7E67"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mellékletben található szabályzatok-, mint igazgatói utasítások- jelen SZMSZ változtatás nélkül is módosíthatók, amennyiben jogszabályi előírások, belső intézményi megfontolások vagy az igazgató megítélése ezt szükségessé teszi. Fenntartói jóváhagyás abban az esetben szükséges, ha anyagi vonzata is van a változtatásnak.</w:t>
      </w:r>
    </w:p>
    <w:p w14:paraId="03A025AA"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SZMSZ betartása az intézmény valamennyi munkavállalójára, tanulójára nézve kötelező érvényű. Az SZMSZ az igazgató jóváhagyásának időpontjával lép hatályba, és határozatlan időre szól.</w:t>
      </w:r>
    </w:p>
    <w:p w14:paraId="31D1A1FB" w14:textId="77777777" w:rsidR="009B7B75" w:rsidRPr="00CF7C0C" w:rsidRDefault="009B7B75">
      <w:pPr>
        <w:spacing w:after="0" w:line="360" w:lineRule="auto"/>
        <w:jc w:val="both"/>
        <w:rPr>
          <w:rFonts w:ascii="Times New Roman" w:eastAsia="Times New Roman" w:hAnsi="Times New Roman" w:cs="Times New Roman"/>
          <w:sz w:val="24"/>
          <w:szCs w:val="24"/>
        </w:rPr>
      </w:pPr>
    </w:p>
    <w:p w14:paraId="523FEF00"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2024. szeptember 1.</w:t>
      </w:r>
    </w:p>
    <w:p w14:paraId="79C0C483"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w:t>
      </w:r>
    </w:p>
    <w:p w14:paraId="733FDCE8" w14:textId="77777777" w:rsidR="009B7B75" w:rsidRPr="00CF7C0C" w:rsidRDefault="009B7B75">
      <w:pPr>
        <w:spacing w:after="0" w:line="360" w:lineRule="auto"/>
        <w:jc w:val="both"/>
        <w:rPr>
          <w:rFonts w:ascii="Times New Roman" w:eastAsia="Times New Roman" w:hAnsi="Times New Roman" w:cs="Times New Roman"/>
          <w:sz w:val="24"/>
          <w:szCs w:val="24"/>
        </w:rPr>
      </w:pPr>
    </w:p>
    <w:p w14:paraId="740AB247" w14:textId="77777777" w:rsidR="009B7B75" w:rsidRPr="00CF7C0C" w:rsidRDefault="009B7B75">
      <w:pPr>
        <w:spacing w:after="0" w:line="360" w:lineRule="auto"/>
        <w:jc w:val="both"/>
        <w:rPr>
          <w:rFonts w:ascii="Times New Roman" w:eastAsia="Times New Roman" w:hAnsi="Times New Roman" w:cs="Times New Roman"/>
          <w:sz w:val="24"/>
          <w:szCs w:val="24"/>
        </w:rPr>
      </w:pPr>
    </w:p>
    <w:p w14:paraId="596653B0" w14:textId="77777777" w:rsidR="009B7B75" w:rsidRPr="00CF7C0C" w:rsidRDefault="009B7B75">
      <w:pPr>
        <w:spacing w:after="0" w:line="360" w:lineRule="auto"/>
        <w:jc w:val="both"/>
        <w:rPr>
          <w:rFonts w:ascii="Times New Roman" w:eastAsia="Times New Roman" w:hAnsi="Times New Roman" w:cs="Times New Roman"/>
          <w:sz w:val="24"/>
          <w:szCs w:val="24"/>
        </w:rPr>
      </w:pPr>
    </w:p>
    <w:p w14:paraId="45A5778E" w14:textId="77777777" w:rsidR="009B7B75" w:rsidRPr="00CF7C0C" w:rsidRDefault="009B7B75">
      <w:pPr>
        <w:spacing w:after="0" w:line="360" w:lineRule="auto"/>
        <w:jc w:val="both"/>
        <w:rPr>
          <w:rFonts w:ascii="Times New Roman" w:eastAsia="Times New Roman" w:hAnsi="Times New Roman" w:cs="Times New Roman"/>
          <w:sz w:val="24"/>
          <w:szCs w:val="24"/>
        </w:rPr>
      </w:pPr>
    </w:p>
    <w:p w14:paraId="77E85CA6" w14:textId="77777777" w:rsidR="009B7B75" w:rsidRPr="00CF7C0C" w:rsidRDefault="009B7B75">
      <w:pPr>
        <w:spacing w:after="0" w:line="360" w:lineRule="auto"/>
        <w:jc w:val="both"/>
        <w:rPr>
          <w:rFonts w:ascii="Times New Roman" w:eastAsia="Times New Roman" w:hAnsi="Times New Roman" w:cs="Times New Roman"/>
          <w:sz w:val="24"/>
          <w:szCs w:val="24"/>
        </w:rPr>
      </w:pPr>
    </w:p>
    <w:p w14:paraId="283732E2" w14:textId="77777777" w:rsidR="009B7B75" w:rsidRPr="00CF7C0C" w:rsidRDefault="009B7B75">
      <w:pPr>
        <w:spacing w:after="0" w:line="360" w:lineRule="auto"/>
        <w:jc w:val="both"/>
        <w:rPr>
          <w:rFonts w:ascii="Times New Roman" w:eastAsia="Times New Roman" w:hAnsi="Times New Roman" w:cs="Times New Roman"/>
          <w:sz w:val="24"/>
          <w:szCs w:val="24"/>
        </w:rPr>
      </w:pPr>
    </w:p>
    <w:p w14:paraId="68A7D533" w14:textId="77777777" w:rsidR="009B7B75" w:rsidRPr="00CF7C0C" w:rsidRDefault="009B7B75">
      <w:pPr>
        <w:spacing w:after="0" w:line="360" w:lineRule="auto"/>
        <w:jc w:val="both"/>
        <w:rPr>
          <w:rFonts w:ascii="Times New Roman" w:eastAsia="Times New Roman" w:hAnsi="Times New Roman" w:cs="Times New Roman"/>
          <w:sz w:val="24"/>
          <w:szCs w:val="24"/>
        </w:rPr>
      </w:pPr>
    </w:p>
    <w:p w14:paraId="09AB0236" w14:textId="77777777" w:rsidR="009B7B75" w:rsidRPr="00CF7C0C" w:rsidRDefault="00000000">
      <w:pPr>
        <w:pStyle w:val="Stlus1"/>
      </w:pPr>
      <w:bookmarkStart w:id="117" w:name="_Toc221180530"/>
      <w:r w:rsidRPr="00CF7C0C">
        <w:lastRenderedPageBreak/>
        <w:t>MELLÉKLETEK</w:t>
      </w:r>
      <w:bookmarkEnd w:id="117"/>
    </w:p>
    <w:p w14:paraId="00808EB0" w14:textId="77777777" w:rsidR="009B7B75" w:rsidRPr="00CF7C0C" w:rsidRDefault="00000000">
      <w:pPr>
        <w:spacing w:after="0" w:line="360" w:lineRule="auto"/>
      </w:pPr>
      <w:r w:rsidRPr="00CF7C0C">
        <w:br w:type="page"/>
      </w:r>
    </w:p>
    <w:p w14:paraId="5EEEAAD6" w14:textId="77777777" w:rsidR="009B7B75" w:rsidRPr="00CF7C0C" w:rsidRDefault="00000000">
      <w:pPr>
        <w:pStyle w:val="Stlus2"/>
        <w:numPr>
          <w:ilvl w:val="0"/>
          <w:numId w:val="0"/>
        </w:numPr>
        <w:ind w:left="578" w:hanging="578"/>
      </w:pPr>
      <w:bookmarkStart w:id="118" w:name="_Toc221180531"/>
      <w:r w:rsidRPr="00CF7C0C">
        <w:lastRenderedPageBreak/>
        <w:t xml:space="preserve">15.1 Könyvtári </w:t>
      </w:r>
      <w:proofErr w:type="spellStart"/>
      <w:r w:rsidRPr="00CF7C0C">
        <w:t>SzMSz</w:t>
      </w:r>
      <w:bookmarkEnd w:id="118"/>
      <w:proofErr w:type="spellEnd"/>
    </w:p>
    <w:p w14:paraId="051CB6BA" w14:textId="77777777" w:rsidR="009B7B75" w:rsidRPr="00CF7C0C" w:rsidRDefault="009B7B75">
      <w:pPr>
        <w:spacing w:after="0" w:line="360" w:lineRule="auto"/>
        <w:ind w:left="360"/>
        <w:jc w:val="center"/>
        <w:rPr>
          <w:rFonts w:ascii="Arial" w:eastAsia="Arial" w:hAnsi="Arial" w:cs="Arial"/>
          <w:b/>
          <w:sz w:val="48"/>
          <w:szCs w:val="48"/>
        </w:rPr>
      </w:pPr>
    </w:p>
    <w:p w14:paraId="399ABA7D" w14:textId="77777777" w:rsidR="009B7B75" w:rsidRPr="00CF7C0C" w:rsidRDefault="00000000">
      <w:pPr>
        <w:spacing w:after="0" w:line="360" w:lineRule="auto"/>
        <w:ind w:left="360"/>
        <w:jc w:val="center"/>
        <w:rPr>
          <w:rFonts w:ascii="Arial" w:eastAsia="Arial" w:hAnsi="Arial" w:cs="Arial"/>
          <w:b/>
          <w:sz w:val="48"/>
          <w:szCs w:val="48"/>
        </w:rPr>
      </w:pPr>
      <w:r w:rsidRPr="00CF7C0C">
        <w:rPr>
          <w:rFonts w:ascii="Arial" w:eastAsia="Arial" w:hAnsi="Arial" w:cs="Arial"/>
          <w:b/>
          <w:sz w:val="48"/>
          <w:szCs w:val="48"/>
        </w:rPr>
        <w:t>Szegvári Forray Máté Általános Iskola</w:t>
      </w:r>
    </w:p>
    <w:p w14:paraId="7FF11ABC" w14:textId="77777777" w:rsidR="009B7B75" w:rsidRPr="00CF7C0C" w:rsidRDefault="009B7B75">
      <w:pPr>
        <w:spacing w:after="0" w:line="360" w:lineRule="auto"/>
        <w:ind w:left="360"/>
        <w:jc w:val="center"/>
        <w:rPr>
          <w:rFonts w:ascii="Arial" w:eastAsia="Arial" w:hAnsi="Arial" w:cs="Arial"/>
          <w:b/>
          <w:sz w:val="48"/>
          <w:szCs w:val="48"/>
        </w:rPr>
      </w:pPr>
    </w:p>
    <w:p w14:paraId="5F9B8985" w14:textId="77777777" w:rsidR="009B7B75" w:rsidRPr="00CF7C0C" w:rsidRDefault="009B7B75">
      <w:pPr>
        <w:spacing w:after="0" w:line="360" w:lineRule="auto"/>
        <w:ind w:left="360"/>
        <w:jc w:val="center"/>
        <w:rPr>
          <w:rFonts w:ascii="Arial" w:eastAsia="Arial" w:hAnsi="Arial" w:cs="Arial"/>
          <w:b/>
          <w:sz w:val="48"/>
          <w:szCs w:val="48"/>
        </w:rPr>
      </w:pPr>
    </w:p>
    <w:p w14:paraId="6CF78A75" w14:textId="77777777" w:rsidR="009B7B75" w:rsidRPr="00CF7C0C" w:rsidRDefault="009B7B75">
      <w:pPr>
        <w:spacing w:after="0" w:line="360" w:lineRule="auto"/>
        <w:ind w:left="360"/>
        <w:jc w:val="center"/>
        <w:rPr>
          <w:rFonts w:ascii="Arial" w:eastAsia="Arial" w:hAnsi="Arial" w:cs="Arial"/>
          <w:b/>
          <w:sz w:val="48"/>
          <w:szCs w:val="48"/>
        </w:rPr>
      </w:pPr>
    </w:p>
    <w:p w14:paraId="6F878DDB" w14:textId="77777777" w:rsidR="009B7B75" w:rsidRPr="00CF7C0C" w:rsidRDefault="009B7B75">
      <w:pPr>
        <w:spacing w:after="0" w:line="360" w:lineRule="auto"/>
        <w:ind w:left="360"/>
        <w:jc w:val="center"/>
        <w:rPr>
          <w:rFonts w:ascii="Arial" w:eastAsia="Arial" w:hAnsi="Arial" w:cs="Arial"/>
          <w:b/>
          <w:sz w:val="48"/>
          <w:szCs w:val="48"/>
        </w:rPr>
      </w:pPr>
    </w:p>
    <w:p w14:paraId="3E5A055E" w14:textId="77777777" w:rsidR="009B7B75" w:rsidRPr="00CF7C0C" w:rsidRDefault="00000000">
      <w:pPr>
        <w:spacing w:after="0" w:line="360" w:lineRule="auto"/>
        <w:ind w:left="360"/>
        <w:jc w:val="center"/>
        <w:rPr>
          <w:rFonts w:ascii="Arial" w:eastAsia="Arial" w:hAnsi="Arial" w:cs="Arial"/>
          <w:b/>
          <w:sz w:val="48"/>
          <w:szCs w:val="48"/>
        </w:rPr>
      </w:pPr>
      <w:r w:rsidRPr="00CF7C0C">
        <w:rPr>
          <w:rFonts w:ascii="Arial" w:eastAsia="Arial" w:hAnsi="Arial" w:cs="Arial"/>
          <w:b/>
          <w:sz w:val="48"/>
          <w:szCs w:val="48"/>
        </w:rPr>
        <w:t xml:space="preserve">AZ ISKOLAI KÖNYVTÁR </w:t>
      </w:r>
      <w:r w:rsidRPr="00CF7C0C">
        <w:rPr>
          <w:rFonts w:ascii="Arial" w:eastAsia="Arial" w:hAnsi="Arial" w:cs="Arial"/>
          <w:b/>
          <w:sz w:val="48"/>
          <w:szCs w:val="48"/>
        </w:rPr>
        <w:br/>
        <w:t>SZERVEZETI ÉS MŰKÖDÉSI SZABÁLYZATA</w:t>
      </w:r>
    </w:p>
    <w:p w14:paraId="1E8CB5E7" w14:textId="77777777" w:rsidR="009B7B75" w:rsidRPr="00CF7C0C" w:rsidRDefault="009B7B75">
      <w:pPr>
        <w:spacing w:after="0" w:line="360" w:lineRule="auto"/>
        <w:ind w:left="360"/>
        <w:jc w:val="center"/>
        <w:rPr>
          <w:rFonts w:ascii="Arial" w:eastAsia="Arial" w:hAnsi="Arial" w:cs="Arial"/>
          <w:b/>
          <w:sz w:val="48"/>
          <w:szCs w:val="48"/>
        </w:rPr>
      </w:pPr>
    </w:p>
    <w:p w14:paraId="172B0EBA" w14:textId="77777777" w:rsidR="009B7B75" w:rsidRPr="00CF7C0C" w:rsidRDefault="009B7B75">
      <w:pPr>
        <w:spacing w:after="0" w:line="360" w:lineRule="auto"/>
        <w:ind w:left="360"/>
        <w:jc w:val="center"/>
        <w:rPr>
          <w:rFonts w:ascii="Arial" w:eastAsia="Arial" w:hAnsi="Arial" w:cs="Arial"/>
          <w:b/>
          <w:sz w:val="48"/>
          <w:szCs w:val="48"/>
        </w:rPr>
      </w:pPr>
    </w:p>
    <w:p w14:paraId="69E0A4B3" w14:textId="77777777" w:rsidR="009B7B75" w:rsidRPr="00CF7C0C" w:rsidRDefault="009B7B75">
      <w:pPr>
        <w:spacing w:after="0" w:line="360" w:lineRule="auto"/>
        <w:ind w:left="360"/>
        <w:jc w:val="center"/>
        <w:rPr>
          <w:rFonts w:ascii="Arial" w:eastAsia="Arial" w:hAnsi="Arial" w:cs="Arial"/>
          <w:b/>
          <w:sz w:val="48"/>
          <w:szCs w:val="48"/>
        </w:rPr>
      </w:pPr>
    </w:p>
    <w:p w14:paraId="6A1B4A88" w14:textId="77777777" w:rsidR="009B7B75" w:rsidRPr="00CF7C0C" w:rsidRDefault="009B7B75">
      <w:pPr>
        <w:spacing w:after="0" w:line="360" w:lineRule="auto"/>
        <w:ind w:left="360"/>
        <w:jc w:val="center"/>
        <w:rPr>
          <w:rFonts w:ascii="Arial" w:eastAsia="Arial" w:hAnsi="Arial" w:cs="Arial"/>
          <w:b/>
          <w:sz w:val="48"/>
          <w:szCs w:val="48"/>
        </w:rPr>
      </w:pPr>
    </w:p>
    <w:p w14:paraId="340725A3" w14:textId="77777777" w:rsidR="009B7B75" w:rsidRPr="00CF7C0C" w:rsidRDefault="009B7B75">
      <w:pPr>
        <w:spacing w:after="0" w:line="360" w:lineRule="auto"/>
        <w:ind w:left="360"/>
        <w:jc w:val="center"/>
        <w:rPr>
          <w:rFonts w:ascii="Arial" w:eastAsia="Arial" w:hAnsi="Arial" w:cs="Arial"/>
          <w:b/>
          <w:sz w:val="48"/>
          <w:szCs w:val="48"/>
        </w:rPr>
      </w:pPr>
    </w:p>
    <w:p w14:paraId="113BBD14" w14:textId="77777777" w:rsidR="009B7B75" w:rsidRPr="00CF7C0C" w:rsidRDefault="00000000">
      <w:pPr>
        <w:spacing w:after="0" w:line="360" w:lineRule="auto"/>
        <w:ind w:left="360"/>
        <w:jc w:val="center"/>
        <w:rPr>
          <w:rFonts w:ascii="Arial" w:eastAsia="Arial" w:hAnsi="Arial" w:cs="Arial"/>
          <w:b/>
          <w:sz w:val="48"/>
          <w:szCs w:val="48"/>
        </w:rPr>
      </w:pPr>
      <w:r w:rsidRPr="00CF7C0C">
        <w:rPr>
          <w:rFonts w:ascii="Arial" w:eastAsia="Arial" w:hAnsi="Arial" w:cs="Arial"/>
          <w:b/>
          <w:sz w:val="48"/>
          <w:szCs w:val="48"/>
        </w:rPr>
        <w:t>2013.</w:t>
      </w:r>
    </w:p>
    <w:p w14:paraId="3BD15A18" w14:textId="77777777" w:rsidR="009B7B75" w:rsidRPr="00CF7C0C" w:rsidRDefault="009B7B75">
      <w:pPr>
        <w:pStyle w:val="Nincstrkz"/>
        <w:spacing w:line="360" w:lineRule="auto"/>
        <w:jc w:val="both"/>
        <w:rPr>
          <w:rFonts w:ascii="Times New Roman" w:hAnsi="Times New Roman" w:cs="Times New Roman"/>
          <w:sz w:val="28"/>
          <w:szCs w:val="28"/>
        </w:rPr>
      </w:pPr>
    </w:p>
    <w:p w14:paraId="697A1C8A" w14:textId="77777777" w:rsidR="009B7B75" w:rsidRPr="00CF7C0C" w:rsidRDefault="00000000">
      <w:pPr>
        <w:pStyle w:val="Nincstrkz"/>
        <w:pageBreakBefore/>
        <w:spacing w:line="360" w:lineRule="auto"/>
        <w:jc w:val="both"/>
        <w:rPr>
          <w:rFonts w:ascii="Times New Roman" w:hAnsi="Times New Roman" w:cs="Times New Roman"/>
          <w:sz w:val="28"/>
          <w:szCs w:val="28"/>
        </w:rPr>
      </w:pPr>
      <w:r w:rsidRPr="00CF7C0C">
        <w:rPr>
          <w:rFonts w:ascii="Times New Roman" w:hAnsi="Times New Roman" w:cs="Times New Roman"/>
          <w:sz w:val="28"/>
          <w:szCs w:val="28"/>
        </w:rPr>
        <w:lastRenderedPageBreak/>
        <w:t>Jogi szabályozás</w:t>
      </w:r>
    </w:p>
    <w:p w14:paraId="0CA5C176"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A 3/1975. (VIII. 17.) KM-PM sz. együttes rendelet a könyvtári állomány</w:t>
      </w:r>
    </w:p>
    <w:p w14:paraId="4DFB91DA"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ellen</w:t>
      </w:r>
      <w:r w:rsidRPr="00CF7C0C">
        <w:rPr>
          <w:rFonts w:ascii="Times" w:eastAsia="Times" w:hAnsi="Times" w:cs="Times"/>
          <w:sz w:val="24"/>
          <w:szCs w:val="24"/>
        </w:rPr>
        <w:t>ő</w:t>
      </w:r>
      <w:r w:rsidRPr="00CF7C0C">
        <w:rPr>
          <w:rFonts w:ascii="Times New Roman" w:hAnsi="Times New Roman" w:cs="Times New Roman"/>
          <w:sz w:val="24"/>
          <w:szCs w:val="24"/>
        </w:rPr>
        <w:t>rzésér</w:t>
      </w:r>
      <w:r w:rsidRPr="00CF7C0C">
        <w:rPr>
          <w:rFonts w:ascii="Times" w:eastAsia="Times" w:hAnsi="Times" w:cs="Times"/>
          <w:sz w:val="24"/>
          <w:szCs w:val="24"/>
        </w:rPr>
        <w:t>ő</w:t>
      </w:r>
      <w:r w:rsidRPr="00CF7C0C">
        <w:rPr>
          <w:rFonts w:ascii="Times New Roman" w:hAnsi="Times New Roman" w:cs="Times New Roman"/>
          <w:sz w:val="24"/>
          <w:szCs w:val="24"/>
        </w:rPr>
        <w:t>l és Irányelvek a 3/1975. (VIII. 17.) KM-PM sz. együttes rendelettel</w:t>
      </w:r>
    </w:p>
    <w:p w14:paraId="471724B2"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megállapított szabályzattal kapcsolatos kérdésekr</w:t>
      </w:r>
      <w:r w:rsidRPr="00CF7C0C">
        <w:rPr>
          <w:rFonts w:ascii="Times" w:eastAsia="Times" w:hAnsi="Times" w:cs="Times"/>
          <w:sz w:val="24"/>
          <w:szCs w:val="24"/>
        </w:rPr>
        <w:t>ő</w:t>
      </w:r>
      <w:r w:rsidRPr="00CF7C0C">
        <w:rPr>
          <w:rFonts w:ascii="Times New Roman" w:hAnsi="Times New Roman" w:cs="Times New Roman"/>
          <w:sz w:val="24"/>
          <w:szCs w:val="24"/>
        </w:rPr>
        <w:t>l az állományból való törlésér</w:t>
      </w:r>
      <w:r w:rsidRPr="00CF7C0C">
        <w:rPr>
          <w:rFonts w:ascii="Times" w:eastAsia="Times" w:hAnsi="Times" w:cs="Times"/>
          <w:sz w:val="24"/>
          <w:szCs w:val="24"/>
        </w:rPr>
        <w:t>ő</w:t>
      </w:r>
      <w:r w:rsidRPr="00CF7C0C">
        <w:rPr>
          <w:rFonts w:ascii="Times New Roman" w:hAnsi="Times New Roman" w:cs="Times New Roman"/>
          <w:sz w:val="24"/>
          <w:szCs w:val="24"/>
        </w:rPr>
        <w:t>l.</w:t>
      </w:r>
    </w:p>
    <w:p w14:paraId="5DE7ABF6"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A közoktatásról szóló 1993. évi LXXIX. törvény</w:t>
      </w:r>
    </w:p>
    <w:p w14:paraId="1BBCDA68"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Az 1997. évi CXL. törvény a kulturális alapellátásról és a kulturális tárgyi örökség</w:t>
      </w:r>
    </w:p>
    <w:p w14:paraId="371379AF"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védelmér</w:t>
      </w:r>
      <w:r w:rsidRPr="00CF7C0C">
        <w:rPr>
          <w:rFonts w:ascii="Times" w:eastAsia="Times" w:hAnsi="Times" w:cs="Times"/>
          <w:sz w:val="24"/>
          <w:szCs w:val="24"/>
        </w:rPr>
        <w:t>ő</w:t>
      </w:r>
      <w:r w:rsidRPr="00CF7C0C">
        <w:rPr>
          <w:rFonts w:ascii="Times New Roman" w:hAnsi="Times New Roman" w:cs="Times New Roman"/>
          <w:sz w:val="24"/>
          <w:szCs w:val="24"/>
        </w:rPr>
        <w:t>l</w:t>
      </w:r>
    </w:p>
    <w:p w14:paraId="0130075E"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- 16/1998. (IV. 28.) MKM rendelet a 11/1994 (VI. 8.) MKM rendelet módosításáról</w:t>
      </w:r>
    </w:p>
    <w:p w14:paraId="2A975DFE"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Magyar Közlöny, 1998. 30. sz.</w:t>
      </w:r>
    </w:p>
    <w:p w14:paraId="0BFD9FA3"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- 1/1998. (VII. 4.) OM rendelet nevelési-oktatási intézmények m</w:t>
      </w:r>
      <w:r w:rsidRPr="00CF7C0C">
        <w:rPr>
          <w:rFonts w:ascii="Times" w:eastAsia="Times" w:hAnsi="Times" w:cs="Times"/>
          <w:sz w:val="24"/>
          <w:szCs w:val="24"/>
        </w:rPr>
        <w:t>ű</w:t>
      </w:r>
      <w:r w:rsidRPr="00CF7C0C">
        <w:rPr>
          <w:rFonts w:ascii="Times New Roman" w:hAnsi="Times New Roman" w:cs="Times New Roman"/>
          <w:sz w:val="24"/>
          <w:szCs w:val="24"/>
        </w:rPr>
        <w:t>ködésér</w:t>
      </w:r>
      <w:r w:rsidRPr="00CF7C0C">
        <w:rPr>
          <w:rFonts w:ascii="Times" w:eastAsia="Times" w:hAnsi="Times" w:cs="Times"/>
          <w:sz w:val="24"/>
          <w:szCs w:val="24"/>
        </w:rPr>
        <w:t>ő</w:t>
      </w:r>
      <w:r w:rsidRPr="00CF7C0C">
        <w:rPr>
          <w:rFonts w:ascii="Times New Roman" w:hAnsi="Times New Roman" w:cs="Times New Roman"/>
          <w:sz w:val="24"/>
          <w:szCs w:val="24"/>
        </w:rPr>
        <w:t>l a 11/1994.</w:t>
      </w:r>
    </w:p>
    <w:p w14:paraId="1BE1DE56"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(VI. 8.) MKM rendelet módosításáról</w:t>
      </w:r>
    </w:p>
    <w:p w14:paraId="431B4838"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(1/1998(VII.24.) OM rendelet a nevelési-oktatási intézmények kötelez</w:t>
      </w:r>
      <w:r w:rsidRPr="00CF7C0C">
        <w:rPr>
          <w:rFonts w:ascii="Times" w:eastAsia="Times" w:hAnsi="Times" w:cs="Times"/>
          <w:sz w:val="24"/>
          <w:szCs w:val="24"/>
        </w:rPr>
        <w:t xml:space="preserve">ő </w:t>
      </w:r>
      <w:r w:rsidRPr="00CF7C0C">
        <w:rPr>
          <w:rFonts w:ascii="Times New Roman" w:hAnsi="Times New Roman" w:cs="Times New Roman"/>
          <w:sz w:val="24"/>
          <w:szCs w:val="24"/>
        </w:rPr>
        <w:t>eszközeir</w:t>
      </w:r>
      <w:r w:rsidRPr="00CF7C0C">
        <w:rPr>
          <w:rFonts w:ascii="Times" w:eastAsia="Times" w:hAnsi="Times" w:cs="Times"/>
          <w:sz w:val="24"/>
          <w:szCs w:val="24"/>
        </w:rPr>
        <w:t>ő</w:t>
      </w:r>
      <w:r w:rsidRPr="00CF7C0C">
        <w:rPr>
          <w:rFonts w:ascii="Times New Roman" w:hAnsi="Times New Roman" w:cs="Times New Roman"/>
          <w:sz w:val="24"/>
          <w:szCs w:val="24"/>
        </w:rPr>
        <w:t>l és</w:t>
      </w:r>
    </w:p>
    <w:p w14:paraId="08AE6CAB"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felszerelésér</w:t>
      </w:r>
      <w:r w:rsidRPr="00CF7C0C">
        <w:rPr>
          <w:rFonts w:ascii="Times" w:eastAsia="Times" w:hAnsi="Times" w:cs="Times"/>
          <w:sz w:val="24"/>
          <w:szCs w:val="24"/>
        </w:rPr>
        <w:t>ő</w:t>
      </w:r>
      <w:r w:rsidRPr="00CF7C0C">
        <w:rPr>
          <w:rFonts w:ascii="Times New Roman" w:hAnsi="Times New Roman" w:cs="Times New Roman"/>
          <w:sz w:val="24"/>
          <w:szCs w:val="24"/>
        </w:rPr>
        <w:t>l</w:t>
      </w:r>
    </w:p>
    <w:p w14:paraId="268B8F86"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 könyvtárhelyiség és eszközszükséglete) M</w:t>
      </w:r>
      <w:r w:rsidRPr="00CF7C0C">
        <w:rPr>
          <w:rFonts w:ascii="Times" w:eastAsia="Times" w:hAnsi="Times" w:cs="Times"/>
          <w:sz w:val="24"/>
          <w:szCs w:val="24"/>
        </w:rPr>
        <w:t>ű</w:t>
      </w:r>
      <w:r w:rsidRPr="00CF7C0C">
        <w:rPr>
          <w:rFonts w:ascii="Times New Roman" w:hAnsi="Times New Roman" w:cs="Times New Roman"/>
          <w:sz w:val="24"/>
          <w:szCs w:val="24"/>
        </w:rPr>
        <w:t>vel</w:t>
      </w:r>
      <w:r w:rsidRPr="00CF7C0C">
        <w:rPr>
          <w:rFonts w:ascii="Times" w:eastAsia="Times" w:hAnsi="Times" w:cs="Times"/>
          <w:sz w:val="24"/>
          <w:szCs w:val="24"/>
        </w:rPr>
        <w:t>ő</w:t>
      </w:r>
      <w:r w:rsidRPr="00CF7C0C">
        <w:rPr>
          <w:rFonts w:ascii="Times New Roman" w:hAnsi="Times New Roman" w:cs="Times New Roman"/>
          <w:sz w:val="24"/>
          <w:szCs w:val="24"/>
        </w:rPr>
        <w:t>dési Közlöny, 1998. 26. sz.</w:t>
      </w:r>
    </w:p>
    <w:p w14:paraId="530DD262"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A köznevelési foglalkoztatottak jogállásáról szóló 1992. évi XXXIII. Törvény és módosításai</w:t>
      </w:r>
    </w:p>
    <w:p w14:paraId="544CD71C"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A 28/2000. (IX. 21) rendelet a kerettantervek kiadásáról, bevezetésér</w:t>
      </w:r>
      <w:r w:rsidRPr="00CF7C0C">
        <w:rPr>
          <w:rFonts w:ascii="Times" w:eastAsia="Times" w:hAnsi="Times" w:cs="Times"/>
          <w:sz w:val="24"/>
          <w:szCs w:val="24"/>
        </w:rPr>
        <w:t>ő</w:t>
      </w:r>
      <w:r w:rsidRPr="00CF7C0C">
        <w:rPr>
          <w:rFonts w:ascii="Times New Roman" w:hAnsi="Times New Roman" w:cs="Times New Roman"/>
          <w:sz w:val="24"/>
          <w:szCs w:val="24"/>
        </w:rPr>
        <w:t>l és</w:t>
      </w:r>
    </w:p>
    <w:p w14:paraId="22E54163"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alkalmazásáról</w:t>
      </w:r>
    </w:p>
    <w:p w14:paraId="500A423D"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Az iskola Pedagógiai programja, helyi tanterve</w:t>
      </w:r>
    </w:p>
    <w:p w14:paraId="349BFEBE"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A 2004. évi XVII. törvény. A tankönyvpiac rendjér</w:t>
      </w:r>
      <w:r w:rsidRPr="00CF7C0C">
        <w:rPr>
          <w:rFonts w:ascii="Times" w:eastAsia="Times" w:hAnsi="Times" w:cs="Times"/>
          <w:sz w:val="24"/>
          <w:szCs w:val="24"/>
        </w:rPr>
        <w:t>ő</w:t>
      </w:r>
      <w:r w:rsidRPr="00CF7C0C">
        <w:rPr>
          <w:rFonts w:ascii="Times New Roman" w:hAnsi="Times New Roman" w:cs="Times New Roman"/>
          <w:sz w:val="24"/>
          <w:szCs w:val="24"/>
        </w:rPr>
        <w:t>l és a közoktatásról szóló</w:t>
      </w:r>
    </w:p>
    <w:p w14:paraId="5F889E08"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törvények módosítása.</w:t>
      </w:r>
    </w:p>
    <w:p w14:paraId="17237F09"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- 23/2004. (VIII. 27.) OM rendelet a tankönyvvé nyilvánítás, a tankönyvtámogatás,</w:t>
      </w:r>
    </w:p>
    <w:p w14:paraId="47CD45D9"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valamint az iskolai tankönyvellátás rendjér</w:t>
      </w:r>
      <w:r w:rsidRPr="00CF7C0C">
        <w:rPr>
          <w:rFonts w:ascii="Times" w:eastAsia="Times" w:hAnsi="Times" w:cs="Times"/>
          <w:sz w:val="24"/>
          <w:szCs w:val="24"/>
        </w:rPr>
        <w:t>ő</w:t>
      </w:r>
      <w:r w:rsidRPr="00CF7C0C">
        <w:rPr>
          <w:rFonts w:ascii="Times New Roman" w:hAnsi="Times New Roman" w:cs="Times New Roman"/>
          <w:sz w:val="24"/>
          <w:szCs w:val="24"/>
        </w:rPr>
        <w:t>l</w:t>
      </w:r>
    </w:p>
    <w:p w14:paraId="28FD7DE9"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-20/2012 EMMI-rendelet163. §; 167.§, </w:t>
      </w:r>
    </w:p>
    <w:p w14:paraId="1FD41296" w14:textId="77777777" w:rsidR="009B7B75" w:rsidRPr="00CF7C0C" w:rsidRDefault="009B7B75">
      <w:pPr>
        <w:pStyle w:val="Nincstrkz"/>
        <w:spacing w:line="360" w:lineRule="auto"/>
        <w:jc w:val="both"/>
        <w:rPr>
          <w:rFonts w:ascii="Times New Roman" w:hAnsi="Times New Roman" w:cs="Times New Roman"/>
          <w:sz w:val="24"/>
          <w:szCs w:val="24"/>
        </w:rPr>
      </w:pPr>
    </w:p>
    <w:p w14:paraId="25D9CE26"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 könyvtárra vonatkozó azonosító adatok</w:t>
      </w:r>
    </w:p>
    <w:p w14:paraId="2FC6507D"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 könyvtár neve: Szegvári Forray Máté Általános Iskola könyvtára</w:t>
      </w:r>
    </w:p>
    <w:p w14:paraId="660A863A"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Címe: 6635 Szegvár, Templom u. 2.</w:t>
      </w:r>
    </w:p>
    <w:p w14:paraId="3CCC4F77"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 könyvtár működésének célja, a működés feltételei</w:t>
      </w:r>
    </w:p>
    <w:p w14:paraId="05114D65" w14:textId="77777777" w:rsidR="009B7B75" w:rsidRPr="00CF7C0C" w:rsidRDefault="009B7B75">
      <w:pPr>
        <w:pStyle w:val="Nincstrkz"/>
        <w:spacing w:line="360" w:lineRule="auto"/>
        <w:jc w:val="both"/>
        <w:rPr>
          <w:rFonts w:ascii="Times New Roman" w:hAnsi="Times New Roman" w:cs="Times New Roman"/>
          <w:sz w:val="24"/>
          <w:szCs w:val="24"/>
        </w:rPr>
      </w:pPr>
    </w:p>
    <w:p w14:paraId="03D2C1E9"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Az iskola könyvtár</w:t>
      </w:r>
      <w:bookmarkStart w:id="119" w:name="3oy7u29" w:colFirst="0" w:colLast="0"/>
      <w:bookmarkEnd w:id="119"/>
      <w:r w:rsidRPr="00CF7C0C">
        <w:rPr>
          <w:rFonts w:ascii="Times New Roman" w:hAnsi="Times New Roman" w:cs="Times New Roman"/>
          <w:sz w:val="24"/>
          <w:szCs w:val="24"/>
        </w:rPr>
        <w:t xml:space="preserve">a az iskola működéséhez, pedagógiai programjának megvalósításához, a neveléshez, tanításhoz, tanuláshoz szükséges dokumentumok rendszeres gyűjtését, feltárását, megőrzését, a könyvtári rendszer szolgáltatásainak elérését, továbbá a könyvtárhasználati </w:t>
      </w:r>
      <w:r w:rsidRPr="00CF7C0C">
        <w:rPr>
          <w:rFonts w:ascii="Times New Roman" w:hAnsi="Times New Roman" w:cs="Times New Roman"/>
          <w:sz w:val="24"/>
          <w:szCs w:val="24"/>
        </w:rPr>
        <w:lastRenderedPageBreak/>
        <w:t xml:space="preserve">ismeretek oktatását biztosító, az intézmény könyvtár-pedagógiai tevékenységét koordináló szervezeti egység. </w:t>
      </w:r>
    </w:p>
    <w:p w14:paraId="4765AD2F"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Könyvtárunk </w:t>
      </w:r>
      <w:proofErr w:type="spellStart"/>
      <w:r w:rsidRPr="00CF7C0C">
        <w:rPr>
          <w:rFonts w:ascii="Times New Roman" w:hAnsi="Times New Roman" w:cs="Times New Roman"/>
          <w:sz w:val="24"/>
          <w:szCs w:val="24"/>
        </w:rPr>
        <w:t>SzMSz-e</w:t>
      </w:r>
      <w:proofErr w:type="spellEnd"/>
      <w:r w:rsidRPr="00CF7C0C">
        <w:rPr>
          <w:rFonts w:ascii="Times New Roman" w:hAnsi="Times New Roman" w:cs="Times New Roman"/>
          <w:sz w:val="24"/>
          <w:szCs w:val="24"/>
        </w:rPr>
        <w:t xml:space="preserve"> szabályozza a könyvtár működésének és igénybevételének szabályait. Az iskolai könyvtár állományába csak a könyvtár gyűjtőkörébe tartozó dokumentum vehető fel. Az intézmény számára vásárolt dokumentumokat könyvtári nyilvántartásba kell venni. A könyvtáron kívül elhelyezett dokumentumokról lelőhely-nyilvántartást kell vezetni. A tankönyveket külön gyűjteményként kezeljük. </w:t>
      </w:r>
      <w:bookmarkStart w:id="120" w:name="j8sehv" w:colFirst="0" w:colLast="0"/>
      <w:bookmarkStart w:id="121" w:name="243i4a2" w:colFirst="0" w:colLast="0"/>
      <w:bookmarkEnd w:id="120"/>
      <w:bookmarkEnd w:id="121"/>
    </w:p>
    <w:p w14:paraId="22B1BDFE"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Könyvtárunk rendelkezik a jogszabályban előírt alapkövetelményekkel: </w:t>
      </w:r>
    </w:p>
    <w:p w14:paraId="17D26B8E"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 használók által könnyen megközelíthető könyvtárhelyiség, amely alkalmas az állomány szabadpolcos elhelyezésére és legalább egy iskolai osztály egyidejű foglalkoztatására, </w:t>
      </w:r>
    </w:p>
    <w:p w14:paraId="7E74D57D"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legalább háromezer könyvtári dokumentum megléte, </w:t>
      </w:r>
    </w:p>
    <w:p w14:paraId="632F115F"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tanítási napokon a tanulók, pedagógusok részére megfelelő időpontban a </w:t>
      </w:r>
      <w:proofErr w:type="gramStart"/>
      <w:r w:rsidRPr="00CF7C0C">
        <w:rPr>
          <w:rFonts w:ascii="Times New Roman" w:hAnsi="Times New Roman" w:cs="Times New Roman"/>
          <w:sz w:val="24"/>
          <w:szCs w:val="24"/>
        </w:rPr>
        <w:t>nyitva tartás</w:t>
      </w:r>
      <w:proofErr w:type="gramEnd"/>
      <w:r w:rsidRPr="00CF7C0C">
        <w:rPr>
          <w:rFonts w:ascii="Times New Roman" w:hAnsi="Times New Roman" w:cs="Times New Roman"/>
          <w:sz w:val="24"/>
          <w:szCs w:val="24"/>
        </w:rPr>
        <w:t xml:space="preserve"> biztosítása,</w:t>
      </w:r>
    </w:p>
    <w:p w14:paraId="1FBA582F"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rendelkezik a különböző információhordozók használatához, a könyvtár működtetéséhez szükséges nyilvántartások vezetéséhez, katalógus építéséhez szükséges eszközökkel.</w:t>
      </w:r>
    </w:p>
    <w:p w14:paraId="4AD5C16A" w14:textId="77777777" w:rsidR="009B7B75" w:rsidRPr="00CF7C0C" w:rsidRDefault="009B7B75">
      <w:pPr>
        <w:pStyle w:val="Nincstrkz"/>
        <w:spacing w:line="360" w:lineRule="auto"/>
        <w:jc w:val="both"/>
        <w:rPr>
          <w:rFonts w:ascii="Times New Roman" w:hAnsi="Times New Roman" w:cs="Times New Roman"/>
          <w:sz w:val="24"/>
          <w:szCs w:val="24"/>
        </w:rPr>
      </w:pPr>
    </w:p>
    <w:p w14:paraId="0569DE25"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Iskolai könyvtárunk alapfeladatai és kiegészítő feladatai</w:t>
      </w:r>
    </w:p>
    <w:p w14:paraId="497BF4BA" w14:textId="77777777" w:rsidR="009B7B75" w:rsidRPr="00CF7C0C" w:rsidRDefault="009B7B75">
      <w:pPr>
        <w:pStyle w:val="Nincstrkz"/>
        <w:spacing w:line="360" w:lineRule="auto"/>
        <w:jc w:val="both"/>
        <w:rPr>
          <w:rFonts w:ascii="Times New Roman" w:hAnsi="Times New Roman" w:cs="Times New Roman"/>
          <w:sz w:val="24"/>
          <w:szCs w:val="24"/>
        </w:rPr>
      </w:pPr>
    </w:p>
    <w:p w14:paraId="336861C2" w14:textId="77777777" w:rsidR="009B7B75" w:rsidRPr="00CF7C0C" w:rsidRDefault="00000000">
      <w:pPr>
        <w:pStyle w:val="Nincstrkz"/>
        <w:spacing w:line="360" w:lineRule="auto"/>
        <w:jc w:val="both"/>
        <w:rPr>
          <w:rFonts w:ascii="Times New Roman" w:hAnsi="Times New Roman" w:cs="Times New Roman"/>
          <w:sz w:val="24"/>
          <w:szCs w:val="24"/>
          <w:u w:val="single"/>
        </w:rPr>
      </w:pPr>
      <w:r w:rsidRPr="00CF7C0C">
        <w:rPr>
          <w:rFonts w:ascii="Times New Roman" w:hAnsi="Times New Roman" w:cs="Times New Roman"/>
          <w:sz w:val="24"/>
          <w:szCs w:val="24"/>
          <w:u w:val="single"/>
        </w:rPr>
        <w:t xml:space="preserve">Iskolánk könyvtárának alapfeladatai – a jogszabályoknak megfelelően – a következők: </w:t>
      </w:r>
    </w:p>
    <w:p w14:paraId="467B0F51"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 gyűjteményünk folyamatos fejlesztése, feltárása, őrzése, gondozása és rendelkezésre bocsátása, </w:t>
      </w:r>
    </w:p>
    <w:p w14:paraId="7A0766F8"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b) tájékoztatás nyújtása a dokumentumokról és szolgáltatásokról, </w:t>
      </w:r>
    </w:p>
    <w:p w14:paraId="0906426A"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c) az iskola pedagógiai programja és könyvtár-pedagógiai programja szerinti tanórai foglalkozások tartása, </w:t>
      </w:r>
    </w:p>
    <w:p w14:paraId="502E9BF9"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d) könyvtári dokumentumok egyéni és csoportos helyben használatának biztosítása, </w:t>
      </w:r>
    </w:p>
    <w:p w14:paraId="27227387"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e) könyvtári dokumentumok kölcsönzése, </w:t>
      </w:r>
    </w:p>
    <w:p w14:paraId="6FB6D43D"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f) tartós tankönyvek, segédkönyvek kölcsönzése tanulóink számára</w:t>
      </w:r>
    </w:p>
    <w:p w14:paraId="53F90BF7"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g) a könyvtári állomány pedagógiai programnak megfelelő, a tanulók és a pedagógusok igényeinek figyelembevételével történő fejlesztése.</w:t>
      </w:r>
    </w:p>
    <w:p w14:paraId="144CDA79"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u w:val="single"/>
        </w:rPr>
        <w:t xml:space="preserve">Az </w:t>
      </w:r>
      <w:proofErr w:type="gramStart"/>
      <w:r w:rsidRPr="00CF7C0C">
        <w:rPr>
          <w:rFonts w:ascii="Times New Roman" w:hAnsi="Times New Roman" w:cs="Times New Roman"/>
          <w:sz w:val="24"/>
          <w:szCs w:val="24"/>
          <w:u w:val="single"/>
        </w:rPr>
        <w:t>iskolai  kiegészítő</w:t>
      </w:r>
      <w:proofErr w:type="gramEnd"/>
      <w:r w:rsidRPr="00CF7C0C">
        <w:rPr>
          <w:rFonts w:ascii="Times New Roman" w:hAnsi="Times New Roman" w:cs="Times New Roman"/>
          <w:sz w:val="24"/>
          <w:szCs w:val="24"/>
          <w:u w:val="single"/>
        </w:rPr>
        <w:t xml:space="preserve"> feladatai továbbá</w:t>
      </w:r>
      <w:r w:rsidRPr="00CF7C0C">
        <w:rPr>
          <w:rFonts w:ascii="Times New Roman" w:hAnsi="Times New Roman" w:cs="Times New Roman"/>
          <w:sz w:val="24"/>
          <w:szCs w:val="24"/>
        </w:rPr>
        <w:t>:</w:t>
      </w:r>
    </w:p>
    <w:p w14:paraId="63662255"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 a köznevelési törvényben meghatározott egyéb foglalkozások tartása, </w:t>
      </w:r>
    </w:p>
    <w:p w14:paraId="603FF091"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b) számítógépes informatikai szolgáltatások biztosítása, </w:t>
      </w:r>
    </w:p>
    <w:p w14:paraId="0FFCD4C7"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lastRenderedPageBreak/>
        <w:t>d) tájékoztatás nyújtása az iskolai, kollégiumi könyvtárak, a pedagógiai-szakmai szolgáltatásokat ellátó intézményekben működő könyvtárak, a nyilvános könyvtárak dokumentumairól, szolgáltatásairól</w:t>
      </w:r>
    </w:p>
    <w:p w14:paraId="717B918F"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e) más könyvtárak által nyújtott szolgáltatások elérésének biztosítása, </w:t>
      </w:r>
    </w:p>
    <w:p w14:paraId="2C8C0ECA"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f) részvétel a könyvtárak közötti dokumentum- és információcserében. </w:t>
      </w:r>
    </w:p>
    <w:p w14:paraId="14202E55" w14:textId="77777777" w:rsidR="009B7B75" w:rsidRPr="00CF7C0C" w:rsidRDefault="009B7B75">
      <w:pPr>
        <w:pStyle w:val="Nincstrkz"/>
        <w:spacing w:line="360" w:lineRule="auto"/>
        <w:jc w:val="both"/>
        <w:rPr>
          <w:rFonts w:ascii="Times New Roman" w:hAnsi="Times New Roman" w:cs="Times New Roman"/>
          <w:sz w:val="24"/>
          <w:szCs w:val="24"/>
        </w:rPr>
      </w:pPr>
    </w:p>
    <w:p w14:paraId="319E2947"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Az iskolai tankönyvellátás megszervezésével kapcsolatos feladatok</w:t>
      </w:r>
    </w:p>
    <w:p w14:paraId="1BA25DB0" w14:textId="77777777" w:rsidR="009B7B75" w:rsidRPr="00CF7C0C" w:rsidRDefault="009B7B75">
      <w:pPr>
        <w:pStyle w:val="Nincstrkz"/>
        <w:spacing w:line="360" w:lineRule="auto"/>
        <w:jc w:val="both"/>
        <w:rPr>
          <w:rFonts w:ascii="Times New Roman" w:hAnsi="Times New Roman" w:cs="Times New Roman"/>
          <w:sz w:val="24"/>
          <w:szCs w:val="24"/>
        </w:rPr>
      </w:pPr>
    </w:p>
    <w:p w14:paraId="3EF0FB0F"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Könyvtárunk közreműködik az iskolai tankönyvellátás megszervezésében, lebonyolításában. Ennek végrehajtására az iskolai könyvtáros-tanármunkaköri feladatként a következő feladatokat látja el:</w:t>
      </w:r>
    </w:p>
    <w:p w14:paraId="3DDC4B49"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előkészíti az ingyenes tankönyvellátással kapcsolatos iskolai feladatok végrehajtását előkészítő felmérést végez, és lebonyolítja azt,</w:t>
      </w:r>
    </w:p>
    <w:p w14:paraId="47410B62"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közreműködik a tankönyvrendelés előkészítésében,</w:t>
      </w:r>
    </w:p>
    <w:p w14:paraId="255E7C9B"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megbízást kap a tankönyvek értékesítésének megszervezésére és lebonyolítására,</w:t>
      </w:r>
    </w:p>
    <w:p w14:paraId="34DEFD28"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folyamatosan figyelemmel követi az ingyenes tankönyvellátásra jogosult tanulók számának változását,</w:t>
      </w:r>
    </w:p>
    <w:p w14:paraId="69A2BFDF"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követi az ingyenes tankönyvellátásban részesülő diákoknak kiadott kötetek számának alakulását,</w:t>
      </w:r>
    </w:p>
    <w:p w14:paraId="23A7ADC6"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követi a kiadott könyvek </w:t>
      </w:r>
      <w:proofErr w:type="spellStart"/>
      <w:r w:rsidRPr="00CF7C0C">
        <w:rPr>
          <w:rFonts w:ascii="Times New Roman" w:hAnsi="Times New Roman" w:cs="Times New Roman"/>
          <w:sz w:val="24"/>
          <w:szCs w:val="24"/>
        </w:rPr>
        <w:t>elhasználódásának</w:t>
      </w:r>
      <w:proofErr w:type="spellEnd"/>
      <w:r w:rsidRPr="00CF7C0C">
        <w:rPr>
          <w:rFonts w:ascii="Times New Roman" w:hAnsi="Times New Roman" w:cs="Times New Roman"/>
          <w:sz w:val="24"/>
          <w:szCs w:val="24"/>
        </w:rPr>
        <w:t xml:space="preserve"> mértékét,</w:t>
      </w:r>
    </w:p>
    <w:p w14:paraId="72C23DA6"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az éves tankönyvrendeléskor beszerzi azokat az elhasználódott kötetek pótlását célzó vagy újonnan kiadott tankönyveket,</w:t>
      </w:r>
    </w:p>
    <w:p w14:paraId="20C3F667"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 tanév közben lehetőséget biztosít a tanulók számára a tanév közben jelentkező, tankönyv-</w:t>
      </w:r>
      <w:proofErr w:type="spellStart"/>
      <w:r w:rsidRPr="00CF7C0C">
        <w:rPr>
          <w:rFonts w:ascii="Times New Roman" w:hAnsi="Times New Roman" w:cs="Times New Roman"/>
          <w:sz w:val="24"/>
          <w:szCs w:val="24"/>
        </w:rPr>
        <w:t>elhasználódásból</w:t>
      </w:r>
      <w:proofErr w:type="spellEnd"/>
      <w:r w:rsidRPr="00CF7C0C">
        <w:rPr>
          <w:rFonts w:ascii="Times New Roman" w:hAnsi="Times New Roman" w:cs="Times New Roman"/>
          <w:sz w:val="24"/>
          <w:szCs w:val="24"/>
        </w:rPr>
        <w:t>, tankönyv elhagyásából keletkező hiány pótlására.</w:t>
      </w:r>
    </w:p>
    <w:p w14:paraId="18D092E1"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Az iskolai könyvtár állományába veszi az ingyenes tankönyvellátásra jogosult tanulók számára beszerzett tankönyveket, azokat leltári nyilvántartásba veszi, majd </w:t>
      </w:r>
      <w:proofErr w:type="spellStart"/>
      <w:r w:rsidRPr="00CF7C0C">
        <w:rPr>
          <w:rFonts w:ascii="Times New Roman" w:hAnsi="Times New Roman" w:cs="Times New Roman"/>
          <w:sz w:val="24"/>
          <w:szCs w:val="24"/>
        </w:rPr>
        <w:t>kikölcsönzi</w:t>
      </w:r>
      <w:proofErr w:type="spellEnd"/>
      <w:r w:rsidRPr="00CF7C0C">
        <w:rPr>
          <w:rFonts w:ascii="Times New Roman" w:hAnsi="Times New Roman" w:cs="Times New Roman"/>
          <w:sz w:val="24"/>
          <w:szCs w:val="24"/>
        </w:rPr>
        <w:t xml:space="preserve"> a tanulóknak.</w:t>
      </w:r>
      <w:r w:rsidRPr="00CF7C0C">
        <w:rPr>
          <w:rFonts w:ascii="Times New Roman" w:hAnsi="Times New Roman" w:cs="Times New Roman"/>
          <w:sz w:val="24"/>
          <w:szCs w:val="24"/>
        </w:rPr>
        <w:br/>
      </w:r>
    </w:p>
    <w:p w14:paraId="149F83D4"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A könyvtár működésével kapcsolatos szabályok (Könyvtárhasználati és szolgáltatási szabályzat: 1.sz. melléklet)</w:t>
      </w:r>
    </w:p>
    <w:p w14:paraId="4691176F"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Az intézmény számára vásárolt dokumentumok nyilvántartása</w:t>
      </w:r>
    </w:p>
    <w:p w14:paraId="473CD8BD"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az intézmény számára vásárolt összes dokumentumot könyvtári nyilvántartásba kell venni</w:t>
      </w:r>
    </w:p>
    <w:p w14:paraId="04539538"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 könyvtáron kívül elhelyezett dokumentumokról lelőhely-nyilvántartást kell vezetni</w:t>
      </w:r>
    </w:p>
    <w:p w14:paraId="15902E8F"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az ingyenes tankönyvellátásra jogosult tanulók számára beszerzett tankönyveket szintén nyilvántartásba kell venni</w:t>
      </w:r>
    </w:p>
    <w:p w14:paraId="5756D3AD"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lastRenderedPageBreak/>
        <w:t>A könyvtár szolgáltatásai a következők</w:t>
      </w:r>
    </w:p>
    <w:p w14:paraId="390388BD"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szépirodalmi könyvek, szakkönyvek, idegen nyelvkönyvek és szótárak kölcsönzése (az utóbbiak korlátozott számban),</w:t>
      </w:r>
    </w:p>
    <w:p w14:paraId="57A17BEC"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tankönyvek, tartós tankönyvek, különböző, a tanulmányi munkát elősegítő segédeszközök (pl.: térképek, példatárak, feladatgyűjtemények, tesztkönyvek stb.) kölcsönzése,</w:t>
      </w:r>
    </w:p>
    <w:p w14:paraId="691BEE97"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információgyűjtés az internetről a könyvtáros-tanár segítségével,</w:t>
      </w:r>
    </w:p>
    <w:p w14:paraId="6F9CF93C"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lexikonok és különböző alacsony példányszámú könyvek, dokumentumok </w:t>
      </w:r>
      <w:proofErr w:type="spellStart"/>
      <w:r w:rsidRPr="00CF7C0C">
        <w:rPr>
          <w:rFonts w:ascii="Times New Roman" w:hAnsi="Times New Roman" w:cs="Times New Roman"/>
          <w:sz w:val="24"/>
          <w:szCs w:val="24"/>
        </w:rPr>
        <w:t>olvasótermi</w:t>
      </w:r>
      <w:proofErr w:type="spellEnd"/>
      <w:r w:rsidRPr="00CF7C0C">
        <w:rPr>
          <w:rFonts w:ascii="Times New Roman" w:hAnsi="Times New Roman" w:cs="Times New Roman"/>
          <w:sz w:val="24"/>
          <w:szCs w:val="24"/>
        </w:rPr>
        <w:t xml:space="preserve"> használata,</w:t>
      </w:r>
    </w:p>
    <w:p w14:paraId="74125F97"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tájékoztató a diákok számára a könyvtár használatáról.</w:t>
      </w:r>
    </w:p>
    <w:p w14:paraId="7FEA1A2A"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más könyvtárak által nyújtott szolgáltatások elérésének biztosítása</w:t>
      </w:r>
    </w:p>
    <w:p w14:paraId="52FAB644"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könyvtári órák, egyéb foglalkozások tartása</w:t>
      </w:r>
    </w:p>
    <w:p w14:paraId="772F3607"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nevelő-oktató munkához szükséges dokumentumok többszörözése</w:t>
      </w:r>
    </w:p>
    <w:p w14:paraId="693896E3"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tájékoztatás nyújtása a nyilvános könyvtárak által nyújtott szolgáltatásokról</w:t>
      </w:r>
    </w:p>
    <w:p w14:paraId="3B01757B" w14:textId="77777777" w:rsidR="009B7B75" w:rsidRPr="00CF7C0C" w:rsidRDefault="009B7B75">
      <w:pPr>
        <w:pStyle w:val="Nincstrkz"/>
        <w:spacing w:line="360" w:lineRule="auto"/>
        <w:jc w:val="both"/>
        <w:rPr>
          <w:rFonts w:ascii="Times New Roman" w:hAnsi="Times New Roman" w:cs="Times New Roman"/>
          <w:sz w:val="24"/>
          <w:szCs w:val="24"/>
        </w:rPr>
      </w:pPr>
    </w:p>
    <w:p w14:paraId="4204C28E"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 könyvtár használóinak köre, a beiratkozás módja</w:t>
      </w:r>
    </w:p>
    <w:p w14:paraId="4BA89761"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Az iskolai könyvtár korlátozottan nyilvános könyvtár. Az iskolai könyvtár szolgáltatásait az intézmény valamennyi diákja és munkavállalója igénybe veheti. </w:t>
      </w:r>
    </w:p>
    <w:p w14:paraId="1DC43D41"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Az iskolai könyvtár gyűjtőköre (Gyűjtőköri szabályzat: 2.sz. melléklet)</w:t>
      </w:r>
    </w:p>
    <w:p w14:paraId="0C6EB85D" w14:textId="77777777" w:rsidR="009B7B75" w:rsidRPr="00CF7C0C" w:rsidRDefault="00000000">
      <w:pPr>
        <w:pStyle w:val="Nincstrkz"/>
        <w:spacing w:line="360" w:lineRule="auto"/>
        <w:jc w:val="both"/>
        <w:rPr>
          <w:rFonts w:ascii="Times New Roman" w:hAnsi="Times New Roman" w:cs="Times New Roman"/>
          <w:sz w:val="24"/>
          <w:szCs w:val="24"/>
          <w:u w:val="single"/>
        </w:rPr>
      </w:pPr>
      <w:r w:rsidRPr="00CF7C0C">
        <w:rPr>
          <w:rFonts w:ascii="Times New Roman" w:hAnsi="Times New Roman" w:cs="Times New Roman"/>
          <w:sz w:val="24"/>
          <w:szCs w:val="24"/>
          <w:u w:val="single"/>
        </w:rPr>
        <w:t xml:space="preserve">1. Az iskolai könyvtár feladata: </w:t>
      </w:r>
    </w:p>
    <w:p w14:paraId="0EA381C8" w14:textId="77777777" w:rsidR="009B7B75" w:rsidRPr="00CF7C0C" w:rsidRDefault="009B7B75">
      <w:pPr>
        <w:pStyle w:val="Nincstrkz"/>
        <w:spacing w:line="360" w:lineRule="auto"/>
        <w:jc w:val="both"/>
        <w:rPr>
          <w:rFonts w:ascii="Times New Roman" w:hAnsi="Times New Roman" w:cs="Times New Roman"/>
          <w:sz w:val="24"/>
          <w:szCs w:val="24"/>
        </w:rPr>
      </w:pPr>
    </w:p>
    <w:p w14:paraId="31B69FC3"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„Az iskolai könyvtár gyűjteményének széleskörűen tartalmaznia kell azokat az információkat és információhordozókat, melyekre az oktató nevelő tevékenységhez szükség van. Az iskolai könyvtárnak rendelkeznie kell a különböző információhordozók használatához, az újabb dokumentumok előállításához, a dokumentumok kiadásához, a könyvtárhasználat nyilvántartásához szükséges eszközökkel.” </w:t>
      </w:r>
    </w:p>
    <w:p w14:paraId="461BC7F8"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16/1998. (IV.8) MKM rendelet.</w:t>
      </w:r>
    </w:p>
    <w:p w14:paraId="32D33D8D"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Az iskolai könyvtár olyan általános gyűjtőkörű szakkönyvtár, amelynek legalapvetőbb sajátos feladata az iskolai oktató nevelő munka megalapozása.</w:t>
      </w:r>
    </w:p>
    <w:p w14:paraId="6CED167F"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E feladat ellátása érdekében az iskolai könyvtár szisztematikusan gyűjti, feltárja, megőrzi és rendelkezésre bocsátja dokumentumait. </w:t>
      </w:r>
    </w:p>
    <w:p w14:paraId="5E8502E4" w14:textId="77777777" w:rsidR="009B7B75" w:rsidRPr="00CF7C0C" w:rsidRDefault="00000000">
      <w:pPr>
        <w:pStyle w:val="Nincstrkz"/>
        <w:spacing w:line="360" w:lineRule="auto"/>
        <w:jc w:val="both"/>
        <w:rPr>
          <w:rFonts w:ascii="Times New Roman" w:hAnsi="Times New Roman" w:cs="Times New Roman"/>
          <w:sz w:val="24"/>
          <w:szCs w:val="24"/>
          <w:u w:val="single"/>
        </w:rPr>
      </w:pPr>
      <w:r w:rsidRPr="00CF7C0C">
        <w:rPr>
          <w:rFonts w:ascii="Times New Roman" w:hAnsi="Times New Roman" w:cs="Times New Roman"/>
          <w:sz w:val="24"/>
          <w:szCs w:val="24"/>
          <w:u w:val="single"/>
        </w:rPr>
        <w:t xml:space="preserve">2. Az iskolai könyvtár gyűjtőköre, az állománybővítés fő szempontjai:  </w:t>
      </w:r>
    </w:p>
    <w:p w14:paraId="2FCCCF4D"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u w:val="single"/>
        </w:rPr>
        <w:t>Gyűjtőkör:</w:t>
      </w:r>
      <w:r w:rsidRPr="00CF7C0C">
        <w:rPr>
          <w:rFonts w:ascii="Times New Roman" w:hAnsi="Times New Roman" w:cs="Times New Roman"/>
          <w:sz w:val="24"/>
          <w:szCs w:val="24"/>
        </w:rPr>
        <w:t xml:space="preserve"> A dokumentumoknak különböző szempontból meghatározott köre. A szisztematikus, tervszerű és folyamatos gyűjtőmunka alapja, az iskolai könyvtár gyűjtőköri </w:t>
      </w:r>
      <w:r w:rsidRPr="00CF7C0C">
        <w:rPr>
          <w:rFonts w:ascii="Times New Roman" w:hAnsi="Times New Roman" w:cs="Times New Roman"/>
          <w:sz w:val="24"/>
          <w:szCs w:val="24"/>
        </w:rPr>
        <w:lastRenderedPageBreak/>
        <w:t>szabályzata. A gyűjtőmunka más oldalról szelektív is, mely szempontjait a gyűjtőköri szabályzatban leírt fő- és mellék gyűjtőkör határozza meg.</w:t>
      </w:r>
    </w:p>
    <w:p w14:paraId="5F399B15" w14:textId="77777777" w:rsidR="009B7B75" w:rsidRPr="00CF7C0C" w:rsidRDefault="009B7B75">
      <w:pPr>
        <w:pStyle w:val="Nincstrkz"/>
        <w:spacing w:line="360" w:lineRule="auto"/>
        <w:jc w:val="both"/>
        <w:rPr>
          <w:rFonts w:ascii="Times New Roman" w:hAnsi="Times New Roman" w:cs="Times New Roman"/>
          <w:sz w:val="24"/>
          <w:szCs w:val="24"/>
        </w:rPr>
      </w:pPr>
    </w:p>
    <w:p w14:paraId="3FFF53DD" w14:textId="77777777" w:rsidR="009B7B75" w:rsidRPr="00CF7C0C" w:rsidRDefault="00000000">
      <w:pPr>
        <w:pStyle w:val="Nincstrkz"/>
        <w:spacing w:line="360" w:lineRule="auto"/>
        <w:jc w:val="both"/>
        <w:rPr>
          <w:rFonts w:ascii="Times New Roman" w:hAnsi="Times New Roman" w:cs="Times New Roman"/>
          <w:sz w:val="24"/>
          <w:szCs w:val="24"/>
          <w:u w:val="single"/>
        </w:rPr>
      </w:pPr>
      <w:r w:rsidRPr="00CF7C0C">
        <w:rPr>
          <w:rFonts w:ascii="Times New Roman" w:hAnsi="Times New Roman" w:cs="Times New Roman"/>
          <w:sz w:val="24"/>
          <w:szCs w:val="24"/>
          <w:u w:val="single"/>
        </w:rPr>
        <w:t xml:space="preserve">Az állománybővítés fő szempontjai:  </w:t>
      </w:r>
    </w:p>
    <w:p w14:paraId="414119F4"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Az iskolai könyvtárak erősen válogatva gyűjtenek, ezért a gyűjtőköri szabályzatnak (2.sz. mell.) rögzítenie kell az egyes állományrészek speciális sajátosságait. A dokumentumok kiválasztása, pedagógiai felhasználása, ill. ennek megtervezése, megszervezése a könyvtáros és a nevelőtestület együttműködését igényli.</w:t>
      </w:r>
    </w:p>
    <w:p w14:paraId="798D8938"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Ahhoz, hogy intézményünk képes legyen akár már a közeljövő újabb kihívásainak, egyre szélesebb körű szükségleteinek, igényeinek is eleget tenni, szükség van a rendszeres, átgondolt, az igényekhez rugalmasan alkalmazkodó továbbfejlesztésre.</w:t>
      </w:r>
    </w:p>
    <w:p w14:paraId="45D6128B"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 xml:space="preserve">Gyűjteményszervezés </w:t>
      </w:r>
    </w:p>
    <w:p w14:paraId="4092393C"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 folyamatosan és tervszerűen alakított állomány tükrözi az iskola nevelési és oktatási célkitűzéseit, pedagógiai folyamatának szellemiségét, tantárgyi rendszerét, pedagógiai irányzatait, módszereit, tanári-tanulói közösségét. A </w:t>
      </w:r>
      <w:proofErr w:type="spellStart"/>
      <w:r w:rsidRPr="00CF7C0C">
        <w:rPr>
          <w:rFonts w:ascii="Times New Roman" w:hAnsi="Times New Roman" w:cs="Times New Roman"/>
          <w:sz w:val="24"/>
          <w:szCs w:val="24"/>
        </w:rPr>
        <w:t>szerzeményezés</w:t>
      </w:r>
      <w:proofErr w:type="spellEnd"/>
      <w:r w:rsidRPr="00CF7C0C">
        <w:rPr>
          <w:rFonts w:ascii="Times New Roman" w:hAnsi="Times New Roman" w:cs="Times New Roman"/>
          <w:sz w:val="24"/>
          <w:szCs w:val="24"/>
        </w:rPr>
        <w:t xml:space="preserve"> és apasztás helyes aránya növeli a gyűjtemény információs értékét, használhatóságát.</w:t>
      </w:r>
    </w:p>
    <w:p w14:paraId="44AA8B5D" w14:textId="77777777" w:rsidR="009B7B75" w:rsidRPr="00CF7C0C" w:rsidRDefault="00000000">
      <w:pPr>
        <w:pStyle w:val="Nincstrkz"/>
        <w:spacing w:line="360" w:lineRule="auto"/>
        <w:jc w:val="both"/>
        <w:rPr>
          <w:rFonts w:ascii="Times New Roman" w:hAnsi="Times New Roman" w:cs="Times New Roman"/>
          <w:sz w:val="24"/>
          <w:szCs w:val="24"/>
          <w:u w:val="single"/>
        </w:rPr>
      </w:pPr>
      <w:r w:rsidRPr="00CF7C0C">
        <w:rPr>
          <w:rFonts w:ascii="Times New Roman" w:hAnsi="Times New Roman" w:cs="Times New Roman"/>
          <w:sz w:val="24"/>
          <w:szCs w:val="24"/>
          <w:u w:val="single"/>
        </w:rPr>
        <w:t>6.1. Gyarapítás</w:t>
      </w:r>
    </w:p>
    <w:p w14:paraId="5DB13D15"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 xml:space="preserve">Az iskolai könyvtár állománya a vétel, ajándék, és pályázat útján a gyűjtőköri elveknek megfelelően gyarapodik. Az intézmény számára szerzeményezett dokumentumokat könyvtári nyilvántartásba kell venni. A beérkezett dokumentumok számláinak kiegyenlítése és könyvelése, a gazdasági-pénzügyi </w:t>
      </w:r>
      <w:proofErr w:type="gramStart"/>
      <w:r w:rsidRPr="00CF7C0C">
        <w:rPr>
          <w:rFonts w:ascii="Times New Roman" w:hAnsi="Times New Roman" w:cs="Times New Roman"/>
          <w:color w:val="000000"/>
          <w:sz w:val="24"/>
          <w:szCs w:val="24"/>
        </w:rPr>
        <w:t>iratok(</w:t>
      </w:r>
      <w:proofErr w:type="gramEnd"/>
      <w:r w:rsidRPr="00CF7C0C">
        <w:rPr>
          <w:rFonts w:ascii="Times New Roman" w:hAnsi="Times New Roman" w:cs="Times New Roman"/>
          <w:color w:val="000000"/>
          <w:sz w:val="24"/>
          <w:szCs w:val="24"/>
        </w:rPr>
        <w:t>megrendelőjegyzékek, számlák, bizonylatok, jegyzékek) megőrzése az iskola gazdasági vezetőjének a feladata.</w:t>
      </w:r>
    </w:p>
    <w:p w14:paraId="738147B6" w14:textId="77777777" w:rsidR="009B7B75" w:rsidRPr="00CF7C0C" w:rsidRDefault="00000000">
      <w:pPr>
        <w:pStyle w:val="Nincstrkz"/>
        <w:spacing w:line="360" w:lineRule="auto"/>
        <w:jc w:val="both"/>
        <w:rPr>
          <w:rFonts w:ascii="Times New Roman" w:hAnsi="Times New Roman" w:cs="Times New Roman"/>
          <w:sz w:val="24"/>
          <w:szCs w:val="24"/>
          <w:u w:val="single"/>
        </w:rPr>
      </w:pPr>
      <w:r w:rsidRPr="00CF7C0C">
        <w:rPr>
          <w:rFonts w:ascii="Times New Roman" w:hAnsi="Times New Roman" w:cs="Times New Roman"/>
          <w:sz w:val="24"/>
          <w:szCs w:val="24"/>
          <w:u w:val="single"/>
        </w:rPr>
        <w:t>6.1.1. A dokumentumok állományba vétele</w:t>
      </w:r>
    </w:p>
    <w:p w14:paraId="41A8FF56"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A dokumentumokat a leltárba vétellel egy időben el kell látni a könyvtár tulajdonbélyegzőjével, leltári számmal és raktári jelzettel.</w:t>
      </w:r>
    </w:p>
    <w:p w14:paraId="0B586794" w14:textId="77777777" w:rsidR="009B7B75" w:rsidRPr="00CF7C0C" w:rsidRDefault="00000000">
      <w:pPr>
        <w:pStyle w:val="Nincstrkz"/>
        <w:spacing w:line="360" w:lineRule="auto"/>
        <w:jc w:val="both"/>
        <w:rPr>
          <w:rFonts w:ascii="Times New Roman" w:hAnsi="Times New Roman" w:cs="Times New Roman"/>
          <w:sz w:val="24"/>
          <w:szCs w:val="24"/>
          <w:u w:val="single"/>
        </w:rPr>
      </w:pPr>
      <w:r w:rsidRPr="00CF7C0C">
        <w:rPr>
          <w:rFonts w:ascii="Times New Roman" w:hAnsi="Times New Roman" w:cs="Times New Roman"/>
          <w:sz w:val="24"/>
          <w:szCs w:val="24"/>
          <w:u w:val="single"/>
        </w:rPr>
        <w:t>6.1.2. Időleges nyilvántartás</w:t>
      </w:r>
    </w:p>
    <w:p w14:paraId="598A4A5E"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Időleges nyilvántartásba kerülnek mindazok a dokumentumok, amelyeket a könyvtár átmeneti időtartamra (legfeljebb 3 évre szerez be).</w:t>
      </w:r>
    </w:p>
    <w:p w14:paraId="2953DB6E"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A tankönyvekről, nevelői példányokról, gyorsan avuló kiadványokról összesített brosúra nyilvántartás vezethető.</w:t>
      </w:r>
    </w:p>
    <w:p w14:paraId="1115D84A"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Időleges megőrzésre minősíthetők a következő dokumentumok:</w:t>
      </w:r>
    </w:p>
    <w:p w14:paraId="0E1753BF"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brosúrák, alkalmi műsorfüzetek, propagandaanyagok</w:t>
      </w:r>
    </w:p>
    <w:p w14:paraId="2FF47717"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tankönyvek, módszertani segédanyagok, jegyzetek</w:t>
      </w:r>
    </w:p>
    <w:p w14:paraId="508989BE"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tervezési és oktatási segédletek</w:t>
      </w:r>
    </w:p>
    <w:p w14:paraId="47761670"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lastRenderedPageBreak/>
        <w:t>tartalom alapján gyorsan avuló kiadványok, gazdasági és jogi segédletek, rendelet- és utasításgyűjtemények, törvénykönyvek, pályaválasztási és felvételi dokumentumok</w:t>
      </w:r>
    </w:p>
    <w:p w14:paraId="1847AD6B"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kisnyomtatványok, szabványok, prospektusok</w:t>
      </w:r>
    </w:p>
    <w:p w14:paraId="10D49679" w14:textId="77777777" w:rsidR="009B7B75" w:rsidRPr="00CF7C0C" w:rsidRDefault="00000000">
      <w:pPr>
        <w:pStyle w:val="Nincstrkz"/>
        <w:spacing w:line="360" w:lineRule="auto"/>
        <w:jc w:val="both"/>
        <w:rPr>
          <w:rFonts w:ascii="Times New Roman" w:hAnsi="Times New Roman" w:cs="Times New Roman"/>
          <w:sz w:val="24"/>
          <w:szCs w:val="24"/>
          <w:u w:val="single"/>
        </w:rPr>
      </w:pPr>
      <w:r w:rsidRPr="00CF7C0C">
        <w:rPr>
          <w:rFonts w:ascii="Times New Roman" w:hAnsi="Times New Roman" w:cs="Times New Roman"/>
          <w:sz w:val="24"/>
          <w:szCs w:val="24"/>
          <w:u w:val="single"/>
        </w:rPr>
        <w:t>6.2. Állományapasztás</w:t>
      </w:r>
    </w:p>
    <w:p w14:paraId="469D6710"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Az állomány apasztása az állomány gyarapításával egyenrangú feladat. Az állományból a dokumentum az alábbi okok miatt törölhető:</w:t>
      </w:r>
    </w:p>
    <w:p w14:paraId="1F87B91D"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tervszerű állományapasztás</w:t>
      </w:r>
    </w:p>
    <w:p w14:paraId="34D56162"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természetes elhasználódás</w:t>
      </w:r>
    </w:p>
    <w:p w14:paraId="7905A9E4"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hiány</w:t>
      </w:r>
    </w:p>
    <w:p w14:paraId="69537FFE" w14:textId="77777777" w:rsidR="009B7B75" w:rsidRPr="00CF7C0C" w:rsidRDefault="00000000">
      <w:pPr>
        <w:pStyle w:val="Nincstrkz"/>
        <w:spacing w:line="360" w:lineRule="auto"/>
        <w:jc w:val="both"/>
        <w:rPr>
          <w:rFonts w:ascii="Times New Roman" w:hAnsi="Times New Roman" w:cs="Times New Roman"/>
          <w:sz w:val="24"/>
          <w:szCs w:val="24"/>
          <w:u w:val="single"/>
        </w:rPr>
      </w:pPr>
      <w:r w:rsidRPr="00CF7C0C">
        <w:rPr>
          <w:rFonts w:ascii="Times New Roman" w:hAnsi="Times New Roman" w:cs="Times New Roman"/>
          <w:sz w:val="24"/>
          <w:szCs w:val="24"/>
          <w:u w:val="single"/>
        </w:rPr>
        <w:t>6.2.1. Tervszerű állományapasztás</w:t>
      </w:r>
    </w:p>
    <w:p w14:paraId="43623054"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Az iskolai könyvtár állományából folyamatosan, évente legalább egy alkalommal ki kell vonni az elavult tartalmú, a fölöslegessé vált, és a természetes elhasználódás következtében alkalmatlanná vált dokumentumokat.</w:t>
      </w:r>
    </w:p>
    <w:p w14:paraId="28E4E66D" w14:textId="77777777" w:rsidR="009B7B75" w:rsidRPr="00CF7C0C" w:rsidRDefault="00000000">
      <w:pPr>
        <w:pStyle w:val="Nincstrkz"/>
        <w:spacing w:line="360" w:lineRule="auto"/>
        <w:jc w:val="both"/>
        <w:rPr>
          <w:rFonts w:ascii="Times New Roman" w:hAnsi="Times New Roman" w:cs="Times New Roman"/>
          <w:sz w:val="24"/>
          <w:szCs w:val="24"/>
          <w:u w:val="single"/>
        </w:rPr>
      </w:pPr>
      <w:r w:rsidRPr="00CF7C0C">
        <w:rPr>
          <w:rFonts w:ascii="Times New Roman" w:hAnsi="Times New Roman" w:cs="Times New Roman"/>
          <w:sz w:val="24"/>
          <w:szCs w:val="24"/>
          <w:u w:val="single"/>
        </w:rPr>
        <w:t>6.2.2. Elavult dokumentum kivonása</w:t>
      </w:r>
    </w:p>
    <w:p w14:paraId="7068AA41"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 dokumentum értékelése alapján történik, amennyiben azt tartalmi elavulás jellemzi.</w:t>
      </w:r>
    </w:p>
    <w:p w14:paraId="7A586477" w14:textId="77777777" w:rsidR="009B7B75" w:rsidRPr="00CF7C0C" w:rsidRDefault="00000000">
      <w:pPr>
        <w:pStyle w:val="Nincstrkz"/>
        <w:spacing w:line="360" w:lineRule="auto"/>
        <w:jc w:val="both"/>
        <w:rPr>
          <w:rFonts w:ascii="Times New Roman" w:hAnsi="Times New Roman" w:cs="Times New Roman"/>
          <w:sz w:val="24"/>
          <w:szCs w:val="24"/>
          <w:u w:val="single"/>
        </w:rPr>
      </w:pPr>
      <w:r w:rsidRPr="00CF7C0C">
        <w:rPr>
          <w:rFonts w:ascii="Times New Roman" w:hAnsi="Times New Roman" w:cs="Times New Roman"/>
          <w:sz w:val="24"/>
          <w:szCs w:val="24"/>
          <w:u w:val="single"/>
        </w:rPr>
        <w:t>6.2.3. Fölösleges dokumentumok kivonása</w:t>
      </w:r>
    </w:p>
    <w:p w14:paraId="2C1315F4"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Fölöslegessé válik egy dokumentum, ha megcsappan iránta a szaktanári-tanulói igény az alábbi okok miatt:</w:t>
      </w:r>
    </w:p>
    <w:p w14:paraId="733DFAB1"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megváltozik a tanterv</w:t>
      </w:r>
    </w:p>
    <w:p w14:paraId="2BC75C53"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változik az ajánlott és háziolvasmányok jegyzéke</w:t>
      </w:r>
    </w:p>
    <w:p w14:paraId="1A2DB818"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módosul az idegen nyelvek oktatása, az iskola profilja, szerkezete</w:t>
      </w:r>
    </w:p>
    <w:p w14:paraId="66FC1F52"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 xml:space="preserve">a korábbi </w:t>
      </w:r>
      <w:proofErr w:type="spellStart"/>
      <w:r w:rsidRPr="00CF7C0C">
        <w:rPr>
          <w:rFonts w:ascii="Times New Roman" w:hAnsi="Times New Roman" w:cs="Times New Roman"/>
          <w:color w:val="000000"/>
          <w:sz w:val="24"/>
          <w:szCs w:val="24"/>
        </w:rPr>
        <w:t>szerzeményezés</w:t>
      </w:r>
      <w:proofErr w:type="spellEnd"/>
      <w:r w:rsidRPr="00CF7C0C">
        <w:rPr>
          <w:rFonts w:ascii="Times New Roman" w:hAnsi="Times New Roman" w:cs="Times New Roman"/>
          <w:color w:val="000000"/>
          <w:sz w:val="24"/>
          <w:szCs w:val="24"/>
        </w:rPr>
        <w:t xml:space="preserve"> nem követte a gyűjtőköri elveket</w:t>
      </w:r>
    </w:p>
    <w:p w14:paraId="714A8C3D"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a csonka többkötetes dokumentumok terhelik az állományt</w:t>
      </w:r>
    </w:p>
    <w:p w14:paraId="53F2FF3D" w14:textId="77777777" w:rsidR="009B7B75" w:rsidRPr="00CF7C0C" w:rsidRDefault="00000000">
      <w:pPr>
        <w:pStyle w:val="Nincstrkz"/>
        <w:spacing w:line="360" w:lineRule="auto"/>
        <w:jc w:val="both"/>
        <w:rPr>
          <w:rFonts w:ascii="Times New Roman" w:hAnsi="Times New Roman" w:cs="Times New Roman"/>
          <w:sz w:val="24"/>
          <w:szCs w:val="24"/>
          <w:u w:val="single"/>
        </w:rPr>
      </w:pPr>
      <w:r w:rsidRPr="00CF7C0C">
        <w:rPr>
          <w:rFonts w:ascii="Times New Roman" w:hAnsi="Times New Roman" w:cs="Times New Roman"/>
          <w:sz w:val="24"/>
          <w:szCs w:val="24"/>
          <w:u w:val="single"/>
        </w:rPr>
        <w:t>6.2.4. Természetes elhasználódás</w:t>
      </w:r>
    </w:p>
    <w:p w14:paraId="2C36A366"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Ide sorolhatók azok a dokumentumok, melyek használat közben megrongálódtak. Kivonásukra az esztétikai nevelés érdekében is sort kell keríteni.</w:t>
      </w:r>
    </w:p>
    <w:p w14:paraId="47274A89" w14:textId="77777777" w:rsidR="009B7B75" w:rsidRPr="00CF7C0C" w:rsidRDefault="00000000">
      <w:pPr>
        <w:pStyle w:val="Nincstrkz"/>
        <w:spacing w:line="360" w:lineRule="auto"/>
        <w:jc w:val="both"/>
        <w:rPr>
          <w:rFonts w:ascii="Times New Roman" w:hAnsi="Times New Roman" w:cs="Times New Roman"/>
          <w:sz w:val="24"/>
          <w:szCs w:val="24"/>
          <w:u w:val="single"/>
        </w:rPr>
      </w:pPr>
      <w:r w:rsidRPr="00CF7C0C">
        <w:rPr>
          <w:rFonts w:ascii="Times New Roman" w:hAnsi="Times New Roman" w:cs="Times New Roman"/>
          <w:sz w:val="24"/>
          <w:szCs w:val="24"/>
          <w:u w:val="single"/>
        </w:rPr>
        <w:t>6.2.5. Hiány</w:t>
      </w:r>
    </w:p>
    <w:p w14:paraId="49633260"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Az állományból hiányzó dokumentumokat az alábbi címen lehet kivezetni a nyilvántartásból:</w:t>
      </w:r>
    </w:p>
    <w:p w14:paraId="7D906716"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elháríthatatlan esemény (elemi csapás, bűncselekmény)</w:t>
      </w:r>
    </w:p>
    <w:p w14:paraId="27CFAB82"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A kölcsönzés közben elveszett dokumentumok (behajthatatlan és megtérített követelés)</w:t>
      </w:r>
    </w:p>
    <w:p w14:paraId="64F35F15"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állományellenőrzési hiány</w:t>
      </w:r>
    </w:p>
    <w:p w14:paraId="6793A60F" w14:textId="77777777" w:rsidR="009B7B75" w:rsidRPr="00CF7C0C" w:rsidRDefault="00000000">
      <w:pPr>
        <w:pStyle w:val="Nincstrkz"/>
        <w:spacing w:line="360" w:lineRule="auto"/>
        <w:jc w:val="both"/>
        <w:rPr>
          <w:rFonts w:ascii="Times New Roman" w:hAnsi="Times New Roman" w:cs="Times New Roman"/>
          <w:sz w:val="24"/>
          <w:szCs w:val="24"/>
          <w:u w:val="single"/>
        </w:rPr>
      </w:pPr>
      <w:r w:rsidRPr="00CF7C0C">
        <w:rPr>
          <w:rFonts w:ascii="Times New Roman" w:hAnsi="Times New Roman" w:cs="Times New Roman"/>
          <w:sz w:val="24"/>
          <w:szCs w:val="24"/>
          <w:u w:val="single"/>
        </w:rPr>
        <w:t>6.3. A törlés folyamata</w:t>
      </w:r>
    </w:p>
    <w:p w14:paraId="265669D6"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 végleges nyilvántartásba vett dokumentum törlése a könyvtáros tanár javaslata alapján az igazgató engedélyével történik. Az ideiglenes megőrzésre szánt dokumentumok törlése a </w:t>
      </w:r>
      <w:r w:rsidRPr="00CF7C0C">
        <w:rPr>
          <w:rFonts w:ascii="Times New Roman" w:hAnsi="Times New Roman" w:cs="Times New Roman"/>
          <w:sz w:val="24"/>
          <w:szCs w:val="24"/>
        </w:rPr>
        <w:lastRenderedPageBreak/>
        <w:t>könyvtáros tanár hatáskörébe tartozik, így nem kell engedélyt kérni a nyilvántartásból való kivezetésre.</w:t>
      </w:r>
    </w:p>
    <w:p w14:paraId="5C270F28"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 végleges nyilvántartásba vett dokumentum kivezetése a leltárkönyvből a selejtezési napló segítségével történik, mely tartalmazza a kivezetés okát, a dokumentumok azonosító adatait. A törlési jegyzék az egyedi nyilvántartású dokumentumokról (a dokumentum tételes felsorolásával készül).</w:t>
      </w:r>
    </w:p>
    <w:p w14:paraId="617D5842" w14:textId="77777777" w:rsidR="009B7B75" w:rsidRPr="00CF7C0C" w:rsidRDefault="00000000">
      <w:pPr>
        <w:pStyle w:val="Nincstrkz"/>
        <w:spacing w:line="360" w:lineRule="auto"/>
        <w:jc w:val="both"/>
        <w:rPr>
          <w:rFonts w:ascii="Times New Roman" w:hAnsi="Times New Roman" w:cs="Times New Roman"/>
          <w:sz w:val="24"/>
          <w:szCs w:val="24"/>
          <w:u w:val="single"/>
        </w:rPr>
      </w:pPr>
      <w:r w:rsidRPr="00CF7C0C">
        <w:rPr>
          <w:rFonts w:ascii="Times New Roman" w:hAnsi="Times New Roman" w:cs="Times New Roman"/>
          <w:sz w:val="24"/>
          <w:szCs w:val="24"/>
          <w:u w:val="single"/>
        </w:rPr>
        <w:t>6.4. A könyvtári állomány védelme</w:t>
      </w:r>
    </w:p>
    <w:p w14:paraId="20AFB6F1"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 könyvtáros tanár a rábízott könyvtári állományért, a könyvtár rendeltetésszerű működtetéséért az intézmény által biztosított személyi és tárgyi feltételek keretein belül felelős. </w:t>
      </w:r>
    </w:p>
    <w:p w14:paraId="100A02A9" w14:textId="77777777" w:rsidR="009B7B75" w:rsidRPr="00CF7C0C" w:rsidRDefault="00000000">
      <w:pPr>
        <w:pStyle w:val="Nincstrkz"/>
        <w:spacing w:line="360" w:lineRule="auto"/>
        <w:jc w:val="both"/>
        <w:rPr>
          <w:rFonts w:ascii="Times New Roman" w:hAnsi="Times New Roman" w:cs="Times New Roman"/>
          <w:sz w:val="24"/>
          <w:szCs w:val="24"/>
          <w:u w:val="single"/>
        </w:rPr>
      </w:pPr>
      <w:r w:rsidRPr="00CF7C0C">
        <w:rPr>
          <w:rFonts w:ascii="Times New Roman" w:hAnsi="Times New Roman" w:cs="Times New Roman"/>
          <w:sz w:val="24"/>
          <w:szCs w:val="24"/>
          <w:u w:val="single"/>
        </w:rPr>
        <w:t>6.4.1. Az állomány ellenőrzése (leltár)</w:t>
      </w:r>
    </w:p>
    <w:p w14:paraId="6B14CF54"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Az ellenőrzés: A dokumentum tételesen összehasonlítandó az egyedi nyilvántartással, leltárkönyvvel. Az időleges kiadványok, brosúrák nem leltárkötelesek a rendeltetésükből kifolyólag.</w:t>
      </w:r>
    </w:p>
    <w:p w14:paraId="1862C3BA"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Az iskolai könyvtár állományának ellenőrzését rendelet szabályozza. Az ellenőrzést az igazgató rendeli el.  Iskolánk időszaki ellenőrzést vezet be a könyvtárban, amely 5 évente végzendő el a teljes állományra kiterjedően. Közben 2 évente részleges, egy – egy állományrészre kiterjedő ellenőrzést tartunk.</w:t>
      </w:r>
    </w:p>
    <w:p w14:paraId="1FFB73F0"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Előkészítés, lebonyolítás: Ütemterv benyújtása után kerülhet sor az ellenőrzésre. Az ütemterv tartalmazza az ellenőrzés jellegét, mértékét, a lebonyolítás módját, az ellenőrzésben résztvevők nevét, a kezdés és a várható zárás időpontját. Engedélyezés után a könyvtáros és a beosztott munkatársak végzik az ellenőrzést.</w:t>
      </w:r>
    </w:p>
    <w:p w14:paraId="0C9B8EF7"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Záró jegyzőkönyvet kell készíteni, melyet az igazgatónak át kell adni a mellékleteivel együtt. Mellékletben rögzítendők: ütemterv, hiányzó dokumentumok jegyzéke, indoklással ellátva.</w:t>
      </w:r>
    </w:p>
    <w:p w14:paraId="46C845DD" w14:textId="77777777" w:rsidR="009B7B75" w:rsidRPr="00CF7C0C" w:rsidRDefault="00000000">
      <w:pPr>
        <w:pStyle w:val="Nincstrkz"/>
        <w:spacing w:line="360" w:lineRule="auto"/>
        <w:jc w:val="both"/>
        <w:rPr>
          <w:rFonts w:ascii="Times New Roman" w:hAnsi="Times New Roman" w:cs="Times New Roman"/>
          <w:sz w:val="24"/>
          <w:szCs w:val="24"/>
          <w:u w:val="single"/>
        </w:rPr>
      </w:pPr>
      <w:r w:rsidRPr="00CF7C0C">
        <w:rPr>
          <w:rFonts w:ascii="Times New Roman" w:hAnsi="Times New Roman" w:cs="Times New Roman"/>
          <w:sz w:val="24"/>
          <w:szCs w:val="24"/>
          <w:u w:val="single"/>
        </w:rPr>
        <w:t>6.5. Az állomány fizikai védelme</w:t>
      </w:r>
    </w:p>
    <w:p w14:paraId="0C2D089A"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A könyvtárhelyiségben be kell tartani a tűzrendészeti szabályokat. Tűz esetén tilos a vízzel oltás.</w:t>
      </w:r>
    </w:p>
    <w:p w14:paraId="36AFC334"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A dokumentumokat a lehetőségekhez mérten védeni kell a fizikai ártalmaktól. Szigorúan ügyelni kell a könyvtár tisztaságára.</w:t>
      </w:r>
    </w:p>
    <w:p w14:paraId="0FE071C4" w14:textId="77777777" w:rsidR="009B7B75" w:rsidRPr="00CF7C0C" w:rsidRDefault="00000000">
      <w:pPr>
        <w:pStyle w:val="Nincstrkz"/>
        <w:spacing w:line="360" w:lineRule="auto"/>
        <w:jc w:val="both"/>
        <w:rPr>
          <w:rFonts w:ascii="Times New Roman" w:hAnsi="Times New Roman" w:cs="Times New Roman"/>
          <w:sz w:val="24"/>
          <w:szCs w:val="24"/>
          <w:u w:val="single"/>
        </w:rPr>
      </w:pPr>
      <w:r w:rsidRPr="00CF7C0C">
        <w:rPr>
          <w:rFonts w:ascii="Times New Roman" w:hAnsi="Times New Roman" w:cs="Times New Roman"/>
          <w:sz w:val="24"/>
          <w:szCs w:val="24"/>
          <w:u w:val="single"/>
        </w:rPr>
        <w:t>6.6. A gyűjteményszervezés alapdokumentumai</w:t>
      </w:r>
    </w:p>
    <w:p w14:paraId="307937CF"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A kulturális miniszter és a pénzügyminiszter 3/1975(VIII.17.) KM-PM számú együttes rendelete a könyvtári állomány ellenőrzéséről és az állományból történő törlésről szóló szabályzat kiadásáról;</w:t>
      </w:r>
    </w:p>
    <w:p w14:paraId="355EBE3E"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a 3/1975. (VI. 17.) KM-PM együttes rendelethez kiadott irányelvek (Művelődési Közlöny, 1978/9.sz.</w:t>
      </w:r>
    </w:p>
    <w:p w14:paraId="0EB5134A"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lastRenderedPageBreak/>
        <w:t>MSZ 3448-78 szabvány</w:t>
      </w:r>
    </w:p>
    <w:p w14:paraId="53B1AB4A"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Záró rendelkezés</w:t>
      </w:r>
    </w:p>
    <w:p w14:paraId="62051291"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 xml:space="preserve">A nevelési-oktatási intézmény szervezeti és működési szabályzatában kell meghatározni az iskolai könyvtár működési rendjét. A szabályzat hatálya kiterjed a könyvtáros tanárra, a könyvtár szolgáltatásait </w:t>
      </w:r>
      <w:proofErr w:type="spellStart"/>
      <w:r w:rsidRPr="00CF7C0C">
        <w:rPr>
          <w:rFonts w:ascii="Times New Roman" w:hAnsi="Times New Roman" w:cs="Times New Roman"/>
          <w:color w:val="000000"/>
          <w:sz w:val="24"/>
          <w:szCs w:val="24"/>
        </w:rPr>
        <w:t>igénybevevők</w:t>
      </w:r>
      <w:proofErr w:type="spellEnd"/>
      <w:r w:rsidRPr="00CF7C0C">
        <w:rPr>
          <w:rFonts w:ascii="Times New Roman" w:hAnsi="Times New Roman" w:cs="Times New Roman"/>
          <w:color w:val="000000"/>
          <w:sz w:val="24"/>
          <w:szCs w:val="24"/>
        </w:rPr>
        <w:t xml:space="preserve"> körére és mindazokra, akik a könyvtárral kapcsolatban tevékenységet végeznek.</w:t>
      </w:r>
    </w:p>
    <w:p w14:paraId="77A638F6"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A szabályzatot az igazgató a jogszabályban aláírtak alapján módosíthatja.</w:t>
      </w:r>
    </w:p>
    <w:p w14:paraId="3EE431F9"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 xml:space="preserve">Az iskolai könyvtár működési szabályzata a jóváhagyás napján lép életbe. </w:t>
      </w:r>
    </w:p>
    <w:p w14:paraId="535DF9FE" w14:textId="77777777" w:rsidR="009B7B75" w:rsidRPr="00CF7C0C" w:rsidRDefault="009B7B75">
      <w:pPr>
        <w:pStyle w:val="Nincstrkz"/>
        <w:spacing w:line="360" w:lineRule="auto"/>
        <w:jc w:val="both"/>
        <w:rPr>
          <w:rFonts w:ascii="Times New Roman" w:hAnsi="Times New Roman" w:cs="Times New Roman"/>
          <w:sz w:val="24"/>
          <w:szCs w:val="24"/>
        </w:rPr>
      </w:pPr>
    </w:p>
    <w:p w14:paraId="574C6BA0" w14:textId="77777777" w:rsidR="009B7B75" w:rsidRPr="00CF7C0C" w:rsidRDefault="009B7B75">
      <w:pPr>
        <w:pStyle w:val="Nincstrkz"/>
        <w:spacing w:line="360" w:lineRule="auto"/>
        <w:jc w:val="both"/>
        <w:rPr>
          <w:rFonts w:ascii="Times New Roman" w:hAnsi="Times New Roman" w:cs="Times New Roman"/>
          <w:sz w:val="24"/>
          <w:szCs w:val="24"/>
        </w:rPr>
      </w:pPr>
    </w:p>
    <w:p w14:paraId="29C9B79C" w14:textId="77777777" w:rsidR="009B7B75" w:rsidRPr="00CF7C0C" w:rsidRDefault="009B7B75">
      <w:pPr>
        <w:pStyle w:val="Nincstrkz"/>
        <w:spacing w:line="360" w:lineRule="auto"/>
        <w:jc w:val="both"/>
        <w:rPr>
          <w:rFonts w:ascii="Times New Roman" w:hAnsi="Times New Roman" w:cs="Times New Roman"/>
          <w:sz w:val="24"/>
          <w:szCs w:val="24"/>
        </w:rPr>
      </w:pPr>
    </w:p>
    <w:p w14:paraId="3A95B762" w14:textId="77777777" w:rsidR="009B7B75" w:rsidRPr="00CF7C0C" w:rsidRDefault="009B7B75">
      <w:pPr>
        <w:pStyle w:val="Nincstrkz"/>
        <w:spacing w:line="360" w:lineRule="auto"/>
        <w:jc w:val="both"/>
        <w:rPr>
          <w:rFonts w:ascii="Times New Roman" w:hAnsi="Times New Roman" w:cs="Times New Roman"/>
          <w:sz w:val="24"/>
          <w:szCs w:val="24"/>
        </w:rPr>
      </w:pPr>
    </w:p>
    <w:p w14:paraId="1CA91108"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1.sz. melléklet- Könyvtárhasználati és szolgáltatási szabályzat</w:t>
      </w:r>
    </w:p>
    <w:p w14:paraId="1CFF1F00"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1. A könyvtár használóinak köre</w:t>
      </w:r>
    </w:p>
    <w:p w14:paraId="0254F43B"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Az iskolai könyvtár korlátozottan nyilvános könyvtár. Az iskolai könyvtárat az iskola tanulói, pedagógusai, adminisztratív és technikai dolgozói és a tanulókon keresztül a szüleik használhatják. Szükség esetén az iskola tanulói számára előadást, foglalkozást tartó külső nevelő is igénybe veheti a foglalkozás megtartásához szükséges könyvtári szolgáltatást.</w:t>
      </w:r>
    </w:p>
    <w:p w14:paraId="102A3BE0"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 beiratkozás és a szolgáltatások igénybevétele díjtalan.</w:t>
      </w:r>
    </w:p>
    <w:p w14:paraId="3F47BBF2"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Beiratkozás: a tanulói jogviszony, illetőleg a munkaviszony kezdetekor automatikus, megszűnésekor a könyvtári tagság is megszűnik. A könyvtár beiratkozásnál a következő adatokat kéri:</w:t>
      </w:r>
    </w:p>
    <w:p w14:paraId="3E020CE7"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 xml:space="preserve">név (asszonyoknál születési név), </w:t>
      </w:r>
    </w:p>
    <w:p w14:paraId="6FB5D986"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 xml:space="preserve">születési hely és idő, </w:t>
      </w:r>
    </w:p>
    <w:p w14:paraId="2E66E131"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anyja neve, </w:t>
      </w:r>
    </w:p>
    <w:p w14:paraId="3BD9E3DA"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állandó lakhely, illetve ideiglenes lakcím, ha az helyi vagy környékbeli, </w:t>
      </w:r>
    </w:p>
    <w:p w14:paraId="3106EDE0"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Az adatokban bekövetkezett változásokat a könyvtárhasználó köteles bejelenteni az intézménynek. A tanulóknak az iskolából történő eltávozási szándékáról az igazgató tájékoztatja a könyvtáros tanárt. A nyugdíjba vonuló vagy más okokból, az iskolából eltávozó kollégák az általuk kölcsönzött anyagokat az intézményből való eltávozásuk előtt leadják.</w:t>
      </w:r>
    </w:p>
    <w:p w14:paraId="71E06F62"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Az adatokat a könyvtár a kölcsönző tasak betétlapján rögzíti, azokat csak az olvasóval való kapcsolattartáshoz, a könyvtári </w:t>
      </w:r>
      <w:proofErr w:type="gramStart"/>
      <w:r w:rsidRPr="00CF7C0C">
        <w:rPr>
          <w:rFonts w:ascii="Times New Roman" w:hAnsi="Times New Roman" w:cs="Times New Roman"/>
          <w:sz w:val="24"/>
          <w:szCs w:val="24"/>
        </w:rPr>
        <w:t>nyilvántartásokhoz</w:t>
      </w:r>
      <w:proofErr w:type="gramEnd"/>
      <w:r w:rsidRPr="00CF7C0C">
        <w:rPr>
          <w:rFonts w:ascii="Times New Roman" w:hAnsi="Times New Roman" w:cs="Times New Roman"/>
          <w:sz w:val="24"/>
          <w:szCs w:val="24"/>
        </w:rPr>
        <w:t xml:space="preserve"> illetve tartozás esetén a végrehajtási eljáráshoz használja fel. Az adatok a könyvtári tagság megszüntetése után törlésre kerülnek. </w:t>
      </w:r>
    </w:p>
    <w:p w14:paraId="4A1DE79B"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2. A könyvtárhasználat módjai </w:t>
      </w:r>
    </w:p>
    <w:p w14:paraId="784AF973"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lastRenderedPageBreak/>
        <w:t>helyben használat,</w:t>
      </w:r>
    </w:p>
    <w:p w14:paraId="6F50B04E"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kölcsönzés,</w:t>
      </w:r>
    </w:p>
    <w:p w14:paraId="0588802C"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könyvtárközi kölcsönzés, </w:t>
      </w:r>
    </w:p>
    <w:p w14:paraId="60A9D7BF"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csoportos használat</w:t>
      </w:r>
    </w:p>
    <w:p w14:paraId="6EC6AA54" w14:textId="77777777" w:rsidR="009B7B75" w:rsidRPr="00CF7C0C" w:rsidRDefault="009B7B75">
      <w:pPr>
        <w:pStyle w:val="Nincstrkz"/>
        <w:spacing w:line="360" w:lineRule="auto"/>
        <w:jc w:val="both"/>
        <w:rPr>
          <w:rFonts w:ascii="Times New Roman" w:hAnsi="Times New Roman" w:cs="Times New Roman"/>
          <w:sz w:val="24"/>
          <w:szCs w:val="24"/>
        </w:rPr>
      </w:pPr>
    </w:p>
    <w:p w14:paraId="56814097"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2.1 Helyben használat</w:t>
      </w:r>
    </w:p>
    <w:p w14:paraId="3797C63C"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Az iskolai könyvtár dokumentumai közül csak helyben használhatók: </w:t>
      </w:r>
    </w:p>
    <w:p w14:paraId="549CBC6B"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 kézikönyvtári állományrész,</w:t>
      </w:r>
    </w:p>
    <w:p w14:paraId="1BF53FCC"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 külön gyűjtemények: audiovizuális (AV) anyagok, elektronikus dokumentumok, muzeális dokumentumok, folyóiratok (legutolsó számok)</w:t>
      </w:r>
    </w:p>
    <w:p w14:paraId="2A9D304E" w14:textId="77777777" w:rsidR="009B7B75" w:rsidRPr="00CF7C0C" w:rsidRDefault="009B7B75">
      <w:pPr>
        <w:pStyle w:val="Nincstrkz"/>
        <w:spacing w:line="360" w:lineRule="auto"/>
        <w:jc w:val="both"/>
        <w:rPr>
          <w:rFonts w:ascii="Times New Roman" w:hAnsi="Times New Roman" w:cs="Times New Roman"/>
          <w:sz w:val="24"/>
          <w:szCs w:val="24"/>
        </w:rPr>
      </w:pPr>
    </w:p>
    <w:p w14:paraId="6B52E6D7"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 csak helyben használható dokumentumokat a szaktanárok egy-egy tanítási órára, indokolt esetben a könyvtár zárása és nyitása közötti időre kikölcsönözhetik.</w:t>
      </w:r>
    </w:p>
    <w:p w14:paraId="666EC362"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 könyvtáros-tanár szakmai segítséget ad:</w:t>
      </w:r>
    </w:p>
    <w:p w14:paraId="424A7B6A"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az információk közötti eligazodásban,</w:t>
      </w:r>
    </w:p>
    <w:p w14:paraId="3E6D722A"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az információk kezelésében,</w:t>
      </w:r>
    </w:p>
    <w:p w14:paraId="07C19B3D"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 szellemi munka technikájának alkalmazásában,</w:t>
      </w:r>
    </w:p>
    <w:p w14:paraId="296D2ECE"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 technikai eszközök használatában.</w:t>
      </w:r>
    </w:p>
    <w:p w14:paraId="5CA95ECA" w14:textId="77777777" w:rsidR="009B7B75" w:rsidRPr="00CF7C0C" w:rsidRDefault="009B7B75">
      <w:pPr>
        <w:pStyle w:val="Nincstrkz"/>
        <w:spacing w:line="360" w:lineRule="auto"/>
        <w:jc w:val="both"/>
        <w:rPr>
          <w:rFonts w:ascii="Times New Roman" w:hAnsi="Times New Roman" w:cs="Times New Roman"/>
          <w:sz w:val="24"/>
          <w:szCs w:val="24"/>
        </w:rPr>
      </w:pPr>
    </w:p>
    <w:p w14:paraId="68A64FEF"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2.2 Kölcsönzés</w:t>
      </w:r>
    </w:p>
    <w:p w14:paraId="4F557AE2"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 könyvtárból bármely dokumentumot csak a könyvtáros tudtával szabad kivinni.</w:t>
      </w:r>
    </w:p>
    <w:p w14:paraId="1D5821FF"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Dokumentumokat kölcsönözni csak a kölcsönzési nyilvántartásban való rögzítéssel szabad.</w:t>
      </w:r>
    </w:p>
    <w:p w14:paraId="591CEAB5"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 könyvtárból egy alkalommal legfeljebb három dokumentum kölcsönözhető négy hét időtartamra. A kölcsönzési határidő egy – indokolt esetben két – alkalommal meghosszabbítható újabb négy hétre. A kölcsönzésben lévő dokumentumok előjegyezhetők. A könyvtárral szemben fennálló türelmi időn felüli késedelem, tartozás ideje alatt a kölcsönzés nem vehető igénybe.</w:t>
      </w:r>
    </w:p>
    <w:p w14:paraId="45650F00"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Az iskolából távozó tanulók esetében a tanulói jogviszony megszűnésének időpontjáig a kölcsönzött tankönyveket, tartós tankönyveket, egyéb könyvtári dokumentumokat vissza kell szolgáltatni. </w:t>
      </w:r>
    </w:p>
    <w:p w14:paraId="50FD4665"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A pedagógusok a tanév során egy-egy tananyagrészhez a szükséges mennyiségű dokumentumot az anyagrész feldolgozásához szükséges ideig használhatják. Iskolánk pedagógusai az adott tanévben a munkájukhoz szükséges brossúra nyilvántartásban szereplő tanári kézikönyveket, tankönyveket, tanmeneteket a tanév tartamára kölcsönözhetik ki. Ezeket </w:t>
      </w:r>
      <w:r w:rsidRPr="00CF7C0C">
        <w:rPr>
          <w:rFonts w:ascii="Times New Roman" w:hAnsi="Times New Roman" w:cs="Times New Roman"/>
          <w:sz w:val="24"/>
          <w:szCs w:val="24"/>
        </w:rPr>
        <w:lastRenderedPageBreak/>
        <w:t>a dokumentumokat is csak a kölcsönzési nyilvántartó füzetben való adatrögzítés után lehet kivinni a könyvtárból. A pedagógus köteles a hosszútávra kölcsönzött dokumentumokat legkésőbb a tanév végéig a könyvtárba visszajuttatni, az elveszített vagy erősen megrongált dokumentumot köteles egy kifogástalan példánnyal megtéríteni.</w:t>
      </w:r>
    </w:p>
    <w:p w14:paraId="1F8270E7" w14:textId="77777777" w:rsidR="009B7B75" w:rsidRPr="00CF7C0C" w:rsidRDefault="009B7B75">
      <w:pPr>
        <w:pStyle w:val="Nincstrkz"/>
        <w:spacing w:line="360" w:lineRule="auto"/>
        <w:jc w:val="both"/>
        <w:rPr>
          <w:rFonts w:ascii="Times New Roman" w:hAnsi="Times New Roman" w:cs="Times New Roman"/>
          <w:sz w:val="24"/>
          <w:szCs w:val="24"/>
        </w:rPr>
      </w:pPr>
    </w:p>
    <w:p w14:paraId="6A320A15"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Az ingyenes tankönyvtámogatásban részesülő diákok által átvett tankönyvekkel kapcsolatos szabályokat </w:t>
      </w:r>
      <w:proofErr w:type="spellStart"/>
      <w:r w:rsidRPr="00CF7C0C">
        <w:rPr>
          <w:rFonts w:ascii="Times New Roman" w:hAnsi="Times New Roman" w:cs="Times New Roman"/>
          <w:sz w:val="24"/>
          <w:szCs w:val="24"/>
        </w:rPr>
        <w:t>SzMSz-ünk</w:t>
      </w:r>
      <w:proofErr w:type="spellEnd"/>
      <w:r w:rsidRPr="00CF7C0C">
        <w:rPr>
          <w:rFonts w:ascii="Times New Roman" w:hAnsi="Times New Roman" w:cs="Times New Roman"/>
          <w:sz w:val="24"/>
          <w:szCs w:val="24"/>
        </w:rPr>
        <w:t xml:space="preserve"> 4. sz. melléklete tartalmazza. </w:t>
      </w:r>
    </w:p>
    <w:p w14:paraId="1CB9C25D"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Az elveszett vagy rongálástól könyvtári használatra alkalmatlanná vált dokumentumot az olvasó köteles egy kifogástalan példánnyal vagy a könyvtár számára szükséges más művel pótolni.</w:t>
      </w:r>
    </w:p>
    <w:p w14:paraId="1D62317E"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2.3 Könyvtárközi kölcsönzés </w:t>
      </w:r>
    </w:p>
    <w:p w14:paraId="5B118218"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 gyűjteményünkből hiányzó műveket - olvasói kérésre - más könyvtárakból meghozatjuk. Az Országos Dokumentum-ellátási Rendszer - szolgáltató intézményeiből érkező eredeti mű kölcsönzése térítésmentes. Visszaküldésének postaköltsége az igénybe vevő olvasót terheli, más esetben a szolgáltató könyvtár díjszabása alapján, plusz a postaköltség.</w:t>
      </w:r>
    </w:p>
    <w:p w14:paraId="49B8ABF5"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A kérés indításakor az olvasót minden esetben tájékoztatni kell e tényről, illetve nyilatkoznia kell a térítési díj vállalásáról.</w:t>
      </w:r>
    </w:p>
    <w:p w14:paraId="4CA9BCA8"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2.4 Csoportos használat</w:t>
      </w:r>
    </w:p>
    <w:p w14:paraId="26B74D07"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Az osztályok, a tanulócsoportok, a szakkörök részére a könyvtáros-tanár, az osztályfőnökök, a szaktanárok, a szakkörvezetők könyvtárhasználatra épülő szakórákat, foglalkozásokat tarthatnak. A szakórák, foglalkozások megtartására az összeállított, a könyvtári </w:t>
      </w:r>
      <w:proofErr w:type="gramStart"/>
      <w:r w:rsidRPr="00CF7C0C">
        <w:rPr>
          <w:rFonts w:ascii="Times New Roman" w:hAnsi="Times New Roman" w:cs="Times New Roman"/>
          <w:sz w:val="24"/>
          <w:szCs w:val="24"/>
        </w:rPr>
        <w:t>nyitva tartásnak</w:t>
      </w:r>
      <w:proofErr w:type="gramEnd"/>
      <w:r w:rsidRPr="00CF7C0C">
        <w:rPr>
          <w:rFonts w:ascii="Times New Roman" w:hAnsi="Times New Roman" w:cs="Times New Roman"/>
          <w:sz w:val="24"/>
          <w:szCs w:val="24"/>
        </w:rPr>
        <w:t xml:space="preserve"> megfeleltetett ütemterv szerint kerül sor. A könyvtáros-tanár szakmai segítséget ad a foglalkozások megtartásához.</w:t>
      </w:r>
    </w:p>
    <w:p w14:paraId="6112D0C5"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 könyvtár </w:t>
      </w:r>
      <w:proofErr w:type="gramStart"/>
      <w:r w:rsidRPr="00CF7C0C">
        <w:rPr>
          <w:rFonts w:ascii="Times New Roman" w:hAnsi="Times New Roman" w:cs="Times New Roman"/>
          <w:sz w:val="24"/>
          <w:szCs w:val="24"/>
        </w:rPr>
        <w:t>nyitva tartási</w:t>
      </w:r>
      <w:proofErr w:type="gramEnd"/>
      <w:r w:rsidRPr="00CF7C0C">
        <w:rPr>
          <w:rFonts w:ascii="Times New Roman" w:hAnsi="Times New Roman" w:cs="Times New Roman"/>
          <w:sz w:val="24"/>
          <w:szCs w:val="24"/>
        </w:rPr>
        <w:t xml:space="preserve"> ideje</w:t>
      </w:r>
    </w:p>
    <w:tbl>
      <w:tblPr>
        <w:tblW w:w="3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1843"/>
      </w:tblGrid>
      <w:tr w:rsidR="009B7B75" w:rsidRPr="00CF7C0C" w14:paraId="2CB510FA" w14:textId="77777777">
        <w:trPr>
          <w:jc w:val="center"/>
        </w:trPr>
        <w:tc>
          <w:tcPr>
            <w:tcW w:w="1417" w:type="dxa"/>
            <w:vAlign w:val="center"/>
          </w:tcPr>
          <w:p w14:paraId="29DFFD7E"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Hétfő</w:t>
            </w:r>
          </w:p>
        </w:tc>
        <w:tc>
          <w:tcPr>
            <w:tcW w:w="1843" w:type="dxa"/>
            <w:vAlign w:val="center"/>
          </w:tcPr>
          <w:p w14:paraId="110CA225"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9:00-16:00</w:t>
            </w:r>
          </w:p>
        </w:tc>
      </w:tr>
      <w:tr w:rsidR="009B7B75" w:rsidRPr="00CF7C0C" w14:paraId="61461AB2" w14:textId="77777777">
        <w:trPr>
          <w:jc w:val="center"/>
        </w:trPr>
        <w:tc>
          <w:tcPr>
            <w:tcW w:w="1417" w:type="dxa"/>
            <w:vAlign w:val="center"/>
          </w:tcPr>
          <w:p w14:paraId="39590EC1"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Kedd</w:t>
            </w:r>
          </w:p>
        </w:tc>
        <w:tc>
          <w:tcPr>
            <w:tcW w:w="1843" w:type="dxa"/>
            <w:vAlign w:val="center"/>
          </w:tcPr>
          <w:p w14:paraId="2897C3FA"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12:00-15:00</w:t>
            </w:r>
          </w:p>
        </w:tc>
      </w:tr>
      <w:tr w:rsidR="009B7B75" w:rsidRPr="00CF7C0C" w14:paraId="6D40D6D2" w14:textId="77777777">
        <w:trPr>
          <w:jc w:val="center"/>
        </w:trPr>
        <w:tc>
          <w:tcPr>
            <w:tcW w:w="1417" w:type="dxa"/>
            <w:vAlign w:val="center"/>
          </w:tcPr>
          <w:p w14:paraId="597B0670"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Szerda</w:t>
            </w:r>
          </w:p>
        </w:tc>
        <w:tc>
          <w:tcPr>
            <w:tcW w:w="1843" w:type="dxa"/>
            <w:vAlign w:val="center"/>
          </w:tcPr>
          <w:p w14:paraId="5FB2E67B"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9:00-16:00</w:t>
            </w:r>
          </w:p>
        </w:tc>
      </w:tr>
      <w:tr w:rsidR="009B7B75" w:rsidRPr="00CF7C0C" w14:paraId="45B31CD8" w14:textId="77777777">
        <w:trPr>
          <w:jc w:val="center"/>
        </w:trPr>
        <w:tc>
          <w:tcPr>
            <w:tcW w:w="1417" w:type="dxa"/>
            <w:vAlign w:val="center"/>
          </w:tcPr>
          <w:p w14:paraId="6B7E23D5"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Csütörtök</w:t>
            </w:r>
          </w:p>
        </w:tc>
        <w:tc>
          <w:tcPr>
            <w:tcW w:w="1843" w:type="dxa"/>
            <w:vAlign w:val="center"/>
          </w:tcPr>
          <w:p w14:paraId="613191CC"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12:00-15:00</w:t>
            </w:r>
          </w:p>
        </w:tc>
      </w:tr>
      <w:tr w:rsidR="009B7B75" w:rsidRPr="00CF7C0C" w14:paraId="3DF3DAE4" w14:textId="77777777">
        <w:trPr>
          <w:jc w:val="center"/>
        </w:trPr>
        <w:tc>
          <w:tcPr>
            <w:tcW w:w="1417" w:type="dxa"/>
            <w:vAlign w:val="center"/>
          </w:tcPr>
          <w:p w14:paraId="03666D3A"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Péntek</w:t>
            </w:r>
          </w:p>
        </w:tc>
        <w:tc>
          <w:tcPr>
            <w:tcW w:w="1843" w:type="dxa"/>
            <w:vAlign w:val="center"/>
          </w:tcPr>
          <w:p w14:paraId="0B790CFC"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12:00-14:00</w:t>
            </w:r>
          </w:p>
        </w:tc>
      </w:tr>
    </w:tbl>
    <w:p w14:paraId="4F213146" w14:textId="77777777" w:rsidR="009B7B75" w:rsidRPr="00CF7C0C" w:rsidRDefault="009B7B75">
      <w:pPr>
        <w:pStyle w:val="Nincstrkz"/>
        <w:spacing w:line="360" w:lineRule="auto"/>
        <w:jc w:val="both"/>
        <w:rPr>
          <w:rFonts w:ascii="Times New Roman" w:hAnsi="Times New Roman" w:cs="Times New Roman"/>
          <w:sz w:val="24"/>
          <w:szCs w:val="24"/>
        </w:rPr>
      </w:pPr>
    </w:p>
    <w:p w14:paraId="476C191B"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 </w:t>
      </w:r>
      <w:proofErr w:type="gramStart"/>
      <w:r w:rsidRPr="00CF7C0C">
        <w:rPr>
          <w:rFonts w:ascii="Times New Roman" w:hAnsi="Times New Roman" w:cs="Times New Roman"/>
          <w:sz w:val="24"/>
          <w:szCs w:val="24"/>
        </w:rPr>
        <w:t>nyitva tartás</w:t>
      </w:r>
      <w:proofErr w:type="gramEnd"/>
      <w:r w:rsidRPr="00CF7C0C">
        <w:rPr>
          <w:rFonts w:ascii="Times New Roman" w:hAnsi="Times New Roman" w:cs="Times New Roman"/>
          <w:sz w:val="24"/>
          <w:szCs w:val="24"/>
        </w:rPr>
        <w:t xml:space="preserve"> és a kölcsönzés ideje</w:t>
      </w:r>
    </w:p>
    <w:p w14:paraId="190BF003"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Az iskolai könyvtár minden tanítási napon nyitva tart. A </w:t>
      </w:r>
      <w:proofErr w:type="gramStart"/>
      <w:r w:rsidRPr="00CF7C0C">
        <w:rPr>
          <w:rFonts w:ascii="Times New Roman" w:hAnsi="Times New Roman" w:cs="Times New Roman"/>
          <w:sz w:val="24"/>
          <w:szCs w:val="24"/>
        </w:rPr>
        <w:t>nyitva tartás</w:t>
      </w:r>
      <w:proofErr w:type="gramEnd"/>
      <w:r w:rsidRPr="00CF7C0C">
        <w:rPr>
          <w:rFonts w:ascii="Times New Roman" w:hAnsi="Times New Roman" w:cs="Times New Roman"/>
          <w:sz w:val="24"/>
          <w:szCs w:val="24"/>
        </w:rPr>
        <w:t xml:space="preserve"> ideje igazodik a diákok igényeihez.  A kölcsönzési időről a tanulók a könyvtár ajtajára, illetve hirdetőjére kifüggesztett, az iskolai könyvtár működésével kapcsolatos információkból tájékozódhatnak.</w:t>
      </w:r>
    </w:p>
    <w:p w14:paraId="7A035656"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lastRenderedPageBreak/>
        <w:t>A szolgáltatások igénybevételének feltételei</w:t>
      </w:r>
    </w:p>
    <w:p w14:paraId="6D142ABC"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 xml:space="preserve">     A könyvek, a különféle dokumentumok és ismerethordozók kölcsönzése és </w:t>
      </w:r>
      <w:proofErr w:type="spellStart"/>
      <w:r w:rsidRPr="00CF7C0C">
        <w:rPr>
          <w:rFonts w:ascii="Times New Roman" w:hAnsi="Times New Roman" w:cs="Times New Roman"/>
          <w:color w:val="000000"/>
          <w:sz w:val="24"/>
          <w:szCs w:val="24"/>
        </w:rPr>
        <w:t>olvasótermi</w:t>
      </w:r>
      <w:proofErr w:type="spellEnd"/>
      <w:r w:rsidRPr="00CF7C0C">
        <w:rPr>
          <w:rFonts w:ascii="Times New Roman" w:hAnsi="Times New Roman" w:cs="Times New Roman"/>
          <w:color w:val="000000"/>
          <w:sz w:val="24"/>
          <w:szCs w:val="24"/>
        </w:rPr>
        <w:t xml:space="preserve"> használata, a számítógép- és internethasználat térítésmentes. </w:t>
      </w:r>
    </w:p>
    <w:p w14:paraId="39B85420" w14:textId="77777777" w:rsidR="009B7B75" w:rsidRPr="00CF7C0C" w:rsidRDefault="009B7B75">
      <w:pPr>
        <w:pStyle w:val="Nincstrkz"/>
        <w:spacing w:line="360" w:lineRule="auto"/>
        <w:jc w:val="both"/>
        <w:rPr>
          <w:rFonts w:ascii="Times New Roman" w:hAnsi="Times New Roman" w:cs="Times New Roman"/>
          <w:color w:val="000000"/>
          <w:sz w:val="24"/>
          <w:szCs w:val="24"/>
        </w:rPr>
      </w:pPr>
    </w:p>
    <w:p w14:paraId="6F8023C4"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 könyvtárhasználat szabályai</w:t>
      </w:r>
    </w:p>
    <w:p w14:paraId="21E915BC"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A könyvek kölcsönzésének időtartama szorgalmi időben négy hét. Tanév végén a diákoknak minden könyvet vissza kell vinniük a könyvtárba (attól függetlenül, hogy azt mikor vitték ki). A nyári szünidőre történő kölcsönzési szándékot előre jelezni kell, ez esetben az engedélyezett kölcsönzési időtartama a szünidő egészére kiterjed. A kikölcsönzött könyveket a következő tanév első tanítási hetében kell visszahozni. Az ingyenes tankönyvtámogatásban részesülő diákok által átvett tankönyvek arra az időtartamra kölcsönözhetők ki, ameddig a tanuló az adott tárgyat tanulja. Egyéb ismerethordozók kölcsönzésének időtartama a mindenkori lehetőségek függvényében változik.</w:t>
      </w:r>
    </w:p>
    <w:p w14:paraId="05F386C5"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 könyvtárban elhelyezett számítógépek használata</w:t>
      </w:r>
    </w:p>
    <w:p w14:paraId="6A85F341"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b/>
        <w:t>A könyvtárban elhelyezett számítógépeket tanítványaink a könyvtár nyitvatartási ideje alatt szabadon használhatják. Tanári felügyelet nélkül a számítógépek használata tilos. A tanulók felelősséggel tartoznak a számítógép hibáinak, esetleges hiányosságainak azonnali bejelentéséért. Ha a tanuló nem jelentette be, hogy a számítógépet hibás, működésképtelen, hiányos állapotban találta, akkor a hiba, hiányosság bekövetkeztét az ő munkálkodása következményének kell tekinteni. A könyvtárban elhelyezett tanulói gépek forgalmazását ellenőrizzük.</w:t>
      </w:r>
    </w:p>
    <w:p w14:paraId="2FD1ED97"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sz. melléklet- Gyűjtőköri szabályzat</w:t>
      </w:r>
    </w:p>
    <w:p w14:paraId="23947FB1"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 gyűjtőköri leírás az állományfejlesztés alapelveit, a gyűjtemény dokumentumainak formai és tartalmi szempontú összetételét tartalmazza.</w:t>
      </w:r>
    </w:p>
    <w:p w14:paraId="12F367DE"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 gyűjtemény fejlesztésének alapelvei</w:t>
      </w:r>
    </w:p>
    <w:p w14:paraId="1EE47CD4"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Folyamatos, tervszerű és arányos állományfejlesztés</w:t>
      </w:r>
    </w:p>
    <w:p w14:paraId="3E9587F0"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gyarapítás és apasztás helyes arányainak biztosítása</w:t>
      </w:r>
    </w:p>
    <w:p w14:paraId="098CE180"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válogató gyűjtés a tartalmi teljesség igényével</w:t>
      </w:r>
    </w:p>
    <w:p w14:paraId="7CB3A0C5"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minőségelvűség a válogatásban</w:t>
      </w:r>
    </w:p>
    <w:p w14:paraId="122BAB64"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nem elsősorban a választék bővítése, hanem a tanulók munkáltatásához szükséges források többes példányainak biztosítása</w:t>
      </w:r>
    </w:p>
    <w:p w14:paraId="305ADEB1"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külső források bevonása az információs igények kielégítéséhez</w:t>
      </w:r>
    </w:p>
    <w:p w14:paraId="291DEB18"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Az állomány formai szempontú összetétele</w:t>
      </w:r>
    </w:p>
    <w:p w14:paraId="7BD0B36F"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írásos, nyomtatott dokumentumok</w:t>
      </w:r>
    </w:p>
    <w:p w14:paraId="1080A09D"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lastRenderedPageBreak/>
        <w:t xml:space="preserve">könyvek (segédkönyv, tankönyv, tartós </w:t>
      </w:r>
      <w:proofErr w:type="gramStart"/>
      <w:r w:rsidRPr="00CF7C0C">
        <w:rPr>
          <w:rFonts w:ascii="Times New Roman" w:hAnsi="Times New Roman" w:cs="Times New Roman"/>
          <w:color w:val="000000"/>
          <w:sz w:val="24"/>
          <w:szCs w:val="24"/>
        </w:rPr>
        <w:t>tankönyv,</w:t>
      </w:r>
      <w:proofErr w:type="gramEnd"/>
      <w:r w:rsidRPr="00CF7C0C">
        <w:rPr>
          <w:rFonts w:ascii="Times New Roman" w:hAnsi="Times New Roman" w:cs="Times New Roman"/>
          <w:color w:val="000000"/>
          <w:sz w:val="24"/>
          <w:szCs w:val="24"/>
        </w:rPr>
        <w:t xml:space="preserve"> stb.)</w:t>
      </w:r>
    </w:p>
    <w:p w14:paraId="319E611B"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audiovizuális dokumentumok</w:t>
      </w:r>
    </w:p>
    <w:p w14:paraId="240019E2"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egyéb dokumentumok (oktatócsomagok)</w:t>
      </w:r>
    </w:p>
    <w:p w14:paraId="32EDBB1C" w14:textId="77777777" w:rsidR="009B7B75" w:rsidRPr="00CF7C0C" w:rsidRDefault="009B7B75">
      <w:pPr>
        <w:pStyle w:val="Nincstrkz"/>
        <w:spacing w:line="360" w:lineRule="auto"/>
        <w:jc w:val="both"/>
        <w:rPr>
          <w:rFonts w:ascii="Times New Roman" w:hAnsi="Times New Roman" w:cs="Times New Roman"/>
          <w:color w:val="000000"/>
          <w:sz w:val="24"/>
          <w:szCs w:val="24"/>
          <w:u w:val="single"/>
        </w:rPr>
      </w:pPr>
    </w:p>
    <w:p w14:paraId="652FEA00" w14:textId="77777777" w:rsidR="009B7B75" w:rsidRPr="00CF7C0C" w:rsidRDefault="00000000">
      <w:pPr>
        <w:pStyle w:val="Nincstrkz"/>
        <w:spacing w:line="360" w:lineRule="auto"/>
        <w:jc w:val="both"/>
        <w:rPr>
          <w:rFonts w:ascii="Times New Roman" w:hAnsi="Times New Roman" w:cs="Times New Roman"/>
          <w:sz w:val="24"/>
          <w:szCs w:val="24"/>
          <w:u w:val="single"/>
        </w:rPr>
      </w:pPr>
      <w:r w:rsidRPr="00CF7C0C">
        <w:rPr>
          <w:rFonts w:ascii="Times New Roman" w:hAnsi="Times New Roman" w:cs="Times New Roman"/>
          <w:sz w:val="24"/>
          <w:szCs w:val="24"/>
          <w:u w:val="single"/>
        </w:rPr>
        <w:t>A könyvtár gyűjtőköri szempontjai, terjedelme, szintje és mélysége</w:t>
      </w:r>
      <w:r w:rsidRPr="00CF7C0C">
        <w:rPr>
          <w:rFonts w:ascii="Times New Roman" w:hAnsi="Times New Roman" w:cs="Times New Roman"/>
          <w:sz w:val="24"/>
          <w:szCs w:val="24"/>
        </w:rPr>
        <w:t>:</w:t>
      </w:r>
    </w:p>
    <w:p w14:paraId="7A30F11E"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 xml:space="preserve">Az iskolai könyvtár olyan általános gyűjtőkörű, korlátozottan nyilvános szakkönyvtár, amely megőrzi, feltárja, szisztematikusan gyűjti és használatra bocsátja azokat a dokumentumokat, amelyek megalapozzák az iskolában folyó oktató - nevelőmunkát. Iskolai könyvtárunk erősen válogatva gyűjt. Teljességre egyetlen tantárgyi vagy tudományterületen sem törekedhetünk, de </w:t>
      </w:r>
      <w:proofErr w:type="spellStart"/>
      <w:r w:rsidRPr="00CF7C0C">
        <w:rPr>
          <w:rFonts w:ascii="Times New Roman" w:hAnsi="Times New Roman" w:cs="Times New Roman"/>
          <w:color w:val="000000"/>
          <w:sz w:val="24"/>
          <w:szCs w:val="24"/>
        </w:rPr>
        <w:t>tartalmilag</w:t>
      </w:r>
      <w:proofErr w:type="spellEnd"/>
      <w:r w:rsidRPr="00CF7C0C">
        <w:rPr>
          <w:rFonts w:ascii="Times New Roman" w:hAnsi="Times New Roman" w:cs="Times New Roman"/>
          <w:color w:val="000000"/>
          <w:sz w:val="24"/>
          <w:szCs w:val="24"/>
        </w:rPr>
        <w:t xml:space="preserve"> a tantárgyak által előírt anyag lefedésre kerül.</w:t>
      </w:r>
    </w:p>
    <w:p w14:paraId="429EF40D"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Az iskolai könyvtár állományrészei</w:t>
      </w:r>
    </w:p>
    <w:p w14:paraId="67055CC7"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u w:val="single"/>
        </w:rPr>
        <w:t>Kézkönyvtári állomány</w:t>
      </w:r>
      <w:r w:rsidRPr="00CF7C0C">
        <w:rPr>
          <w:rFonts w:ascii="Times New Roman" w:hAnsi="Times New Roman" w:cs="Times New Roman"/>
          <w:sz w:val="24"/>
          <w:szCs w:val="24"/>
        </w:rPr>
        <w:t>: Gyűjtjük az általános művelődéshez, az egyes műveltségi területekhez szükséges alapdokumentumokat, segédkönyveket, kézikönyveket, adattárakat, atlaszokat.</w:t>
      </w:r>
    </w:p>
    <w:p w14:paraId="53C53820"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u w:val="single"/>
        </w:rPr>
        <w:t>Ismeretközlő irodalom</w:t>
      </w:r>
      <w:r w:rsidRPr="00CF7C0C">
        <w:rPr>
          <w:rFonts w:ascii="Times New Roman" w:hAnsi="Times New Roman" w:cs="Times New Roman"/>
          <w:sz w:val="24"/>
          <w:szCs w:val="24"/>
        </w:rPr>
        <w:t>: Gyűjtjük a helyi tantervnek, a tantárgyi programoknak megfeleltetett alapszintű szakirodalmat, ismeretterjesztő műveket.</w:t>
      </w:r>
    </w:p>
    <w:p w14:paraId="50070ACD"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u w:val="single"/>
        </w:rPr>
        <w:t>Szépirodalom:</w:t>
      </w:r>
      <w:r w:rsidRPr="00CF7C0C">
        <w:rPr>
          <w:rFonts w:ascii="Times New Roman" w:hAnsi="Times New Roman" w:cs="Times New Roman"/>
          <w:sz w:val="24"/>
          <w:szCs w:val="24"/>
        </w:rPr>
        <w:t xml:space="preserve"> Teljességgel gyűjtjük: A műveltségterület tantervi és értékelési követelményei által meghatározott antológiákat, házi olvasmányokat, szerzői életműveket, népköltészeti irodalmat </w:t>
      </w:r>
    </w:p>
    <w:p w14:paraId="393638E2"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u w:val="single"/>
        </w:rPr>
        <w:t>Válogatva gyűjtjük:</w:t>
      </w:r>
      <w:r w:rsidRPr="00CF7C0C">
        <w:rPr>
          <w:rFonts w:ascii="Times New Roman" w:hAnsi="Times New Roman" w:cs="Times New Roman"/>
          <w:sz w:val="24"/>
          <w:szCs w:val="24"/>
        </w:rPr>
        <w:t xml:space="preserve"> A tanulók személyiségfejlődését, olvasóvá nevelését előmozdító értékes irodalmat az életkori sajátosságokat figyelembe véve</w:t>
      </w:r>
    </w:p>
    <w:p w14:paraId="70310AD8"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Pedagógiai gyűjtemény</w:t>
      </w:r>
    </w:p>
    <w:p w14:paraId="2479EB05"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Gyűjtjük a pedagógiai és határtudományai alapvető segédkönyveit és a mindennapi pedagógiai gyakorlatot segítő szakirodalmat, tantárgymódszertani segédkönyveket, segédleteket, és az iskolai élettel összefüggő jogi, statisztikai, közgazdasági és helyismereti, történelmi forrásokat</w:t>
      </w:r>
    </w:p>
    <w:p w14:paraId="7439DDAE"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Könyvtári szakirodalom</w:t>
      </w:r>
    </w:p>
    <w:p w14:paraId="6AFA4542"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Gyűjteni kell a könyvtári-szakmai munkához szükséges tájékoztató segédleteket, szabványokat, jogszabályokat, könyvtártani munkákat és a könyvtárhasználatra nevelés módszertani segédleteit.</w:t>
      </w:r>
    </w:p>
    <w:p w14:paraId="1E3FE84B"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Tankönyvtári gyűjtemény (tartós tankönyvek gyűjteménye)</w:t>
      </w:r>
    </w:p>
    <w:p w14:paraId="14BF4DB4"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3. számú melléklet - Katalógusszerkesztési szabályzat </w:t>
      </w:r>
    </w:p>
    <w:p w14:paraId="0A14BEAC"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Az iskolai könyvtár állományának alapkatalógusaiból a betűrendes szerzői és címszó katalógus kb. 30%-os felkészültségű. Számítógépes nyilvántartás nincs. A könyvtári állomány feltárása folyamatban van. Eszköze nyomtatott rendszerű (katalóguscédula). Az állomány feltárásakor egyszerűsített bibliográfiai leírást alkalmazunk.</w:t>
      </w:r>
    </w:p>
    <w:p w14:paraId="58E37C83"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lastRenderedPageBreak/>
        <w:t>A visszakereshetőséget raktári jelzet biztosítja:</w:t>
      </w:r>
    </w:p>
    <w:p w14:paraId="2A2C97FD"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Kézikönyvek: ETO jelzet szerint</w:t>
      </w:r>
    </w:p>
    <w:p w14:paraId="0BCF9C0E"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Ismeretközlő könyvek: ETO jelzet + író neve szerint abc rendben</w:t>
      </w:r>
    </w:p>
    <w:p w14:paraId="36A28214"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Szépirodalom: Író neve szerint abc rendben</w:t>
      </w:r>
    </w:p>
    <w:p w14:paraId="13650D90"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 raktári jelzetet rávezetjük a dokumentumra és a dokumentum összes katalóguscédulájára.</w:t>
      </w:r>
    </w:p>
    <w:p w14:paraId="26C60E0D" w14:textId="77777777" w:rsidR="009B7B75" w:rsidRPr="00CF7C0C" w:rsidRDefault="009B7B75">
      <w:pPr>
        <w:pStyle w:val="Nincstrkz"/>
        <w:spacing w:line="360" w:lineRule="auto"/>
        <w:jc w:val="both"/>
        <w:rPr>
          <w:rFonts w:ascii="Times New Roman" w:hAnsi="Times New Roman" w:cs="Times New Roman"/>
          <w:sz w:val="24"/>
          <w:szCs w:val="24"/>
        </w:rPr>
      </w:pPr>
    </w:p>
    <w:p w14:paraId="1715E02B"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4. számú melléklet - Tankönyvtári szabályzat</w:t>
      </w:r>
    </w:p>
    <w:p w14:paraId="3D458420"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I. Jogszabályi rendelkezések az ingyenes tankönyvi ellátás rendjéről:</w:t>
      </w:r>
    </w:p>
    <w:p w14:paraId="2EEA8370"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w:t>
      </w:r>
    </w:p>
    <w:p w14:paraId="75C121EC"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 tankönyvpiac rendjéről szóló 2001. XXXVII. törvény </w:t>
      </w:r>
    </w:p>
    <w:p w14:paraId="0D3F4A75"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23/2004 (VIII. 27.) OM rendelet a tankönyvvé nyilvánítás, a tankönyvtámogatás, valamint   az iskolai tankönyvellátás rendjéről</w:t>
      </w:r>
    </w:p>
    <w:p w14:paraId="50181763" w14:textId="77777777" w:rsidR="009B7B75" w:rsidRPr="00CF7C0C" w:rsidRDefault="009B7B75">
      <w:pPr>
        <w:pStyle w:val="Nincstrkz"/>
        <w:spacing w:line="360" w:lineRule="auto"/>
        <w:jc w:val="both"/>
        <w:rPr>
          <w:rFonts w:ascii="Times New Roman" w:hAnsi="Times New Roman" w:cs="Times New Roman"/>
          <w:sz w:val="24"/>
          <w:szCs w:val="24"/>
        </w:rPr>
      </w:pPr>
    </w:p>
    <w:p w14:paraId="4746033C"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Az Oktatási Hivatal teszi közzé a tankönyvek hivatalos jegyzékét, amelyet folyamatosan felülvizsgál és frissít. Amennyiben tankönyvet szeretne rendelni, vagy részletesen keresni a tankönyvek között, megteheti a Közoktatási Információs Iroda (www.kir.hu) Tankönyvi Adatbázis-kezelő Rendszerében a </w:t>
      </w:r>
      <w:hyperlink r:id="rId17">
        <w:r w:rsidRPr="00CF7C0C">
          <w:rPr>
            <w:rFonts w:ascii="Times New Roman" w:hAnsi="Times New Roman" w:cs="Times New Roman"/>
            <w:color w:val="0000FF"/>
            <w:sz w:val="24"/>
            <w:szCs w:val="24"/>
            <w:u w:val="single"/>
          </w:rPr>
          <w:t>http://www.tankonyv.info.hu/</w:t>
        </w:r>
      </w:hyperlink>
      <w:r w:rsidRPr="00CF7C0C">
        <w:rPr>
          <w:rFonts w:ascii="Times New Roman" w:hAnsi="Times New Roman" w:cs="Times New Roman"/>
          <w:sz w:val="24"/>
          <w:szCs w:val="24"/>
        </w:rPr>
        <w:t xml:space="preserve"> webcímen.</w:t>
      </w:r>
    </w:p>
    <w:p w14:paraId="63F6FF91"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w:t>
      </w:r>
    </w:p>
    <w:p w14:paraId="15B757A9"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II. Az intézmény a következő módon tesz eleget az ingyenes tankönyvi ellátás kötelezettségének:</w:t>
      </w:r>
    </w:p>
    <w:p w14:paraId="35AABD25" w14:textId="77777777" w:rsidR="009B7B75" w:rsidRPr="00CF7C0C" w:rsidRDefault="009B7B75">
      <w:pPr>
        <w:pStyle w:val="Nincstrkz"/>
        <w:spacing w:line="360" w:lineRule="auto"/>
        <w:jc w:val="both"/>
        <w:rPr>
          <w:rFonts w:ascii="Times New Roman" w:hAnsi="Times New Roman" w:cs="Times New Roman"/>
          <w:sz w:val="24"/>
          <w:szCs w:val="24"/>
        </w:rPr>
      </w:pPr>
    </w:p>
    <w:p w14:paraId="72270A9B"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Az ingyenes tankönyvre jogosult diákok az iskolai könyvtár nyilvántartásába felvett tankönyveket kapják meg használatra. </w:t>
      </w:r>
    </w:p>
    <w:p w14:paraId="5ECED82A"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Ezeket a tankönyveket a diákok a könyvtári könyvekre vonatkozó szabályok alapján használják. Az ingyenes tankönyvtámogatásban részesülő diákok által átvett tankönyvek arra az időtartamra kölcsönözhetők ki, ameddig a tanuló az adott tárgyat tanulja. Amennyiben az ingyenes tankönyvtámogatás révén kapott tankönyvet a tanuló nem használja folyamatosan, a tanév végén június 15-ig minden kölcsönzésben lévő dokumentumot vissza kell juttatni az iskolai könyvtárba. Az iskola részére tankönyvtámogatás céljára juttatott összegnek legalább a huszonöt százalékát tartós tankönyv, illetve az iskolában alkalmazott ajánlott és kötelező olvasmányok vásárlására kell fordítani. A megvásárolt könyv és tankönyv az iskola tulajdonába, az iskolai könyvtár állományába kerül.</w:t>
      </w:r>
    </w:p>
    <w:p w14:paraId="4047A6D6"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A kölcsönzés rendje </w:t>
      </w:r>
    </w:p>
    <w:p w14:paraId="17D848F2"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lastRenderedPageBreak/>
        <w:t xml:space="preserve">A tanulók a tanév során használt tankönyveket és segédkönyveket (atlasz, feladatgyűjtemény) szeptemberben a könyvtárból </w:t>
      </w:r>
      <w:proofErr w:type="spellStart"/>
      <w:r w:rsidRPr="00CF7C0C">
        <w:rPr>
          <w:rFonts w:ascii="Times New Roman" w:hAnsi="Times New Roman" w:cs="Times New Roman"/>
          <w:sz w:val="24"/>
          <w:szCs w:val="24"/>
        </w:rPr>
        <w:t>kölcsönzik</w:t>
      </w:r>
      <w:proofErr w:type="spellEnd"/>
      <w:r w:rsidRPr="00CF7C0C">
        <w:rPr>
          <w:rFonts w:ascii="Times New Roman" w:hAnsi="Times New Roman" w:cs="Times New Roman"/>
          <w:sz w:val="24"/>
          <w:szCs w:val="24"/>
        </w:rPr>
        <w:t>. Aláírásukkal igazolják a könyvek átvételét, illetve elolvassák és aláírásukkal elfogadják a nyilatkozatot a tankönyvek használatára és visszaadására vonatkozóan. </w:t>
      </w:r>
    </w:p>
    <w:p w14:paraId="5F73204A"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 diákok tanév befejezése előtt, legkésőbb június 15-ig kötelesek a tanév elején, illetve tanév közben felvett tankönyveket a könyvtárban leadni.</w:t>
      </w:r>
    </w:p>
    <w:p w14:paraId="5EAA8F72"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 tanuló, illetve a kiskorú tanuló szülője köteles a kölcsönzött tankönyv elvesztéséből, megrongálásából származó kárt az iskola házirendjében meghatározottak szerint az iskolának megtéríteni. Nem kell megtéríteni a tankönyv, munkatankönyv stb. rendeltetésszerű használatából származó értékcsökkenést.</w:t>
      </w:r>
    </w:p>
    <w:p w14:paraId="504DFD14" w14:textId="77777777" w:rsidR="009B7B75" w:rsidRPr="00CF7C0C" w:rsidRDefault="00000000">
      <w:pPr>
        <w:pStyle w:val="Nincstrkz"/>
        <w:spacing w:line="360" w:lineRule="auto"/>
        <w:jc w:val="both"/>
        <w:rPr>
          <w:rFonts w:ascii="Times New Roman" w:hAnsi="Times New Roman" w:cs="Times New Roman"/>
          <w:color w:val="000000"/>
          <w:sz w:val="24"/>
          <w:szCs w:val="24"/>
        </w:rPr>
      </w:pPr>
      <w:r w:rsidRPr="00CF7C0C">
        <w:rPr>
          <w:rFonts w:ascii="Times New Roman" w:hAnsi="Times New Roman" w:cs="Times New Roman"/>
          <w:color w:val="000000"/>
          <w:sz w:val="24"/>
          <w:szCs w:val="24"/>
        </w:rPr>
        <w:t>Kártérítés</w:t>
      </w:r>
    </w:p>
    <w:p w14:paraId="5AF2BAFC" w14:textId="77777777" w:rsidR="009B7B75" w:rsidRPr="00CF7C0C" w:rsidRDefault="009B7B75">
      <w:pPr>
        <w:pStyle w:val="Nincstrkz"/>
        <w:spacing w:line="360" w:lineRule="auto"/>
        <w:jc w:val="both"/>
        <w:rPr>
          <w:rFonts w:ascii="Times New Roman" w:hAnsi="Times New Roman" w:cs="Times New Roman"/>
          <w:sz w:val="24"/>
          <w:szCs w:val="24"/>
        </w:rPr>
      </w:pPr>
    </w:p>
    <w:p w14:paraId="2CFC43C5"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 tanuló a támogatásként kapott ingyenes tankönyvet (tartós tankönyvet, oktatási segédanyagot stb., továbbiakban tankönyv) köteles megőrizni és rendeltetés-szerűen használni. Ebből fakadóan elvárható tőle, hogy az általa használt tankönyv legalább négy évig használható állapotban legyen. Az elhasználódás mértéke ennek megfelelően:</w:t>
      </w:r>
    </w:p>
    <w:p w14:paraId="64C09775"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az első év végére legfeljebb 25 %-os</w:t>
      </w:r>
    </w:p>
    <w:p w14:paraId="4B7F5ADD"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 második év végére legfeljebb 50 %-os</w:t>
      </w:r>
    </w:p>
    <w:p w14:paraId="6FCDB7AF"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 harmadik év végére legfeljebb 75 %-os</w:t>
      </w:r>
    </w:p>
    <w:p w14:paraId="420CA7E4"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 negyedik év végére 100 %-os lehet.</w:t>
      </w:r>
    </w:p>
    <w:p w14:paraId="7A919E48"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w:t>
      </w:r>
    </w:p>
    <w:p w14:paraId="3F7222CC"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Amennyiben a tanuló az iskolai könyvtárból tankönyvet, tartós tankönyvet kölcsönöz, a tanuló, illetve a kiskorú tanuló szülője köteles a tankönyv elvesztéséből, megrongálásából származó kárt az iskolának megtéríteni.</w:t>
      </w:r>
    </w:p>
    <w:p w14:paraId="18ADC2A7"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w:t>
      </w:r>
    </w:p>
    <w:p w14:paraId="5D1152A3" w14:textId="77777777" w:rsidR="009B7B75" w:rsidRPr="00CF7C0C" w:rsidRDefault="00000000">
      <w:pPr>
        <w:pStyle w:val="Nincstrkz"/>
        <w:spacing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Módjai: </w:t>
      </w:r>
    </w:p>
    <w:p w14:paraId="7C9C2C79" w14:textId="77777777" w:rsidR="009B7B75" w:rsidRPr="00CF7C0C" w:rsidRDefault="00000000">
      <w:pPr>
        <w:numPr>
          <w:ilvl w:val="1"/>
          <w:numId w:val="6"/>
        </w:num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ugyanolyan könyv beszerzése</w:t>
      </w:r>
    </w:p>
    <w:p w14:paraId="0E63286E" w14:textId="77777777" w:rsidR="009B7B75" w:rsidRPr="00CF7C0C" w:rsidRDefault="00000000">
      <w:pPr>
        <w:numPr>
          <w:ilvl w:val="1"/>
          <w:numId w:val="6"/>
        </w:num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anyagi kártérítés az igazgató írásos határozatára</w:t>
      </w:r>
    </w:p>
    <w:p w14:paraId="0D12AADA" w14:textId="77777777" w:rsidR="009B7B75" w:rsidRPr="00CF7C0C" w:rsidRDefault="009B7B75">
      <w:pPr>
        <w:spacing w:after="0" w:line="360" w:lineRule="auto"/>
        <w:ind w:left="1440"/>
        <w:jc w:val="both"/>
        <w:rPr>
          <w:rFonts w:ascii="Times New Roman" w:hAnsi="Times New Roman" w:cs="Times New Roman"/>
          <w:sz w:val="24"/>
          <w:szCs w:val="24"/>
        </w:rPr>
      </w:pPr>
    </w:p>
    <w:p w14:paraId="20312B17"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Abban az esetben, ha az elhasználódás mértéke a megengedettnél indokolatlanul nagyobb, a tanulónak a tankönyv átvételekor érvényes vételárának megfelelő hányadát kell kifizetnie. A tankönyvkölcsönzéssel, a tankönyv elvesztésével, megrongálásával okozott kármegtérítésével, a kártérítési kötelezettség mérséklésével, illetve elengedésével kapcsolatban a szülő által benyújtott kérelem elbírálása az igazgató hatásköre.</w:t>
      </w:r>
    </w:p>
    <w:p w14:paraId="194EC62F"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lastRenderedPageBreak/>
        <w:t> </w:t>
      </w:r>
    </w:p>
    <w:p w14:paraId="7E15AEB8" w14:textId="77777777" w:rsidR="009B7B75" w:rsidRPr="00CF7C0C" w:rsidRDefault="00000000">
      <w:pPr>
        <w:shd w:val="clear" w:color="auto" w:fill="FFFFFF"/>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A tankönyvek rongálásából eredő kártérítési összeg tankönyvek és segédkönyvek (kötelező olvasmányok, feladatgyűjtemények, szótárak) beszerzésére fordítható</w:t>
      </w:r>
    </w:p>
    <w:p w14:paraId="20DCCB25" w14:textId="77777777" w:rsidR="009B7B75" w:rsidRPr="00CF7C0C" w:rsidRDefault="009B7B75">
      <w:pPr>
        <w:shd w:val="clear" w:color="auto" w:fill="FFFFFF"/>
        <w:spacing w:after="0" w:line="360" w:lineRule="auto"/>
        <w:jc w:val="both"/>
        <w:rPr>
          <w:rFonts w:ascii="Times New Roman" w:hAnsi="Times New Roman" w:cs="Times New Roman"/>
          <w:b/>
          <w:sz w:val="24"/>
          <w:szCs w:val="24"/>
        </w:rPr>
      </w:pPr>
    </w:p>
    <w:p w14:paraId="516A1F7C" w14:textId="77777777" w:rsidR="009B7B75" w:rsidRPr="00CF7C0C" w:rsidRDefault="009B7B75">
      <w:pPr>
        <w:shd w:val="clear" w:color="auto" w:fill="FFFFFF"/>
        <w:spacing w:after="0" w:line="360" w:lineRule="auto"/>
        <w:jc w:val="both"/>
        <w:rPr>
          <w:rFonts w:ascii="Times New Roman" w:hAnsi="Times New Roman" w:cs="Times New Roman"/>
          <w:b/>
          <w:sz w:val="24"/>
          <w:szCs w:val="24"/>
        </w:rPr>
      </w:pPr>
    </w:p>
    <w:p w14:paraId="6F46B81A" w14:textId="77777777" w:rsidR="009B7B75" w:rsidRPr="00CF7C0C" w:rsidRDefault="009B7B75">
      <w:pPr>
        <w:shd w:val="clear" w:color="auto" w:fill="FFFFFF"/>
        <w:spacing w:after="0" w:line="360" w:lineRule="auto"/>
        <w:jc w:val="both"/>
        <w:rPr>
          <w:rFonts w:ascii="Times New Roman" w:hAnsi="Times New Roman" w:cs="Times New Roman"/>
          <w:b/>
          <w:sz w:val="24"/>
          <w:szCs w:val="24"/>
        </w:rPr>
      </w:pPr>
    </w:p>
    <w:p w14:paraId="0711B868" w14:textId="77777777" w:rsidR="009B7B75" w:rsidRPr="00CF7C0C" w:rsidRDefault="009B7B75">
      <w:pPr>
        <w:shd w:val="clear" w:color="auto" w:fill="FFFFFF"/>
        <w:spacing w:after="0" w:line="360" w:lineRule="auto"/>
        <w:jc w:val="both"/>
        <w:rPr>
          <w:rFonts w:ascii="Times New Roman" w:hAnsi="Times New Roman" w:cs="Times New Roman"/>
          <w:b/>
          <w:sz w:val="24"/>
          <w:szCs w:val="24"/>
        </w:rPr>
      </w:pPr>
    </w:p>
    <w:p w14:paraId="4DDC241B" w14:textId="77777777" w:rsidR="009B7B75" w:rsidRPr="00CF7C0C" w:rsidRDefault="009B7B75">
      <w:pPr>
        <w:shd w:val="clear" w:color="auto" w:fill="FFFFFF"/>
        <w:spacing w:after="0" w:line="360" w:lineRule="auto"/>
        <w:jc w:val="both"/>
        <w:rPr>
          <w:rFonts w:ascii="Times New Roman" w:hAnsi="Times New Roman" w:cs="Times New Roman"/>
          <w:b/>
          <w:sz w:val="24"/>
          <w:szCs w:val="24"/>
        </w:rPr>
      </w:pPr>
    </w:p>
    <w:p w14:paraId="1161EDBD" w14:textId="77777777" w:rsidR="009B7B75" w:rsidRPr="00CF7C0C" w:rsidRDefault="009B7B75">
      <w:pPr>
        <w:shd w:val="clear" w:color="auto" w:fill="FFFFFF"/>
        <w:spacing w:after="0" w:line="360" w:lineRule="auto"/>
        <w:jc w:val="both"/>
        <w:rPr>
          <w:rFonts w:ascii="Times New Roman" w:hAnsi="Times New Roman" w:cs="Times New Roman"/>
          <w:b/>
          <w:sz w:val="24"/>
          <w:szCs w:val="24"/>
        </w:rPr>
      </w:pPr>
    </w:p>
    <w:p w14:paraId="74EA1B89" w14:textId="77777777" w:rsidR="009B7B75" w:rsidRPr="00CF7C0C" w:rsidRDefault="00000000">
      <w:pPr>
        <w:spacing w:after="0" w:line="360" w:lineRule="auto"/>
        <w:jc w:val="both"/>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Záradék</w:t>
      </w:r>
    </w:p>
    <w:p w14:paraId="542F5998"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szabályzat az SZMSZ mellékletét képezi. </w:t>
      </w:r>
    </w:p>
    <w:p w14:paraId="378CFBC1"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igazgatója köteles gondoskodni arról, hogy az új törvények és rendeletek hatálybalépése miatti változásokkal jelen szabályzat módosításra kerüljön.</w:t>
      </w:r>
    </w:p>
    <w:p w14:paraId="36A2E54B" w14:textId="77777777" w:rsidR="009B7B75" w:rsidRPr="00CF7C0C" w:rsidRDefault="009B7B75">
      <w:pPr>
        <w:spacing w:after="0" w:line="360" w:lineRule="auto"/>
        <w:jc w:val="both"/>
        <w:rPr>
          <w:rFonts w:ascii="Times New Roman" w:eastAsia="Times New Roman" w:hAnsi="Times New Roman" w:cs="Times New Roman"/>
          <w:color w:val="000000"/>
          <w:sz w:val="24"/>
          <w:szCs w:val="24"/>
        </w:rPr>
      </w:pPr>
    </w:p>
    <w:p w14:paraId="22434158" w14:textId="77777777" w:rsidR="009B7B75" w:rsidRPr="00CF7C0C" w:rsidRDefault="00000000">
      <w:pPr>
        <w:spacing w:after="0" w:line="360" w:lineRule="auto"/>
        <w:rPr>
          <w:rFonts w:ascii="Times New Roman" w:eastAsia="Times New Roman" w:hAnsi="Times New Roman" w:cs="Times New Roman"/>
          <w:color w:val="000000"/>
          <w:sz w:val="24"/>
          <w:szCs w:val="24"/>
        </w:rPr>
      </w:pPr>
      <w:r w:rsidRPr="00CF7C0C">
        <w:rPr>
          <w:rFonts w:ascii="Times New Roman" w:eastAsia="Cambria" w:hAnsi="Times New Roman" w:cs="Times New Roman"/>
          <w:noProof/>
          <w:sz w:val="24"/>
          <w:szCs w:val="24"/>
        </w:rPr>
        <w:drawing>
          <wp:anchor distT="0" distB="0" distL="114300" distR="114300" simplePos="0" relativeHeight="251709440" behindDoc="1" locked="0" layoutInCell="1" allowOverlap="1" wp14:anchorId="40FE8DE6" wp14:editId="00967C63">
            <wp:simplePos x="0" y="0"/>
            <wp:positionH relativeFrom="column">
              <wp:posOffset>2156683</wp:posOffset>
            </wp:positionH>
            <wp:positionV relativeFrom="paragraph">
              <wp:posOffset>233680</wp:posOffset>
            </wp:positionV>
            <wp:extent cx="3803650" cy="1572260"/>
            <wp:effectExtent l="0" t="0" r="6350" b="8890"/>
            <wp:wrapNone/>
            <wp:docPr id="2113857571" name="Kép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857571" name="Kép 211385757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03650" cy="1572260"/>
                    </a:xfrm>
                    <a:prstGeom prst="rect">
                      <a:avLst/>
                    </a:prstGeom>
                  </pic:spPr>
                </pic:pic>
              </a:graphicData>
            </a:graphic>
            <wp14:sizeRelH relativeFrom="page">
              <wp14:pctWidth>0</wp14:pctWidth>
            </wp14:sizeRelH>
            <wp14:sizeRelV relativeFrom="page">
              <wp14:pctHeight>0</wp14:pctHeight>
            </wp14:sizeRelV>
          </wp:anchor>
        </w:drawing>
      </w:r>
      <w:r w:rsidRPr="00CF7C0C">
        <w:rPr>
          <w:rFonts w:ascii="Times New Roman" w:eastAsia="Times New Roman" w:hAnsi="Times New Roman" w:cs="Times New Roman"/>
          <w:color w:val="000000"/>
          <w:sz w:val="24"/>
          <w:szCs w:val="24"/>
        </w:rPr>
        <w:t>Hatálybalépésének időpontja: 2013. szeptember 1.</w:t>
      </w:r>
    </w:p>
    <w:p w14:paraId="092E914F" w14:textId="77777777" w:rsidR="009B7B75" w:rsidRPr="00CF7C0C" w:rsidRDefault="00000000">
      <w:pPr>
        <w:spacing w:after="0" w:line="360" w:lineRule="auto"/>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Módosítva: 2024. szeptember 1-én.</w:t>
      </w:r>
    </w:p>
    <w:p w14:paraId="5A8929FC" w14:textId="77777777" w:rsidR="009B7B75" w:rsidRPr="00CF7C0C" w:rsidRDefault="00000000">
      <w:pPr>
        <w:spacing w:after="0" w:line="360" w:lineRule="auto"/>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Érvényes visszavonásig.</w:t>
      </w:r>
    </w:p>
    <w:p w14:paraId="5B1CA1C8" w14:textId="77777777" w:rsidR="009B7B75" w:rsidRPr="00CF7C0C" w:rsidRDefault="009B7B75">
      <w:pPr>
        <w:spacing w:after="0" w:line="360" w:lineRule="auto"/>
      </w:pPr>
    </w:p>
    <w:p w14:paraId="74774B72" w14:textId="77777777" w:rsidR="009B7B75" w:rsidRPr="00CF7C0C" w:rsidRDefault="00000000">
      <w:pPr>
        <w:spacing w:after="0" w:line="360" w:lineRule="auto"/>
        <w:rPr>
          <w:rFonts w:ascii="Times New Roman" w:eastAsia="Cambria" w:hAnsi="Times New Roman" w:cs="Times New Roman"/>
          <w:sz w:val="24"/>
          <w:szCs w:val="24"/>
        </w:rPr>
      </w:pP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t>………………………………….</w:t>
      </w:r>
    </w:p>
    <w:p w14:paraId="1F9653CB" w14:textId="77777777" w:rsidR="009B7B75" w:rsidRPr="00CF7C0C" w:rsidRDefault="00000000">
      <w:pPr>
        <w:spacing w:after="0" w:line="360" w:lineRule="auto"/>
        <w:rPr>
          <w:rFonts w:ascii="Times New Roman" w:eastAsia="Cambria" w:hAnsi="Times New Roman" w:cs="Times New Roman"/>
          <w:sz w:val="24"/>
          <w:szCs w:val="24"/>
        </w:rPr>
      </w:pP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t xml:space="preserve">              Bárány Brigitta</w:t>
      </w:r>
    </w:p>
    <w:p w14:paraId="6519647E" w14:textId="77777777" w:rsidR="009B7B75" w:rsidRPr="00CF7C0C" w:rsidRDefault="00000000">
      <w:pPr>
        <w:spacing w:after="0" w:line="360" w:lineRule="auto"/>
        <w:rPr>
          <w:rFonts w:ascii="Times New Roman" w:eastAsia="Cambria" w:hAnsi="Times New Roman" w:cs="Times New Roman"/>
          <w:sz w:val="24"/>
          <w:szCs w:val="24"/>
        </w:rPr>
      </w:pP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t xml:space="preserve">         igazgató</w:t>
      </w:r>
    </w:p>
    <w:p w14:paraId="1A311622" w14:textId="77777777" w:rsidR="009B7B75" w:rsidRPr="00CF7C0C" w:rsidRDefault="00000000">
      <w:pPr>
        <w:spacing w:after="0" w:line="360" w:lineRule="auto"/>
        <w:rPr>
          <w:rFonts w:ascii="Times New Roman" w:eastAsia="Cambria" w:hAnsi="Times New Roman" w:cs="Times New Roman"/>
          <w:sz w:val="24"/>
          <w:szCs w:val="24"/>
        </w:rPr>
      </w:pP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t>PH.</w:t>
      </w:r>
    </w:p>
    <w:p w14:paraId="682AE074" w14:textId="77777777" w:rsidR="009B7B75" w:rsidRPr="00CF7C0C" w:rsidRDefault="009B7B75">
      <w:pPr>
        <w:spacing w:after="0" w:line="360" w:lineRule="auto"/>
        <w:rPr>
          <w:rFonts w:ascii="Times New Roman" w:eastAsia="Cambria" w:hAnsi="Times New Roman" w:cs="Times New Roman"/>
          <w:sz w:val="24"/>
          <w:szCs w:val="24"/>
        </w:rPr>
      </w:pPr>
    </w:p>
    <w:p w14:paraId="4FF1B4A1" w14:textId="77777777" w:rsidR="009B7B75" w:rsidRPr="00CF7C0C" w:rsidRDefault="009B7B75">
      <w:pPr>
        <w:shd w:val="clear" w:color="auto" w:fill="FFFFFF"/>
        <w:spacing w:after="0" w:line="360" w:lineRule="auto"/>
        <w:jc w:val="both"/>
        <w:rPr>
          <w:rFonts w:ascii="Times New Roman" w:hAnsi="Times New Roman" w:cs="Times New Roman"/>
          <w:b/>
          <w:sz w:val="24"/>
          <w:szCs w:val="24"/>
        </w:rPr>
      </w:pPr>
    </w:p>
    <w:p w14:paraId="06AB7350" w14:textId="77777777" w:rsidR="009B7B75" w:rsidRPr="00CF7C0C" w:rsidRDefault="00000000">
      <w:pPr>
        <w:spacing w:after="0" w:line="360" w:lineRule="auto"/>
        <w:jc w:val="both"/>
        <w:rPr>
          <w:sz w:val="24"/>
          <w:szCs w:val="24"/>
        </w:rPr>
      </w:pPr>
      <w:r w:rsidRPr="00CF7C0C">
        <w:br w:type="page"/>
      </w:r>
    </w:p>
    <w:p w14:paraId="7A7369F9" w14:textId="77777777" w:rsidR="009B7B75" w:rsidRPr="00CF7C0C" w:rsidRDefault="00000000">
      <w:pPr>
        <w:pStyle w:val="Stlus2"/>
        <w:numPr>
          <w:ilvl w:val="0"/>
          <w:numId w:val="0"/>
        </w:numPr>
        <w:ind w:left="578" w:hanging="578"/>
      </w:pPr>
      <w:bookmarkStart w:id="122" w:name="_Toc221180532"/>
      <w:r w:rsidRPr="00CF7C0C">
        <w:lastRenderedPageBreak/>
        <w:t>15.2 Iratkezelési szabályzat</w:t>
      </w:r>
      <w:bookmarkEnd w:id="122"/>
    </w:p>
    <w:p w14:paraId="38B57237" w14:textId="77777777" w:rsidR="009B7B75" w:rsidRPr="00CF7C0C" w:rsidRDefault="009B7B75">
      <w:pPr>
        <w:spacing w:after="0" w:line="360" w:lineRule="auto"/>
        <w:ind w:left="360"/>
        <w:jc w:val="center"/>
        <w:rPr>
          <w:rFonts w:ascii="Arial" w:eastAsia="Arial" w:hAnsi="Arial" w:cs="Arial"/>
          <w:b/>
          <w:sz w:val="48"/>
          <w:szCs w:val="48"/>
        </w:rPr>
      </w:pPr>
    </w:p>
    <w:p w14:paraId="23EB6C18" w14:textId="77777777" w:rsidR="009B7B75" w:rsidRPr="00CF7C0C" w:rsidRDefault="009B7B75">
      <w:pPr>
        <w:spacing w:after="0" w:line="360" w:lineRule="auto"/>
        <w:ind w:left="360"/>
        <w:jc w:val="center"/>
        <w:rPr>
          <w:rFonts w:ascii="Arial" w:eastAsia="Arial" w:hAnsi="Arial" w:cs="Arial"/>
          <w:b/>
          <w:sz w:val="48"/>
          <w:szCs w:val="48"/>
        </w:rPr>
      </w:pPr>
    </w:p>
    <w:p w14:paraId="199E8C78" w14:textId="77777777" w:rsidR="009B7B75" w:rsidRPr="00CF7C0C" w:rsidRDefault="009B7B75">
      <w:pPr>
        <w:spacing w:after="0" w:line="360" w:lineRule="auto"/>
        <w:ind w:left="360"/>
        <w:jc w:val="center"/>
        <w:rPr>
          <w:rFonts w:ascii="Arial" w:eastAsia="Arial" w:hAnsi="Arial" w:cs="Arial"/>
          <w:b/>
          <w:sz w:val="48"/>
          <w:szCs w:val="48"/>
        </w:rPr>
      </w:pPr>
    </w:p>
    <w:p w14:paraId="727F9076" w14:textId="77777777" w:rsidR="009B7B75" w:rsidRPr="00CF7C0C" w:rsidRDefault="00000000">
      <w:pPr>
        <w:spacing w:after="0" w:line="360" w:lineRule="auto"/>
        <w:ind w:left="360"/>
        <w:jc w:val="center"/>
        <w:rPr>
          <w:rFonts w:ascii="Arial" w:eastAsia="Arial" w:hAnsi="Arial" w:cs="Arial"/>
          <w:b/>
          <w:sz w:val="48"/>
          <w:szCs w:val="48"/>
        </w:rPr>
      </w:pPr>
      <w:r w:rsidRPr="00CF7C0C">
        <w:rPr>
          <w:rFonts w:ascii="Arial" w:eastAsia="Arial" w:hAnsi="Arial" w:cs="Arial"/>
          <w:b/>
          <w:sz w:val="48"/>
          <w:szCs w:val="48"/>
        </w:rPr>
        <w:t xml:space="preserve">Szegvári Forray Máté Általános Iskola </w:t>
      </w:r>
    </w:p>
    <w:p w14:paraId="22D5F9E7" w14:textId="77777777" w:rsidR="009B7B75" w:rsidRPr="00CF7C0C" w:rsidRDefault="009B7B75">
      <w:pPr>
        <w:spacing w:after="0" w:line="360" w:lineRule="auto"/>
        <w:ind w:left="360"/>
        <w:jc w:val="center"/>
        <w:rPr>
          <w:rFonts w:ascii="Arial" w:eastAsia="Arial" w:hAnsi="Arial" w:cs="Arial"/>
          <w:b/>
          <w:sz w:val="48"/>
          <w:szCs w:val="48"/>
        </w:rPr>
      </w:pPr>
    </w:p>
    <w:p w14:paraId="05E0D04A" w14:textId="77777777" w:rsidR="009B7B75" w:rsidRPr="00CF7C0C" w:rsidRDefault="009B7B75">
      <w:pPr>
        <w:spacing w:after="0" w:line="360" w:lineRule="auto"/>
        <w:rPr>
          <w:rFonts w:ascii="Arial" w:eastAsia="Arial" w:hAnsi="Arial" w:cs="Arial"/>
          <w:b/>
          <w:sz w:val="48"/>
          <w:szCs w:val="48"/>
        </w:rPr>
      </w:pPr>
    </w:p>
    <w:p w14:paraId="1CA3514B" w14:textId="77777777" w:rsidR="009B7B75" w:rsidRPr="00CF7C0C" w:rsidRDefault="00000000">
      <w:pPr>
        <w:spacing w:after="0" w:line="360" w:lineRule="auto"/>
        <w:ind w:left="360"/>
        <w:jc w:val="center"/>
        <w:rPr>
          <w:rFonts w:ascii="Arial" w:eastAsia="Arial" w:hAnsi="Arial" w:cs="Arial"/>
          <w:b/>
          <w:sz w:val="48"/>
          <w:szCs w:val="48"/>
        </w:rPr>
      </w:pPr>
      <w:r w:rsidRPr="00CF7C0C">
        <w:rPr>
          <w:rFonts w:ascii="Arial" w:eastAsia="Arial" w:hAnsi="Arial" w:cs="Arial"/>
          <w:b/>
          <w:sz w:val="48"/>
          <w:szCs w:val="48"/>
        </w:rPr>
        <w:t>Iratkezelési szabályzat</w:t>
      </w:r>
    </w:p>
    <w:p w14:paraId="40727CBE" w14:textId="77777777" w:rsidR="009B7B75" w:rsidRPr="00CF7C0C" w:rsidRDefault="009B7B75">
      <w:pPr>
        <w:spacing w:after="0" w:line="360" w:lineRule="auto"/>
        <w:ind w:left="360"/>
        <w:jc w:val="center"/>
        <w:rPr>
          <w:rFonts w:ascii="Arial" w:eastAsia="Arial" w:hAnsi="Arial" w:cs="Arial"/>
          <w:b/>
          <w:sz w:val="48"/>
          <w:szCs w:val="48"/>
        </w:rPr>
      </w:pPr>
    </w:p>
    <w:p w14:paraId="03285E58" w14:textId="77777777" w:rsidR="009B7B75" w:rsidRPr="00CF7C0C" w:rsidRDefault="009B7B75">
      <w:pPr>
        <w:spacing w:after="0" w:line="360" w:lineRule="auto"/>
        <w:ind w:left="360"/>
        <w:jc w:val="center"/>
        <w:rPr>
          <w:rFonts w:ascii="Arial" w:eastAsia="Arial" w:hAnsi="Arial" w:cs="Arial"/>
          <w:b/>
          <w:sz w:val="48"/>
          <w:szCs w:val="48"/>
        </w:rPr>
      </w:pPr>
    </w:p>
    <w:p w14:paraId="3EB7F6DD" w14:textId="77777777" w:rsidR="009B7B75" w:rsidRPr="00CF7C0C" w:rsidRDefault="009B7B75">
      <w:pPr>
        <w:spacing w:after="0" w:line="360" w:lineRule="auto"/>
        <w:ind w:left="360"/>
        <w:jc w:val="center"/>
        <w:rPr>
          <w:rFonts w:ascii="Arial" w:eastAsia="Arial" w:hAnsi="Arial" w:cs="Arial"/>
          <w:b/>
          <w:sz w:val="48"/>
          <w:szCs w:val="48"/>
        </w:rPr>
      </w:pPr>
    </w:p>
    <w:p w14:paraId="32864C2A" w14:textId="77777777" w:rsidR="009B7B75" w:rsidRPr="00CF7C0C" w:rsidRDefault="009B7B75">
      <w:pPr>
        <w:spacing w:after="0" w:line="360" w:lineRule="auto"/>
        <w:ind w:left="360"/>
        <w:jc w:val="center"/>
        <w:rPr>
          <w:rFonts w:ascii="Arial" w:eastAsia="Arial" w:hAnsi="Arial" w:cs="Arial"/>
          <w:b/>
          <w:sz w:val="48"/>
          <w:szCs w:val="48"/>
        </w:rPr>
      </w:pPr>
    </w:p>
    <w:p w14:paraId="6524A380" w14:textId="77777777" w:rsidR="009B7B75" w:rsidRPr="00CF7C0C" w:rsidRDefault="009B7B75">
      <w:pPr>
        <w:spacing w:after="0" w:line="360" w:lineRule="auto"/>
        <w:ind w:left="360"/>
        <w:jc w:val="center"/>
        <w:rPr>
          <w:rFonts w:ascii="Arial" w:eastAsia="Arial" w:hAnsi="Arial" w:cs="Arial"/>
          <w:b/>
          <w:sz w:val="48"/>
          <w:szCs w:val="48"/>
        </w:rPr>
      </w:pPr>
    </w:p>
    <w:p w14:paraId="49A140D6" w14:textId="77777777" w:rsidR="009B7B75" w:rsidRPr="00CF7C0C" w:rsidRDefault="009B7B75">
      <w:pPr>
        <w:spacing w:after="0" w:line="360" w:lineRule="auto"/>
        <w:ind w:left="360"/>
        <w:jc w:val="center"/>
        <w:rPr>
          <w:rFonts w:ascii="Arial" w:eastAsia="Arial" w:hAnsi="Arial" w:cs="Arial"/>
          <w:b/>
          <w:sz w:val="48"/>
          <w:szCs w:val="48"/>
        </w:rPr>
      </w:pPr>
    </w:p>
    <w:p w14:paraId="4A413BB1" w14:textId="77777777" w:rsidR="009B7B75" w:rsidRPr="00CF7C0C" w:rsidRDefault="009B7B75">
      <w:pPr>
        <w:spacing w:after="0" w:line="360" w:lineRule="auto"/>
        <w:ind w:left="360"/>
        <w:jc w:val="center"/>
        <w:rPr>
          <w:rFonts w:ascii="Arial" w:eastAsia="Arial" w:hAnsi="Arial" w:cs="Arial"/>
          <w:b/>
          <w:sz w:val="48"/>
          <w:szCs w:val="48"/>
        </w:rPr>
      </w:pPr>
    </w:p>
    <w:p w14:paraId="439BC8FF" w14:textId="77777777" w:rsidR="009B7B75" w:rsidRPr="00CF7C0C" w:rsidRDefault="00000000">
      <w:pPr>
        <w:spacing w:after="0" w:line="360" w:lineRule="auto"/>
        <w:ind w:left="360"/>
        <w:jc w:val="center"/>
        <w:rPr>
          <w:rFonts w:ascii="Arial" w:eastAsia="Arial" w:hAnsi="Arial" w:cs="Arial"/>
          <w:b/>
          <w:sz w:val="48"/>
          <w:szCs w:val="48"/>
        </w:rPr>
      </w:pPr>
      <w:r w:rsidRPr="00CF7C0C">
        <w:rPr>
          <w:rFonts w:ascii="Arial" w:eastAsia="Arial" w:hAnsi="Arial" w:cs="Arial"/>
          <w:b/>
          <w:sz w:val="48"/>
          <w:szCs w:val="48"/>
        </w:rPr>
        <w:t>2024.</w:t>
      </w:r>
    </w:p>
    <w:p w14:paraId="4A7AB45B" w14:textId="77777777" w:rsidR="009B7B75" w:rsidRPr="00CF7C0C" w:rsidRDefault="00000000">
      <w:pPr>
        <w:pageBreakBefore/>
        <w:spacing w:after="0" w:line="360" w:lineRule="auto"/>
        <w:rPr>
          <w:rFonts w:ascii="Arial" w:eastAsia="Arial" w:hAnsi="Arial" w:cs="Arial"/>
          <w:b/>
          <w:sz w:val="24"/>
          <w:szCs w:val="24"/>
        </w:rPr>
      </w:pPr>
      <w:r w:rsidRPr="00CF7C0C">
        <w:rPr>
          <w:rFonts w:ascii="Times New Roman" w:eastAsia="Times New Roman" w:hAnsi="Times New Roman" w:cs="Times New Roman"/>
          <w:sz w:val="24"/>
          <w:szCs w:val="24"/>
        </w:rPr>
        <w:lastRenderedPageBreak/>
        <w:t>A köznevelési intézmények iratkezelés rendjét az alábbi törvények és rendeletek szabályozzák:</w:t>
      </w:r>
    </w:p>
    <w:p w14:paraId="6065D91A" w14:textId="77777777" w:rsidR="009B7B75" w:rsidRPr="00CF7C0C" w:rsidRDefault="00000000">
      <w:pPr>
        <w:numPr>
          <w:ilvl w:val="0"/>
          <w:numId w:val="40"/>
        </w:numPr>
        <w:spacing w:after="0" w:line="360" w:lineRule="auto"/>
        <w:jc w:val="both"/>
        <w:rPr>
          <w:sz w:val="24"/>
          <w:szCs w:val="24"/>
        </w:rPr>
      </w:pPr>
      <w:r w:rsidRPr="00CF7C0C">
        <w:rPr>
          <w:rFonts w:ascii="Times New Roman" w:eastAsia="Times New Roman" w:hAnsi="Times New Roman" w:cs="Times New Roman"/>
          <w:sz w:val="24"/>
          <w:szCs w:val="24"/>
        </w:rPr>
        <w:t>1995. évi LXVI. törvény</w:t>
      </w:r>
      <w:bookmarkStart w:id="123" w:name="1idq7dh" w:colFirst="0" w:colLast="0"/>
      <w:bookmarkEnd w:id="123"/>
      <w:r w:rsidRPr="00CF7C0C">
        <w:rPr>
          <w:rFonts w:ascii="Times New Roman" w:eastAsia="Times New Roman" w:hAnsi="Times New Roman" w:cs="Times New Roman"/>
          <w:sz w:val="24"/>
          <w:szCs w:val="24"/>
        </w:rPr>
        <w:t xml:space="preserve"> a köziratokról, a közlevéltárakról és a magánlevéltári anyag védelméről</w:t>
      </w:r>
      <w:hyperlink r:id="rId19" w:anchor="lbj1param">
        <w:r w:rsidRPr="00CF7C0C">
          <w:rPr>
            <w:rFonts w:ascii="Times New Roman" w:eastAsia="Times New Roman" w:hAnsi="Times New Roman" w:cs="Times New Roman"/>
            <w:sz w:val="24"/>
            <w:szCs w:val="24"/>
          </w:rPr>
          <w:t>,</w:t>
        </w:r>
      </w:hyperlink>
    </w:p>
    <w:p w14:paraId="3E46B6AD" w14:textId="77777777" w:rsidR="009B7B75" w:rsidRPr="00CF7C0C" w:rsidRDefault="00000000">
      <w:pPr>
        <w:numPr>
          <w:ilvl w:val="0"/>
          <w:numId w:val="40"/>
        </w:numPr>
        <w:spacing w:after="0" w:line="360" w:lineRule="auto"/>
        <w:jc w:val="both"/>
        <w:rPr>
          <w:sz w:val="24"/>
          <w:szCs w:val="24"/>
        </w:rPr>
      </w:pPr>
      <w:r w:rsidRPr="00CF7C0C">
        <w:rPr>
          <w:rFonts w:ascii="Times New Roman" w:eastAsia="Times New Roman" w:hAnsi="Times New Roman" w:cs="Times New Roman"/>
          <w:sz w:val="24"/>
          <w:szCs w:val="24"/>
        </w:rPr>
        <w:t>2011. évi CXC. törvény</w:t>
      </w:r>
      <w:bookmarkStart w:id="124" w:name="42ddq1a" w:colFirst="0" w:colLast="0"/>
      <w:bookmarkEnd w:id="124"/>
      <w:r w:rsidRPr="00CF7C0C">
        <w:rPr>
          <w:rFonts w:ascii="Times New Roman" w:eastAsia="Times New Roman" w:hAnsi="Times New Roman" w:cs="Times New Roman"/>
          <w:sz w:val="24"/>
          <w:szCs w:val="24"/>
        </w:rPr>
        <w:t xml:space="preserve"> a nemzeti köznevelésről</w:t>
      </w:r>
      <w:bookmarkStart w:id="125" w:name="2hio093" w:colFirst="0" w:colLast="0"/>
      <w:bookmarkEnd w:id="125"/>
      <w:r w:rsidRPr="00CF7C0C">
        <w:fldChar w:fldCharType="begin"/>
      </w:r>
      <w:r w:rsidRPr="00CF7C0C">
        <w:instrText xml:space="preserve"> HYPERLINK "http://www.complex.hu/kzldat/t1100190.htm/t1100190_1.htm" \l "lbj1%22" \h </w:instrText>
      </w:r>
      <w:r w:rsidRPr="00CF7C0C">
        <w:fldChar w:fldCharType="separate"/>
      </w:r>
      <w:r w:rsidRPr="00CF7C0C">
        <w:rPr>
          <w:rFonts w:ascii="Times New Roman" w:eastAsia="Times New Roman" w:hAnsi="Times New Roman" w:cs="Times New Roman"/>
          <w:sz w:val="24"/>
          <w:szCs w:val="24"/>
        </w:rPr>
        <w:t>,</w:t>
      </w:r>
      <w:r w:rsidRPr="00CF7C0C">
        <w:rPr>
          <w:rFonts w:ascii="Times New Roman" w:eastAsia="Times New Roman" w:hAnsi="Times New Roman" w:cs="Times New Roman"/>
          <w:sz w:val="24"/>
          <w:szCs w:val="24"/>
        </w:rPr>
        <w:fldChar w:fldCharType="end"/>
      </w:r>
    </w:p>
    <w:p w14:paraId="39DAEAD5" w14:textId="77777777" w:rsidR="009B7B75" w:rsidRPr="00CF7C0C" w:rsidRDefault="00000000">
      <w:pPr>
        <w:numPr>
          <w:ilvl w:val="0"/>
          <w:numId w:val="40"/>
        </w:numPr>
        <w:spacing w:after="0" w:line="360" w:lineRule="auto"/>
        <w:jc w:val="both"/>
        <w:rPr>
          <w:sz w:val="24"/>
          <w:szCs w:val="24"/>
        </w:rPr>
      </w:pPr>
      <w:r w:rsidRPr="00CF7C0C">
        <w:rPr>
          <w:rFonts w:ascii="Times New Roman" w:eastAsia="Times New Roman" w:hAnsi="Times New Roman" w:cs="Times New Roman"/>
          <w:sz w:val="24"/>
          <w:szCs w:val="24"/>
        </w:rPr>
        <w:t>335/2005. (XII. 29.) Korm. Rendelet a közfeladatot ellátó szervek iratkezelésének általános követelményeiről,</w:t>
      </w:r>
    </w:p>
    <w:p w14:paraId="1E6FBB02" w14:textId="77777777" w:rsidR="009B7B75" w:rsidRPr="00CF7C0C" w:rsidRDefault="00000000">
      <w:pPr>
        <w:numPr>
          <w:ilvl w:val="0"/>
          <w:numId w:val="40"/>
        </w:numPr>
        <w:spacing w:after="0" w:line="360" w:lineRule="auto"/>
        <w:jc w:val="both"/>
        <w:rPr>
          <w:sz w:val="24"/>
          <w:szCs w:val="24"/>
        </w:rPr>
      </w:pPr>
      <w:r w:rsidRPr="00CF7C0C">
        <w:rPr>
          <w:rFonts w:ascii="Times New Roman" w:eastAsia="Times New Roman" w:hAnsi="Times New Roman" w:cs="Times New Roman"/>
          <w:sz w:val="24"/>
          <w:szCs w:val="24"/>
        </w:rPr>
        <w:t>20/2012. (VIII. 31.) EMMI rendelet a nevelési-oktatási intézmények működéséről és a köznevelési intézmények névhasználatáról,</w:t>
      </w:r>
    </w:p>
    <w:p w14:paraId="3F65F619" w14:textId="77777777" w:rsidR="009B7B75" w:rsidRPr="00CF7C0C" w:rsidRDefault="00000000">
      <w:pPr>
        <w:numPr>
          <w:ilvl w:val="0"/>
          <w:numId w:val="40"/>
        </w:numPr>
        <w:spacing w:after="0" w:line="360" w:lineRule="auto"/>
        <w:jc w:val="both"/>
        <w:rPr>
          <w:sz w:val="24"/>
          <w:szCs w:val="24"/>
        </w:rPr>
      </w:pPr>
      <w:r w:rsidRPr="00CF7C0C">
        <w:rPr>
          <w:rFonts w:ascii="Times New Roman" w:eastAsia="Times New Roman" w:hAnsi="Times New Roman" w:cs="Times New Roman"/>
          <w:sz w:val="24"/>
          <w:szCs w:val="24"/>
        </w:rPr>
        <w:t xml:space="preserve">2/2013. (I.15.) KLIKE utasítása a Klebelsberg Intézményfenntartó Központ </w:t>
      </w:r>
      <w:proofErr w:type="spellStart"/>
      <w:r w:rsidRPr="00CF7C0C">
        <w:rPr>
          <w:rFonts w:ascii="Times New Roman" w:eastAsia="Times New Roman" w:hAnsi="Times New Roman" w:cs="Times New Roman"/>
          <w:sz w:val="24"/>
          <w:szCs w:val="24"/>
        </w:rPr>
        <w:t>kiadmányozási</w:t>
      </w:r>
      <w:proofErr w:type="spellEnd"/>
      <w:r w:rsidRPr="00CF7C0C">
        <w:rPr>
          <w:rFonts w:ascii="Times New Roman" w:eastAsia="Times New Roman" w:hAnsi="Times New Roman" w:cs="Times New Roman"/>
          <w:sz w:val="24"/>
          <w:szCs w:val="24"/>
        </w:rPr>
        <w:t xml:space="preserve"> és helyettesítési rendjéről</w:t>
      </w:r>
    </w:p>
    <w:p w14:paraId="459EE3AA" w14:textId="77777777" w:rsidR="009B7B75" w:rsidRPr="00CF7C0C" w:rsidRDefault="009B7B75">
      <w:pPr>
        <w:spacing w:after="0" w:line="360" w:lineRule="auto"/>
        <w:ind w:left="360"/>
        <w:jc w:val="both"/>
        <w:rPr>
          <w:rFonts w:ascii="Times New Roman" w:eastAsia="Times New Roman" w:hAnsi="Times New Roman" w:cs="Times New Roman"/>
          <w:sz w:val="24"/>
          <w:szCs w:val="24"/>
        </w:rPr>
      </w:pPr>
    </w:p>
    <w:p w14:paraId="7B90CEA4" w14:textId="77777777" w:rsidR="009B7B75" w:rsidRPr="00CF7C0C" w:rsidRDefault="00000000">
      <w:pPr>
        <w:spacing w:after="0" w:line="360" w:lineRule="auto"/>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IRATKEZELÉS ÉS ÜGYINTÉZÉS SZABÁLYAI</w:t>
      </w:r>
    </w:p>
    <w:p w14:paraId="7D545A44" w14:textId="77777777" w:rsidR="009B7B75" w:rsidRPr="00CF7C0C" w:rsidRDefault="00000000">
      <w:pPr>
        <w:spacing w:after="0" w:line="360" w:lineRule="auto"/>
        <w:jc w:val="both"/>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Az iratkezelés és a kapcsolódó fogalmak</w:t>
      </w:r>
    </w:p>
    <w:p w14:paraId="2817EA1A" w14:textId="77777777" w:rsidR="009B7B75" w:rsidRPr="00CF7C0C" w:rsidRDefault="00000000">
      <w:pPr>
        <w:spacing w:after="0" w:line="360" w:lineRule="auto"/>
        <w:jc w:val="both"/>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Iratkezelési szabályzat:</w:t>
      </w:r>
    </w:p>
    <w:p w14:paraId="387CA39D"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Az iratok biztonságos átvételét, feldolgozását, </w:t>
      </w:r>
      <w:proofErr w:type="spellStart"/>
      <w:r w:rsidRPr="00CF7C0C">
        <w:rPr>
          <w:rFonts w:ascii="Times New Roman" w:eastAsia="Times New Roman" w:hAnsi="Times New Roman" w:cs="Times New Roman"/>
          <w:sz w:val="24"/>
          <w:szCs w:val="24"/>
        </w:rPr>
        <w:t>kiadmányozását</w:t>
      </w:r>
      <w:proofErr w:type="spellEnd"/>
      <w:r w:rsidRPr="00CF7C0C">
        <w:rPr>
          <w:rFonts w:ascii="Times New Roman" w:eastAsia="Times New Roman" w:hAnsi="Times New Roman" w:cs="Times New Roman"/>
          <w:sz w:val="24"/>
          <w:szCs w:val="24"/>
        </w:rPr>
        <w:t xml:space="preserve">, rendszerezését, nyilvántartását, </w:t>
      </w:r>
      <w:proofErr w:type="spellStart"/>
      <w:r w:rsidRPr="00CF7C0C">
        <w:rPr>
          <w:rFonts w:ascii="Times New Roman" w:eastAsia="Times New Roman" w:hAnsi="Times New Roman" w:cs="Times New Roman"/>
          <w:sz w:val="24"/>
          <w:szCs w:val="24"/>
        </w:rPr>
        <w:t>irattárazását</w:t>
      </w:r>
      <w:proofErr w:type="spellEnd"/>
      <w:r w:rsidRPr="00CF7C0C">
        <w:rPr>
          <w:rFonts w:ascii="Times New Roman" w:eastAsia="Times New Roman" w:hAnsi="Times New Roman" w:cs="Times New Roman"/>
          <w:sz w:val="24"/>
          <w:szCs w:val="24"/>
        </w:rPr>
        <w:t>, selejtezését és levéltárba történő átadását szabályozza. Az iratkezelésével kapcsolatos feladatokat az alábbiak szerint szabályozza.</w:t>
      </w:r>
    </w:p>
    <w:p w14:paraId="209D9268" w14:textId="77777777" w:rsidR="009B7B75" w:rsidRPr="00CF7C0C" w:rsidRDefault="00000000">
      <w:pPr>
        <w:spacing w:after="0" w:line="360" w:lineRule="auto"/>
        <w:jc w:val="both"/>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Az iratkezelés:</w:t>
      </w:r>
    </w:p>
    <w:p w14:paraId="5806677D" w14:textId="77777777" w:rsidR="009B7B75" w:rsidRPr="00CF7C0C" w:rsidRDefault="00000000">
      <w:pPr>
        <w:numPr>
          <w:ilvl w:val="0"/>
          <w:numId w:val="57"/>
        </w:numPr>
        <w:spacing w:after="0" w:line="360" w:lineRule="auto"/>
        <w:jc w:val="both"/>
        <w:rPr>
          <w:sz w:val="24"/>
          <w:szCs w:val="24"/>
        </w:rPr>
      </w:pPr>
      <w:r w:rsidRPr="00CF7C0C">
        <w:rPr>
          <w:rFonts w:ascii="Times New Roman" w:eastAsia="Times New Roman" w:hAnsi="Times New Roman" w:cs="Times New Roman"/>
          <w:sz w:val="24"/>
          <w:szCs w:val="24"/>
        </w:rPr>
        <w:t>az iskolába érkező beadványok és egyéb küldemények, vagy az itt keletkező iratok átvétele, illetékesség szerinti elosztása, iktatása, nyilvántartása;</w:t>
      </w:r>
    </w:p>
    <w:p w14:paraId="08BCF9BC" w14:textId="77777777" w:rsidR="009B7B75" w:rsidRPr="00CF7C0C" w:rsidRDefault="00000000">
      <w:pPr>
        <w:numPr>
          <w:ilvl w:val="0"/>
          <w:numId w:val="57"/>
        </w:numPr>
        <w:spacing w:after="0" w:line="360" w:lineRule="auto"/>
        <w:jc w:val="both"/>
        <w:rPr>
          <w:sz w:val="24"/>
          <w:szCs w:val="24"/>
        </w:rPr>
      </w:pPr>
      <w:r w:rsidRPr="00CF7C0C">
        <w:rPr>
          <w:rFonts w:ascii="Times New Roman" w:eastAsia="Times New Roman" w:hAnsi="Times New Roman" w:cs="Times New Roman"/>
          <w:sz w:val="24"/>
          <w:szCs w:val="24"/>
        </w:rPr>
        <w:t>a kiadványok és egyéb iratok tisztázása, (leírása, sokszorosítása), továbbítása, postára adása, kézbesítése;</w:t>
      </w:r>
    </w:p>
    <w:p w14:paraId="54C5542C" w14:textId="77777777" w:rsidR="009B7B75" w:rsidRPr="00CF7C0C" w:rsidRDefault="00000000">
      <w:pPr>
        <w:numPr>
          <w:ilvl w:val="0"/>
          <w:numId w:val="57"/>
        </w:numPr>
        <w:spacing w:after="0" w:line="360" w:lineRule="auto"/>
        <w:jc w:val="both"/>
        <w:rPr>
          <w:sz w:val="24"/>
          <w:szCs w:val="24"/>
        </w:rPr>
      </w:pPr>
      <w:r w:rsidRPr="00CF7C0C">
        <w:rPr>
          <w:rFonts w:ascii="Times New Roman" w:eastAsia="Times New Roman" w:hAnsi="Times New Roman" w:cs="Times New Roman"/>
          <w:sz w:val="24"/>
          <w:szCs w:val="24"/>
        </w:rPr>
        <w:t xml:space="preserve">az </w:t>
      </w:r>
      <w:proofErr w:type="spellStart"/>
      <w:r w:rsidRPr="00CF7C0C">
        <w:rPr>
          <w:rFonts w:ascii="Times New Roman" w:eastAsia="Times New Roman" w:hAnsi="Times New Roman" w:cs="Times New Roman"/>
          <w:sz w:val="24"/>
          <w:szCs w:val="24"/>
        </w:rPr>
        <w:t>irattárazás</w:t>
      </w:r>
      <w:proofErr w:type="spellEnd"/>
      <w:r w:rsidRPr="00CF7C0C">
        <w:rPr>
          <w:rFonts w:ascii="Times New Roman" w:eastAsia="Times New Roman" w:hAnsi="Times New Roman" w:cs="Times New Roman"/>
          <w:sz w:val="24"/>
          <w:szCs w:val="24"/>
        </w:rPr>
        <w:t>, irattári kezelés, megőrzés;</w:t>
      </w:r>
    </w:p>
    <w:p w14:paraId="313B02A3" w14:textId="77777777" w:rsidR="009B7B75" w:rsidRPr="00CF7C0C" w:rsidRDefault="00000000">
      <w:pPr>
        <w:numPr>
          <w:ilvl w:val="0"/>
          <w:numId w:val="57"/>
        </w:numPr>
        <w:spacing w:after="0" w:line="360" w:lineRule="auto"/>
        <w:jc w:val="both"/>
        <w:rPr>
          <w:sz w:val="24"/>
          <w:szCs w:val="24"/>
        </w:rPr>
      </w:pPr>
      <w:r w:rsidRPr="00CF7C0C">
        <w:rPr>
          <w:rFonts w:ascii="Times New Roman" w:eastAsia="Times New Roman" w:hAnsi="Times New Roman" w:cs="Times New Roman"/>
          <w:sz w:val="24"/>
          <w:szCs w:val="24"/>
        </w:rPr>
        <w:t>a selejtezés és a levéltárnak való átadás.</w:t>
      </w:r>
    </w:p>
    <w:p w14:paraId="3FE0FB36" w14:textId="77777777" w:rsidR="009B7B75" w:rsidRPr="00CF7C0C" w:rsidRDefault="009B7B75">
      <w:pPr>
        <w:spacing w:after="0" w:line="360" w:lineRule="auto"/>
        <w:ind w:left="720"/>
        <w:jc w:val="both"/>
        <w:rPr>
          <w:rFonts w:ascii="Times New Roman" w:eastAsia="Times New Roman" w:hAnsi="Times New Roman" w:cs="Times New Roman"/>
          <w:sz w:val="24"/>
          <w:szCs w:val="24"/>
        </w:rPr>
      </w:pPr>
    </w:p>
    <w:p w14:paraId="351211D9" w14:textId="77777777" w:rsidR="009B7B75" w:rsidRPr="00CF7C0C" w:rsidRDefault="00000000">
      <w:pPr>
        <w:spacing w:after="0" w:line="360" w:lineRule="auto"/>
        <w:jc w:val="both"/>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Iktatás:</w:t>
      </w:r>
    </w:p>
    <w:p w14:paraId="11437366" w14:textId="77777777" w:rsidR="009B7B75" w:rsidRPr="00CF7C0C" w:rsidRDefault="00000000">
      <w:pPr>
        <w:numPr>
          <w:ilvl w:val="0"/>
          <w:numId w:val="55"/>
        </w:numPr>
        <w:spacing w:after="0" w:line="360" w:lineRule="auto"/>
        <w:jc w:val="both"/>
        <w:rPr>
          <w:sz w:val="24"/>
          <w:szCs w:val="24"/>
        </w:rPr>
      </w:pPr>
      <w:r w:rsidRPr="00CF7C0C">
        <w:rPr>
          <w:rFonts w:ascii="Times New Roman" w:eastAsia="Times New Roman" w:hAnsi="Times New Roman" w:cs="Times New Roman"/>
          <w:sz w:val="24"/>
          <w:szCs w:val="24"/>
        </w:rPr>
        <w:t xml:space="preserve">az iratkezelésnek az érkeztetés és az ezt követő postabontás utáni fázisa, az iratnyilvántartás alapvető része, amelynek során az érkezett, illetve a saját </w:t>
      </w:r>
      <w:proofErr w:type="spellStart"/>
      <w:r w:rsidRPr="00CF7C0C">
        <w:rPr>
          <w:rFonts w:ascii="Times New Roman" w:eastAsia="Times New Roman" w:hAnsi="Times New Roman" w:cs="Times New Roman"/>
          <w:sz w:val="24"/>
          <w:szCs w:val="24"/>
        </w:rPr>
        <w:t>kelteztetésű</w:t>
      </w:r>
      <w:proofErr w:type="spellEnd"/>
      <w:r w:rsidRPr="00CF7C0C">
        <w:rPr>
          <w:rFonts w:ascii="Times New Roman" w:eastAsia="Times New Roman" w:hAnsi="Times New Roman" w:cs="Times New Roman"/>
          <w:sz w:val="24"/>
          <w:szCs w:val="24"/>
        </w:rPr>
        <w:t xml:space="preserve"> iratot iktatószámmal látják el, és kitöltik az iktatókönyv, illetve az iktatóbélyegző lenyomat rovatait;</w:t>
      </w:r>
    </w:p>
    <w:p w14:paraId="63AEC10E" w14:textId="77777777" w:rsidR="009B7B75" w:rsidRPr="00CF7C0C" w:rsidRDefault="00000000">
      <w:pPr>
        <w:numPr>
          <w:ilvl w:val="0"/>
          <w:numId w:val="55"/>
        </w:numPr>
        <w:spacing w:after="0" w:line="360" w:lineRule="auto"/>
        <w:jc w:val="both"/>
        <w:rPr>
          <w:sz w:val="24"/>
          <w:szCs w:val="24"/>
        </w:rPr>
      </w:pPr>
      <w:r w:rsidRPr="00CF7C0C">
        <w:rPr>
          <w:rFonts w:ascii="Times New Roman" w:eastAsia="Times New Roman" w:hAnsi="Times New Roman" w:cs="Times New Roman"/>
          <w:sz w:val="24"/>
          <w:szCs w:val="24"/>
        </w:rPr>
        <w:t>elektronikus irat esetében az iktató képernyő rovatait töltik ki.</w:t>
      </w:r>
    </w:p>
    <w:p w14:paraId="42312E59" w14:textId="77777777" w:rsidR="009B7B75" w:rsidRPr="00CF7C0C" w:rsidRDefault="00000000">
      <w:pPr>
        <w:spacing w:after="0" w:line="360" w:lineRule="auto"/>
        <w:jc w:val="both"/>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Iktatókönyv:</w:t>
      </w:r>
    </w:p>
    <w:p w14:paraId="73CBD443"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lastRenderedPageBreak/>
        <w:t>A szerv rendeltetésszerű működése során keletkezett (nála keletkezett, hozzá intézett és megőrzött) ügyviteli iratok (beadványok, kiadmányok, belső ügyviteli iratok) nyilvántartására szolgáló, folyamatos sorszámú oldalakkal ellátott, évenként hitelesítetten megnyitott és lezárt iratnyilvántartó könyv, amely készülhet elektronikus adathordozón is.</w:t>
      </w:r>
    </w:p>
    <w:p w14:paraId="6D9AF690" w14:textId="77777777" w:rsidR="009B7B75" w:rsidRPr="00CF7C0C" w:rsidRDefault="00000000">
      <w:pPr>
        <w:keepNext/>
        <w:spacing w:after="0" w:line="360" w:lineRule="auto"/>
        <w:jc w:val="both"/>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Irat:</w:t>
      </w:r>
    </w:p>
    <w:p w14:paraId="6CF1E5A0"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„Minden olyan szöveg, számadatsor, térkép, tervrajz és vázlat – a megjelentetés szándékával készült könyv jellegű kézirat kivételével-amely valamely szerv működésével, illetőleg személy tevékenységével kapcsolatban bármilyen anyagban, és bármely eszköz felhasználásával és bármely eljárással keletkezett.” (1995. évi LXVI. törvény)</w:t>
      </w:r>
    </w:p>
    <w:p w14:paraId="170319F2" w14:textId="77777777" w:rsidR="009B7B75" w:rsidRPr="00CF7C0C" w:rsidRDefault="00000000">
      <w:pPr>
        <w:spacing w:after="0" w:line="360" w:lineRule="auto"/>
        <w:jc w:val="both"/>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Elektronikus irat:</w:t>
      </w:r>
    </w:p>
    <w:p w14:paraId="6D072543"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Számítástechnikai program felhasználásával – elektronikus formában rögzített –elektronikus úton érkezett, illetve továbbított irat, amelyet számítástechnikai adathordozón tárolnak.</w:t>
      </w:r>
    </w:p>
    <w:p w14:paraId="462D7F10" w14:textId="77777777" w:rsidR="009B7B75" w:rsidRPr="00CF7C0C" w:rsidRDefault="00000000">
      <w:pPr>
        <w:spacing w:after="0" w:line="360" w:lineRule="auto"/>
        <w:jc w:val="both"/>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Számítástechnikai adathordozó:</w:t>
      </w:r>
    </w:p>
    <w:p w14:paraId="5A706F3D"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Számítástechnikai eljárással adatokat rögzítő, tároló adathordozó (mágnesszalag, hajlékony és merevlemez, CD stb.), amely az adatok nyilvántartását, azonosítását, kezelését és visszakeresését biztosítja.</w:t>
      </w:r>
    </w:p>
    <w:p w14:paraId="26685C9D" w14:textId="77777777" w:rsidR="009B7B75" w:rsidRPr="00CF7C0C" w:rsidRDefault="00000000">
      <w:pPr>
        <w:spacing w:after="0" w:line="360" w:lineRule="auto"/>
        <w:jc w:val="both"/>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Elektronikus iratkezelés:</w:t>
      </w:r>
    </w:p>
    <w:p w14:paraId="0CB5CAA1"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Elektronikus iratkezelés és az elektronikus irattovábbítás esetén– a számítógépes programba építve tartalmazza a hozzáférési jogosultságokat, valamint a hitelesítés rendjét és az ezzel kapcsolatos feladatokat.</w:t>
      </w:r>
    </w:p>
    <w:p w14:paraId="352B42ED" w14:textId="77777777" w:rsidR="009B7B75" w:rsidRPr="00CF7C0C" w:rsidRDefault="00000000">
      <w:pPr>
        <w:spacing w:after="0" w:line="360" w:lineRule="auto"/>
        <w:jc w:val="both"/>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Irattári anyag:</w:t>
      </w:r>
    </w:p>
    <w:p w14:paraId="57B36007"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Az intézmény és </w:t>
      </w:r>
      <w:proofErr w:type="spellStart"/>
      <w:r w:rsidRPr="00CF7C0C">
        <w:rPr>
          <w:rFonts w:ascii="Times New Roman" w:eastAsia="Times New Roman" w:hAnsi="Times New Roman" w:cs="Times New Roman"/>
          <w:sz w:val="24"/>
          <w:szCs w:val="24"/>
        </w:rPr>
        <w:t>jogelődei</w:t>
      </w:r>
      <w:proofErr w:type="spellEnd"/>
      <w:r w:rsidRPr="00CF7C0C">
        <w:rPr>
          <w:rFonts w:ascii="Times New Roman" w:eastAsia="Times New Roman" w:hAnsi="Times New Roman" w:cs="Times New Roman"/>
          <w:sz w:val="24"/>
          <w:szCs w:val="24"/>
        </w:rPr>
        <w:t xml:space="preserve"> működése során keletkezett, az intézmény irattárába tartozó iratok és az azokhoz kapcsolódó mellékletek.</w:t>
      </w:r>
    </w:p>
    <w:p w14:paraId="1777D5E5" w14:textId="77777777" w:rsidR="009B7B75" w:rsidRPr="00CF7C0C" w:rsidRDefault="00000000">
      <w:pPr>
        <w:spacing w:after="0" w:line="360" w:lineRule="auto"/>
        <w:jc w:val="both"/>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Levéltári anyag:</w:t>
      </w:r>
    </w:p>
    <w:p w14:paraId="6B557480"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Minden olyan gazdasági, társadalmi, politikai, jogi tudományos, műszaki, kulturális,</w:t>
      </w:r>
    </w:p>
    <w:p w14:paraId="48634930"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oktatási, nevelési, vagy egyéb irat, melyre az ügyvitelnek már nincs szüksége.</w:t>
      </w:r>
    </w:p>
    <w:p w14:paraId="23FB857D"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b/>
          <w:sz w:val="24"/>
          <w:szCs w:val="24"/>
        </w:rPr>
        <w:t>Adat:</w:t>
      </w:r>
    </w:p>
    <w:p w14:paraId="033CD817"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nemzeti köznevelésről szóló 2011. évi CXC. törvény </w:t>
      </w:r>
      <w:hyperlink r:id="rId20" w:anchor="lbj1%22">
        <w:r w:rsidRPr="00CF7C0C">
          <w:rPr>
            <w:rFonts w:ascii="Times New Roman" w:eastAsia="Times New Roman" w:hAnsi="Times New Roman" w:cs="Times New Roman"/>
            <w:sz w:val="24"/>
            <w:szCs w:val="24"/>
          </w:rPr>
          <w:t>41</w:t>
        </w:r>
      </w:hyperlink>
      <w:r w:rsidRPr="00CF7C0C">
        <w:rPr>
          <w:rFonts w:ascii="Times New Roman" w:eastAsia="Times New Roman" w:hAnsi="Times New Roman" w:cs="Times New Roman"/>
          <w:sz w:val="24"/>
          <w:szCs w:val="24"/>
        </w:rPr>
        <w:t xml:space="preserve">.§-ban felsorolt „a köznevelési intézményekben nyilvántartott és kezelt személyes és különleges </w:t>
      </w:r>
    </w:p>
    <w:p w14:paraId="503AAF5D"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adatok”.</w:t>
      </w:r>
    </w:p>
    <w:p w14:paraId="766667CA"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intézménybe érkező leveleket, iratokat az iskolatitkár, az egyéb küldeményeket pedig az e feladattal megbízott dolgozó veszi át.</w:t>
      </w:r>
    </w:p>
    <w:p w14:paraId="51A89B88"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személyesen benyújtott iratok átvételét kérelemre igazolni kell. </w:t>
      </w:r>
    </w:p>
    <w:p w14:paraId="4C6380A7"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lastRenderedPageBreak/>
        <w:t>A névre szóló leveleket a címzetthez felbontás nélkül kell továbbítani. Amennyiben az hivatalos elintézést igényel, felbontás után vissza kell juttatni az iskolatitkárhoz, aki iktatószámmal látja el.</w:t>
      </w:r>
    </w:p>
    <w:p w14:paraId="204B751D"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intézménybe érkezett és azon belül keletkezett iratokat iktatni kell. Az iktatás iktatókönyvbe történő bevezetéssel, naptári évenként csoportonként újra kezdődő sorszámos rendszerben történik.</w:t>
      </w:r>
    </w:p>
    <w:p w14:paraId="09D8A956"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iratokon és az iktatókönyvben fel kell tüntetni az érkezés napját, az iktatószámot, valamint az irat mellékleteinek számát.</w:t>
      </w:r>
    </w:p>
    <w:p w14:paraId="57E50CE0" w14:textId="77777777" w:rsidR="009B7B75" w:rsidRPr="00CF7C0C" w:rsidRDefault="00000000">
      <w:pPr>
        <w:pBdr>
          <w:top w:val="nil"/>
          <w:left w:val="nil"/>
          <w:bottom w:val="nil"/>
          <w:right w:val="nil"/>
          <w:between w:val="nil"/>
        </w:pBdr>
        <w:spacing w:after="0" w:line="360" w:lineRule="auto"/>
        <w:ind w:right="-1134"/>
        <w:jc w:val="both"/>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A meghívókat, közlönyöket, sajtótermékeket, reklámcélú kiadványokat, a különböző felhívásokat nem kell iktatni.</w:t>
      </w:r>
    </w:p>
    <w:p w14:paraId="092BD5E7"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Továbbképzésekre, tanfolyamokra, előadásokra szóló felhívásokat csak abban az esetben kell iktatni, ha az adott képzésre, előadásra van jelentkező. Ebben az esetben a jelentkezési lappal azonos számú iktatószámot kell adni.</w:t>
      </w:r>
    </w:p>
    <w:p w14:paraId="71B9C14D" w14:textId="77777777" w:rsidR="009B7B75" w:rsidRPr="00CF7C0C" w:rsidRDefault="00000000">
      <w:pPr>
        <w:spacing w:after="0" w:line="360" w:lineRule="auto"/>
        <w:jc w:val="both"/>
        <w:rPr>
          <w:rFonts w:ascii="Times New Roman" w:eastAsia="Times New Roman" w:hAnsi="Times New Roman" w:cs="Times New Roman"/>
          <w:color w:val="0000FF"/>
          <w:sz w:val="24"/>
          <w:szCs w:val="24"/>
        </w:rPr>
      </w:pPr>
      <w:r w:rsidRPr="00CF7C0C">
        <w:rPr>
          <w:rFonts w:ascii="Times New Roman" w:eastAsia="Times New Roman" w:hAnsi="Times New Roman" w:cs="Times New Roman"/>
          <w:sz w:val="24"/>
          <w:szCs w:val="24"/>
        </w:rPr>
        <w:t>Az iktatott iratokat a kijelölt személynek át kell adni, aki az elintézést követően a válaszlevéllel (egyéb dokumentumokkal), együtt visszaadja az iskolatitkárnak, aki – ha szükséges – a postázásról és az irattárban való elhelyezéséről gondoskodik</w:t>
      </w:r>
      <w:r w:rsidRPr="00CF7C0C">
        <w:rPr>
          <w:rFonts w:ascii="Times New Roman" w:eastAsia="Times New Roman" w:hAnsi="Times New Roman" w:cs="Times New Roman"/>
          <w:color w:val="00FF00"/>
          <w:sz w:val="24"/>
          <w:szCs w:val="24"/>
        </w:rPr>
        <w:t xml:space="preserve">. </w:t>
      </w:r>
    </w:p>
    <w:p w14:paraId="7E39A4A0" w14:textId="77777777" w:rsidR="009B7B75" w:rsidRPr="00CF7C0C" w:rsidRDefault="00000000">
      <w:pPr>
        <w:spacing w:after="0" w:line="360" w:lineRule="auto"/>
        <w:jc w:val="both"/>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Az iratkezelést ellátó dolgozók feladatai:</w:t>
      </w:r>
    </w:p>
    <w:p w14:paraId="046D7F7F" w14:textId="77777777" w:rsidR="009B7B75" w:rsidRPr="00CF7C0C" w:rsidRDefault="00000000">
      <w:pPr>
        <w:spacing w:after="0" w:line="360" w:lineRule="auto"/>
        <w:jc w:val="both"/>
        <w:rPr>
          <w:rFonts w:ascii="Times New Roman" w:eastAsia="Times New Roman" w:hAnsi="Times New Roman" w:cs="Times New Roman"/>
          <w:sz w:val="24"/>
          <w:szCs w:val="24"/>
          <w:u w:val="single"/>
        </w:rPr>
      </w:pPr>
      <w:r w:rsidRPr="00CF7C0C">
        <w:rPr>
          <w:rFonts w:ascii="Times New Roman" w:eastAsia="Times New Roman" w:hAnsi="Times New Roman" w:cs="Times New Roman"/>
          <w:sz w:val="24"/>
          <w:szCs w:val="24"/>
          <w:u w:val="single"/>
        </w:rPr>
        <w:t>Igazgató:</w:t>
      </w:r>
    </w:p>
    <w:p w14:paraId="77C0D7DE" w14:textId="77777777" w:rsidR="009B7B75" w:rsidRPr="00CF7C0C" w:rsidRDefault="00000000">
      <w:pPr>
        <w:numPr>
          <w:ilvl w:val="0"/>
          <w:numId w:val="41"/>
        </w:numPr>
        <w:spacing w:after="0" w:line="360" w:lineRule="auto"/>
        <w:jc w:val="both"/>
        <w:rPr>
          <w:sz w:val="24"/>
          <w:szCs w:val="24"/>
        </w:rPr>
      </w:pPr>
      <w:r w:rsidRPr="00CF7C0C">
        <w:rPr>
          <w:rFonts w:ascii="Times New Roman" w:eastAsia="Times New Roman" w:hAnsi="Times New Roman" w:cs="Times New Roman"/>
          <w:sz w:val="24"/>
          <w:szCs w:val="24"/>
        </w:rPr>
        <w:t>elkészíti és kiadja az iskola iratkezelési szabályzatát,</w:t>
      </w:r>
    </w:p>
    <w:p w14:paraId="3C264A59" w14:textId="77777777" w:rsidR="009B7B75" w:rsidRPr="00CF7C0C" w:rsidRDefault="00000000">
      <w:pPr>
        <w:numPr>
          <w:ilvl w:val="0"/>
          <w:numId w:val="41"/>
        </w:numPr>
        <w:spacing w:after="0" w:line="360" w:lineRule="auto"/>
        <w:jc w:val="both"/>
        <w:rPr>
          <w:sz w:val="24"/>
          <w:szCs w:val="24"/>
        </w:rPr>
      </w:pPr>
      <w:r w:rsidRPr="00CF7C0C">
        <w:rPr>
          <w:rFonts w:ascii="Times New Roman" w:eastAsia="Times New Roman" w:hAnsi="Times New Roman" w:cs="Times New Roman"/>
          <w:sz w:val="24"/>
          <w:szCs w:val="24"/>
        </w:rPr>
        <w:t>jogosult az iskolába érkező küldemények felbontására,</w:t>
      </w:r>
    </w:p>
    <w:p w14:paraId="23FF04FC" w14:textId="77777777" w:rsidR="009B7B75" w:rsidRPr="00CF7C0C" w:rsidRDefault="00000000">
      <w:pPr>
        <w:numPr>
          <w:ilvl w:val="0"/>
          <w:numId w:val="41"/>
        </w:numPr>
        <w:spacing w:after="0" w:line="360" w:lineRule="auto"/>
        <w:jc w:val="both"/>
        <w:rPr>
          <w:sz w:val="24"/>
          <w:szCs w:val="24"/>
        </w:rPr>
      </w:pPr>
      <w:r w:rsidRPr="00CF7C0C">
        <w:rPr>
          <w:rFonts w:ascii="Times New Roman" w:eastAsia="Times New Roman" w:hAnsi="Times New Roman" w:cs="Times New Roman"/>
          <w:sz w:val="24"/>
          <w:szCs w:val="24"/>
        </w:rPr>
        <w:t xml:space="preserve">jogosult </w:t>
      </w:r>
      <w:proofErr w:type="spellStart"/>
      <w:r w:rsidRPr="00CF7C0C">
        <w:rPr>
          <w:rFonts w:ascii="Times New Roman" w:eastAsia="Times New Roman" w:hAnsi="Times New Roman" w:cs="Times New Roman"/>
          <w:sz w:val="24"/>
          <w:szCs w:val="24"/>
        </w:rPr>
        <w:t>kiadmányozni</w:t>
      </w:r>
      <w:proofErr w:type="spellEnd"/>
      <w:r w:rsidRPr="00CF7C0C">
        <w:rPr>
          <w:rFonts w:ascii="Times New Roman" w:eastAsia="Times New Roman" w:hAnsi="Times New Roman" w:cs="Times New Roman"/>
          <w:sz w:val="24"/>
          <w:szCs w:val="24"/>
        </w:rPr>
        <w:t xml:space="preserve"> a jogszabályok előírásai szerint,</w:t>
      </w:r>
    </w:p>
    <w:p w14:paraId="096F0A6C" w14:textId="77777777" w:rsidR="009B7B75" w:rsidRPr="00CF7C0C" w:rsidRDefault="00000000">
      <w:pPr>
        <w:numPr>
          <w:ilvl w:val="0"/>
          <w:numId w:val="41"/>
        </w:numPr>
        <w:spacing w:after="0" w:line="360" w:lineRule="auto"/>
        <w:jc w:val="both"/>
        <w:rPr>
          <w:sz w:val="24"/>
          <w:szCs w:val="24"/>
        </w:rPr>
      </w:pPr>
      <w:r w:rsidRPr="00CF7C0C">
        <w:rPr>
          <w:rFonts w:ascii="Times New Roman" w:eastAsia="Times New Roman" w:hAnsi="Times New Roman" w:cs="Times New Roman"/>
          <w:sz w:val="24"/>
          <w:szCs w:val="24"/>
        </w:rPr>
        <w:t>kijelöli az iratok ügyintézőit,</w:t>
      </w:r>
    </w:p>
    <w:p w14:paraId="03EF80AB" w14:textId="77777777" w:rsidR="009B7B75" w:rsidRPr="00CF7C0C" w:rsidRDefault="00000000">
      <w:pPr>
        <w:numPr>
          <w:ilvl w:val="0"/>
          <w:numId w:val="41"/>
        </w:numPr>
        <w:spacing w:after="0" w:line="360" w:lineRule="auto"/>
        <w:jc w:val="both"/>
        <w:rPr>
          <w:sz w:val="24"/>
          <w:szCs w:val="24"/>
        </w:rPr>
      </w:pPr>
      <w:r w:rsidRPr="00CF7C0C">
        <w:rPr>
          <w:rFonts w:ascii="Times New Roman" w:eastAsia="Times New Roman" w:hAnsi="Times New Roman" w:cs="Times New Roman"/>
          <w:sz w:val="24"/>
          <w:szCs w:val="24"/>
        </w:rPr>
        <w:t>meghatározza az iratok selejtezésének és levéltárba küldésének évét.</w:t>
      </w:r>
    </w:p>
    <w:p w14:paraId="1627D2C7" w14:textId="77777777" w:rsidR="009B7B75" w:rsidRPr="00CF7C0C" w:rsidRDefault="009B7B75">
      <w:pPr>
        <w:spacing w:after="0" w:line="360" w:lineRule="auto"/>
        <w:ind w:left="720"/>
        <w:jc w:val="both"/>
        <w:rPr>
          <w:rFonts w:ascii="Times New Roman" w:eastAsia="Times New Roman" w:hAnsi="Times New Roman" w:cs="Times New Roman"/>
          <w:sz w:val="24"/>
          <w:szCs w:val="24"/>
        </w:rPr>
      </w:pPr>
    </w:p>
    <w:p w14:paraId="10CDC7AE" w14:textId="77777777" w:rsidR="009B7B75" w:rsidRPr="00CF7C0C" w:rsidRDefault="00000000">
      <w:pPr>
        <w:spacing w:after="0" w:line="360" w:lineRule="auto"/>
        <w:jc w:val="both"/>
        <w:rPr>
          <w:rFonts w:ascii="Times New Roman" w:eastAsia="Times New Roman" w:hAnsi="Times New Roman" w:cs="Times New Roman"/>
          <w:sz w:val="24"/>
          <w:szCs w:val="24"/>
          <w:u w:val="single"/>
        </w:rPr>
      </w:pPr>
      <w:r w:rsidRPr="00CF7C0C">
        <w:rPr>
          <w:rFonts w:ascii="Times New Roman" w:eastAsia="Times New Roman" w:hAnsi="Times New Roman" w:cs="Times New Roman"/>
          <w:sz w:val="24"/>
          <w:szCs w:val="24"/>
          <w:u w:val="single"/>
        </w:rPr>
        <w:t>Igazgató-helyettes:</w:t>
      </w:r>
    </w:p>
    <w:p w14:paraId="41721835" w14:textId="77777777" w:rsidR="009B7B75" w:rsidRPr="00CF7C0C" w:rsidRDefault="00000000">
      <w:pPr>
        <w:numPr>
          <w:ilvl w:val="0"/>
          <w:numId w:val="42"/>
        </w:numPr>
        <w:spacing w:after="0" w:line="360" w:lineRule="auto"/>
        <w:jc w:val="both"/>
        <w:rPr>
          <w:sz w:val="24"/>
          <w:szCs w:val="24"/>
        </w:rPr>
      </w:pPr>
      <w:r w:rsidRPr="00CF7C0C">
        <w:rPr>
          <w:rFonts w:ascii="Times New Roman" w:eastAsia="Times New Roman" w:hAnsi="Times New Roman" w:cs="Times New Roman"/>
          <w:sz w:val="24"/>
          <w:szCs w:val="24"/>
        </w:rPr>
        <w:t>ellenőrzi, hogy az iskolában az iratkezelés a vonatkozó jogszabályok és az iratkezelési szabályzat előírásai szerint történjen,</w:t>
      </w:r>
    </w:p>
    <w:p w14:paraId="5117735B" w14:textId="77777777" w:rsidR="009B7B75" w:rsidRPr="00CF7C0C" w:rsidRDefault="00000000">
      <w:pPr>
        <w:numPr>
          <w:ilvl w:val="0"/>
          <w:numId w:val="42"/>
        </w:numPr>
        <w:spacing w:after="0" w:line="360" w:lineRule="auto"/>
        <w:jc w:val="both"/>
        <w:rPr>
          <w:sz w:val="24"/>
          <w:szCs w:val="24"/>
        </w:rPr>
      </w:pPr>
      <w:r w:rsidRPr="00CF7C0C">
        <w:rPr>
          <w:rFonts w:ascii="Times New Roman" w:eastAsia="Times New Roman" w:hAnsi="Times New Roman" w:cs="Times New Roman"/>
          <w:sz w:val="24"/>
          <w:szCs w:val="24"/>
        </w:rPr>
        <w:t>figyelemmel kíséri az iratkezelésre vonatkozó jogszabályokat és annak változásaira az iratkezelési szabályzat módosítása végett felhívja az igazgató figyelmét,</w:t>
      </w:r>
    </w:p>
    <w:p w14:paraId="0BB15C8D" w14:textId="77777777" w:rsidR="009B7B75" w:rsidRPr="00CF7C0C" w:rsidRDefault="00000000">
      <w:pPr>
        <w:numPr>
          <w:ilvl w:val="0"/>
          <w:numId w:val="42"/>
        </w:numPr>
        <w:spacing w:after="0" w:line="360" w:lineRule="auto"/>
        <w:jc w:val="both"/>
        <w:rPr>
          <w:sz w:val="24"/>
          <w:szCs w:val="24"/>
        </w:rPr>
      </w:pPr>
      <w:r w:rsidRPr="00CF7C0C">
        <w:rPr>
          <w:rFonts w:ascii="Times New Roman" w:eastAsia="Times New Roman" w:hAnsi="Times New Roman" w:cs="Times New Roman"/>
          <w:sz w:val="24"/>
          <w:szCs w:val="24"/>
        </w:rPr>
        <w:t>az igazgató távollétében jogosult az iskolába érkező küldemények felbontására,</w:t>
      </w:r>
    </w:p>
    <w:p w14:paraId="2E3855AE" w14:textId="77777777" w:rsidR="009B7B75" w:rsidRPr="00CF7C0C" w:rsidRDefault="00000000">
      <w:pPr>
        <w:numPr>
          <w:ilvl w:val="0"/>
          <w:numId w:val="42"/>
        </w:numPr>
        <w:spacing w:after="0" w:line="360" w:lineRule="auto"/>
        <w:jc w:val="both"/>
        <w:rPr>
          <w:sz w:val="24"/>
          <w:szCs w:val="24"/>
        </w:rPr>
      </w:pPr>
      <w:r w:rsidRPr="00CF7C0C">
        <w:rPr>
          <w:rFonts w:ascii="Times New Roman" w:eastAsia="Times New Roman" w:hAnsi="Times New Roman" w:cs="Times New Roman"/>
          <w:sz w:val="24"/>
          <w:szCs w:val="24"/>
        </w:rPr>
        <w:t>az igazgató távollétében kijelöli az iratok ügyintézőit,</w:t>
      </w:r>
    </w:p>
    <w:p w14:paraId="423BC07D" w14:textId="77777777" w:rsidR="009B7B75" w:rsidRPr="00CF7C0C" w:rsidRDefault="00000000">
      <w:pPr>
        <w:numPr>
          <w:ilvl w:val="0"/>
          <w:numId w:val="42"/>
        </w:numPr>
        <w:spacing w:after="0" w:line="360" w:lineRule="auto"/>
        <w:jc w:val="both"/>
        <w:rPr>
          <w:sz w:val="24"/>
          <w:szCs w:val="24"/>
        </w:rPr>
      </w:pPr>
      <w:r w:rsidRPr="00CF7C0C">
        <w:rPr>
          <w:rFonts w:ascii="Times New Roman" w:eastAsia="Times New Roman" w:hAnsi="Times New Roman" w:cs="Times New Roman"/>
          <w:sz w:val="24"/>
          <w:szCs w:val="24"/>
        </w:rPr>
        <w:t>előkészíti és lebonyolítja az irattári anyag selejtezését és levéltári átadását.</w:t>
      </w:r>
    </w:p>
    <w:p w14:paraId="095451CE" w14:textId="77777777" w:rsidR="009B7B75" w:rsidRPr="00CF7C0C" w:rsidRDefault="009B7B75">
      <w:pPr>
        <w:spacing w:after="0" w:line="360" w:lineRule="auto"/>
        <w:ind w:left="720"/>
        <w:jc w:val="both"/>
        <w:rPr>
          <w:rFonts w:ascii="Times New Roman" w:eastAsia="Times New Roman" w:hAnsi="Times New Roman" w:cs="Times New Roman"/>
          <w:sz w:val="24"/>
          <w:szCs w:val="24"/>
        </w:rPr>
      </w:pPr>
    </w:p>
    <w:p w14:paraId="02D30FE0"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Iskolatitkár:</w:t>
      </w:r>
    </w:p>
    <w:p w14:paraId="7614B526" w14:textId="77777777" w:rsidR="009B7B75" w:rsidRPr="00CF7C0C" w:rsidRDefault="00000000">
      <w:pPr>
        <w:numPr>
          <w:ilvl w:val="0"/>
          <w:numId w:val="43"/>
        </w:numPr>
        <w:spacing w:after="0" w:line="360" w:lineRule="auto"/>
        <w:jc w:val="both"/>
        <w:rPr>
          <w:sz w:val="24"/>
          <w:szCs w:val="24"/>
        </w:rPr>
      </w:pPr>
      <w:r w:rsidRPr="00CF7C0C">
        <w:rPr>
          <w:rFonts w:ascii="Times New Roman" w:eastAsia="Times New Roman" w:hAnsi="Times New Roman" w:cs="Times New Roman"/>
          <w:sz w:val="24"/>
          <w:szCs w:val="24"/>
        </w:rPr>
        <w:lastRenderedPageBreak/>
        <w:t>köteles munkáját az iratkezelésre vonatkozó jogszabályok és az iratkezelési szabályzat előírásai alapján végezni,</w:t>
      </w:r>
    </w:p>
    <w:p w14:paraId="13767C87" w14:textId="77777777" w:rsidR="009B7B75" w:rsidRPr="00CF7C0C" w:rsidRDefault="00000000">
      <w:pPr>
        <w:numPr>
          <w:ilvl w:val="0"/>
          <w:numId w:val="43"/>
        </w:numPr>
        <w:spacing w:after="0" w:line="360" w:lineRule="auto"/>
        <w:jc w:val="both"/>
        <w:rPr>
          <w:sz w:val="24"/>
          <w:szCs w:val="24"/>
        </w:rPr>
      </w:pPr>
      <w:r w:rsidRPr="00CF7C0C">
        <w:rPr>
          <w:rFonts w:ascii="Times New Roman" w:eastAsia="Times New Roman" w:hAnsi="Times New Roman" w:cs="Times New Roman"/>
          <w:sz w:val="24"/>
          <w:szCs w:val="24"/>
        </w:rPr>
        <w:t>köteles a tudomására jutott hivatali titkot megőrizni,</w:t>
      </w:r>
    </w:p>
    <w:p w14:paraId="43940C0D" w14:textId="77777777" w:rsidR="009B7B75" w:rsidRPr="00CF7C0C" w:rsidRDefault="00000000">
      <w:pPr>
        <w:numPr>
          <w:ilvl w:val="0"/>
          <w:numId w:val="43"/>
        </w:numPr>
        <w:spacing w:after="0" w:line="360" w:lineRule="auto"/>
        <w:jc w:val="both"/>
        <w:rPr>
          <w:sz w:val="24"/>
          <w:szCs w:val="24"/>
        </w:rPr>
      </w:pPr>
      <w:r w:rsidRPr="00CF7C0C">
        <w:rPr>
          <w:rFonts w:ascii="Times New Roman" w:eastAsia="Times New Roman" w:hAnsi="Times New Roman" w:cs="Times New Roman"/>
          <w:sz w:val="24"/>
          <w:szCs w:val="24"/>
        </w:rPr>
        <w:t>a küldemények átvétele,</w:t>
      </w:r>
    </w:p>
    <w:p w14:paraId="219F33BA" w14:textId="77777777" w:rsidR="009B7B75" w:rsidRPr="00CF7C0C" w:rsidRDefault="00000000">
      <w:pPr>
        <w:numPr>
          <w:ilvl w:val="0"/>
          <w:numId w:val="43"/>
        </w:numPr>
        <w:spacing w:after="0" w:line="360" w:lineRule="auto"/>
        <w:jc w:val="both"/>
        <w:rPr>
          <w:sz w:val="24"/>
          <w:szCs w:val="24"/>
        </w:rPr>
      </w:pPr>
      <w:r w:rsidRPr="00CF7C0C">
        <w:rPr>
          <w:rFonts w:ascii="Times New Roman" w:eastAsia="Times New Roman" w:hAnsi="Times New Roman" w:cs="Times New Roman"/>
          <w:sz w:val="24"/>
          <w:szCs w:val="24"/>
        </w:rPr>
        <w:t>az esetleges iratok csatolása,</w:t>
      </w:r>
    </w:p>
    <w:p w14:paraId="73903AB6" w14:textId="77777777" w:rsidR="009B7B75" w:rsidRPr="00CF7C0C" w:rsidRDefault="00000000">
      <w:pPr>
        <w:numPr>
          <w:ilvl w:val="0"/>
          <w:numId w:val="43"/>
        </w:numPr>
        <w:spacing w:after="0" w:line="360" w:lineRule="auto"/>
        <w:jc w:val="both"/>
        <w:rPr>
          <w:sz w:val="24"/>
          <w:szCs w:val="24"/>
        </w:rPr>
      </w:pPr>
      <w:r w:rsidRPr="00CF7C0C">
        <w:rPr>
          <w:rFonts w:ascii="Times New Roman" w:eastAsia="Times New Roman" w:hAnsi="Times New Roman" w:cs="Times New Roman"/>
          <w:sz w:val="24"/>
          <w:szCs w:val="24"/>
        </w:rPr>
        <w:t xml:space="preserve">az iratok belső továbbítása az </w:t>
      </w:r>
      <w:proofErr w:type="spellStart"/>
      <w:r w:rsidRPr="00CF7C0C">
        <w:rPr>
          <w:rFonts w:ascii="Times New Roman" w:eastAsia="Times New Roman" w:hAnsi="Times New Roman" w:cs="Times New Roman"/>
          <w:sz w:val="24"/>
          <w:szCs w:val="24"/>
        </w:rPr>
        <w:t>igazgatóhöz</w:t>
      </w:r>
      <w:proofErr w:type="spellEnd"/>
      <w:r w:rsidRPr="00CF7C0C">
        <w:rPr>
          <w:rFonts w:ascii="Times New Roman" w:eastAsia="Times New Roman" w:hAnsi="Times New Roman" w:cs="Times New Roman"/>
          <w:sz w:val="24"/>
          <w:szCs w:val="24"/>
        </w:rPr>
        <w:t xml:space="preserve">, hiányzása esetén az </w:t>
      </w:r>
      <w:proofErr w:type="gramStart"/>
      <w:r w:rsidRPr="00CF7C0C">
        <w:rPr>
          <w:rFonts w:ascii="Times New Roman" w:eastAsia="Times New Roman" w:hAnsi="Times New Roman" w:cs="Times New Roman"/>
          <w:sz w:val="24"/>
          <w:szCs w:val="24"/>
        </w:rPr>
        <w:t>igazgató helyetteshez</w:t>
      </w:r>
      <w:proofErr w:type="gramEnd"/>
      <w:r w:rsidRPr="00CF7C0C">
        <w:rPr>
          <w:rFonts w:ascii="Times New Roman" w:eastAsia="Times New Roman" w:hAnsi="Times New Roman" w:cs="Times New Roman"/>
          <w:sz w:val="24"/>
          <w:szCs w:val="24"/>
        </w:rPr>
        <w:t>,</w:t>
      </w:r>
    </w:p>
    <w:p w14:paraId="7F2957A4" w14:textId="77777777" w:rsidR="009B7B75" w:rsidRPr="00CF7C0C" w:rsidRDefault="00000000">
      <w:pPr>
        <w:numPr>
          <w:ilvl w:val="0"/>
          <w:numId w:val="43"/>
        </w:numPr>
        <w:spacing w:after="0" w:line="360" w:lineRule="auto"/>
        <w:jc w:val="both"/>
        <w:rPr>
          <w:sz w:val="24"/>
          <w:szCs w:val="24"/>
        </w:rPr>
      </w:pPr>
      <w:r w:rsidRPr="00CF7C0C">
        <w:rPr>
          <w:rFonts w:ascii="Times New Roman" w:eastAsia="Times New Roman" w:hAnsi="Times New Roman" w:cs="Times New Roman"/>
          <w:sz w:val="24"/>
          <w:szCs w:val="24"/>
        </w:rPr>
        <w:t>a kiadmányok tisztázása, sokszorosítása,</w:t>
      </w:r>
    </w:p>
    <w:p w14:paraId="701434C6" w14:textId="77777777" w:rsidR="009B7B75" w:rsidRPr="00CF7C0C" w:rsidRDefault="00000000">
      <w:pPr>
        <w:numPr>
          <w:ilvl w:val="0"/>
          <w:numId w:val="43"/>
        </w:numPr>
        <w:spacing w:after="0" w:line="360" w:lineRule="auto"/>
        <w:jc w:val="both"/>
        <w:rPr>
          <w:sz w:val="24"/>
          <w:szCs w:val="24"/>
        </w:rPr>
      </w:pPr>
      <w:r w:rsidRPr="00CF7C0C">
        <w:rPr>
          <w:rFonts w:ascii="Times New Roman" w:eastAsia="Times New Roman" w:hAnsi="Times New Roman" w:cs="Times New Roman"/>
          <w:sz w:val="24"/>
          <w:szCs w:val="24"/>
        </w:rPr>
        <w:t>a kiadmányok továbbítása, postai feladása, kézbesítése,</w:t>
      </w:r>
    </w:p>
    <w:p w14:paraId="5239760E" w14:textId="77777777" w:rsidR="009B7B75" w:rsidRPr="00CF7C0C" w:rsidRDefault="00000000">
      <w:pPr>
        <w:numPr>
          <w:ilvl w:val="0"/>
          <w:numId w:val="43"/>
        </w:numPr>
        <w:spacing w:after="0" w:line="360" w:lineRule="auto"/>
        <w:jc w:val="both"/>
        <w:rPr>
          <w:sz w:val="24"/>
          <w:szCs w:val="24"/>
        </w:rPr>
      </w:pPr>
      <w:r w:rsidRPr="00CF7C0C">
        <w:rPr>
          <w:rFonts w:ascii="Times New Roman" w:eastAsia="Times New Roman" w:hAnsi="Times New Roman" w:cs="Times New Roman"/>
          <w:sz w:val="24"/>
          <w:szCs w:val="24"/>
        </w:rPr>
        <w:t>a határidős iratok kezelése és nyilvántartása,</w:t>
      </w:r>
    </w:p>
    <w:p w14:paraId="0172E71C" w14:textId="77777777" w:rsidR="009B7B75" w:rsidRPr="00CF7C0C" w:rsidRDefault="00000000">
      <w:pPr>
        <w:numPr>
          <w:ilvl w:val="0"/>
          <w:numId w:val="43"/>
        </w:numPr>
        <w:spacing w:after="0" w:line="360" w:lineRule="auto"/>
        <w:jc w:val="both"/>
        <w:rPr>
          <w:sz w:val="24"/>
          <w:szCs w:val="24"/>
        </w:rPr>
      </w:pPr>
      <w:r w:rsidRPr="00CF7C0C">
        <w:rPr>
          <w:rFonts w:ascii="Times New Roman" w:eastAsia="Times New Roman" w:hAnsi="Times New Roman" w:cs="Times New Roman"/>
          <w:sz w:val="24"/>
          <w:szCs w:val="24"/>
        </w:rPr>
        <w:t>az elintézett ügyek iratainak irattári elhelyezése,</w:t>
      </w:r>
    </w:p>
    <w:p w14:paraId="3018BF7E" w14:textId="77777777" w:rsidR="009B7B75" w:rsidRPr="00CF7C0C" w:rsidRDefault="00000000">
      <w:pPr>
        <w:numPr>
          <w:ilvl w:val="0"/>
          <w:numId w:val="43"/>
        </w:numPr>
        <w:spacing w:after="0" w:line="360" w:lineRule="auto"/>
        <w:jc w:val="both"/>
        <w:rPr>
          <w:sz w:val="24"/>
          <w:szCs w:val="24"/>
        </w:rPr>
      </w:pPr>
      <w:r w:rsidRPr="00CF7C0C">
        <w:rPr>
          <w:rFonts w:ascii="Times New Roman" w:eastAsia="Times New Roman" w:hAnsi="Times New Roman" w:cs="Times New Roman"/>
          <w:sz w:val="24"/>
          <w:szCs w:val="24"/>
        </w:rPr>
        <w:t>az irattár kezelése, rendezése; az irattári jegyzékek készítése,</w:t>
      </w:r>
    </w:p>
    <w:p w14:paraId="4076FF98" w14:textId="77777777" w:rsidR="009B7B75" w:rsidRPr="00CF7C0C" w:rsidRDefault="00000000">
      <w:pPr>
        <w:numPr>
          <w:ilvl w:val="0"/>
          <w:numId w:val="43"/>
        </w:numPr>
        <w:spacing w:after="0" w:line="360" w:lineRule="auto"/>
        <w:jc w:val="both"/>
        <w:rPr>
          <w:sz w:val="24"/>
          <w:szCs w:val="24"/>
        </w:rPr>
      </w:pPr>
      <w:r w:rsidRPr="00CF7C0C">
        <w:rPr>
          <w:rFonts w:ascii="Times New Roman" w:eastAsia="Times New Roman" w:hAnsi="Times New Roman" w:cs="Times New Roman"/>
          <w:sz w:val="24"/>
          <w:szCs w:val="24"/>
        </w:rPr>
        <w:t>közreműködés az irattári anyag selejtezésénél és levéltári átadásánál.</w:t>
      </w:r>
    </w:p>
    <w:p w14:paraId="30383FC0" w14:textId="77777777" w:rsidR="009B7B75" w:rsidRPr="00CF7C0C" w:rsidRDefault="009B7B75">
      <w:pPr>
        <w:spacing w:after="0" w:line="360" w:lineRule="auto"/>
        <w:jc w:val="both"/>
        <w:rPr>
          <w:rFonts w:ascii="Times New Roman" w:eastAsia="Times New Roman" w:hAnsi="Times New Roman" w:cs="Times New Roman"/>
          <w:sz w:val="24"/>
          <w:szCs w:val="24"/>
        </w:rPr>
      </w:pPr>
    </w:p>
    <w:p w14:paraId="78F27C84" w14:textId="77777777" w:rsidR="009B7B75" w:rsidRPr="00CF7C0C" w:rsidRDefault="00000000">
      <w:pPr>
        <w:spacing w:after="0" w:line="360" w:lineRule="auto"/>
        <w:jc w:val="both"/>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Az iratok átvétele és felbontása</w:t>
      </w:r>
    </w:p>
    <w:p w14:paraId="099FD702"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Az iskolába érkező küldemények postai átvételére az igazgató, az </w:t>
      </w:r>
      <w:proofErr w:type="gramStart"/>
      <w:r w:rsidRPr="00CF7C0C">
        <w:rPr>
          <w:rFonts w:ascii="Times New Roman" w:eastAsia="Times New Roman" w:hAnsi="Times New Roman" w:cs="Times New Roman"/>
          <w:sz w:val="24"/>
          <w:szCs w:val="24"/>
        </w:rPr>
        <w:t>igazgató helyettes</w:t>
      </w:r>
      <w:proofErr w:type="gramEnd"/>
      <w:r w:rsidRPr="00CF7C0C">
        <w:rPr>
          <w:rFonts w:ascii="Times New Roman" w:eastAsia="Times New Roman" w:hAnsi="Times New Roman" w:cs="Times New Roman"/>
          <w:sz w:val="24"/>
          <w:szCs w:val="24"/>
        </w:rPr>
        <w:t xml:space="preserve"> és az iskolatitkár jogosult. Az iskolatitkár köteles az átvett iratot az igazgatónak azonnal továbbítani.</w:t>
      </w:r>
    </w:p>
    <w:p w14:paraId="54080F5D"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felbontott küldeményeket az igazgató vagy helyettese szignálja, az iratokra rávezeti az érkezés dátumát, az ügyintéző nevét, valamint intézkedési feljegyzését. Ezt követően a szignált iratokat iktatás, nyilvántartás, szétosztás céljából átadja az iratkezelőnek.</w:t>
      </w:r>
    </w:p>
    <w:p w14:paraId="54423FFF"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Az iskolának személyesen benyújtott iratok átvételére az iskola </w:t>
      </w:r>
      <w:proofErr w:type="spellStart"/>
      <w:r w:rsidRPr="00CF7C0C">
        <w:rPr>
          <w:rFonts w:ascii="Times New Roman" w:eastAsia="Times New Roman" w:hAnsi="Times New Roman" w:cs="Times New Roman"/>
          <w:sz w:val="24"/>
          <w:szCs w:val="24"/>
        </w:rPr>
        <w:t>igazgatóje</w:t>
      </w:r>
      <w:proofErr w:type="spellEnd"/>
      <w:r w:rsidRPr="00CF7C0C">
        <w:rPr>
          <w:rFonts w:ascii="Times New Roman" w:eastAsia="Times New Roman" w:hAnsi="Times New Roman" w:cs="Times New Roman"/>
          <w:sz w:val="24"/>
          <w:szCs w:val="24"/>
        </w:rPr>
        <w:t>, igazgató-helyettese jogosult. A személyesen benyújtott iratok átvételét kérelemre igazolni kell.</w:t>
      </w:r>
    </w:p>
    <w:p w14:paraId="0C9DF1FB"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Amennyiben a küldemény címzéséből megállapítható, hogy az nem az iskolát illeti, felbontás nélkül kell a címzetthez eljuttatni, vagy a postára visszaküldeni.</w:t>
      </w:r>
    </w:p>
    <w:p w14:paraId="2258E395"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Ha az irat burkolata sérülten, vagy felbontottan érkezett, a küldeményt átvevőnek rá kell írnia a „Sérülten érkezett”, illetve „Felbontva érkezett” megjegyzést, a dátumot, és alá kell írnia.</w:t>
      </w:r>
    </w:p>
    <w:p w14:paraId="471F83D9"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Felbontás nélkül kell a címzetthez továbbítani a névre szóló iratokat, a diákönkormányzat, az iskolaszék, a szülői munkaközösség részére érkezett leveleket.</w:t>
      </w:r>
    </w:p>
    <w:p w14:paraId="1F1208EE"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névre szóló iratot, amennyiben az nem magánjellegű és hivatalos elintézést igényel, a címzettnek haladéktalanul vissza kell juttatnia az igazgató, vagy helyettese részére.</w:t>
      </w:r>
    </w:p>
    <w:p w14:paraId="11ED57EC"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névre szóló küldeményt a címzett távolléte esetén az igazgató vagy helyettese felbonthatja, ha a küldemény </w:t>
      </w:r>
      <w:proofErr w:type="spellStart"/>
      <w:r w:rsidRPr="00CF7C0C">
        <w:rPr>
          <w:rFonts w:ascii="Times New Roman" w:eastAsia="Times New Roman" w:hAnsi="Times New Roman" w:cs="Times New Roman"/>
          <w:sz w:val="24"/>
          <w:szCs w:val="24"/>
        </w:rPr>
        <w:t>külseje</w:t>
      </w:r>
      <w:proofErr w:type="spellEnd"/>
      <w:r w:rsidRPr="00CF7C0C">
        <w:rPr>
          <w:rFonts w:ascii="Times New Roman" w:eastAsia="Times New Roman" w:hAnsi="Times New Roman" w:cs="Times New Roman"/>
          <w:sz w:val="24"/>
          <w:szCs w:val="24"/>
        </w:rPr>
        <w:t xml:space="preserve"> alapján megállapítható, hogy hivatalos iratot tartalmaz.</w:t>
      </w:r>
    </w:p>
    <w:p w14:paraId="5952BAD2"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küldeményt felbontó dolgozónak egyeztetnie kell a borítékon és a benne levő iratokon lévő iktatószámokat, továbbá az iraton feltüntetett és a ténylegesen beérkezett mellékletek számát. </w:t>
      </w:r>
      <w:r w:rsidRPr="00CF7C0C">
        <w:rPr>
          <w:rFonts w:ascii="Times New Roman" w:eastAsia="Times New Roman" w:hAnsi="Times New Roman" w:cs="Times New Roman"/>
          <w:sz w:val="24"/>
          <w:szCs w:val="24"/>
        </w:rPr>
        <w:lastRenderedPageBreak/>
        <w:t>Az eltéréseket az iratra rá kell vezetni, és erről a küldemény feladóját haladéktalanul értesíteni kell.</w:t>
      </w:r>
    </w:p>
    <w:p w14:paraId="55D5EC12"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Amennyiben a küldeményhez pénz, illetékbélyeg, válaszbélyeg van mellékelve, ezt az iratra fel kell jegyezni.</w:t>
      </w:r>
    </w:p>
    <w:p w14:paraId="0ACE49F5"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küldemény téves felbontása esetén a borítékot ismét le kell ragasztani. A küldeményt felbontó dolgozónak a borítékra rá kell vezetnie a téves felbontás tényét, s azt dátummal és aláírással kell ellátnia. A tévesen felbontott küldeményt haladéktalanul továbbítani kell a címzetthez.</w:t>
      </w:r>
    </w:p>
    <w:p w14:paraId="26F7E032"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Ha a feladó neve és címe csak a borítékról állapítható meg; </w:t>
      </w:r>
      <w:proofErr w:type="gramStart"/>
      <w:r w:rsidRPr="00CF7C0C">
        <w:rPr>
          <w:rFonts w:ascii="Times New Roman" w:eastAsia="Times New Roman" w:hAnsi="Times New Roman" w:cs="Times New Roman"/>
          <w:sz w:val="24"/>
          <w:szCs w:val="24"/>
        </w:rPr>
        <w:t>továbbá</w:t>
      </w:r>
      <w:proofErr w:type="gramEnd"/>
      <w:r w:rsidRPr="00CF7C0C">
        <w:rPr>
          <w:rFonts w:ascii="Times New Roman" w:eastAsia="Times New Roman" w:hAnsi="Times New Roman" w:cs="Times New Roman"/>
          <w:sz w:val="24"/>
          <w:szCs w:val="24"/>
        </w:rPr>
        <w:t xml:space="preserve"> ha a küldemény névtelen levél; </w:t>
      </w:r>
      <w:proofErr w:type="gramStart"/>
      <w:r w:rsidRPr="00CF7C0C">
        <w:rPr>
          <w:rFonts w:ascii="Times New Roman" w:eastAsia="Times New Roman" w:hAnsi="Times New Roman" w:cs="Times New Roman"/>
          <w:sz w:val="24"/>
          <w:szCs w:val="24"/>
        </w:rPr>
        <w:t>illetve</w:t>
      </w:r>
      <w:proofErr w:type="gramEnd"/>
      <w:r w:rsidRPr="00CF7C0C">
        <w:rPr>
          <w:rFonts w:ascii="Times New Roman" w:eastAsia="Times New Roman" w:hAnsi="Times New Roman" w:cs="Times New Roman"/>
          <w:sz w:val="24"/>
          <w:szCs w:val="24"/>
        </w:rPr>
        <w:t xml:space="preserve"> ha a feladás időpontjához jogkövetkezmény fűződik (fellebbezés, bírósági idézés, jelentkezés, pályázat, felül bírálati kérelem, törvényességi </w:t>
      </w:r>
      <w:proofErr w:type="gramStart"/>
      <w:r w:rsidRPr="00CF7C0C">
        <w:rPr>
          <w:rFonts w:ascii="Times New Roman" w:eastAsia="Times New Roman" w:hAnsi="Times New Roman" w:cs="Times New Roman"/>
          <w:sz w:val="24"/>
          <w:szCs w:val="24"/>
        </w:rPr>
        <w:t>kérelem,</w:t>
      </w:r>
      <w:proofErr w:type="gramEnd"/>
      <w:r w:rsidRPr="00CF7C0C">
        <w:rPr>
          <w:rFonts w:ascii="Times New Roman" w:eastAsia="Times New Roman" w:hAnsi="Times New Roman" w:cs="Times New Roman"/>
          <w:sz w:val="24"/>
          <w:szCs w:val="24"/>
        </w:rPr>
        <w:t xml:space="preserve"> stb.), a borítékot az irathoz csatolni kell, és ezt az iraton a mellékletek feltüntetése mellett jelezni kell.</w:t>
      </w:r>
    </w:p>
    <w:p w14:paraId="0E60ADBE"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Sürgősség kezelése: A gyors elintézést igénylő („azonnal”, „sürgős” jelzésű) küldeményt azonnal továbbítani kell az igazgatóhoz, vagy az </w:t>
      </w:r>
      <w:proofErr w:type="gramStart"/>
      <w:r w:rsidRPr="00CF7C0C">
        <w:rPr>
          <w:rFonts w:ascii="Times New Roman" w:eastAsia="Times New Roman" w:hAnsi="Times New Roman" w:cs="Times New Roman"/>
          <w:sz w:val="24"/>
          <w:szCs w:val="24"/>
        </w:rPr>
        <w:t>igazgató helyetteshez</w:t>
      </w:r>
      <w:proofErr w:type="gramEnd"/>
      <w:r w:rsidRPr="00CF7C0C">
        <w:rPr>
          <w:rFonts w:ascii="Times New Roman" w:eastAsia="Times New Roman" w:hAnsi="Times New Roman" w:cs="Times New Roman"/>
          <w:sz w:val="24"/>
          <w:szCs w:val="24"/>
        </w:rPr>
        <w:t>.</w:t>
      </w:r>
    </w:p>
    <w:p w14:paraId="2DF601C1"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Elektronikus úton, e-mailen érkező információt, levelet, utasítást, beérkező levélként kell kezelni.</w:t>
      </w:r>
    </w:p>
    <w:p w14:paraId="51AE17A3" w14:textId="77777777" w:rsidR="009B7B75" w:rsidRPr="00CF7C0C" w:rsidRDefault="00000000">
      <w:pPr>
        <w:spacing w:after="0" w:line="360" w:lineRule="auto"/>
        <w:jc w:val="both"/>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Az iratokkal kapcsolatos ügyintézés</w:t>
      </w:r>
    </w:p>
    <w:p w14:paraId="1ECDAFD8"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küldeménnyel kapcsolatos ügyek elintézését az iskolatitkár köteles elvégezni.</w:t>
      </w:r>
    </w:p>
    <w:p w14:paraId="53DFACF6"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iskolatitkár az ügyeket haladéktalanul, érkezési sorrendben, illetve határidejük figyelembevételével köteles elintézni.</w:t>
      </w:r>
    </w:p>
    <w:p w14:paraId="46FB3BBF" w14:textId="77777777" w:rsidR="009B7B75" w:rsidRPr="00CF7C0C" w:rsidRDefault="00000000">
      <w:pPr>
        <w:spacing w:after="0" w:line="360" w:lineRule="auto"/>
        <w:jc w:val="both"/>
        <w:rPr>
          <w:rFonts w:ascii="Times New Roman" w:eastAsia="Times New Roman" w:hAnsi="Times New Roman" w:cs="Times New Roman"/>
          <w:sz w:val="24"/>
          <w:szCs w:val="24"/>
          <w:u w:val="single"/>
        </w:rPr>
      </w:pPr>
      <w:r w:rsidRPr="00CF7C0C">
        <w:rPr>
          <w:rFonts w:ascii="Times New Roman" w:eastAsia="Times New Roman" w:hAnsi="Times New Roman" w:cs="Times New Roman"/>
          <w:sz w:val="24"/>
          <w:szCs w:val="24"/>
          <w:u w:val="single"/>
        </w:rPr>
        <w:t>Az ügyintézés határideje:</w:t>
      </w:r>
    </w:p>
    <w:p w14:paraId="2F2FFB2F"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tanulókkal kapcsolatos ügyekben legkésőbb az iktatás napjától számított 30 nap; az iskola működésével kapcsolatos ügyekben az iskola </w:t>
      </w:r>
      <w:proofErr w:type="spellStart"/>
      <w:r w:rsidRPr="00CF7C0C">
        <w:rPr>
          <w:rFonts w:ascii="Times New Roman" w:eastAsia="Times New Roman" w:hAnsi="Times New Roman" w:cs="Times New Roman"/>
          <w:sz w:val="24"/>
          <w:szCs w:val="24"/>
        </w:rPr>
        <w:t>igazgatóje</w:t>
      </w:r>
      <w:proofErr w:type="spellEnd"/>
      <w:r w:rsidRPr="00CF7C0C">
        <w:rPr>
          <w:rFonts w:ascii="Times New Roman" w:eastAsia="Times New Roman" w:hAnsi="Times New Roman" w:cs="Times New Roman"/>
          <w:sz w:val="24"/>
          <w:szCs w:val="24"/>
        </w:rPr>
        <w:t xml:space="preserve"> dönt a határidőről. Amennyiben az igazgató másképp nem rendelkezik, az elintézés határideje legkésőbb az iktatás napjától számított 30 nap.</w:t>
      </w:r>
    </w:p>
    <w:p w14:paraId="5EC40A05"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ügy elintézése történhet személyesen vagy telefon útján is, ez esetben a beszélgetés, elintézés időpontját, a beszélgető partner nevét, beosztását az ügyintézés eredményét az iratra rá kell írni, és azt az ügyintézőnek alá kell írnia.</w:t>
      </w:r>
    </w:p>
    <w:p w14:paraId="21C15AC1"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Az ügy elintézése után (legkésőbb az elintézés </w:t>
      </w:r>
      <w:proofErr w:type="spellStart"/>
      <w:r w:rsidRPr="00CF7C0C">
        <w:rPr>
          <w:rFonts w:ascii="Times New Roman" w:eastAsia="Times New Roman" w:hAnsi="Times New Roman" w:cs="Times New Roman"/>
          <w:sz w:val="24"/>
          <w:szCs w:val="24"/>
        </w:rPr>
        <w:t>határidejének</w:t>
      </w:r>
      <w:proofErr w:type="spellEnd"/>
      <w:r w:rsidRPr="00CF7C0C">
        <w:rPr>
          <w:rFonts w:ascii="Times New Roman" w:eastAsia="Times New Roman" w:hAnsi="Times New Roman" w:cs="Times New Roman"/>
          <w:sz w:val="24"/>
          <w:szCs w:val="24"/>
        </w:rPr>
        <w:t xml:space="preserve"> napjáig) az iratot – az esetleg </w:t>
      </w:r>
      <w:proofErr w:type="spellStart"/>
      <w:r w:rsidRPr="00CF7C0C">
        <w:rPr>
          <w:rFonts w:ascii="Times New Roman" w:eastAsia="Times New Roman" w:hAnsi="Times New Roman" w:cs="Times New Roman"/>
          <w:sz w:val="24"/>
          <w:szCs w:val="24"/>
        </w:rPr>
        <w:t>kiadmányozásra</w:t>
      </w:r>
      <w:proofErr w:type="spellEnd"/>
      <w:r w:rsidRPr="00CF7C0C">
        <w:rPr>
          <w:rFonts w:ascii="Times New Roman" w:eastAsia="Times New Roman" w:hAnsi="Times New Roman" w:cs="Times New Roman"/>
          <w:sz w:val="24"/>
          <w:szCs w:val="24"/>
        </w:rPr>
        <w:t xml:space="preserve"> szánt kézirattal együtt – az ügyintéző köteles visszajuttatni az igazgatóhoz, vagy az </w:t>
      </w:r>
      <w:proofErr w:type="gramStart"/>
      <w:r w:rsidRPr="00CF7C0C">
        <w:rPr>
          <w:rFonts w:ascii="Times New Roman" w:eastAsia="Times New Roman" w:hAnsi="Times New Roman" w:cs="Times New Roman"/>
          <w:sz w:val="24"/>
          <w:szCs w:val="24"/>
        </w:rPr>
        <w:t>igazgató helyetteshez</w:t>
      </w:r>
      <w:proofErr w:type="gramEnd"/>
      <w:r w:rsidRPr="00CF7C0C">
        <w:rPr>
          <w:rFonts w:ascii="Times New Roman" w:eastAsia="Times New Roman" w:hAnsi="Times New Roman" w:cs="Times New Roman"/>
          <w:sz w:val="24"/>
          <w:szCs w:val="24"/>
        </w:rPr>
        <w:t>. Az iratok iktatását az iskolatitkár végzi.</w:t>
      </w:r>
    </w:p>
    <w:p w14:paraId="11C35809" w14:textId="77777777" w:rsidR="009B7B75" w:rsidRPr="00CF7C0C" w:rsidRDefault="00000000">
      <w:pPr>
        <w:spacing w:after="0" w:line="360" w:lineRule="auto"/>
        <w:jc w:val="both"/>
        <w:rPr>
          <w:rFonts w:ascii="Times New Roman" w:eastAsia="Times New Roman" w:hAnsi="Times New Roman" w:cs="Times New Roman"/>
          <w:b/>
          <w:sz w:val="24"/>
          <w:szCs w:val="24"/>
        </w:rPr>
      </w:pPr>
      <w:proofErr w:type="spellStart"/>
      <w:r w:rsidRPr="00CF7C0C">
        <w:rPr>
          <w:rFonts w:ascii="Times New Roman" w:eastAsia="Times New Roman" w:hAnsi="Times New Roman" w:cs="Times New Roman"/>
          <w:b/>
          <w:sz w:val="24"/>
          <w:szCs w:val="24"/>
        </w:rPr>
        <w:t>Kiadmányozás</w:t>
      </w:r>
      <w:proofErr w:type="spellEnd"/>
    </w:p>
    <w:p w14:paraId="0E151469"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kiadmány az iskolai ügyintézés során belső vagy külső ügyfél, szervezet, intézmény stb. számára készült hivatalos irat.</w:t>
      </w:r>
    </w:p>
    <w:p w14:paraId="59BCAA07"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ügyintézőnek az ügyintézés során el kell készítenie a kiadmányt.</w:t>
      </w:r>
    </w:p>
    <w:p w14:paraId="35D3BCFD"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lastRenderedPageBreak/>
        <w:t xml:space="preserve">Hivatalos irat az iskolában csak </w:t>
      </w:r>
      <w:proofErr w:type="spellStart"/>
      <w:r w:rsidRPr="00CF7C0C">
        <w:rPr>
          <w:rFonts w:ascii="Times New Roman" w:eastAsia="Times New Roman" w:hAnsi="Times New Roman" w:cs="Times New Roman"/>
          <w:sz w:val="24"/>
          <w:szCs w:val="24"/>
        </w:rPr>
        <w:t>kiadmányozási</w:t>
      </w:r>
      <w:proofErr w:type="spellEnd"/>
      <w:r w:rsidRPr="00CF7C0C">
        <w:rPr>
          <w:rFonts w:ascii="Times New Roman" w:eastAsia="Times New Roman" w:hAnsi="Times New Roman" w:cs="Times New Roman"/>
          <w:sz w:val="24"/>
          <w:szCs w:val="24"/>
        </w:rPr>
        <w:t xml:space="preserve"> joggal rendelkező vezető dolgozó engedélyével készülhet. Iskolánkban </w:t>
      </w:r>
      <w:proofErr w:type="spellStart"/>
      <w:r w:rsidRPr="00CF7C0C">
        <w:rPr>
          <w:rFonts w:ascii="Times New Roman" w:eastAsia="Times New Roman" w:hAnsi="Times New Roman" w:cs="Times New Roman"/>
          <w:sz w:val="24"/>
          <w:szCs w:val="24"/>
        </w:rPr>
        <w:t>kiadmányozási</w:t>
      </w:r>
      <w:proofErr w:type="spellEnd"/>
      <w:r w:rsidRPr="00CF7C0C">
        <w:rPr>
          <w:rFonts w:ascii="Times New Roman" w:eastAsia="Times New Roman" w:hAnsi="Times New Roman" w:cs="Times New Roman"/>
          <w:sz w:val="24"/>
          <w:szCs w:val="24"/>
        </w:rPr>
        <w:t xml:space="preserve"> (és egyben aláírási) joggal az alábbi vezető beosztású dolgozók rendelkeznek:</w:t>
      </w:r>
    </w:p>
    <w:p w14:paraId="170605B6" w14:textId="77777777" w:rsidR="009B7B75" w:rsidRPr="00CF7C0C" w:rsidRDefault="00000000">
      <w:pPr>
        <w:numPr>
          <w:ilvl w:val="0"/>
          <w:numId w:val="56"/>
        </w:numPr>
        <w:spacing w:after="0" w:line="360" w:lineRule="auto"/>
        <w:jc w:val="both"/>
        <w:rPr>
          <w:sz w:val="24"/>
          <w:szCs w:val="24"/>
        </w:rPr>
      </w:pPr>
      <w:r w:rsidRPr="00CF7C0C">
        <w:rPr>
          <w:rFonts w:ascii="Times New Roman" w:eastAsia="Times New Roman" w:hAnsi="Times New Roman" w:cs="Times New Roman"/>
          <w:sz w:val="24"/>
          <w:szCs w:val="24"/>
        </w:rPr>
        <w:t>igazgató: minden irat esetében;</w:t>
      </w:r>
    </w:p>
    <w:p w14:paraId="5D15DBC0" w14:textId="77777777" w:rsidR="009B7B75" w:rsidRPr="00CF7C0C" w:rsidRDefault="00000000">
      <w:pPr>
        <w:numPr>
          <w:ilvl w:val="0"/>
          <w:numId w:val="56"/>
        </w:numPr>
        <w:spacing w:after="0" w:line="360" w:lineRule="auto"/>
        <w:ind w:left="777" w:hanging="357"/>
        <w:jc w:val="both"/>
        <w:rPr>
          <w:sz w:val="24"/>
          <w:szCs w:val="24"/>
        </w:rPr>
      </w:pPr>
      <w:r w:rsidRPr="00CF7C0C">
        <w:rPr>
          <w:rFonts w:ascii="Times New Roman" w:eastAsia="Times New Roman" w:hAnsi="Times New Roman" w:cs="Times New Roman"/>
          <w:sz w:val="24"/>
          <w:szCs w:val="24"/>
        </w:rPr>
        <w:t>igazgató-helyettes: minden irat esetében az igazgató távollétében</w:t>
      </w:r>
    </w:p>
    <w:p w14:paraId="2A9C3D47"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w:t>
      </w:r>
      <w:proofErr w:type="spellStart"/>
      <w:r w:rsidRPr="00CF7C0C">
        <w:rPr>
          <w:rFonts w:ascii="Times New Roman" w:eastAsia="Times New Roman" w:hAnsi="Times New Roman" w:cs="Times New Roman"/>
          <w:sz w:val="24"/>
          <w:szCs w:val="24"/>
        </w:rPr>
        <w:t>kiadmányozó</w:t>
      </w:r>
      <w:proofErr w:type="spellEnd"/>
      <w:r w:rsidRPr="00CF7C0C">
        <w:rPr>
          <w:rFonts w:ascii="Times New Roman" w:eastAsia="Times New Roman" w:hAnsi="Times New Roman" w:cs="Times New Roman"/>
          <w:sz w:val="24"/>
          <w:szCs w:val="24"/>
        </w:rPr>
        <w:t xml:space="preserve"> külön engedélye alapján a </w:t>
      </w:r>
      <w:proofErr w:type="spellStart"/>
      <w:r w:rsidRPr="00CF7C0C">
        <w:rPr>
          <w:rFonts w:ascii="Times New Roman" w:eastAsia="Times New Roman" w:hAnsi="Times New Roman" w:cs="Times New Roman"/>
          <w:sz w:val="24"/>
          <w:szCs w:val="24"/>
        </w:rPr>
        <w:t>kiadmányozó</w:t>
      </w:r>
      <w:proofErr w:type="spellEnd"/>
      <w:r w:rsidRPr="00CF7C0C">
        <w:rPr>
          <w:rFonts w:ascii="Times New Roman" w:eastAsia="Times New Roman" w:hAnsi="Times New Roman" w:cs="Times New Roman"/>
          <w:sz w:val="24"/>
          <w:szCs w:val="24"/>
        </w:rPr>
        <w:t xml:space="preserve"> aláírása nélkül is készülhet irat. Ilyen esetben az iraton a kiadványozó neve után „s.k.” jelzést kell tenni, és az iratra „A kiadvány hiteles” záradékot rá kell írni, majd az ügyintézőnek ezt aláírásával hitelesítenie kell.</w:t>
      </w:r>
    </w:p>
    <w:p w14:paraId="46E78F2E"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iratok eredeti példányát az aláírás mellett el kell látni az iskola körbélyegzőjének lenyomatával is.</w:t>
      </w:r>
    </w:p>
    <w:p w14:paraId="3C6CAF01" w14:textId="77777777" w:rsidR="009B7B75" w:rsidRPr="00CF7C0C" w:rsidRDefault="00000000">
      <w:pPr>
        <w:spacing w:after="0" w:line="360" w:lineRule="auto"/>
        <w:jc w:val="both"/>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Az iskola hivatalos iratainak (kiadmányainak) tartalmi és formai követelményei</w:t>
      </w:r>
    </w:p>
    <w:p w14:paraId="3082844B"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kiadmány fejlécében az iskola logója, megnevezése, címe, telefonszáma, e-mail címe szerepel.</w:t>
      </w:r>
    </w:p>
    <w:p w14:paraId="1A19FD4D"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A kiadmány jobb felső részén:</w:t>
      </w:r>
    </w:p>
    <w:p w14:paraId="72173475" w14:textId="77777777" w:rsidR="009B7B75" w:rsidRPr="00CF7C0C" w:rsidRDefault="00000000">
      <w:pPr>
        <w:numPr>
          <w:ilvl w:val="0"/>
          <w:numId w:val="48"/>
        </w:numPr>
        <w:spacing w:after="0" w:line="360" w:lineRule="auto"/>
        <w:jc w:val="both"/>
        <w:rPr>
          <w:sz w:val="24"/>
          <w:szCs w:val="24"/>
        </w:rPr>
      </w:pPr>
      <w:r w:rsidRPr="00CF7C0C">
        <w:rPr>
          <w:rFonts w:ascii="Times New Roman" w:eastAsia="Times New Roman" w:hAnsi="Times New Roman" w:cs="Times New Roman"/>
          <w:sz w:val="24"/>
          <w:szCs w:val="24"/>
        </w:rPr>
        <w:t>az ügy iktatószáma;</w:t>
      </w:r>
    </w:p>
    <w:p w14:paraId="7F446343" w14:textId="77777777" w:rsidR="009B7B75" w:rsidRPr="00CF7C0C" w:rsidRDefault="00000000">
      <w:pPr>
        <w:numPr>
          <w:ilvl w:val="0"/>
          <w:numId w:val="48"/>
        </w:numPr>
        <w:spacing w:after="0" w:line="360" w:lineRule="auto"/>
        <w:jc w:val="both"/>
        <w:rPr>
          <w:sz w:val="24"/>
          <w:szCs w:val="24"/>
        </w:rPr>
      </w:pPr>
      <w:r w:rsidRPr="00CF7C0C">
        <w:rPr>
          <w:rFonts w:ascii="Times New Roman" w:eastAsia="Times New Roman" w:hAnsi="Times New Roman" w:cs="Times New Roman"/>
          <w:sz w:val="24"/>
          <w:szCs w:val="24"/>
        </w:rPr>
        <w:t>az ügyintéző neve;</w:t>
      </w:r>
    </w:p>
    <w:p w14:paraId="7DA0FDCB" w14:textId="77777777" w:rsidR="009B7B75" w:rsidRPr="00CF7C0C" w:rsidRDefault="00000000">
      <w:pPr>
        <w:numPr>
          <w:ilvl w:val="0"/>
          <w:numId w:val="48"/>
        </w:numPr>
        <w:spacing w:after="0" w:line="360" w:lineRule="auto"/>
        <w:jc w:val="both"/>
        <w:rPr>
          <w:sz w:val="24"/>
          <w:szCs w:val="24"/>
        </w:rPr>
      </w:pPr>
      <w:r w:rsidRPr="00CF7C0C">
        <w:rPr>
          <w:rFonts w:ascii="Times New Roman" w:eastAsia="Times New Roman" w:hAnsi="Times New Roman" w:cs="Times New Roman"/>
          <w:sz w:val="24"/>
          <w:szCs w:val="24"/>
        </w:rPr>
        <w:t>az ügy tárgya;</w:t>
      </w:r>
    </w:p>
    <w:p w14:paraId="243549B6" w14:textId="77777777" w:rsidR="009B7B75" w:rsidRPr="00CF7C0C" w:rsidRDefault="00000000">
      <w:pPr>
        <w:numPr>
          <w:ilvl w:val="0"/>
          <w:numId w:val="48"/>
        </w:numPr>
        <w:spacing w:after="0" w:line="360" w:lineRule="auto"/>
        <w:jc w:val="both"/>
        <w:rPr>
          <w:sz w:val="24"/>
          <w:szCs w:val="24"/>
        </w:rPr>
      </w:pPr>
      <w:r w:rsidRPr="00CF7C0C">
        <w:rPr>
          <w:rFonts w:ascii="Times New Roman" w:eastAsia="Times New Roman" w:hAnsi="Times New Roman" w:cs="Times New Roman"/>
          <w:sz w:val="24"/>
          <w:szCs w:val="24"/>
        </w:rPr>
        <w:t>a hivatkozási szám vagy jelzés; a mellékletek darabszáma.</w:t>
      </w:r>
    </w:p>
    <w:p w14:paraId="2B59936D"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kiadmány címzettje</w:t>
      </w:r>
    </w:p>
    <w:p w14:paraId="26797AF1"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kiadmány szövegrésze </w:t>
      </w:r>
    </w:p>
    <w:p w14:paraId="1D6E27D3"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Keltezés</w:t>
      </w:r>
    </w:p>
    <w:p w14:paraId="25FA8CF1"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Aláírás</w:t>
      </w:r>
    </w:p>
    <w:p w14:paraId="17FDB160"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Az aláíró neve, hivatali beosztása</w:t>
      </w:r>
    </w:p>
    <w:p w14:paraId="7A8A6FB6"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Eredeti iraton az iskola körbélyegzőjének lenyomata</w:t>
      </w:r>
    </w:p>
    <w:p w14:paraId="2BEC9008"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„s.k.” jelzés esetén a hitelesítés</w:t>
      </w:r>
    </w:p>
    <w:p w14:paraId="2D5E4093" w14:textId="77777777" w:rsidR="009B7B75" w:rsidRPr="00CF7C0C" w:rsidRDefault="009B7B75">
      <w:pPr>
        <w:spacing w:after="0" w:line="360" w:lineRule="auto"/>
        <w:jc w:val="both"/>
        <w:rPr>
          <w:rFonts w:ascii="Times New Roman" w:eastAsia="Times New Roman" w:hAnsi="Times New Roman" w:cs="Times New Roman"/>
          <w:sz w:val="24"/>
          <w:szCs w:val="24"/>
        </w:rPr>
      </w:pPr>
    </w:p>
    <w:p w14:paraId="13E00DB0"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nevelési-oktatási intézmény által hozott határozatoknak a rendelkező részben a fentieken kívül tartalmaznia kell:</w:t>
      </w:r>
    </w:p>
    <w:p w14:paraId="1579DAF4" w14:textId="77777777" w:rsidR="009B7B75" w:rsidRPr="00CF7C0C" w:rsidRDefault="00000000">
      <w:pPr>
        <w:numPr>
          <w:ilvl w:val="0"/>
          <w:numId w:val="48"/>
        </w:numPr>
        <w:spacing w:after="0" w:line="360" w:lineRule="auto"/>
        <w:jc w:val="both"/>
        <w:rPr>
          <w:sz w:val="24"/>
          <w:szCs w:val="24"/>
        </w:rPr>
      </w:pPr>
      <w:r w:rsidRPr="00CF7C0C">
        <w:rPr>
          <w:rFonts w:ascii="Times New Roman" w:eastAsia="Times New Roman" w:hAnsi="Times New Roman" w:cs="Times New Roman"/>
          <w:sz w:val="24"/>
          <w:szCs w:val="24"/>
        </w:rPr>
        <w:t>a döntés alapjául szolgáló jogszabály megjelölését,</w:t>
      </w:r>
    </w:p>
    <w:p w14:paraId="7ED17716" w14:textId="77777777" w:rsidR="009B7B75" w:rsidRPr="00CF7C0C" w:rsidRDefault="00000000">
      <w:pPr>
        <w:numPr>
          <w:ilvl w:val="0"/>
          <w:numId w:val="48"/>
        </w:numPr>
        <w:spacing w:after="0" w:line="360" w:lineRule="auto"/>
        <w:jc w:val="both"/>
        <w:rPr>
          <w:sz w:val="24"/>
          <w:szCs w:val="24"/>
        </w:rPr>
      </w:pPr>
      <w:r w:rsidRPr="00CF7C0C">
        <w:rPr>
          <w:rFonts w:ascii="Times New Roman" w:eastAsia="Times New Roman" w:hAnsi="Times New Roman" w:cs="Times New Roman"/>
          <w:sz w:val="24"/>
          <w:szCs w:val="24"/>
        </w:rPr>
        <w:t>a mérlegelésnél figyelembe vett szempontokat,</w:t>
      </w:r>
    </w:p>
    <w:p w14:paraId="44D28CE4" w14:textId="77777777" w:rsidR="009B7B75" w:rsidRPr="00CF7C0C" w:rsidRDefault="00000000">
      <w:pPr>
        <w:numPr>
          <w:ilvl w:val="0"/>
          <w:numId w:val="48"/>
        </w:numPr>
        <w:spacing w:after="0" w:line="360" w:lineRule="auto"/>
        <w:jc w:val="both"/>
        <w:rPr>
          <w:sz w:val="24"/>
          <w:szCs w:val="24"/>
        </w:rPr>
      </w:pPr>
      <w:r w:rsidRPr="00CF7C0C">
        <w:rPr>
          <w:rFonts w:ascii="Times New Roman" w:eastAsia="Times New Roman" w:hAnsi="Times New Roman" w:cs="Times New Roman"/>
          <w:sz w:val="24"/>
          <w:szCs w:val="24"/>
        </w:rPr>
        <w:t>a jogorvoslat módját.</w:t>
      </w:r>
    </w:p>
    <w:p w14:paraId="5C73D115"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fenntartó számára továbbított iratok átadásához-átvételéhez kísérőjegyzéket kell vezetni, ami az iskolatitkár feladata.</w:t>
      </w:r>
    </w:p>
    <w:p w14:paraId="6228ECB1" w14:textId="77777777" w:rsidR="009B7B75" w:rsidRPr="00CF7C0C" w:rsidRDefault="00000000">
      <w:pPr>
        <w:spacing w:after="0" w:line="360" w:lineRule="auto"/>
        <w:jc w:val="both"/>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A kiadmányok továbbítása</w:t>
      </w:r>
    </w:p>
    <w:p w14:paraId="570D28E0"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lastRenderedPageBreak/>
        <w:t>A kiadmányokhoz a borítékon a postai előírásoknak megfelelő címzéssel együtt fel kell tüntetni a kiadmány iktatószámát is.</w:t>
      </w:r>
    </w:p>
    <w:p w14:paraId="2EE60CC4"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kiadmányok elküldésének módjára, ha az nem közönséges levélként történik, az ügyintézőnek kell utasítást adnia.</w:t>
      </w:r>
    </w:p>
    <w:p w14:paraId="4A848A8D"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küldemények haladéktalan továbbításáért az iskolatitkár a felelős.</w:t>
      </w:r>
    </w:p>
    <w:p w14:paraId="59C42AC6"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küldemények továbbítása történhet:</w:t>
      </w:r>
    </w:p>
    <w:p w14:paraId="55A9C8D1" w14:textId="77777777" w:rsidR="009B7B75" w:rsidRPr="00CF7C0C" w:rsidRDefault="00000000">
      <w:pPr>
        <w:spacing w:after="0" w:line="360" w:lineRule="auto"/>
        <w:ind w:left="720"/>
        <w:jc w:val="both"/>
        <w:rPr>
          <w:rFonts w:ascii="Times New Roman" w:eastAsia="Times New Roman" w:hAnsi="Times New Roman" w:cs="Times New Roman"/>
          <w:color w:val="C00000"/>
          <w:sz w:val="24"/>
          <w:szCs w:val="24"/>
        </w:rPr>
      </w:pPr>
      <w:r w:rsidRPr="00CF7C0C">
        <w:rPr>
          <w:rFonts w:ascii="Times New Roman" w:eastAsia="Times New Roman" w:hAnsi="Times New Roman" w:cs="Times New Roman"/>
          <w:sz w:val="24"/>
          <w:szCs w:val="24"/>
        </w:rPr>
        <w:t xml:space="preserve">- postai úton, vagy </w:t>
      </w:r>
    </w:p>
    <w:p w14:paraId="6D89E06D" w14:textId="77777777" w:rsidR="009B7B75" w:rsidRPr="00CF7C0C" w:rsidRDefault="00000000">
      <w:pPr>
        <w:spacing w:after="0" w:line="360" w:lineRule="auto"/>
        <w:ind w:left="720"/>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személyesen.</w:t>
      </w:r>
    </w:p>
    <w:p w14:paraId="5D73A204"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továbbítás mindkét esetben az igazgató által hitelesített kézbesítő könyv felhasználásával történik.</w:t>
      </w:r>
    </w:p>
    <w:p w14:paraId="381B6D5D" w14:textId="77777777" w:rsidR="009B7B75" w:rsidRPr="00CF7C0C" w:rsidRDefault="00000000">
      <w:pPr>
        <w:spacing w:after="0" w:line="360" w:lineRule="auto"/>
        <w:jc w:val="both"/>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Az iktatás</w:t>
      </w:r>
    </w:p>
    <w:p w14:paraId="0F3F5092" w14:textId="77777777" w:rsidR="009B7B75" w:rsidRPr="00CF7C0C" w:rsidRDefault="00000000">
      <w:pPr>
        <w:spacing w:after="0" w:line="360" w:lineRule="auto"/>
        <w:jc w:val="both"/>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Az iktatás a Poszeidón rendszeren, elektronikusan történik 2023. szeptember 1. dátumtól kezdődően.</w:t>
      </w:r>
    </w:p>
    <w:p w14:paraId="0B02A4F8"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Az iskola iktatási rendszere évente </w:t>
      </w:r>
      <w:proofErr w:type="spellStart"/>
      <w:r w:rsidRPr="00CF7C0C">
        <w:rPr>
          <w:rFonts w:ascii="Times New Roman" w:eastAsia="Times New Roman" w:hAnsi="Times New Roman" w:cs="Times New Roman"/>
          <w:sz w:val="24"/>
          <w:szCs w:val="24"/>
        </w:rPr>
        <w:t>újrakezdődő</w:t>
      </w:r>
      <w:proofErr w:type="spellEnd"/>
      <w:r w:rsidRPr="00CF7C0C">
        <w:rPr>
          <w:rFonts w:ascii="Times New Roman" w:eastAsia="Times New Roman" w:hAnsi="Times New Roman" w:cs="Times New Roman"/>
          <w:sz w:val="24"/>
          <w:szCs w:val="24"/>
        </w:rPr>
        <w:t xml:space="preserve"> sorszámos rendszer, melyet az iskola </w:t>
      </w:r>
      <w:proofErr w:type="spellStart"/>
      <w:r w:rsidRPr="00CF7C0C">
        <w:rPr>
          <w:rFonts w:ascii="Times New Roman" w:eastAsia="Times New Roman" w:hAnsi="Times New Roman" w:cs="Times New Roman"/>
          <w:sz w:val="24"/>
          <w:szCs w:val="24"/>
        </w:rPr>
        <w:t>igazgatóje</w:t>
      </w:r>
      <w:proofErr w:type="spellEnd"/>
      <w:r w:rsidRPr="00CF7C0C">
        <w:rPr>
          <w:rFonts w:ascii="Times New Roman" w:eastAsia="Times New Roman" w:hAnsi="Times New Roman" w:cs="Times New Roman"/>
          <w:sz w:val="24"/>
          <w:szCs w:val="24"/>
        </w:rPr>
        <w:t xml:space="preserve"> által hitelesített iktatókönyvbe kell rögzíteni.</w:t>
      </w:r>
    </w:p>
    <w:p w14:paraId="7F7F6CD8"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iktatás az iratok beérkezésének, illetve keletkezésének sorrendjében történik a beérkezés napján.</w:t>
      </w:r>
    </w:p>
    <w:p w14:paraId="567FA7DB"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küldeményeket felbontó vezető, illetve a névre szóló hivatalos küldemény címzettje köteles a hivatalos ügyiratot az igazgatónak, hiányzása esetén a helyettesnek iktatás céljából bemutatni.</w:t>
      </w:r>
    </w:p>
    <w:p w14:paraId="7A577377"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Iktatni kell: az iskolába érkezett és azon belül keletkezett iratokat.</w:t>
      </w:r>
    </w:p>
    <w:p w14:paraId="07F5A68D"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Nem kell iktatni: meghívókat, közlönyöket, sajtótermékeket, reklámcélú kiadványokat, valamint olyan iratokat, amelyről a vonatkozó rendelkezések értelmében külön nyilvántartást kell vezetni (pl. könyvelési bizonylatok, számlák).</w:t>
      </w:r>
    </w:p>
    <w:p w14:paraId="76032EAF"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Iktatáskor az iratra az alábbiak feltüntetése kötelező:</w:t>
      </w:r>
    </w:p>
    <w:p w14:paraId="7322EA01" w14:textId="77777777" w:rsidR="009B7B75" w:rsidRPr="00CF7C0C" w:rsidRDefault="00000000">
      <w:pPr>
        <w:numPr>
          <w:ilvl w:val="0"/>
          <w:numId w:val="49"/>
        </w:numPr>
        <w:spacing w:after="0" w:line="360" w:lineRule="auto"/>
        <w:jc w:val="both"/>
        <w:rPr>
          <w:sz w:val="24"/>
          <w:szCs w:val="24"/>
        </w:rPr>
      </w:pPr>
      <w:r w:rsidRPr="00CF7C0C">
        <w:rPr>
          <w:rFonts w:ascii="Times New Roman" w:eastAsia="Times New Roman" w:hAnsi="Times New Roman" w:cs="Times New Roman"/>
          <w:sz w:val="24"/>
          <w:szCs w:val="24"/>
        </w:rPr>
        <w:t>az iktatás dátuma,</w:t>
      </w:r>
    </w:p>
    <w:p w14:paraId="1D782113" w14:textId="77777777" w:rsidR="009B7B75" w:rsidRPr="00CF7C0C" w:rsidRDefault="00000000">
      <w:pPr>
        <w:numPr>
          <w:ilvl w:val="0"/>
          <w:numId w:val="49"/>
        </w:numPr>
        <w:spacing w:after="0" w:line="360" w:lineRule="auto"/>
        <w:jc w:val="both"/>
        <w:rPr>
          <w:sz w:val="24"/>
          <w:szCs w:val="24"/>
        </w:rPr>
      </w:pPr>
      <w:r w:rsidRPr="00CF7C0C">
        <w:rPr>
          <w:rFonts w:ascii="Times New Roman" w:eastAsia="Times New Roman" w:hAnsi="Times New Roman" w:cs="Times New Roman"/>
          <w:sz w:val="24"/>
          <w:szCs w:val="24"/>
        </w:rPr>
        <w:t>az iktatószám,</w:t>
      </w:r>
    </w:p>
    <w:p w14:paraId="2499A15B" w14:textId="77777777" w:rsidR="009B7B75" w:rsidRPr="00CF7C0C" w:rsidRDefault="00000000">
      <w:pPr>
        <w:numPr>
          <w:ilvl w:val="0"/>
          <w:numId w:val="49"/>
        </w:numPr>
        <w:spacing w:after="0" w:line="360" w:lineRule="auto"/>
        <w:jc w:val="both"/>
        <w:rPr>
          <w:sz w:val="24"/>
          <w:szCs w:val="24"/>
        </w:rPr>
      </w:pPr>
      <w:r w:rsidRPr="00CF7C0C">
        <w:rPr>
          <w:rFonts w:ascii="Times New Roman" w:eastAsia="Times New Roman" w:hAnsi="Times New Roman" w:cs="Times New Roman"/>
          <w:sz w:val="24"/>
          <w:szCs w:val="24"/>
        </w:rPr>
        <w:t>a mellékletek száma.</w:t>
      </w:r>
    </w:p>
    <w:p w14:paraId="34CFF687"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Ezzel egy időben, a fenti adatokkal megegyezően az iktatókönyvbe is be kell jegyezni:</w:t>
      </w:r>
    </w:p>
    <w:p w14:paraId="2931640C" w14:textId="77777777" w:rsidR="009B7B75" w:rsidRPr="00CF7C0C" w:rsidRDefault="00000000">
      <w:pPr>
        <w:numPr>
          <w:ilvl w:val="0"/>
          <w:numId w:val="50"/>
        </w:numPr>
        <w:spacing w:after="0" w:line="360" w:lineRule="auto"/>
        <w:jc w:val="both"/>
        <w:rPr>
          <w:sz w:val="24"/>
          <w:szCs w:val="24"/>
        </w:rPr>
      </w:pPr>
      <w:r w:rsidRPr="00CF7C0C">
        <w:rPr>
          <w:rFonts w:ascii="Times New Roman" w:eastAsia="Times New Roman" w:hAnsi="Times New Roman" w:cs="Times New Roman"/>
          <w:sz w:val="24"/>
          <w:szCs w:val="24"/>
        </w:rPr>
        <w:t>a sorszámot,</w:t>
      </w:r>
    </w:p>
    <w:p w14:paraId="66D7F361" w14:textId="77777777" w:rsidR="009B7B75" w:rsidRPr="00CF7C0C" w:rsidRDefault="00000000">
      <w:pPr>
        <w:numPr>
          <w:ilvl w:val="0"/>
          <w:numId w:val="50"/>
        </w:numPr>
        <w:spacing w:after="0" w:line="360" w:lineRule="auto"/>
        <w:jc w:val="both"/>
        <w:rPr>
          <w:sz w:val="24"/>
          <w:szCs w:val="24"/>
        </w:rPr>
      </w:pPr>
      <w:r w:rsidRPr="00CF7C0C">
        <w:rPr>
          <w:rFonts w:ascii="Times New Roman" w:eastAsia="Times New Roman" w:hAnsi="Times New Roman" w:cs="Times New Roman"/>
          <w:sz w:val="24"/>
          <w:szCs w:val="24"/>
        </w:rPr>
        <w:t>az iktatás idejét,</w:t>
      </w:r>
    </w:p>
    <w:p w14:paraId="05A0B3F9" w14:textId="77777777" w:rsidR="009B7B75" w:rsidRPr="00CF7C0C" w:rsidRDefault="00000000">
      <w:pPr>
        <w:numPr>
          <w:ilvl w:val="0"/>
          <w:numId w:val="50"/>
        </w:numPr>
        <w:spacing w:after="0" w:line="360" w:lineRule="auto"/>
        <w:jc w:val="both"/>
        <w:rPr>
          <w:sz w:val="24"/>
          <w:szCs w:val="24"/>
        </w:rPr>
      </w:pPr>
      <w:r w:rsidRPr="00CF7C0C">
        <w:rPr>
          <w:rFonts w:ascii="Times New Roman" w:eastAsia="Times New Roman" w:hAnsi="Times New Roman" w:cs="Times New Roman"/>
          <w:sz w:val="24"/>
          <w:szCs w:val="24"/>
        </w:rPr>
        <w:t>a beküldő nevét és ügyiratszámát,</w:t>
      </w:r>
    </w:p>
    <w:p w14:paraId="012501DF" w14:textId="77777777" w:rsidR="009B7B75" w:rsidRPr="00CF7C0C" w:rsidRDefault="00000000">
      <w:pPr>
        <w:numPr>
          <w:ilvl w:val="0"/>
          <w:numId w:val="50"/>
        </w:numPr>
        <w:spacing w:after="0" w:line="360" w:lineRule="auto"/>
        <w:jc w:val="both"/>
        <w:rPr>
          <w:sz w:val="24"/>
          <w:szCs w:val="24"/>
        </w:rPr>
      </w:pPr>
      <w:r w:rsidRPr="00CF7C0C">
        <w:rPr>
          <w:rFonts w:ascii="Times New Roman" w:eastAsia="Times New Roman" w:hAnsi="Times New Roman" w:cs="Times New Roman"/>
          <w:sz w:val="24"/>
          <w:szCs w:val="24"/>
        </w:rPr>
        <w:t>az ügy tárgyát,</w:t>
      </w:r>
    </w:p>
    <w:p w14:paraId="03C57426" w14:textId="77777777" w:rsidR="009B7B75" w:rsidRPr="00CF7C0C" w:rsidRDefault="00000000">
      <w:pPr>
        <w:numPr>
          <w:ilvl w:val="0"/>
          <w:numId w:val="50"/>
        </w:numPr>
        <w:spacing w:after="0" w:line="360" w:lineRule="auto"/>
        <w:jc w:val="both"/>
        <w:rPr>
          <w:sz w:val="24"/>
          <w:szCs w:val="24"/>
        </w:rPr>
      </w:pPr>
      <w:r w:rsidRPr="00CF7C0C">
        <w:rPr>
          <w:rFonts w:ascii="Times New Roman" w:eastAsia="Times New Roman" w:hAnsi="Times New Roman" w:cs="Times New Roman"/>
          <w:sz w:val="24"/>
          <w:szCs w:val="24"/>
        </w:rPr>
        <w:t>a mellékletek számát.</w:t>
      </w:r>
    </w:p>
    <w:p w14:paraId="490588C2" w14:textId="77777777" w:rsidR="009B7B75" w:rsidRPr="00CF7C0C" w:rsidRDefault="009B7B75">
      <w:pPr>
        <w:spacing w:after="0" w:line="360" w:lineRule="auto"/>
        <w:ind w:left="360"/>
        <w:jc w:val="both"/>
        <w:rPr>
          <w:rFonts w:ascii="Times New Roman" w:eastAsia="Times New Roman" w:hAnsi="Times New Roman" w:cs="Times New Roman"/>
          <w:sz w:val="24"/>
          <w:szCs w:val="24"/>
        </w:rPr>
      </w:pPr>
    </w:p>
    <w:p w14:paraId="745C4D3A"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lastRenderedPageBreak/>
        <w:t>Az iktatókönyv több éven keresztül használható. Az iktatás sorszáma azonban naptári évenként újra kezdődik. Az év utolsó munkanapján az iktatókönyvet a felhasznált utolsó sorszámot követően aláhúzással, az utolsó iktatás sorszámának feltüntetésével, a körbélyegző lenyomatával és az igazgató aláírásával le kell zárni.</w:t>
      </w:r>
    </w:p>
    <w:p w14:paraId="140BA75A"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iktatókönyvben oldalt, iktatószámot üresen hagyni nem szabad.</w:t>
      </w:r>
    </w:p>
    <w:p w14:paraId="1E1FF626"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Téves iktatás (vagy üresen hagyott iktatószám) esetén a téves bejegyzést </w:t>
      </w:r>
      <w:proofErr w:type="spellStart"/>
      <w:r w:rsidRPr="00CF7C0C">
        <w:rPr>
          <w:rFonts w:ascii="Times New Roman" w:eastAsia="Times New Roman" w:hAnsi="Times New Roman" w:cs="Times New Roman"/>
          <w:sz w:val="24"/>
          <w:szCs w:val="24"/>
        </w:rPr>
        <w:t>érvényteleníteni</w:t>
      </w:r>
      <w:proofErr w:type="spellEnd"/>
      <w:r w:rsidRPr="00CF7C0C">
        <w:rPr>
          <w:rFonts w:ascii="Times New Roman" w:eastAsia="Times New Roman" w:hAnsi="Times New Roman" w:cs="Times New Roman"/>
          <w:sz w:val="24"/>
          <w:szCs w:val="24"/>
        </w:rPr>
        <w:t xml:space="preserve"> kell. Érvénytelenített iktatószámot újból kiadni nem szabad.</w:t>
      </w:r>
    </w:p>
    <w:p w14:paraId="4B32CA19"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iktatókönyvben a téves bejegyzéseket át kell húzni, hogy az eredeti szöveg is olvasható maradjon, és fölé kell írni a helyes adatot.</w:t>
      </w:r>
    </w:p>
    <w:p w14:paraId="7680070E"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Az iktatókönyv egy-egy sorszámára csak egy ügyet szabad iktatni.</w:t>
      </w:r>
    </w:p>
    <w:p w14:paraId="289BAC75"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Ha az ügyben az iskola iktatott már iratot, azt az iktatónak csatolni kell az utóbb beérkezett irathoz, és ezeket együtt az alapszámon (az első iktatási számon) kell kezelni.</w:t>
      </w:r>
    </w:p>
    <w:p w14:paraId="7733CE75"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Ha egy ügyben több éven át keletkeznek iratok, az új évben mindig új sorszámon kell kezdeni az iratok nyilvántartását, az előző években iktatott anyagot pedig csatolni kell az új iktatószámhoz.</w:t>
      </w:r>
    </w:p>
    <w:p w14:paraId="1984430F"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Ha az iratok száma egy naptári évben meghaladja a százat, évenként név- és tárgymutatót kell vezetni. </w:t>
      </w:r>
    </w:p>
    <w:p w14:paraId="020D674D" w14:textId="77777777" w:rsidR="009B7B75" w:rsidRPr="00CF7C0C" w:rsidRDefault="00000000">
      <w:pPr>
        <w:spacing w:after="0" w:line="360" w:lineRule="auto"/>
        <w:jc w:val="both"/>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 xml:space="preserve">Az </w:t>
      </w:r>
      <w:proofErr w:type="spellStart"/>
      <w:r w:rsidRPr="00CF7C0C">
        <w:rPr>
          <w:rFonts w:ascii="Times New Roman" w:eastAsia="Times New Roman" w:hAnsi="Times New Roman" w:cs="Times New Roman"/>
          <w:b/>
          <w:sz w:val="24"/>
          <w:szCs w:val="24"/>
        </w:rPr>
        <w:t>irattárazás</w:t>
      </w:r>
      <w:proofErr w:type="spellEnd"/>
      <w:r w:rsidRPr="00CF7C0C">
        <w:rPr>
          <w:rFonts w:ascii="Times New Roman" w:eastAsia="Times New Roman" w:hAnsi="Times New Roman" w:cs="Times New Roman"/>
          <w:b/>
          <w:sz w:val="24"/>
          <w:szCs w:val="24"/>
        </w:rPr>
        <w:t xml:space="preserve"> rendje </w:t>
      </w:r>
    </w:p>
    <w:p w14:paraId="5740A813"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elintézett iratokat az iskolatitkárnak haladéktalanul el kell helyeznie az irattárban.</w:t>
      </w:r>
    </w:p>
    <w:p w14:paraId="667CB619" w14:textId="77777777" w:rsidR="009B7B75" w:rsidRPr="00CF7C0C" w:rsidRDefault="00000000">
      <w:pPr>
        <w:spacing w:after="0" w:line="360" w:lineRule="auto"/>
        <w:jc w:val="both"/>
        <w:rPr>
          <w:rFonts w:ascii="Times New Roman" w:eastAsia="Times New Roman" w:hAnsi="Times New Roman" w:cs="Times New Roman"/>
          <w:color w:val="FF0000"/>
          <w:sz w:val="24"/>
          <w:szCs w:val="24"/>
        </w:rPr>
      </w:pPr>
      <w:r w:rsidRPr="00CF7C0C">
        <w:rPr>
          <w:rFonts w:ascii="Times New Roman" w:eastAsia="Times New Roman" w:hAnsi="Times New Roman" w:cs="Times New Roman"/>
          <w:sz w:val="24"/>
          <w:szCs w:val="24"/>
        </w:rPr>
        <w:t>Az irattári őrzés idejét az irattári terv határozza meg.</w:t>
      </w:r>
    </w:p>
    <w:p w14:paraId="5962BBB7"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Az irattári őrzés idejét az irat végleges irattárba helyezésének évétől kell </w:t>
      </w:r>
      <w:proofErr w:type="spellStart"/>
      <w:r w:rsidRPr="00CF7C0C">
        <w:rPr>
          <w:rFonts w:ascii="Times New Roman" w:eastAsia="Times New Roman" w:hAnsi="Times New Roman" w:cs="Times New Roman"/>
          <w:sz w:val="24"/>
          <w:szCs w:val="24"/>
        </w:rPr>
        <w:t>számítni</w:t>
      </w:r>
      <w:proofErr w:type="spellEnd"/>
      <w:r w:rsidRPr="00CF7C0C">
        <w:rPr>
          <w:rFonts w:ascii="Times New Roman" w:eastAsia="Times New Roman" w:hAnsi="Times New Roman" w:cs="Times New Roman"/>
          <w:sz w:val="24"/>
          <w:szCs w:val="24"/>
        </w:rPr>
        <w:t>.</w:t>
      </w:r>
    </w:p>
    <w:p w14:paraId="3BC84521"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irattárba csak olyan iratot szabad elhelyezni, amelynek kiadványai továbbításra kerültek a címzetthez, és határidős kezelést már nem igényelnek. Ettől eltérni csak az igazgató engedélyével lehet.</w:t>
      </w:r>
    </w:p>
    <w:p w14:paraId="0D10E12D"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irattárba helyezést az iktatókönyv megfelelő rovatában fel kell tüntetni.</w:t>
      </w:r>
    </w:p>
    <w:p w14:paraId="5B9B3B2F"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iskola három évnél nem régebbi iratait a kézi irattárban kell kezelni. A kézi irattárban az iratokat évek, ezen belül pedig az iktatószámok sorrendjében kell őrizni. A kézi irattár helye az iskola iskolatitkári irodája.</w:t>
      </w:r>
    </w:p>
    <w:p w14:paraId="6D3A70FC"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Három év elteltével az ügyiratokat az irattárban az irattári terv tételszámai szerint történő csoportosításban, ezen belül a sorszámok, illetve az alapszámok növekvő sorrendjében kell elhelyezni.</w:t>
      </w:r>
    </w:p>
    <w:p w14:paraId="760D5780"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irattárban elhelyezett iratokat hivatalos használatra az ügyintézőnek legfeljebb 30 napra, az irattári kölcsönzési füzetbe bejegyezve, és elismervény ellenében lehet átadni. Az elismervényt az irattárban az irat helyére kell tenni.</w:t>
      </w:r>
    </w:p>
    <w:p w14:paraId="78E2AF53"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lastRenderedPageBreak/>
        <w:t xml:space="preserve">Az irattárban kezelt iratról másolat kiadását csak az iskola </w:t>
      </w:r>
      <w:proofErr w:type="spellStart"/>
      <w:r w:rsidRPr="00CF7C0C">
        <w:rPr>
          <w:rFonts w:ascii="Times New Roman" w:eastAsia="Times New Roman" w:hAnsi="Times New Roman" w:cs="Times New Roman"/>
          <w:sz w:val="24"/>
          <w:szCs w:val="24"/>
        </w:rPr>
        <w:t>kiadmányozási</w:t>
      </w:r>
      <w:proofErr w:type="spellEnd"/>
      <w:r w:rsidRPr="00CF7C0C">
        <w:rPr>
          <w:rFonts w:ascii="Times New Roman" w:eastAsia="Times New Roman" w:hAnsi="Times New Roman" w:cs="Times New Roman"/>
          <w:sz w:val="24"/>
          <w:szCs w:val="24"/>
        </w:rPr>
        <w:t xml:space="preserve"> joggal felruházott vezető beosztású dolgozója engedélyezheti.</w:t>
      </w:r>
    </w:p>
    <w:p w14:paraId="2B6CFDA9" w14:textId="77777777" w:rsidR="009B7B75" w:rsidRPr="00CF7C0C" w:rsidRDefault="00000000">
      <w:pPr>
        <w:keepNext/>
        <w:spacing w:after="0" w:line="360" w:lineRule="auto"/>
        <w:jc w:val="both"/>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 xml:space="preserve"> Az iskolai bélyegzők</w:t>
      </w:r>
    </w:p>
    <w:p w14:paraId="0F4C15A3"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iskola hivatalos bélyegzőinek készítésére, használatára az igazgató adhat engedélyt.</w:t>
      </w:r>
    </w:p>
    <w:p w14:paraId="74E6CE80"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tönkrement, elavult bélyegzőt az igazgató ellenőrzése mellett, meg kell semmisíteni. A megsemmisítésről jegyzőkönyvet kell felvenni.</w:t>
      </w:r>
    </w:p>
    <w:p w14:paraId="558CFEDB"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hivatalos bélyegző elvesztése esetén jegyzőkönyvet kell készíteni, és az elvesztést az igazgatónak közleményben közzé kell tennie.</w:t>
      </w:r>
    </w:p>
    <w:p w14:paraId="1D1A093A"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iskola bélyegzőiről nyilvántartást kell vezetni. A bélyegzők nyilvántartásának a következőket kell tartalmaznia:</w:t>
      </w:r>
    </w:p>
    <w:p w14:paraId="0AE0BE9B" w14:textId="77777777" w:rsidR="009B7B75" w:rsidRPr="00CF7C0C" w:rsidRDefault="00000000">
      <w:pPr>
        <w:numPr>
          <w:ilvl w:val="0"/>
          <w:numId w:val="51"/>
        </w:numPr>
        <w:spacing w:after="0" w:line="360" w:lineRule="auto"/>
        <w:jc w:val="both"/>
        <w:rPr>
          <w:sz w:val="24"/>
          <w:szCs w:val="24"/>
        </w:rPr>
      </w:pPr>
      <w:r w:rsidRPr="00CF7C0C">
        <w:rPr>
          <w:rFonts w:ascii="Times New Roman" w:eastAsia="Times New Roman" w:hAnsi="Times New Roman" w:cs="Times New Roman"/>
          <w:sz w:val="24"/>
          <w:szCs w:val="24"/>
        </w:rPr>
        <w:t>a bélyegző lenyomatát,</w:t>
      </w:r>
    </w:p>
    <w:p w14:paraId="6AFCED30" w14:textId="77777777" w:rsidR="009B7B75" w:rsidRPr="00CF7C0C" w:rsidRDefault="00000000">
      <w:pPr>
        <w:numPr>
          <w:ilvl w:val="0"/>
          <w:numId w:val="51"/>
        </w:numPr>
        <w:spacing w:after="0" w:line="360" w:lineRule="auto"/>
        <w:jc w:val="both"/>
        <w:rPr>
          <w:sz w:val="24"/>
          <w:szCs w:val="24"/>
        </w:rPr>
      </w:pPr>
      <w:r w:rsidRPr="00CF7C0C">
        <w:rPr>
          <w:rFonts w:ascii="Times New Roman" w:eastAsia="Times New Roman" w:hAnsi="Times New Roman" w:cs="Times New Roman"/>
          <w:sz w:val="24"/>
          <w:szCs w:val="24"/>
        </w:rPr>
        <w:t>a bélyegző átvételének keltét és az átvételt igazoló aláírást;</w:t>
      </w:r>
    </w:p>
    <w:p w14:paraId="04244313"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A bélyegző használatára jogosultak:</w:t>
      </w:r>
    </w:p>
    <w:p w14:paraId="7E2DF475" w14:textId="77777777" w:rsidR="009B7B75" w:rsidRPr="00CF7C0C" w:rsidRDefault="00000000">
      <w:pPr>
        <w:numPr>
          <w:ilvl w:val="0"/>
          <w:numId w:val="51"/>
        </w:numPr>
        <w:spacing w:after="0" w:line="360" w:lineRule="auto"/>
        <w:jc w:val="both"/>
        <w:rPr>
          <w:sz w:val="24"/>
          <w:szCs w:val="24"/>
        </w:rPr>
      </w:pPr>
      <w:r w:rsidRPr="00CF7C0C">
        <w:rPr>
          <w:rFonts w:ascii="Times New Roman" w:eastAsia="Times New Roman" w:hAnsi="Times New Roman" w:cs="Times New Roman"/>
          <w:sz w:val="24"/>
          <w:szCs w:val="24"/>
        </w:rPr>
        <w:t>igazgató</w:t>
      </w:r>
    </w:p>
    <w:p w14:paraId="4408346D" w14:textId="77777777" w:rsidR="009B7B75" w:rsidRPr="00CF7C0C" w:rsidRDefault="00000000">
      <w:pPr>
        <w:numPr>
          <w:ilvl w:val="0"/>
          <w:numId w:val="51"/>
        </w:numPr>
        <w:spacing w:after="0" w:line="360" w:lineRule="auto"/>
        <w:jc w:val="both"/>
        <w:rPr>
          <w:sz w:val="24"/>
          <w:szCs w:val="24"/>
        </w:rPr>
      </w:pPr>
      <w:r w:rsidRPr="00CF7C0C">
        <w:rPr>
          <w:rFonts w:ascii="Times New Roman" w:eastAsia="Times New Roman" w:hAnsi="Times New Roman" w:cs="Times New Roman"/>
          <w:sz w:val="24"/>
          <w:szCs w:val="24"/>
        </w:rPr>
        <w:t>igazgatóhelyettes</w:t>
      </w:r>
    </w:p>
    <w:p w14:paraId="09D00042" w14:textId="77777777" w:rsidR="009B7B75" w:rsidRPr="00CF7C0C" w:rsidRDefault="00000000">
      <w:pPr>
        <w:numPr>
          <w:ilvl w:val="0"/>
          <w:numId w:val="51"/>
        </w:numPr>
        <w:spacing w:after="0" w:line="360" w:lineRule="auto"/>
        <w:jc w:val="both"/>
        <w:rPr>
          <w:sz w:val="24"/>
          <w:szCs w:val="24"/>
        </w:rPr>
      </w:pPr>
      <w:r w:rsidRPr="00CF7C0C">
        <w:rPr>
          <w:rFonts w:ascii="Times New Roman" w:eastAsia="Times New Roman" w:hAnsi="Times New Roman" w:cs="Times New Roman"/>
          <w:sz w:val="24"/>
          <w:szCs w:val="24"/>
        </w:rPr>
        <w:t>iskolatitkár</w:t>
      </w:r>
    </w:p>
    <w:p w14:paraId="0BA6A278"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bélyegző nyilvántartásról vezetett hitelesített dokumentumot az iskolatitkár vezeti. A bélyegző megőrzéséről, tárolásáról az iskolatitkár gondoskodik.</w:t>
      </w:r>
    </w:p>
    <w:p w14:paraId="12B39BCE" w14:textId="77777777" w:rsidR="009B7B75" w:rsidRPr="00CF7C0C" w:rsidRDefault="00000000">
      <w:pPr>
        <w:spacing w:after="0" w:line="360" w:lineRule="auto"/>
        <w:jc w:val="both"/>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Felvilágosítás hivatalos ügyekben, adatszolgáltatás</w:t>
      </w:r>
    </w:p>
    <w:p w14:paraId="0F6CE8E2"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iskola ügyeivel kapcsolatos bármilyen érdemi felvilágosítást csak az intézmény vezetője, vagy az általa kijelölt dolgozó adhat.</w:t>
      </w:r>
    </w:p>
    <w:p w14:paraId="602EDEAC"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Hivatalos szervek részére információkat, adatokat csak írásos megkeresés alapján lehet kiadni, rendelkezésre bocsátani. (2011. évi CXC. törvény a nemzeti köznevelésről</w:t>
      </w:r>
      <w:hyperlink r:id="rId21" w:anchor="lbj1%22">
        <w:r w:rsidRPr="00CF7C0C">
          <w:rPr>
            <w:rFonts w:ascii="Times New Roman" w:eastAsia="Times New Roman" w:hAnsi="Times New Roman" w:cs="Times New Roman"/>
            <w:sz w:val="24"/>
            <w:szCs w:val="24"/>
          </w:rPr>
          <w:t>,</w:t>
        </w:r>
      </w:hyperlink>
      <w:r w:rsidRPr="00CF7C0C">
        <w:rPr>
          <w:rFonts w:ascii="Times New Roman" w:eastAsia="Times New Roman" w:hAnsi="Times New Roman" w:cs="Times New Roman"/>
          <w:sz w:val="24"/>
          <w:szCs w:val="24"/>
        </w:rPr>
        <w:t xml:space="preserve"> 41. §)</w:t>
      </w:r>
    </w:p>
    <w:p w14:paraId="01214BA6"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személyesen benyújtott iratok átvételét - kérelemre- igazolni kell, az igazolásul felhasznált másolat lebélyegzésével aláírásával. Az irat és annak másolatának egyezőségéről az igazolás előtt gondosan meg kell győződni.</w:t>
      </w:r>
    </w:p>
    <w:p w14:paraId="755FC6A4"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Ha az ügyet telefonon, vagy személyes tájékoztatással lehet intézni, akkor annak lényegét, az elintézés határidejét az ügyiratra rá kell vezetni.</w:t>
      </w:r>
    </w:p>
    <w:p w14:paraId="76546947"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iskolai ügyek intézésekor, illetve azokról való felvilágosítás során ügyelni kell arra, hogy a személyiségi jogok, valamint az adatvédelmi törvény rendelkezései ne sérüljenek.</w:t>
      </w:r>
    </w:p>
    <w:p w14:paraId="1F57BD29" w14:textId="77777777" w:rsidR="009B7B75" w:rsidRPr="00CF7C0C" w:rsidRDefault="009B7B75">
      <w:pPr>
        <w:spacing w:after="0" w:line="360" w:lineRule="auto"/>
        <w:jc w:val="both"/>
        <w:rPr>
          <w:rFonts w:ascii="Times New Roman" w:eastAsia="Times New Roman" w:hAnsi="Times New Roman" w:cs="Times New Roman"/>
          <w:b/>
          <w:sz w:val="24"/>
          <w:szCs w:val="24"/>
        </w:rPr>
      </w:pPr>
    </w:p>
    <w:p w14:paraId="040084D2" w14:textId="77777777" w:rsidR="009B7B75" w:rsidRPr="00CF7C0C" w:rsidRDefault="00000000">
      <w:pPr>
        <w:spacing w:after="0" w:line="360" w:lineRule="auto"/>
        <w:jc w:val="both"/>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A tanügyi nyilvántartások</w:t>
      </w:r>
    </w:p>
    <w:p w14:paraId="22F4253D" w14:textId="77777777" w:rsidR="009B7B75" w:rsidRPr="00CF7C0C" w:rsidRDefault="00000000">
      <w:pPr>
        <w:spacing w:after="0" w:line="360" w:lineRule="auto"/>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 xml:space="preserve">A nevelési-oktatási intézmények által tanügyi nyomtatványok </w:t>
      </w:r>
      <w:r w:rsidRPr="00CF7C0C">
        <w:rPr>
          <w:rFonts w:ascii="Times New Roman" w:eastAsia="Times New Roman" w:hAnsi="Times New Roman" w:cs="Times New Roman"/>
          <w:sz w:val="24"/>
          <w:szCs w:val="24"/>
        </w:rPr>
        <w:t>a 20/2012. (VIII. 31.) EMMI rendelet 94.§-a szerint.</w:t>
      </w:r>
    </w:p>
    <w:p w14:paraId="0B454A70" w14:textId="77777777" w:rsidR="009B7B75" w:rsidRPr="00CF7C0C" w:rsidRDefault="00000000">
      <w:pPr>
        <w:keepNext/>
        <w:numPr>
          <w:ilvl w:val="0"/>
          <w:numId w:val="52"/>
        </w:numPr>
        <w:spacing w:after="0" w:line="360" w:lineRule="auto"/>
        <w:ind w:left="714" w:hanging="357"/>
        <w:jc w:val="both"/>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lastRenderedPageBreak/>
        <w:t>A beírási napló</w:t>
      </w:r>
    </w:p>
    <w:p w14:paraId="7C4563C8" w14:textId="77777777" w:rsidR="009B7B75" w:rsidRPr="00CF7C0C" w:rsidRDefault="00000000">
      <w:pPr>
        <w:pStyle w:val="Listaszerbekezds"/>
        <w:keepNext/>
        <w:numPr>
          <w:ilvl w:val="0"/>
          <w:numId w:val="69"/>
        </w:numPr>
        <w:spacing w:after="0" w:line="360" w:lineRule="auto"/>
        <w:jc w:val="both"/>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A tanulók személyes adatait beiratkozáskor az e-Kréta rendszerben rögzítjük.</w:t>
      </w:r>
    </w:p>
    <w:p w14:paraId="0D11D93C" w14:textId="77777777" w:rsidR="009B7B75" w:rsidRPr="00CF7C0C" w:rsidRDefault="00000000">
      <w:pPr>
        <w:numPr>
          <w:ilvl w:val="1"/>
          <w:numId w:val="52"/>
        </w:numPr>
        <w:spacing w:after="0" w:line="360" w:lineRule="auto"/>
        <w:jc w:val="both"/>
        <w:rPr>
          <w:sz w:val="24"/>
          <w:szCs w:val="24"/>
        </w:rPr>
      </w:pPr>
      <w:r w:rsidRPr="00CF7C0C">
        <w:rPr>
          <w:rFonts w:ascii="Times New Roman" w:eastAsia="Times New Roman" w:hAnsi="Times New Roman" w:cs="Times New Roman"/>
          <w:sz w:val="24"/>
          <w:szCs w:val="24"/>
        </w:rPr>
        <w:t>Az iskolába felvett tanulók nyilvántartására beírási naplót kell vezetni. A beírási napló a tanköteles tanulók iskolai nyilvántartására is szolgál. A beírási naplót az iskolatitkár tölti ki.</w:t>
      </w:r>
    </w:p>
    <w:p w14:paraId="00C783BB" w14:textId="77777777" w:rsidR="009B7B75" w:rsidRPr="00CF7C0C" w:rsidRDefault="00000000">
      <w:pPr>
        <w:numPr>
          <w:ilvl w:val="1"/>
          <w:numId w:val="52"/>
        </w:numPr>
        <w:spacing w:after="0" w:line="360" w:lineRule="auto"/>
        <w:jc w:val="both"/>
        <w:rPr>
          <w:sz w:val="24"/>
          <w:szCs w:val="24"/>
        </w:rPr>
      </w:pPr>
      <w:r w:rsidRPr="00CF7C0C">
        <w:rPr>
          <w:rFonts w:ascii="Times New Roman" w:eastAsia="Times New Roman" w:hAnsi="Times New Roman" w:cs="Times New Roman"/>
          <w:sz w:val="24"/>
          <w:szCs w:val="24"/>
        </w:rPr>
        <w:t xml:space="preserve">A beírási napló tartalmazza a tanuló </w:t>
      </w:r>
      <w:proofErr w:type="spellStart"/>
      <w:r w:rsidRPr="00CF7C0C">
        <w:rPr>
          <w:rFonts w:ascii="Times New Roman" w:eastAsia="Times New Roman" w:hAnsi="Times New Roman" w:cs="Times New Roman"/>
          <w:sz w:val="24"/>
          <w:szCs w:val="24"/>
        </w:rPr>
        <w:t>naplóbeli</w:t>
      </w:r>
      <w:proofErr w:type="spellEnd"/>
      <w:r w:rsidRPr="00CF7C0C">
        <w:rPr>
          <w:rFonts w:ascii="Times New Roman" w:eastAsia="Times New Roman" w:hAnsi="Times New Roman" w:cs="Times New Roman"/>
          <w:sz w:val="24"/>
          <w:szCs w:val="24"/>
        </w:rPr>
        <w:t xml:space="preserve"> sorszámát, felvételének időpontját, nevét, oktatási azonosító számát, születési helyét, idejét, lakcímét, ennek hiányában tartózkodási helyét, anyja születéskori nevét, állampolgárságát, ügyeletre étkezésre vonatkozó igényét, jogviszonyának megszűnésének okát, továbbá az intézmény nevét, ahova átvették, az évfolyamismétlésre vonatkozó adatokat.</w:t>
      </w:r>
    </w:p>
    <w:p w14:paraId="01154181"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gyermekeket, a tanulót akkor lehet felvételi és mulasztási naplóból, illetve a beírási naplóból törölni, ha a tanulói jogviszony megszűnt. A törlést a megfelelő záradék bejegyzésével kell végrehajtani.</w:t>
      </w:r>
    </w:p>
    <w:p w14:paraId="277E978E"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Ha a gyermek SNI-s, akkor a felvételi </w:t>
      </w:r>
      <w:proofErr w:type="gramStart"/>
      <w:r w:rsidRPr="00CF7C0C">
        <w:rPr>
          <w:rFonts w:ascii="Times New Roman" w:eastAsia="Times New Roman" w:hAnsi="Times New Roman" w:cs="Times New Roman"/>
          <w:sz w:val="24"/>
          <w:szCs w:val="24"/>
        </w:rPr>
        <w:t>naplóban</w:t>
      </w:r>
      <w:proofErr w:type="gramEnd"/>
      <w:r w:rsidRPr="00CF7C0C">
        <w:rPr>
          <w:rFonts w:ascii="Times New Roman" w:eastAsia="Times New Roman" w:hAnsi="Times New Roman" w:cs="Times New Roman"/>
          <w:sz w:val="24"/>
          <w:szCs w:val="24"/>
        </w:rPr>
        <w:t xml:space="preserve"> illetve a beírási naplóban fel kell tüntetni a véleményt kiállító szakértő és rehabilitációs bizottság nevét, címét, a szakvélemény számát és kiállításának keltét, a felülvizsgálat időpontját</w:t>
      </w:r>
    </w:p>
    <w:p w14:paraId="3E88EF93" w14:textId="77777777" w:rsidR="009B7B75" w:rsidRPr="00CF7C0C" w:rsidRDefault="00000000">
      <w:pPr>
        <w:numPr>
          <w:ilvl w:val="0"/>
          <w:numId w:val="52"/>
        </w:numPr>
        <w:spacing w:after="0" w:line="360" w:lineRule="auto"/>
        <w:ind w:left="714" w:hanging="357"/>
        <w:jc w:val="both"/>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 xml:space="preserve"> Osztálynapló, foglalkozási napló,</w:t>
      </w:r>
      <w:r w:rsidRPr="00CF7C0C">
        <w:rPr>
          <w:rFonts w:ascii="Times New Roman" w:eastAsia="Times New Roman" w:hAnsi="Times New Roman" w:cs="Times New Roman"/>
          <w:b/>
          <w:sz w:val="24"/>
          <w:szCs w:val="24"/>
        </w:rPr>
        <w:tab/>
        <w:t>e-napló</w:t>
      </w:r>
    </w:p>
    <w:p w14:paraId="265BA273"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tanórai, a tanórán kívüli foglalkozásokról a nevelő az órarendnek megfelelően naplót (csoportnaplót, osztálynaplót, </w:t>
      </w:r>
      <w:proofErr w:type="gramStart"/>
      <w:r w:rsidRPr="00CF7C0C">
        <w:rPr>
          <w:rFonts w:ascii="Times New Roman" w:eastAsia="Times New Roman" w:hAnsi="Times New Roman" w:cs="Times New Roman"/>
          <w:sz w:val="24"/>
          <w:szCs w:val="24"/>
        </w:rPr>
        <w:t>sportnaplót,</w:t>
      </w:r>
      <w:proofErr w:type="gramEnd"/>
      <w:r w:rsidRPr="00CF7C0C">
        <w:rPr>
          <w:rFonts w:ascii="Times New Roman" w:eastAsia="Times New Roman" w:hAnsi="Times New Roman" w:cs="Times New Roman"/>
          <w:sz w:val="24"/>
          <w:szCs w:val="24"/>
        </w:rPr>
        <w:t xml:space="preserve"> stb.) vezet. A foglalkozási naplót az iskolai nevelés és oktatás nyelvén kell vezetni. Az osztálynaplóban fel kell tüntetni az iskola nevét, OM azonosítóját és címét, megnyitásának és lezárásának időpontját, a kiállító osztályfőnök és az igazgató aláírását.</w:t>
      </w:r>
    </w:p>
    <w:p w14:paraId="2473CEE0"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értékelő naplórészben a tanuló neve, születési helye és ideje, lakcíme, oktatási azonosító száma, társadalombiztosítási azonosító jele, anyja születéskori, neve és törvényes képviselőinek elérhetősége szerepel.</w:t>
      </w:r>
    </w:p>
    <w:p w14:paraId="09D42A97" w14:textId="77777777" w:rsidR="009B7B75" w:rsidRPr="00CF7C0C" w:rsidRDefault="00000000">
      <w:pPr>
        <w:numPr>
          <w:ilvl w:val="0"/>
          <w:numId w:val="52"/>
        </w:numPr>
        <w:spacing w:after="0" w:line="360" w:lineRule="auto"/>
        <w:ind w:left="714" w:hanging="357"/>
        <w:jc w:val="both"/>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 xml:space="preserve"> A törzslap</w:t>
      </w:r>
    </w:p>
    <w:p w14:paraId="2B7293B6"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iskola a tanulókról – a felvételt követő harminc napon belül – nyilvántartási lapot (a továbbiakban: törzslap) állít ki. A törzslap csak a 20/2012. (VIII. 31.) EMMI rendelet 99. §-ban meghatározott adatokat tartalmazhatja. Az iskolában a törzslapon fel kell tüntetni – a teljes tanulmányi időre kiterjedően – a tanuló év végi osztályzatait, továbbá a tanulók ügyeivel kapcsolatos döntéseket, határozatokat. A törzslapon fel kell tüntetni az iskola nevét, címét és az OM azonosítót.</w:t>
      </w:r>
    </w:p>
    <w:p w14:paraId="65997113"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lastRenderedPageBreak/>
        <w:t>Ha a tanuló SNI, a törzslapon fel kell tüntetni a szakvéleményt kiállító szakértő és rehabilitációs bizottság nevét, címét, a szakvélemény számát és kiállításának keltét, a felülvizsgálat időpontját.</w:t>
      </w:r>
    </w:p>
    <w:p w14:paraId="4A93DC70"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megsemmisült vagy elveszett törzslap helyett póttörzslapot kell kiállítani. </w:t>
      </w:r>
    </w:p>
    <w:p w14:paraId="257C9C2A" w14:textId="77777777" w:rsidR="009B7B75" w:rsidRPr="00CF7C0C" w:rsidRDefault="00000000">
      <w:pPr>
        <w:numPr>
          <w:ilvl w:val="0"/>
          <w:numId w:val="52"/>
        </w:numPr>
        <w:spacing w:after="0" w:line="360" w:lineRule="auto"/>
        <w:jc w:val="both"/>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 xml:space="preserve"> A bizonyítvány</w:t>
      </w:r>
    </w:p>
    <w:p w14:paraId="387FCB2E"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közoktatásban a tanuló által elvégzett évfolyamokról kiállított év végi bizonyítványokat egy bizonyítványkönyvbe (a továbbiakban bizonyítvány) kell bevezetni, függetlenül attól, hogy a tanuló hányszor változtatott iskolát, iskolatípust. Az egyes évfolyamokról a bizonyítványt a törzslap alapján kell kiállítani. A tanuló által elvégzett évfolyamokról év végi bizonyítványt kell kiállítani. A bizonyítványban fel kell tüntetni az iskola és a tanuló OM azonosítóját. </w:t>
      </w:r>
    </w:p>
    <w:p w14:paraId="19A267F9"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elveszett vagy megsemmisült bizonyítványról – kérelemre – a törzslap (póttörzslap) alapján másodlat állítható ki. A másodlatért a külön jogszabályban meghatározottak szerint illetéket kell leróni.</w:t>
      </w:r>
    </w:p>
    <w:p w14:paraId="067B8125"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Névváltozás esetén a volt tanuló kérelmére bizonyítványmásodlatot kell kiállítani. Az ezzel kapcsolatos jogszabályi előírásokat a 22/2013-as EMMI rendelet 19. és 20. §-a tartalmazza.</w:t>
      </w:r>
    </w:p>
    <w:p w14:paraId="4B161912"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Törzslap (póttörzslap) hiányában az iskolában meglévő nyilvántartások alapján – kérelemre – pótbizonyítvány állítható ki. A pótbizonyítvány azt tanúsítja, hogy a tanuló melyik évfolyamot mikor végezte el.</w:t>
      </w:r>
    </w:p>
    <w:p w14:paraId="29CC9CF6"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Ha az iskolában minden nyilvántartás megsemmisült, a pótbizonyítványban csak azt lehet feltüntetni, hogy az abban megjelölt személy az iskola tanulója volt. Ilyen tartalmú pótbizonyítvány akkor állítható ki, ha a volt tanuló írásban nyilatkozik arról, hogy a megjelölt tanévben az iskola mely évfolyamán tanult, és nyilatkozatához csatolja volt tanárának vagy két évfolyamtársának igazolását.</w:t>
      </w:r>
    </w:p>
    <w:p w14:paraId="29AE3F8B"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tanár nyilatkozata akkor fogadható el, ha a jelzett időszakban az iskolában tanított. A volt évfolyamtársaknak be kell mutatniuk bizonyítványukat.</w:t>
      </w:r>
    </w:p>
    <w:p w14:paraId="1CC8777D" w14:textId="77777777" w:rsidR="009B7B75" w:rsidRPr="00CF7C0C" w:rsidRDefault="009B7B75">
      <w:pPr>
        <w:spacing w:after="0" w:line="360" w:lineRule="auto"/>
        <w:jc w:val="both"/>
        <w:rPr>
          <w:rFonts w:ascii="Times New Roman" w:eastAsia="Times New Roman" w:hAnsi="Times New Roman" w:cs="Times New Roman"/>
          <w:sz w:val="24"/>
          <w:szCs w:val="24"/>
        </w:rPr>
      </w:pPr>
    </w:p>
    <w:p w14:paraId="519CAE88" w14:textId="77777777" w:rsidR="009B7B75" w:rsidRPr="00CF7C0C" w:rsidRDefault="00000000">
      <w:pPr>
        <w:numPr>
          <w:ilvl w:val="0"/>
          <w:numId w:val="52"/>
        </w:numPr>
        <w:spacing w:after="0" w:line="360" w:lineRule="auto"/>
        <w:jc w:val="both"/>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 xml:space="preserve"> A tantárgyfelosztás és órarend</w:t>
      </w:r>
    </w:p>
    <w:p w14:paraId="02E0731F"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iskolai pedagógiai munka tervezéséhez, a pedagógusok kötelező óraszámának (foglalkozási idejének), a kötelező óraszámba beszámítható feladatainak, munkáinak meghatározásához tantárgyfelosztást kell készíteni.</w:t>
      </w:r>
    </w:p>
    <w:p w14:paraId="77AD2C53"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tantárgyfelosztást az iskola </w:t>
      </w:r>
      <w:proofErr w:type="spellStart"/>
      <w:r w:rsidRPr="00CF7C0C">
        <w:rPr>
          <w:rFonts w:ascii="Times New Roman" w:eastAsia="Times New Roman" w:hAnsi="Times New Roman" w:cs="Times New Roman"/>
          <w:sz w:val="24"/>
          <w:szCs w:val="24"/>
        </w:rPr>
        <w:t>igazgatóje</w:t>
      </w:r>
      <w:proofErr w:type="spellEnd"/>
      <w:r w:rsidRPr="00CF7C0C">
        <w:rPr>
          <w:rFonts w:ascii="Times New Roman" w:eastAsia="Times New Roman" w:hAnsi="Times New Roman" w:cs="Times New Roman"/>
          <w:sz w:val="24"/>
          <w:szCs w:val="24"/>
        </w:rPr>
        <w:t xml:space="preserve"> - a nevelőtestület véleményének kikérésével hagyja jóvá. </w:t>
      </w:r>
    </w:p>
    <w:p w14:paraId="498A519B" w14:textId="77777777" w:rsidR="009B7B75" w:rsidRPr="00CF7C0C" w:rsidRDefault="00000000">
      <w:pPr>
        <w:numPr>
          <w:ilvl w:val="0"/>
          <w:numId w:val="52"/>
        </w:numPr>
        <w:spacing w:after="0" w:line="360" w:lineRule="auto"/>
        <w:jc w:val="both"/>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Jegyzőkönyv</w:t>
      </w:r>
    </w:p>
    <w:p w14:paraId="5A6995FA"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lastRenderedPageBreak/>
        <w:t xml:space="preserve">Jegyzőkönyvet kell készíteni, ha a jogszabály előírja, </w:t>
      </w:r>
      <w:proofErr w:type="gramStart"/>
      <w:r w:rsidRPr="00CF7C0C">
        <w:rPr>
          <w:rFonts w:ascii="Times New Roman" w:eastAsia="Times New Roman" w:hAnsi="Times New Roman" w:cs="Times New Roman"/>
          <w:sz w:val="24"/>
          <w:szCs w:val="24"/>
        </w:rPr>
        <w:t>továbbá</w:t>
      </w:r>
      <w:proofErr w:type="gramEnd"/>
      <w:r w:rsidRPr="00CF7C0C">
        <w:rPr>
          <w:rFonts w:ascii="Times New Roman" w:eastAsia="Times New Roman" w:hAnsi="Times New Roman" w:cs="Times New Roman"/>
          <w:sz w:val="24"/>
          <w:szCs w:val="24"/>
        </w:rPr>
        <w:t xml:space="preserve"> ha nevelési-oktatási intézmény nevelőtestülete, szakmai munkaközössége a nevelési-oktatási intézmény működésére, a gyermekekre, a tanulókra. vagy a nevelő-oktató munkára vonatkozó kérdésben határoz (dönt, véleményez, javaslatot tesz), illetőleg, ha a jegyzőkönyv készítését rendkívüli esemény indokolja, s elkészítését a nevelési-oktatási intézmény vezetője elrendelte.</w:t>
      </w:r>
    </w:p>
    <w:p w14:paraId="1FAB7C87"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jegyzőkönyvnek tartalmaznia kell elkészítésének helyét, idejét, a jelenlévők felsorolását, az ügy megjelölését, az ügyre vonatkozó lényeges megállapításokat, így különösen az elhangzott nyilatkozatokat, a hozott döntéseket, továbbá a jegyzőkönyv készítőjének aláírását.</w:t>
      </w:r>
    </w:p>
    <w:p w14:paraId="10D4FF51"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 A jegyzőkönyvet a jegyzőkönyv készítője, továbbá az eljárás során végig jelen lévő alkalmazott írja alá.</w:t>
      </w:r>
    </w:p>
    <w:p w14:paraId="565389B6" w14:textId="77777777" w:rsidR="009B7B75" w:rsidRPr="00CF7C0C" w:rsidRDefault="00000000">
      <w:pPr>
        <w:keepNext/>
        <w:spacing w:after="0" w:line="360" w:lineRule="auto"/>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A tanügyi nyilvántartások vezetése</w:t>
      </w:r>
    </w:p>
    <w:p w14:paraId="5DD6E94D"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pedagógus csak a nevelő-oktató munkával összefüggő feladatokhoz nélkülözhetetlen ügyviteli tevékenységet köteles elvégezni.</w:t>
      </w:r>
    </w:p>
    <w:p w14:paraId="18C1152D"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osztályfőnök vezeti az osztálynaplót, a törzslapot, és kiállítja a bizonyítványt, vezeti a továbbtanulással összefüggő nyilvántartást.</w:t>
      </w:r>
    </w:p>
    <w:p w14:paraId="42562FE5"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törzslap személyi és tanév végi adatainak a bizonyítvánnyal való egyeztetéséért az osztályfőnök és az iskola </w:t>
      </w:r>
      <w:proofErr w:type="spellStart"/>
      <w:r w:rsidRPr="00CF7C0C">
        <w:rPr>
          <w:rFonts w:ascii="Times New Roman" w:eastAsia="Times New Roman" w:hAnsi="Times New Roman" w:cs="Times New Roman"/>
          <w:sz w:val="24"/>
          <w:szCs w:val="24"/>
        </w:rPr>
        <w:t>igazgatóje</w:t>
      </w:r>
      <w:proofErr w:type="spellEnd"/>
      <w:r w:rsidRPr="00CF7C0C">
        <w:rPr>
          <w:rFonts w:ascii="Times New Roman" w:eastAsia="Times New Roman" w:hAnsi="Times New Roman" w:cs="Times New Roman"/>
          <w:sz w:val="24"/>
          <w:szCs w:val="24"/>
        </w:rPr>
        <w:t xml:space="preserve"> által kijelölt két összeolvasó pedagógus a felelős. </w:t>
      </w:r>
    </w:p>
    <w:p w14:paraId="7F784824"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törzslapra és a bizonyítványba a tanulókkal kapcsolatos határozatokat, valamint a továbbtanulásra vonatkozó bejegyzéseket a megfelelő záradékkal kell feltüntetni. Az iskola által vezetett törzslap közokirat.</w:t>
      </w:r>
    </w:p>
    <w:p w14:paraId="4474991F"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hibás bejegyzéseket a tanügyi nyilvántartásokban áthúzással kell </w:t>
      </w:r>
      <w:proofErr w:type="spellStart"/>
      <w:r w:rsidRPr="00CF7C0C">
        <w:rPr>
          <w:rFonts w:ascii="Times New Roman" w:eastAsia="Times New Roman" w:hAnsi="Times New Roman" w:cs="Times New Roman"/>
          <w:sz w:val="24"/>
          <w:szCs w:val="24"/>
        </w:rPr>
        <w:t>érvényteleníteni</w:t>
      </w:r>
      <w:proofErr w:type="spellEnd"/>
      <w:r w:rsidRPr="00CF7C0C">
        <w:rPr>
          <w:rFonts w:ascii="Times New Roman" w:eastAsia="Times New Roman" w:hAnsi="Times New Roman" w:cs="Times New Roman"/>
          <w:sz w:val="24"/>
          <w:szCs w:val="24"/>
        </w:rPr>
        <w:t>, oly módon, hogy az olvasható maradjon, és a hibás bejegyzést helyesbíteni kell. A javítást aláírással, keltezéssel és az iskola körbélyegzőjének lenyomatával kell hitelesíteni.</w:t>
      </w:r>
    </w:p>
    <w:p w14:paraId="48230078"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Névváltoztatás esetén – a volt tanuló kérelmére, az engedélyező okirat alapján – a megváltozott nevet a törzslapra be kell jegyezni, az iskolai bizonyítványt ki kell cserélni. A bejegyzést és a cserét a bizonyítványt kiállító iskola, illetve jogutódja, jogutód nélküli megszűnés esetén az végzi, akinél a megszűnt iskola iratait elhelyezték.</w:t>
      </w:r>
    </w:p>
    <w:p w14:paraId="01D5DD01"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Ha a bizonyítvány kiadását követően derül ki, hogy az iskola hibás adatokat vezetett be a bizonyítványba, a hibás bizonyítványt ki kell cserélni. A cseréért díjat nem kell fizetni.</w:t>
      </w:r>
    </w:p>
    <w:p w14:paraId="048C27F0" w14:textId="77777777" w:rsidR="009B7B75" w:rsidRPr="00CF7C0C" w:rsidRDefault="00000000">
      <w:pPr>
        <w:spacing w:after="0" w:line="360" w:lineRule="auto"/>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A bizonyítvány- nyomtatvány kezelése</w:t>
      </w:r>
    </w:p>
    <w:p w14:paraId="0FE4DAFD"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iskola az üres bizonyítvány nyomtatványokat köteles zárt helyen elhelyezni oly módon, hogy ahhoz csak az igazgató vagy az általa megbízott személy férjen hozzá.</w:t>
      </w:r>
    </w:p>
    <w:p w14:paraId="59B1DA3D"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iskola az elrontott és nem helyesbíthető, illetve a kicserélt bizonyítványról jegyzőkönyvet készít, és a bizonyítványt megsemmisíti.</w:t>
      </w:r>
    </w:p>
    <w:p w14:paraId="170E4BEA"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lastRenderedPageBreak/>
        <w:t xml:space="preserve"> Az iskola nyilvántartást vezet:</w:t>
      </w:r>
    </w:p>
    <w:p w14:paraId="1A830177" w14:textId="77777777" w:rsidR="009B7B75" w:rsidRPr="00CF7C0C" w:rsidRDefault="00000000">
      <w:pPr>
        <w:numPr>
          <w:ilvl w:val="0"/>
          <w:numId w:val="53"/>
        </w:numPr>
        <w:spacing w:after="0" w:line="360" w:lineRule="auto"/>
        <w:jc w:val="both"/>
        <w:rPr>
          <w:sz w:val="24"/>
          <w:szCs w:val="24"/>
        </w:rPr>
      </w:pPr>
      <w:r w:rsidRPr="00CF7C0C">
        <w:rPr>
          <w:rFonts w:ascii="Times New Roman" w:eastAsia="Times New Roman" w:hAnsi="Times New Roman" w:cs="Times New Roman"/>
          <w:sz w:val="24"/>
          <w:szCs w:val="24"/>
        </w:rPr>
        <w:t>az üres bizonyítvány-nyomtatványokról,</w:t>
      </w:r>
    </w:p>
    <w:p w14:paraId="2EDBE136" w14:textId="77777777" w:rsidR="009B7B75" w:rsidRPr="00CF7C0C" w:rsidRDefault="00000000">
      <w:pPr>
        <w:numPr>
          <w:ilvl w:val="0"/>
          <w:numId w:val="53"/>
        </w:numPr>
        <w:spacing w:after="0" w:line="360" w:lineRule="auto"/>
        <w:jc w:val="both"/>
        <w:rPr>
          <w:sz w:val="24"/>
          <w:szCs w:val="24"/>
        </w:rPr>
      </w:pPr>
      <w:r w:rsidRPr="00CF7C0C">
        <w:rPr>
          <w:rFonts w:ascii="Times New Roman" w:eastAsia="Times New Roman" w:hAnsi="Times New Roman" w:cs="Times New Roman"/>
          <w:sz w:val="24"/>
          <w:szCs w:val="24"/>
        </w:rPr>
        <w:t>a kiállított és kiadott bizonyítvány-nyomtatványokról,</w:t>
      </w:r>
    </w:p>
    <w:p w14:paraId="445BAA2F" w14:textId="77777777" w:rsidR="009B7B75" w:rsidRPr="00CF7C0C" w:rsidRDefault="00000000">
      <w:pPr>
        <w:numPr>
          <w:ilvl w:val="0"/>
          <w:numId w:val="53"/>
        </w:numPr>
        <w:spacing w:after="0" w:line="360" w:lineRule="auto"/>
        <w:jc w:val="both"/>
        <w:rPr>
          <w:sz w:val="24"/>
          <w:szCs w:val="24"/>
        </w:rPr>
      </w:pPr>
      <w:r w:rsidRPr="00CF7C0C">
        <w:rPr>
          <w:rFonts w:ascii="Times New Roman" w:eastAsia="Times New Roman" w:hAnsi="Times New Roman" w:cs="Times New Roman"/>
          <w:sz w:val="24"/>
          <w:szCs w:val="24"/>
        </w:rPr>
        <w:t>az elrontott és megsemmisült bizonyítványokról.</w:t>
      </w:r>
    </w:p>
    <w:p w14:paraId="0B9CB78D" w14:textId="77777777" w:rsidR="009B7B75" w:rsidRPr="00CF7C0C" w:rsidRDefault="009B7B75">
      <w:pPr>
        <w:spacing w:after="0" w:line="360" w:lineRule="auto"/>
        <w:jc w:val="both"/>
        <w:rPr>
          <w:rFonts w:ascii="Times New Roman" w:eastAsia="Times New Roman" w:hAnsi="Times New Roman" w:cs="Times New Roman"/>
          <w:b/>
          <w:i/>
          <w:sz w:val="24"/>
          <w:szCs w:val="24"/>
        </w:rPr>
      </w:pPr>
    </w:p>
    <w:p w14:paraId="163A53F9" w14:textId="77777777" w:rsidR="009B7B75" w:rsidRPr="00CF7C0C" w:rsidRDefault="00000000">
      <w:pPr>
        <w:spacing w:after="0" w:line="360" w:lineRule="auto"/>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 xml:space="preserve"> A tanulói jogviszony és az iskolatátogatás igazolására vonatkozó nyomtatványok kezelése</w:t>
      </w:r>
    </w:p>
    <w:p w14:paraId="56B43054"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Tanulói jogviszony az intézménybe történő beiratkozáskor jön létre és egy másik intézménybe történő távozáskor szűnik meg.</w:t>
      </w:r>
    </w:p>
    <w:p w14:paraId="59AEDB2F"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tanulói jogviszony változását a KIR rendszerbe azonnal be kell jelenteni.</w:t>
      </w:r>
    </w:p>
    <w:p w14:paraId="241B7DA8"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Beiratkozáskor a tanuló „Értesítés beiratkozásról” című nyomtatványt kap, melyen az </w:t>
      </w:r>
      <w:proofErr w:type="spellStart"/>
      <w:r w:rsidRPr="00CF7C0C">
        <w:rPr>
          <w:rFonts w:ascii="Times New Roman" w:eastAsia="Times New Roman" w:hAnsi="Times New Roman" w:cs="Times New Roman"/>
          <w:sz w:val="24"/>
          <w:szCs w:val="24"/>
        </w:rPr>
        <w:t>igazgatóje</w:t>
      </w:r>
      <w:proofErr w:type="spellEnd"/>
      <w:r w:rsidRPr="00CF7C0C">
        <w:rPr>
          <w:rFonts w:ascii="Times New Roman" w:eastAsia="Times New Roman" w:hAnsi="Times New Roman" w:cs="Times New Roman"/>
          <w:sz w:val="24"/>
          <w:szCs w:val="24"/>
        </w:rPr>
        <w:t xml:space="preserve"> igazolja, hogy a tanuló az intézménybe beiratkozott.</w:t>
      </w:r>
    </w:p>
    <w:p w14:paraId="4DB058DE"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tanuló előző, elsősök esetében a körzet szerinti iskolája az „Értesítés iskolaváltoztatásról” című nyomtatványon igazolja, hogy a tanulót saját nyilvántartásából törölte.</w:t>
      </w:r>
    </w:p>
    <w:p w14:paraId="014E1764"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Ha egy tanuló távozik az iskolából, az új iskola „Értesítés beiratkozásról” című nyomtatványon igazolja, hogy a tanulót felvette. Ekkor az iskola kiállítja és átadja a tanuló gondviselőjének az „Értesítés iskolaváltoztatásról” című nyomtatványt.</w:t>
      </w:r>
    </w:p>
    <w:p w14:paraId="2BE40988"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kiadott - kapott igazolásokról („Értesítés </w:t>
      </w:r>
      <w:proofErr w:type="gramStart"/>
      <w:r w:rsidRPr="00CF7C0C">
        <w:rPr>
          <w:rFonts w:ascii="Times New Roman" w:eastAsia="Times New Roman" w:hAnsi="Times New Roman" w:cs="Times New Roman"/>
          <w:sz w:val="24"/>
          <w:szCs w:val="24"/>
        </w:rPr>
        <w:t>iskolaváltoztatásról”-</w:t>
      </w:r>
      <w:proofErr w:type="gramEnd"/>
      <w:r w:rsidRPr="00CF7C0C">
        <w:rPr>
          <w:rFonts w:ascii="Times New Roman" w:eastAsia="Times New Roman" w:hAnsi="Times New Roman" w:cs="Times New Roman"/>
          <w:sz w:val="24"/>
          <w:szCs w:val="24"/>
        </w:rPr>
        <w:t xml:space="preserve"> „Értesítés beiratkozásról”) az iskola külön, naprakész nyilvántartást vezet.</w:t>
      </w:r>
    </w:p>
    <w:p w14:paraId="664E74B5"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Az iskola a szülő/gondviselő kérésére iskolalátogatási igazolást ad ki az arra rendszeresített (A. </w:t>
      </w:r>
      <w:proofErr w:type="spellStart"/>
      <w:r w:rsidRPr="00CF7C0C">
        <w:rPr>
          <w:rFonts w:ascii="Times New Roman" w:eastAsia="Times New Roman" w:hAnsi="Times New Roman" w:cs="Times New Roman"/>
          <w:sz w:val="24"/>
          <w:szCs w:val="24"/>
        </w:rPr>
        <w:t>Tü</w:t>
      </w:r>
      <w:proofErr w:type="spellEnd"/>
      <w:r w:rsidRPr="00CF7C0C">
        <w:rPr>
          <w:rFonts w:ascii="Times New Roman" w:eastAsia="Times New Roman" w:hAnsi="Times New Roman" w:cs="Times New Roman"/>
          <w:sz w:val="24"/>
          <w:szCs w:val="24"/>
        </w:rPr>
        <w:t>. 1016 sz.) nyomtatványon.</w:t>
      </w:r>
    </w:p>
    <w:p w14:paraId="6AE021F9"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b/>
          <w:sz w:val="24"/>
          <w:szCs w:val="24"/>
        </w:rPr>
        <w:t xml:space="preserve">Az iskolák által alkalmazandó záradékokat és kötelező nyomtatványokat a </w:t>
      </w:r>
      <w:r w:rsidRPr="00CF7C0C">
        <w:rPr>
          <w:rFonts w:ascii="Times New Roman" w:eastAsia="Times New Roman" w:hAnsi="Times New Roman" w:cs="Times New Roman"/>
          <w:sz w:val="24"/>
          <w:szCs w:val="24"/>
        </w:rPr>
        <w:t>20/2012. (VIII. 31.) EMMI rendelet 1. sz. melléklete tartalmazza.</w:t>
      </w:r>
    </w:p>
    <w:p w14:paraId="33844A4A" w14:textId="77777777" w:rsidR="009B7B75" w:rsidRPr="00CF7C0C" w:rsidRDefault="00000000">
      <w:pPr>
        <w:spacing w:after="0" w:line="360" w:lineRule="auto"/>
        <w:jc w:val="both"/>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Az iratok selejtezése, levéltári átadása</w:t>
      </w:r>
      <w:r w:rsidRPr="00CF7C0C">
        <w:rPr>
          <w:rFonts w:ascii="Times New Roman" w:eastAsia="Times New Roman" w:hAnsi="Times New Roman" w:cs="Times New Roman"/>
          <w:sz w:val="24"/>
          <w:szCs w:val="24"/>
        </w:rPr>
        <w:tab/>
      </w:r>
    </w:p>
    <w:p w14:paraId="7522C408"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irattár anyagát ötévenként egyszer selejtezés szempontjából felül kell vizsgálni, és ki kell választani azokat az irattári tételeket, amelyeknek őrzési ideje az irattári terv szerint lejárt.</w:t>
      </w:r>
    </w:p>
    <w:p w14:paraId="51C76E3A"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iratselejtezés időpontját a selejtezés megkezdése előtt 30 nappal az illetékes levéltárnak írásban be kell jelenteni. A selejtezés az illetékes levéltár hozzájárulása, illetőleg a bejelentéstől számított 30 nap letelte után kezdhető meg.</w:t>
      </w:r>
    </w:p>
    <w:p w14:paraId="6ADC82B5"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iratselejtezés alkalmával 3 példányban selejtezési jegyzőkönyvet kell felvenni, amelynek tartalmaznia kell az alábbiakat:</w:t>
      </w:r>
    </w:p>
    <w:p w14:paraId="288F3937" w14:textId="77777777" w:rsidR="009B7B75" w:rsidRPr="00CF7C0C" w:rsidRDefault="00000000">
      <w:pPr>
        <w:numPr>
          <w:ilvl w:val="0"/>
          <w:numId w:val="54"/>
        </w:numPr>
        <w:spacing w:after="0" w:line="360" w:lineRule="auto"/>
        <w:jc w:val="both"/>
        <w:rPr>
          <w:sz w:val="24"/>
          <w:szCs w:val="24"/>
        </w:rPr>
      </w:pPr>
      <w:r w:rsidRPr="00CF7C0C">
        <w:rPr>
          <w:rFonts w:ascii="Times New Roman" w:eastAsia="Times New Roman" w:hAnsi="Times New Roman" w:cs="Times New Roman"/>
          <w:sz w:val="24"/>
          <w:szCs w:val="24"/>
        </w:rPr>
        <w:t>hol és mikor készült a jegyzőkönyv,</w:t>
      </w:r>
    </w:p>
    <w:p w14:paraId="1992B658" w14:textId="77777777" w:rsidR="009B7B75" w:rsidRPr="00CF7C0C" w:rsidRDefault="00000000">
      <w:pPr>
        <w:numPr>
          <w:ilvl w:val="0"/>
          <w:numId w:val="54"/>
        </w:numPr>
        <w:spacing w:after="0" w:line="360" w:lineRule="auto"/>
        <w:jc w:val="both"/>
        <w:rPr>
          <w:sz w:val="24"/>
          <w:szCs w:val="24"/>
        </w:rPr>
      </w:pPr>
      <w:r w:rsidRPr="00CF7C0C">
        <w:rPr>
          <w:rFonts w:ascii="Times New Roman" w:eastAsia="Times New Roman" w:hAnsi="Times New Roman" w:cs="Times New Roman"/>
          <w:sz w:val="24"/>
          <w:szCs w:val="24"/>
        </w:rPr>
        <w:t>mely évfolyam anyagát érinti a selejtezés,</w:t>
      </w:r>
    </w:p>
    <w:p w14:paraId="2C6A0CC3" w14:textId="77777777" w:rsidR="009B7B75" w:rsidRPr="00CF7C0C" w:rsidRDefault="00000000">
      <w:pPr>
        <w:numPr>
          <w:ilvl w:val="0"/>
          <w:numId w:val="54"/>
        </w:numPr>
        <w:spacing w:after="0" w:line="360" w:lineRule="auto"/>
        <w:jc w:val="both"/>
        <w:rPr>
          <w:sz w:val="24"/>
          <w:szCs w:val="24"/>
        </w:rPr>
      </w:pPr>
      <w:r w:rsidRPr="00CF7C0C">
        <w:rPr>
          <w:rFonts w:ascii="Times New Roman" w:eastAsia="Times New Roman" w:hAnsi="Times New Roman" w:cs="Times New Roman"/>
          <w:sz w:val="24"/>
          <w:szCs w:val="24"/>
        </w:rPr>
        <w:t>mely tételek kerültek selejtezésre, illetőleg a tételekből mely iratok lettek visszatartva,</w:t>
      </w:r>
    </w:p>
    <w:p w14:paraId="7B78508E" w14:textId="77777777" w:rsidR="009B7B75" w:rsidRPr="00CF7C0C" w:rsidRDefault="00000000">
      <w:pPr>
        <w:numPr>
          <w:ilvl w:val="0"/>
          <w:numId w:val="54"/>
        </w:numPr>
        <w:spacing w:after="0" w:line="360" w:lineRule="auto"/>
        <w:jc w:val="both"/>
        <w:rPr>
          <w:sz w:val="24"/>
          <w:szCs w:val="24"/>
        </w:rPr>
      </w:pPr>
      <w:r w:rsidRPr="00CF7C0C">
        <w:rPr>
          <w:rFonts w:ascii="Times New Roman" w:eastAsia="Times New Roman" w:hAnsi="Times New Roman" w:cs="Times New Roman"/>
          <w:sz w:val="24"/>
          <w:szCs w:val="24"/>
        </w:rPr>
        <w:lastRenderedPageBreak/>
        <w:t>milyen mennyiségű (kg.) irat került kiselejtezésre,</w:t>
      </w:r>
    </w:p>
    <w:p w14:paraId="51B74EDF" w14:textId="77777777" w:rsidR="009B7B75" w:rsidRPr="00CF7C0C" w:rsidRDefault="00000000">
      <w:pPr>
        <w:numPr>
          <w:ilvl w:val="0"/>
          <w:numId w:val="54"/>
        </w:numPr>
        <w:spacing w:after="0" w:line="360" w:lineRule="auto"/>
        <w:jc w:val="both"/>
        <w:rPr>
          <w:sz w:val="24"/>
          <w:szCs w:val="24"/>
        </w:rPr>
      </w:pPr>
      <w:r w:rsidRPr="00CF7C0C">
        <w:rPr>
          <w:rFonts w:ascii="Times New Roman" w:eastAsia="Times New Roman" w:hAnsi="Times New Roman" w:cs="Times New Roman"/>
          <w:sz w:val="24"/>
          <w:szCs w:val="24"/>
        </w:rPr>
        <w:t>kik végezték és kik ellenőrizték a selejtezést.</w:t>
      </w:r>
    </w:p>
    <w:p w14:paraId="0059A173" w14:textId="77777777" w:rsidR="009B7B75" w:rsidRPr="00CF7C0C" w:rsidRDefault="009B7B75">
      <w:pPr>
        <w:spacing w:after="0" w:line="360" w:lineRule="auto"/>
        <w:ind w:left="360"/>
        <w:jc w:val="both"/>
        <w:rPr>
          <w:rFonts w:ascii="Times New Roman" w:eastAsia="Times New Roman" w:hAnsi="Times New Roman" w:cs="Times New Roman"/>
          <w:sz w:val="24"/>
          <w:szCs w:val="24"/>
        </w:rPr>
      </w:pPr>
    </w:p>
    <w:p w14:paraId="0993637D"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selejtezési jegyzőkönyv két példányát meg kell küldeni a levéltárnak. A kiselejtezett iratok megsemmisítésére, értékesítésére csak a levéltárnak a visszaküldött jegyzőkönyvre vezetett hozzájárulása után kerülhet sor.</w:t>
      </w:r>
    </w:p>
    <w:p w14:paraId="765C7A6A"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ki nem selejtezhető iratokat ötven év után az illetékes városi levéltárnak kell átadni.</w:t>
      </w:r>
    </w:p>
    <w:p w14:paraId="54D13214" w14:textId="77777777" w:rsidR="009B7B75" w:rsidRPr="00CF7C0C" w:rsidRDefault="00000000">
      <w:pPr>
        <w:spacing w:after="0" w:line="360" w:lineRule="auto"/>
        <w:rPr>
          <w:rFonts w:ascii="Times New Roman" w:eastAsia="Times New Roman" w:hAnsi="Times New Roman" w:cs="Times New Roman"/>
          <w:sz w:val="24"/>
          <w:szCs w:val="24"/>
        </w:rPr>
      </w:pPr>
      <w:r w:rsidRPr="00CF7C0C">
        <w:br w:type="page"/>
      </w:r>
    </w:p>
    <w:p w14:paraId="787B0473" w14:textId="77777777" w:rsidR="009B7B75" w:rsidRPr="00CF7C0C" w:rsidRDefault="00000000">
      <w:pPr>
        <w:spacing w:after="0" w:line="360" w:lineRule="auto"/>
        <w:jc w:val="center"/>
        <w:rPr>
          <w:rFonts w:ascii="Times New Roman" w:eastAsia="Times New Roman" w:hAnsi="Times New Roman" w:cs="Times New Roman"/>
          <w:b/>
          <w:smallCaps/>
          <w:sz w:val="24"/>
          <w:szCs w:val="24"/>
        </w:rPr>
      </w:pPr>
      <w:r w:rsidRPr="00CF7C0C">
        <w:rPr>
          <w:rFonts w:ascii="Times New Roman" w:eastAsia="Times New Roman" w:hAnsi="Times New Roman" w:cs="Times New Roman"/>
          <w:b/>
          <w:smallCaps/>
          <w:sz w:val="24"/>
          <w:szCs w:val="24"/>
        </w:rPr>
        <w:lastRenderedPageBreak/>
        <w:t>AZ INTÉZMÉNY IRATTÁRI TERVE</w:t>
      </w:r>
    </w:p>
    <w:p w14:paraId="2266B228" w14:textId="77777777" w:rsidR="009B7B75" w:rsidRPr="00CF7C0C" w:rsidRDefault="00000000">
      <w:pPr>
        <w:numPr>
          <w:ilvl w:val="0"/>
          <w:numId w:val="40"/>
        </w:numPr>
        <w:spacing w:after="0" w:line="360" w:lineRule="auto"/>
        <w:jc w:val="both"/>
        <w:rPr>
          <w:sz w:val="24"/>
          <w:szCs w:val="24"/>
        </w:rPr>
      </w:pPr>
      <w:r w:rsidRPr="00CF7C0C">
        <w:rPr>
          <w:rFonts w:ascii="Times New Roman" w:eastAsia="Times New Roman" w:hAnsi="Times New Roman" w:cs="Times New Roman"/>
          <w:sz w:val="24"/>
          <w:szCs w:val="24"/>
        </w:rPr>
        <w:t>20/2012. (VIII. 31.) EMMI rendelet a nevelési-oktatási intézmények működéséről és a köznevelési intézmények névhasználatáról.</w:t>
      </w:r>
    </w:p>
    <w:p w14:paraId="58CD5E1B" w14:textId="77777777" w:rsidR="009B7B75" w:rsidRPr="00CF7C0C" w:rsidRDefault="009B7B75">
      <w:pPr>
        <w:pStyle w:val="Cmsor3"/>
        <w:spacing w:before="0" w:line="360" w:lineRule="auto"/>
        <w:ind w:left="360" w:firstLine="0"/>
        <w:rPr>
          <w:rFonts w:ascii="Times New Roman" w:eastAsia="Times New Roman" w:hAnsi="Times New Roman" w:cs="Times New Roman"/>
          <w:sz w:val="24"/>
          <w:szCs w:val="24"/>
        </w:rPr>
      </w:pPr>
      <w:bookmarkStart w:id="126" w:name="_wnyagw" w:colFirst="0" w:colLast="0"/>
      <w:bookmarkEnd w:id="126"/>
    </w:p>
    <w:tbl>
      <w:tblPr>
        <w:tblStyle w:val="a"/>
        <w:tblW w:w="90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
        <w:gridCol w:w="6484"/>
        <w:gridCol w:w="1534"/>
      </w:tblGrid>
      <w:tr w:rsidR="009B7B75" w:rsidRPr="00CF7C0C" w14:paraId="0AE4416C" w14:textId="77777777">
        <w:trPr>
          <w:trHeight w:val="1035"/>
          <w:jc w:val="center"/>
        </w:trPr>
        <w:tc>
          <w:tcPr>
            <w:tcW w:w="1044" w:type="dxa"/>
            <w:tcBorders>
              <w:top w:val="single" w:sz="4" w:space="0" w:color="000000"/>
              <w:left w:val="single" w:sz="4" w:space="0" w:color="000000"/>
              <w:bottom w:val="single" w:sz="4" w:space="0" w:color="000000"/>
              <w:right w:val="single" w:sz="4" w:space="0" w:color="000000"/>
            </w:tcBorders>
            <w:vAlign w:val="center"/>
          </w:tcPr>
          <w:p w14:paraId="59A006C7" w14:textId="77777777" w:rsidR="009B7B75" w:rsidRPr="00CF7C0C" w:rsidRDefault="009B7B75">
            <w:pPr>
              <w:spacing w:after="0" w:line="360" w:lineRule="auto"/>
              <w:rPr>
                <w:rFonts w:ascii="Times New Roman" w:eastAsia="Times New Roman" w:hAnsi="Times New Roman" w:cs="Times New Roman"/>
                <w:b/>
                <w:sz w:val="24"/>
                <w:szCs w:val="24"/>
              </w:rPr>
            </w:pPr>
          </w:p>
          <w:p w14:paraId="6B30D961" w14:textId="77777777" w:rsidR="009B7B75" w:rsidRPr="00CF7C0C" w:rsidRDefault="00000000">
            <w:pPr>
              <w:spacing w:after="0" w:line="360" w:lineRule="auto"/>
              <w:jc w:val="center"/>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 xml:space="preserve">Irattári </w:t>
            </w:r>
            <w:r w:rsidRPr="00CF7C0C">
              <w:rPr>
                <w:rFonts w:ascii="Times New Roman" w:eastAsia="Times New Roman" w:hAnsi="Times New Roman" w:cs="Times New Roman"/>
                <w:b/>
                <w:sz w:val="24"/>
                <w:szCs w:val="24"/>
              </w:rPr>
              <w:br/>
              <w:t>tétel-szám</w:t>
            </w:r>
          </w:p>
        </w:tc>
        <w:tc>
          <w:tcPr>
            <w:tcW w:w="6484" w:type="dxa"/>
            <w:tcBorders>
              <w:top w:val="single" w:sz="4" w:space="0" w:color="000000"/>
              <w:left w:val="single" w:sz="4" w:space="0" w:color="000000"/>
              <w:bottom w:val="single" w:sz="4" w:space="0" w:color="000000"/>
              <w:right w:val="single" w:sz="4" w:space="0" w:color="000000"/>
            </w:tcBorders>
            <w:vAlign w:val="center"/>
          </w:tcPr>
          <w:p w14:paraId="4C105D51" w14:textId="77777777" w:rsidR="009B7B75" w:rsidRPr="00CF7C0C" w:rsidRDefault="009B7B75">
            <w:pPr>
              <w:spacing w:after="0" w:line="360" w:lineRule="auto"/>
              <w:rPr>
                <w:rFonts w:ascii="Times New Roman" w:eastAsia="Times New Roman" w:hAnsi="Times New Roman" w:cs="Times New Roman"/>
                <w:b/>
                <w:sz w:val="24"/>
                <w:szCs w:val="24"/>
              </w:rPr>
            </w:pPr>
          </w:p>
          <w:p w14:paraId="2AD8C8AA" w14:textId="77777777" w:rsidR="009B7B75" w:rsidRPr="00CF7C0C" w:rsidRDefault="00000000">
            <w:pPr>
              <w:spacing w:after="0" w:line="360" w:lineRule="auto"/>
              <w:jc w:val="center"/>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Ügykör megnevezése</w:t>
            </w:r>
          </w:p>
        </w:tc>
        <w:tc>
          <w:tcPr>
            <w:tcW w:w="1534" w:type="dxa"/>
            <w:tcBorders>
              <w:top w:val="single" w:sz="4" w:space="0" w:color="000000"/>
              <w:left w:val="single" w:sz="4" w:space="0" w:color="000000"/>
              <w:bottom w:val="single" w:sz="4" w:space="0" w:color="000000"/>
              <w:right w:val="single" w:sz="4" w:space="0" w:color="000000"/>
            </w:tcBorders>
            <w:vAlign w:val="center"/>
          </w:tcPr>
          <w:p w14:paraId="5996EC3C" w14:textId="77777777" w:rsidR="009B7B75" w:rsidRPr="00CF7C0C" w:rsidRDefault="009B7B75">
            <w:pPr>
              <w:spacing w:after="0" w:line="360" w:lineRule="auto"/>
              <w:rPr>
                <w:rFonts w:ascii="Times New Roman" w:eastAsia="Times New Roman" w:hAnsi="Times New Roman" w:cs="Times New Roman"/>
                <w:b/>
                <w:sz w:val="24"/>
                <w:szCs w:val="24"/>
              </w:rPr>
            </w:pPr>
          </w:p>
          <w:p w14:paraId="0DF1A8C5" w14:textId="77777777" w:rsidR="009B7B75" w:rsidRPr="00CF7C0C" w:rsidRDefault="00000000">
            <w:pPr>
              <w:spacing w:after="0" w:line="360" w:lineRule="auto"/>
              <w:jc w:val="center"/>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Őrzési idő (év)</w:t>
            </w:r>
          </w:p>
        </w:tc>
      </w:tr>
      <w:tr w:rsidR="009B7B75" w:rsidRPr="00CF7C0C" w14:paraId="4CA5CEF7" w14:textId="77777777">
        <w:trPr>
          <w:cantSplit/>
          <w:trHeight w:val="244"/>
          <w:jc w:val="center"/>
        </w:trPr>
        <w:tc>
          <w:tcPr>
            <w:tcW w:w="9062" w:type="dxa"/>
            <w:gridSpan w:val="3"/>
            <w:tcBorders>
              <w:top w:val="single" w:sz="4" w:space="0" w:color="000000"/>
              <w:left w:val="single" w:sz="4" w:space="0" w:color="000000"/>
              <w:bottom w:val="single" w:sz="4" w:space="0" w:color="000000"/>
              <w:right w:val="single" w:sz="4" w:space="0" w:color="000000"/>
            </w:tcBorders>
            <w:vAlign w:val="center"/>
          </w:tcPr>
          <w:p w14:paraId="71AE7405" w14:textId="77777777" w:rsidR="009B7B75" w:rsidRPr="00CF7C0C" w:rsidRDefault="00000000">
            <w:pPr>
              <w:spacing w:after="0" w:line="360" w:lineRule="auto"/>
              <w:jc w:val="center"/>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Vezetési, igazgatási és személyi ügyek</w:t>
            </w:r>
          </w:p>
        </w:tc>
      </w:tr>
      <w:tr w:rsidR="009B7B75" w:rsidRPr="00CF7C0C" w14:paraId="2DADB380" w14:textId="77777777">
        <w:trPr>
          <w:trHeight w:val="480"/>
          <w:jc w:val="center"/>
        </w:trPr>
        <w:tc>
          <w:tcPr>
            <w:tcW w:w="1044" w:type="dxa"/>
            <w:tcBorders>
              <w:top w:val="single" w:sz="4" w:space="0" w:color="000000"/>
              <w:left w:val="single" w:sz="4" w:space="0" w:color="000000"/>
              <w:bottom w:val="single" w:sz="4" w:space="0" w:color="000000"/>
              <w:right w:val="single" w:sz="4" w:space="0" w:color="000000"/>
            </w:tcBorders>
            <w:vAlign w:val="center"/>
          </w:tcPr>
          <w:p w14:paraId="1001A9FB"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1.</w:t>
            </w:r>
          </w:p>
        </w:tc>
        <w:tc>
          <w:tcPr>
            <w:tcW w:w="6484" w:type="dxa"/>
            <w:tcBorders>
              <w:top w:val="single" w:sz="4" w:space="0" w:color="000000"/>
              <w:left w:val="single" w:sz="4" w:space="0" w:color="000000"/>
              <w:bottom w:val="single" w:sz="4" w:space="0" w:color="000000"/>
              <w:right w:val="single" w:sz="4" w:space="0" w:color="000000"/>
            </w:tcBorders>
            <w:vAlign w:val="center"/>
          </w:tcPr>
          <w:p w14:paraId="2AE2CA44"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Intézménylétesítés, - átszervezés, - fejlesztés</w:t>
            </w:r>
          </w:p>
        </w:tc>
        <w:tc>
          <w:tcPr>
            <w:tcW w:w="1534" w:type="dxa"/>
            <w:tcBorders>
              <w:top w:val="single" w:sz="4" w:space="0" w:color="000000"/>
              <w:left w:val="single" w:sz="4" w:space="0" w:color="000000"/>
              <w:bottom w:val="single" w:sz="4" w:space="0" w:color="000000"/>
              <w:right w:val="single" w:sz="4" w:space="0" w:color="000000"/>
            </w:tcBorders>
            <w:vAlign w:val="center"/>
          </w:tcPr>
          <w:p w14:paraId="59766280"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Nem selejtezhető</w:t>
            </w:r>
          </w:p>
        </w:tc>
      </w:tr>
      <w:tr w:rsidR="009B7B75" w:rsidRPr="00CF7C0C" w14:paraId="53AD3FF7" w14:textId="77777777">
        <w:trPr>
          <w:trHeight w:val="480"/>
          <w:jc w:val="center"/>
        </w:trPr>
        <w:tc>
          <w:tcPr>
            <w:tcW w:w="1044" w:type="dxa"/>
            <w:tcBorders>
              <w:top w:val="single" w:sz="4" w:space="0" w:color="000000"/>
              <w:left w:val="single" w:sz="4" w:space="0" w:color="000000"/>
              <w:bottom w:val="single" w:sz="4" w:space="0" w:color="000000"/>
              <w:right w:val="single" w:sz="4" w:space="0" w:color="000000"/>
            </w:tcBorders>
            <w:vAlign w:val="center"/>
          </w:tcPr>
          <w:p w14:paraId="7BCBF7A9"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2.</w:t>
            </w:r>
          </w:p>
        </w:tc>
        <w:tc>
          <w:tcPr>
            <w:tcW w:w="6484" w:type="dxa"/>
            <w:tcBorders>
              <w:top w:val="single" w:sz="4" w:space="0" w:color="000000"/>
              <w:left w:val="single" w:sz="4" w:space="0" w:color="000000"/>
              <w:bottom w:val="single" w:sz="4" w:space="0" w:color="000000"/>
              <w:right w:val="single" w:sz="4" w:space="0" w:color="000000"/>
            </w:tcBorders>
            <w:vAlign w:val="center"/>
          </w:tcPr>
          <w:p w14:paraId="5AE8F725"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Iktatókönyvek, iratselejtezési jegyzőkönyvek</w:t>
            </w:r>
          </w:p>
        </w:tc>
        <w:tc>
          <w:tcPr>
            <w:tcW w:w="1534" w:type="dxa"/>
            <w:tcBorders>
              <w:top w:val="single" w:sz="4" w:space="0" w:color="000000"/>
              <w:left w:val="single" w:sz="4" w:space="0" w:color="000000"/>
              <w:bottom w:val="single" w:sz="4" w:space="0" w:color="000000"/>
              <w:right w:val="single" w:sz="4" w:space="0" w:color="000000"/>
            </w:tcBorders>
            <w:vAlign w:val="center"/>
          </w:tcPr>
          <w:p w14:paraId="365E1DE2"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Nem selejtezhető</w:t>
            </w:r>
          </w:p>
        </w:tc>
      </w:tr>
      <w:tr w:rsidR="009B7B75" w:rsidRPr="00CF7C0C" w14:paraId="7E5C5AA7" w14:textId="77777777">
        <w:trPr>
          <w:trHeight w:val="480"/>
          <w:jc w:val="center"/>
        </w:trPr>
        <w:tc>
          <w:tcPr>
            <w:tcW w:w="1044" w:type="dxa"/>
            <w:tcBorders>
              <w:top w:val="single" w:sz="4" w:space="0" w:color="000000"/>
              <w:left w:val="single" w:sz="4" w:space="0" w:color="000000"/>
              <w:bottom w:val="single" w:sz="4" w:space="0" w:color="000000"/>
              <w:right w:val="single" w:sz="4" w:space="0" w:color="000000"/>
            </w:tcBorders>
            <w:vAlign w:val="center"/>
          </w:tcPr>
          <w:p w14:paraId="387BD0E8"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3.</w:t>
            </w:r>
          </w:p>
        </w:tc>
        <w:tc>
          <w:tcPr>
            <w:tcW w:w="6484" w:type="dxa"/>
            <w:tcBorders>
              <w:top w:val="single" w:sz="4" w:space="0" w:color="000000"/>
              <w:left w:val="single" w:sz="4" w:space="0" w:color="000000"/>
              <w:bottom w:val="single" w:sz="4" w:space="0" w:color="000000"/>
              <w:right w:val="single" w:sz="4" w:space="0" w:color="000000"/>
            </w:tcBorders>
            <w:vAlign w:val="center"/>
          </w:tcPr>
          <w:p w14:paraId="010A1686"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Személyzeti, bér- és munkaügy</w:t>
            </w:r>
          </w:p>
        </w:tc>
        <w:tc>
          <w:tcPr>
            <w:tcW w:w="1534" w:type="dxa"/>
            <w:tcBorders>
              <w:top w:val="single" w:sz="4" w:space="0" w:color="000000"/>
              <w:left w:val="single" w:sz="4" w:space="0" w:color="000000"/>
              <w:bottom w:val="single" w:sz="4" w:space="0" w:color="000000"/>
              <w:right w:val="single" w:sz="4" w:space="0" w:color="000000"/>
            </w:tcBorders>
            <w:vAlign w:val="center"/>
          </w:tcPr>
          <w:p w14:paraId="7B0EB5AB"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50</w:t>
            </w:r>
          </w:p>
        </w:tc>
      </w:tr>
      <w:tr w:rsidR="009B7B75" w:rsidRPr="00CF7C0C" w14:paraId="2D0BF1BD" w14:textId="77777777">
        <w:trPr>
          <w:trHeight w:val="480"/>
          <w:jc w:val="center"/>
        </w:trPr>
        <w:tc>
          <w:tcPr>
            <w:tcW w:w="1044" w:type="dxa"/>
            <w:tcBorders>
              <w:top w:val="single" w:sz="4" w:space="0" w:color="000000"/>
              <w:left w:val="single" w:sz="4" w:space="0" w:color="000000"/>
              <w:bottom w:val="single" w:sz="4" w:space="0" w:color="000000"/>
              <w:right w:val="single" w:sz="4" w:space="0" w:color="000000"/>
            </w:tcBorders>
            <w:vAlign w:val="center"/>
          </w:tcPr>
          <w:p w14:paraId="380EB5E0"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4.</w:t>
            </w:r>
          </w:p>
        </w:tc>
        <w:tc>
          <w:tcPr>
            <w:tcW w:w="6484" w:type="dxa"/>
            <w:tcBorders>
              <w:top w:val="single" w:sz="4" w:space="0" w:color="000000"/>
              <w:left w:val="single" w:sz="4" w:space="0" w:color="000000"/>
              <w:bottom w:val="single" w:sz="4" w:space="0" w:color="000000"/>
              <w:right w:val="single" w:sz="4" w:space="0" w:color="000000"/>
            </w:tcBorders>
            <w:vAlign w:val="center"/>
          </w:tcPr>
          <w:p w14:paraId="276419EF"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Munkavédelem, tűzvédelem, balesetvédelem, baleseti jegyzőkönyvek</w:t>
            </w:r>
          </w:p>
        </w:tc>
        <w:tc>
          <w:tcPr>
            <w:tcW w:w="1534" w:type="dxa"/>
            <w:tcBorders>
              <w:top w:val="single" w:sz="4" w:space="0" w:color="000000"/>
              <w:left w:val="single" w:sz="4" w:space="0" w:color="000000"/>
              <w:bottom w:val="single" w:sz="4" w:space="0" w:color="000000"/>
              <w:right w:val="single" w:sz="4" w:space="0" w:color="000000"/>
            </w:tcBorders>
            <w:vAlign w:val="center"/>
          </w:tcPr>
          <w:p w14:paraId="4643AB35"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10</w:t>
            </w:r>
          </w:p>
        </w:tc>
      </w:tr>
      <w:tr w:rsidR="009B7B75" w:rsidRPr="00CF7C0C" w14:paraId="6553E3ED" w14:textId="77777777">
        <w:trPr>
          <w:trHeight w:val="480"/>
          <w:jc w:val="center"/>
        </w:trPr>
        <w:tc>
          <w:tcPr>
            <w:tcW w:w="1044" w:type="dxa"/>
            <w:tcBorders>
              <w:top w:val="single" w:sz="4" w:space="0" w:color="000000"/>
              <w:left w:val="single" w:sz="4" w:space="0" w:color="000000"/>
              <w:bottom w:val="single" w:sz="4" w:space="0" w:color="000000"/>
              <w:right w:val="single" w:sz="4" w:space="0" w:color="000000"/>
            </w:tcBorders>
            <w:vAlign w:val="center"/>
          </w:tcPr>
          <w:p w14:paraId="3E459F33"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5.</w:t>
            </w:r>
          </w:p>
        </w:tc>
        <w:tc>
          <w:tcPr>
            <w:tcW w:w="6484" w:type="dxa"/>
            <w:tcBorders>
              <w:top w:val="single" w:sz="4" w:space="0" w:color="000000"/>
              <w:left w:val="single" w:sz="4" w:space="0" w:color="000000"/>
              <w:bottom w:val="single" w:sz="4" w:space="0" w:color="000000"/>
              <w:right w:val="single" w:sz="4" w:space="0" w:color="000000"/>
            </w:tcBorders>
            <w:vAlign w:val="center"/>
          </w:tcPr>
          <w:p w14:paraId="0FF94292"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Fenntartói irányítás</w:t>
            </w:r>
          </w:p>
        </w:tc>
        <w:tc>
          <w:tcPr>
            <w:tcW w:w="1534" w:type="dxa"/>
            <w:tcBorders>
              <w:top w:val="single" w:sz="4" w:space="0" w:color="000000"/>
              <w:left w:val="single" w:sz="4" w:space="0" w:color="000000"/>
              <w:bottom w:val="single" w:sz="4" w:space="0" w:color="000000"/>
              <w:right w:val="single" w:sz="4" w:space="0" w:color="000000"/>
            </w:tcBorders>
            <w:vAlign w:val="center"/>
          </w:tcPr>
          <w:p w14:paraId="687B82C0"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10</w:t>
            </w:r>
          </w:p>
        </w:tc>
      </w:tr>
      <w:tr w:rsidR="009B7B75" w:rsidRPr="00CF7C0C" w14:paraId="4F68CCE5" w14:textId="77777777">
        <w:trPr>
          <w:trHeight w:val="480"/>
          <w:jc w:val="center"/>
        </w:trPr>
        <w:tc>
          <w:tcPr>
            <w:tcW w:w="1044" w:type="dxa"/>
            <w:tcBorders>
              <w:top w:val="single" w:sz="4" w:space="0" w:color="000000"/>
              <w:left w:val="single" w:sz="4" w:space="0" w:color="000000"/>
              <w:bottom w:val="single" w:sz="4" w:space="0" w:color="000000"/>
              <w:right w:val="single" w:sz="4" w:space="0" w:color="000000"/>
            </w:tcBorders>
            <w:vAlign w:val="center"/>
          </w:tcPr>
          <w:p w14:paraId="5E5BF5AE"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6.</w:t>
            </w:r>
          </w:p>
        </w:tc>
        <w:tc>
          <w:tcPr>
            <w:tcW w:w="6484" w:type="dxa"/>
            <w:tcBorders>
              <w:top w:val="single" w:sz="4" w:space="0" w:color="000000"/>
              <w:left w:val="single" w:sz="4" w:space="0" w:color="000000"/>
              <w:bottom w:val="single" w:sz="4" w:space="0" w:color="000000"/>
              <w:right w:val="single" w:sz="4" w:space="0" w:color="000000"/>
            </w:tcBorders>
            <w:vAlign w:val="center"/>
          </w:tcPr>
          <w:p w14:paraId="08ECF459"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Szakmai ellenőrzés</w:t>
            </w:r>
          </w:p>
        </w:tc>
        <w:tc>
          <w:tcPr>
            <w:tcW w:w="1534" w:type="dxa"/>
            <w:tcBorders>
              <w:top w:val="single" w:sz="4" w:space="0" w:color="000000"/>
              <w:left w:val="single" w:sz="4" w:space="0" w:color="000000"/>
              <w:bottom w:val="single" w:sz="4" w:space="0" w:color="000000"/>
              <w:right w:val="single" w:sz="4" w:space="0" w:color="000000"/>
            </w:tcBorders>
            <w:vAlign w:val="center"/>
          </w:tcPr>
          <w:p w14:paraId="0566AF89"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10</w:t>
            </w:r>
          </w:p>
        </w:tc>
      </w:tr>
      <w:tr w:rsidR="009B7B75" w:rsidRPr="00CF7C0C" w14:paraId="77F0FB7D" w14:textId="77777777">
        <w:trPr>
          <w:trHeight w:val="480"/>
          <w:jc w:val="center"/>
        </w:trPr>
        <w:tc>
          <w:tcPr>
            <w:tcW w:w="1044" w:type="dxa"/>
            <w:tcBorders>
              <w:top w:val="single" w:sz="4" w:space="0" w:color="000000"/>
              <w:left w:val="single" w:sz="4" w:space="0" w:color="000000"/>
              <w:bottom w:val="single" w:sz="4" w:space="0" w:color="000000"/>
              <w:right w:val="single" w:sz="4" w:space="0" w:color="000000"/>
            </w:tcBorders>
            <w:vAlign w:val="center"/>
          </w:tcPr>
          <w:p w14:paraId="02895AE4"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7.</w:t>
            </w:r>
          </w:p>
        </w:tc>
        <w:tc>
          <w:tcPr>
            <w:tcW w:w="6484" w:type="dxa"/>
            <w:tcBorders>
              <w:top w:val="single" w:sz="4" w:space="0" w:color="000000"/>
              <w:left w:val="single" w:sz="4" w:space="0" w:color="000000"/>
              <w:bottom w:val="single" w:sz="4" w:space="0" w:color="000000"/>
              <w:right w:val="single" w:sz="4" w:space="0" w:color="000000"/>
            </w:tcBorders>
            <w:vAlign w:val="center"/>
          </w:tcPr>
          <w:p w14:paraId="6A708D4E"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Megállapodások, bírósági, államigazgatási ügyek</w:t>
            </w:r>
          </w:p>
        </w:tc>
        <w:tc>
          <w:tcPr>
            <w:tcW w:w="1534" w:type="dxa"/>
            <w:tcBorders>
              <w:top w:val="single" w:sz="4" w:space="0" w:color="000000"/>
              <w:left w:val="single" w:sz="4" w:space="0" w:color="000000"/>
              <w:bottom w:val="single" w:sz="4" w:space="0" w:color="000000"/>
              <w:right w:val="single" w:sz="4" w:space="0" w:color="000000"/>
            </w:tcBorders>
            <w:vAlign w:val="center"/>
          </w:tcPr>
          <w:p w14:paraId="7AE9D72E"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10</w:t>
            </w:r>
          </w:p>
        </w:tc>
      </w:tr>
      <w:tr w:rsidR="009B7B75" w:rsidRPr="00CF7C0C" w14:paraId="4C8409BA" w14:textId="77777777">
        <w:trPr>
          <w:trHeight w:val="480"/>
          <w:jc w:val="center"/>
        </w:trPr>
        <w:tc>
          <w:tcPr>
            <w:tcW w:w="1044" w:type="dxa"/>
            <w:tcBorders>
              <w:top w:val="single" w:sz="4" w:space="0" w:color="000000"/>
              <w:left w:val="single" w:sz="4" w:space="0" w:color="000000"/>
              <w:bottom w:val="single" w:sz="4" w:space="0" w:color="000000"/>
              <w:right w:val="single" w:sz="4" w:space="0" w:color="000000"/>
            </w:tcBorders>
            <w:vAlign w:val="center"/>
          </w:tcPr>
          <w:p w14:paraId="72ECED4F"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8.</w:t>
            </w:r>
          </w:p>
        </w:tc>
        <w:tc>
          <w:tcPr>
            <w:tcW w:w="6484" w:type="dxa"/>
            <w:tcBorders>
              <w:top w:val="single" w:sz="4" w:space="0" w:color="000000"/>
              <w:left w:val="single" w:sz="4" w:space="0" w:color="000000"/>
              <w:bottom w:val="single" w:sz="4" w:space="0" w:color="000000"/>
              <w:right w:val="single" w:sz="4" w:space="0" w:color="000000"/>
            </w:tcBorders>
            <w:vAlign w:val="center"/>
          </w:tcPr>
          <w:p w14:paraId="0658D621"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Belső szabályzatok</w:t>
            </w:r>
          </w:p>
        </w:tc>
        <w:tc>
          <w:tcPr>
            <w:tcW w:w="1534" w:type="dxa"/>
            <w:tcBorders>
              <w:top w:val="single" w:sz="4" w:space="0" w:color="000000"/>
              <w:left w:val="single" w:sz="4" w:space="0" w:color="000000"/>
              <w:bottom w:val="single" w:sz="4" w:space="0" w:color="000000"/>
              <w:right w:val="single" w:sz="4" w:space="0" w:color="000000"/>
            </w:tcBorders>
            <w:vAlign w:val="center"/>
          </w:tcPr>
          <w:p w14:paraId="191B6F28"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10</w:t>
            </w:r>
          </w:p>
        </w:tc>
      </w:tr>
      <w:tr w:rsidR="009B7B75" w:rsidRPr="00CF7C0C" w14:paraId="28F53F0B" w14:textId="77777777">
        <w:trPr>
          <w:trHeight w:val="480"/>
          <w:jc w:val="center"/>
        </w:trPr>
        <w:tc>
          <w:tcPr>
            <w:tcW w:w="1044" w:type="dxa"/>
            <w:tcBorders>
              <w:top w:val="single" w:sz="4" w:space="0" w:color="000000"/>
              <w:left w:val="single" w:sz="4" w:space="0" w:color="000000"/>
              <w:bottom w:val="single" w:sz="4" w:space="0" w:color="000000"/>
              <w:right w:val="single" w:sz="4" w:space="0" w:color="000000"/>
            </w:tcBorders>
            <w:vAlign w:val="center"/>
          </w:tcPr>
          <w:p w14:paraId="00760741"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9.</w:t>
            </w:r>
          </w:p>
        </w:tc>
        <w:tc>
          <w:tcPr>
            <w:tcW w:w="6484" w:type="dxa"/>
            <w:tcBorders>
              <w:top w:val="single" w:sz="4" w:space="0" w:color="000000"/>
              <w:left w:val="single" w:sz="4" w:space="0" w:color="000000"/>
              <w:bottom w:val="single" w:sz="4" w:space="0" w:color="000000"/>
              <w:right w:val="single" w:sz="4" w:space="0" w:color="000000"/>
            </w:tcBorders>
            <w:vAlign w:val="center"/>
          </w:tcPr>
          <w:p w14:paraId="4B01048E"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Polgári védelem</w:t>
            </w:r>
          </w:p>
        </w:tc>
        <w:tc>
          <w:tcPr>
            <w:tcW w:w="1534" w:type="dxa"/>
            <w:tcBorders>
              <w:top w:val="single" w:sz="4" w:space="0" w:color="000000"/>
              <w:left w:val="single" w:sz="4" w:space="0" w:color="000000"/>
              <w:bottom w:val="single" w:sz="4" w:space="0" w:color="000000"/>
              <w:right w:val="single" w:sz="4" w:space="0" w:color="000000"/>
            </w:tcBorders>
            <w:vAlign w:val="center"/>
          </w:tcPr>
          <w:p w14:paraId="0118A16B"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10</w:t>
            </w:r>
          </w:p>
        </w:tc>
      </w:tr>
      <w:tr w:rsidR="009B7B75" w:rsidRPr="00CF7C0C" w14:paraId="0134CD8F" w14:textId="77777777">
        <w:trPr>
          <w:trHeight w:val="480"/>
          <w:jc w:val="center"/>
        </w:trPr>
        <w:tc>
          <w:tcPr>
            <w:tcW w:w="1044" w:type="dxa"/>
            <w:tcBorders>
              <w:top w:val="single" w:sz="4" w:space="0" w:color="000000"/>
              <w:left w:val="single" w:sz="4" w:space="0" w:color="000000"/>
              <w:bottom w:val="single" w:sz="4" w:space="0" w:color="000000"/>
              <w:right w:val="single" w:sz="4" w:space="0" w:color="000000"/>
            </w:tcBorders>
            <w:vAlign w:val="center"/>
          </w:tcPr>
          <w:p w14:paraId="6380532D"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10.</w:t>
            </w:r>
          </w:p>
        </w:tc>
        <w:tc>
          <w:tcPr>
            <w:tcW w:w="6484" w:type="dxa"/>
            <w:tcBorders>
              <w:top w:val="single" w:sz="4" w:space="0" w:color="000000"/>
              <w:left w:val="single" w:sz="4" w:space="0" w:color="000000"/>
              <w:bottom w:val="single" w:sz="4" w:space="0" w:color="000000"/>
              <w:right w:val="single" w:sz="4" w:space="0" w:color="000000"/>
            </w:tcBorders>
            <w:vAlign w:val="center"/>
          </w:tcPr>
          <w:p w14:paraId="4D03C3F2"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Munkatervek, jelentések, statisztikák</w:t>
            </w:r>
          </w:p>
        </w:tc>
        <w:tc>
          <w:tcPr>
            <w:tcW w:w="1534" w:type="dxa"/>
            <w:tcBorders>
              <w:top w:val="single" w:sz="4" w:space="0" w:color="000000"/>
              <w:left w:val="single" w:sz="4" w:space="0" w:color="000000"/>
              <w:bottom w:val="single" w:sz="4" w:space="0" w:color="000000"/>
              <w:right w:val="single" w:sz="4" w:space="0" w:color="000000"/>
            </w:tcBorders>
            <w:vAlign w:val="center"/>
          </w:tcPr>
          <w:p w14:paraId="2480EDF0"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5</w:t>
            </w:r>
          </w:p>
        </w:tc>
      </w:tr>
      <w:tr w:rsidR="009B7B75" w:rsidRPr="00CF7C0C" w14:paraId="7E084B67" w14:textId="77777777">
        <w:trPr>
          <w:trHeight w:val="480"/>
          <w:jc w:val="center"/>
        </w:trPr>
        <w:tc>
          <w:tcPr>
            <w:tcW w:w="1044" w:type="dxa"/>
            <w:tcBorders>
              <w:top w:val="single" w:sz="4" w:space="0" w:color="000000"/>
              <w:left w:val="single" w:sz="4" w:space="0" w:color="000000"/>
              <w:bottom w:val="single" w:sz="4" w:space="0" w:color="000000"/>
              <w:right w:val="single" w:sz="4" w:space="0" w:color="000000"/>
            </w:tcBorders>
            <w:vAlign w:val="center"/>
          </w:tcPr>
          <w:p w14:paraId="61BE915B"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11.</w:t>
            </w:r>
          </w:p>
        </w:tc>
        <w:tc>
          <w:tcPr>
            <w:tcW w:w="6484" w:type="dxa"/>
            <w:tcBorders>
              <w:top w:val="single" w:sz="4" w:space="0" w:color="000000"/>
              <w:left w:val="single" w:sz="4" w:space="0" w:color="000000"/>
              <w:bottom w:val="single" w:sz="4" w:space="0" w:color="000000"/>
              <w:right w:val="single" w:sz="4" w:space="0" w:color="000000"/>
            </w:tcBorders>
            <w:vAlign w:val="center"/>
          </w:tcPr>
          <w:p w14:paraId="66DB48EB"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Panaszügyek</w:t>
            </w:r>
          </w:p>
        </w:tc>
        <w:tc>
          <w:tcPr>
            <w:tcW w:w="1534" w:type="dxa"/>
            <w:tcBorders>
              <w:top w:val="single" w:sz="4" w:space="0" w:color="000000"/>
              <w:left w:val="single" w:sz="4" w:space="0" w:color="000000"/>
              <w:bottom w:val="single" w:sz="4" w:space="0" w:color="000000"/>
              <w:right w:val="single" w:sz="4" w:space="0" w:color="000000"/>
            </w:tcBorders>
            <w:vAlign w:val="center"/>
          </w:tcPr>
          <w:p w14:paraId="05894427"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5</w:t>
            </w:r>
          </w:p>
        </w:tc>
      </w:tr>
      <w:tr w:rsidR="009B7B75" w:rsidRPr="00CF7C0C" w14:paraId="37954756" w14:textId="77777777">
        <w:trPr>
          <w:cantSplit/>
          <w:trHeight w:val="243"/>
          <w:jc w:val="center"/>
        </w:trPr>
        <w:tc>
          <w:tcPr>
            <w:tcW w:w="9062" w:type="dxa"/>
            <w:gridSpan w:val="3"/>
            <w:tcBorders>
              <w:top w:val="single" w:sz="4" w:space="0" w:color="000000"/>
              <w:left w:val="single" w:sz="4" w:space="0" w:color="000000"/>
              <w:bottom w:val="single" w:sz="4" w:space="0" w:color="000000"/>
              <w:right w:val="single" w:sz="4" w:space="0" w:color="000000"/>
            </w:tcBorders>
            <w:vAlign w:val="center"/>
          </w:tcPr>
          <w:p w14:paraId="1F41BA50" w14:textId="77777777" w:rsidR="009B7B75" w:rsidRPr="00CF7C0C" w:rsidRDefault="00000000">
            <w:pPr>
              <w:pStyle w:val="Cmsor4"/>
              <w:numPr>
                <w:ilvl w:val="3"/>
                <w:numId w:val="45"/>
              </w:numPr>
              <w:spacing w:before="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Nevelési-oktatási ügyek</w:t>
            </w:r>
          </w:p>
        </w:tc>
      </w:tr>
      <w:tr w:rsidR="009B7B75" w:rsidRPr="00CF7C0C" w14:paraId="3D6DDED9" w14:textId="77777777">
        <w:trPr>
          <w:trHeight w:val="480"/>
          <w:jc w:val="center"/>
        </w:trPr>
        <w:tc>
          <w:tcPr>
            <w:tcW w:w="1044" w:type="dxa"/>
            <w:tcBorders>
              <w:top w:val="single" w:sz="4" w:space="0" w:color="000000"/>
              <w:left w:val="single" w:sz="4" w:space="0" w:color="000000"/>
              <w:bottom w:val="single" w:sz="4" w:space="0" w:color="000000"/>
              <w:right w:val="single" w:sz="4" w:space="0" w:color="000000"/>
            </w:tcBorders>
            <w:vAlign w:val="center"/>
          </w:tcPr>
          <w:p w14:paraId="74DE7186"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12.</w:t>
            </w:r>
          </w:p>
        </w:tc>
        <w:tc>
          <w:tcPr>
            <w:tcW w:w="6484" w:type="dxa"/>
            <w:tcBorders>
              <w:top w:val="single" w:sz="4" w:space="0" w:color="000000"/>
              <w:left w:val="single" w:sz="4" w:space="0" w:color="000000"/>
              <w:bottom w:val="single" w:sz="4" w:space="0" w:color="000000"/>
              <w:right w:val="single" w:sz="4" w:space="0" w:color="000000"/>
            </w:tcBorders>
            <w:vAlign w:val="center"/>
          </w:tcPr>
          <w:p w14:paraId="14B6263B"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Nevelési-oktatási kísérletek, újítások</w:t>
            </w:r>
          </w:p>
        </w:tc>
        <w:tc>
          <w:tcPr>
            <w:tcW w:w="1534" w:type="dxa"/>
            <w:tcBorders>
              <w:top w:val="single" w:sz="4" w:space="0" w:color="000000"/>
              <w:left w:val="single" w:sz="4" w:space="0" w:color="000000"/>
              <w:bottom w:val="single" w:sz="4" w:space="0" w:color="000000"/>
              <w:right w:val="single" w:sz="4" w:space="0" w:color="000000"/>
            </w:tcBorders>
            <w:vAlign w:val="center"/>
          </w:tcPr>
          <w:p w14:paraId="2AE56559"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10</w:t>
            </w:r>
          </w:p>
        </w:tc>
      </w:tr>
      <w:tr w:rsidR="009B7B75" w:rsidRPr="00CF7C0C" w14:paraId="0AA7C32F" w14:textId="77777777">
        <w:trPr>
          <w:trHeight w:val="480"/>
          <w:jc w:val="center"/>
        </w:trPr>
        <w:tc>
          <w:tcPr>
            <w:tcW w:w="1044" w:type="dxa"/>
            <w:tcBorders>
              <w:top w:val="single" w:sz="4" w:space="0" w:color="000000"/>
              <w:left w:val="single" w:sz="4" w:space="0" w:color="000000"/>
              <w:bottom w:val="single" w:sz="4" w:space="0" w:color="000000"/>
              <w:right w:val="single" w:sz="4" w:space="0" w:color="000000"/>
            </w:tcBorders>
            <w:vAlign w:val="center"/>
          </w:tcPr>
          <w:p w14:paraId="3B0B0AAA"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13.</w:t>
            </w:r>
          </w:p>
        </w:tc>
        <w:tc>
          <w:tcPr>
            <w:tcW w:w="6484" w:type="dxa"/>
            <w:tcBorders>
              <w:top w:val="single" w:sz="4" w:space="0" w:color="000000"/>
              <w:left w:val="single" w:sz="4" w:space="0" w:color="000000"/>
              <w:bottom w:val="single" w:sz="4" w:space="0" w:color="000000"/>
              <w:right w:val="single" w:sz="4" w:space="0" w:color="000000"/>
            </w:tcBorders>
            <w:vAlign w:val="center"/>
          </w:tcPr>
          <w:p w14:paraId="31A501D0"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Törzslapok, póttörzslapok, beírási naplók</w:t>
            </w:r>
          </w:p>
        </w:tc>
        <w:tc>
          <w:tcPr>
            <w:tcW w:w="1534" w:type="dxa"/>
            <w:tcBorders>
              <w:top w:val="single" w:sz="4" w:space="0" w:color="000000"/>
              <w:left w:val="single" w:sz="4" w:space="0" w:color="000000"/>
              <w:bottom w:val="single" w:sz="4" w:space="0" w:color="000000"/>
              <w:right w:val="single" w:sz="4" w:space="0" w:color="000000"/>
            </w:tcBorders>
            <w:vAlign w:val="center"/>
          </w:tcPr>
          <w:p w14:paraId="22434B2D"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Nem selejtezhető</w:t>
            </w:r>
          </w:p>
        </w:tc>
      </w:tr>
      <w:tr w:rsidR="009B7B75" w:rsidRPr="00CF7C0C" w14:paraId="6F2EAD5C" w14:textId="77777777">
        <w:trPr>
          <w:trHeight w:val="480"/>
          <w:jc w:val="center"/>
        </w:trPr>
        <w:tc>
          <w:tcPr>
            <w:tcW w:w="1044" w:type="dxa"/>
            <w:tcBorders>
              <w:top w:val="single" w:sz="4" w:space="0" w:color="000000"/>
              <w:left w:val="single" w:sz="4" w:space="0" w:color="000000"/>
              <w:bottom w:val="single" w:sz="4" w:space="0" w:color="000000"/>
              <w:right w:val="single" w:sz="4" w:space="0" w:color="000000"/>
            </w:tcBorders>
            <w:vAlign w:val="center"/>
          </w:tcPr>
          <w:p w14:paraId="60F7A0A3"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14.</w:t>
            </w:r>
          </w:p>
        </w:tc>
        <w:tc>
          <w:tcPr>
            <w:tcW w:w="6484" w:type="dxa"/>
            <w:tcBorders>
              <w:top w:val="single" w:sz="4" w:space="0" w:color="000000"/>
              <w:left w:val="single" w:sz="4" w:space="0" w:color="000000"/>
              <w:bottom w:val="single" w:sz="4" w:space="0" w:color="000000"/>
              <w:right w:val="single" w:sz="4" w:space="0" w:color="000000"/>
            </w:tcBorders>
            <w:vAlign w:val="center"/>
          </w:tcPr>
          <w:p w14:paraId="16DA80C2"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Felvétel, átvétel</w:t>
            </w:r>
          </w:p>
        </w:tc>
        <w:tc>
          <w:tcPr>
            <w:tcW w:w="1534" w:type="dxa"/>
            <w:tcBorders>
              <w:top w:val="single" w:sz="4" w:space="0" w:color="000000"/>
              <w:left w:val="single" w:sz="4" w:space="0" w:color="000000"/>
              <w:bottom w:val="single" w:sz="4" w:space="0" w:color="000000"/>
              <w:right w:val="single" w:sz="4" w:space="0" w:color="000000"/>
            </w:tcBorders>
            <w:vAlign w:val="center"/>
          </w:tcPr>
          <w:p w14:paraId="578A4966"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20</w:t>
            </w:r>
          </w:p>
        </w:tc>
      </w:tr>
      <w:tr w:rsidR="009B7B75" w:rsidRPr="00CF7C0C" w14:paraId="643F375A" w14:textId="77777777">
        <w:trPr>
          <w:trHeight w:val="480"/>
          <w:jc w:val="center"/>
        </w:trPr>
        <w:tc>
          <w:tcPr>
            <w:tcW w:w="1044" w:type="dxa"/>
            <w:tcBorders>
              <w:top w:val="single" w:sz="4" w:space="0" w:color="000000"/>
              <w:left w:val="single" w:sz="4" w:space="0" w:color="000000"/>
              <w:bottom w:val="single" w:sz="4" w:space="0" w:color="000000"/>
              <w:right w:val="single" w:sz="4" w:space="0" w:color="000000"/>
            </w:tcBorders>
            <w:vAlign w:val="center"/>
          </w:tcPr>
          <w:p w14:paraId="6CBDA46C"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15.</w:t>
            </w:r>
          </w:p>
        </w:tc>
        <w:tc>
          <w:tcPr>
            <w:tcW w:w="6484" w:type="dxa"/>
            <w:tcBorders>
              <w:top w:val="single" w:sz="4" w:space="0" w:color="000000"/>
              <w:left w:val="single" w:sz="4" w:space="0" w:color="000000"/>
              <w:bottom w:val="single" w:sz="4" w:space="0" w:color="000000"/>
              <w:right w:val="single" w:sz="4" w:space="0" w:color="000000"/>
            </w:tcBorders>
            <w:vAlign w:val="center"/>
          </w:tcPr>
          <w:p w14:paraId="4259A2C5"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Tanulói fegyelmi és kártérítési ügyek</w:t>
            </w:r>
          </w:p>
        </w:tc>
        <w:tc>
          <w:tcPr>
            <w:tcW w:w="1534" w:type="dxa"/>
            <w:tcBorders>
              <w:top w:val="single" w:sz="4" w:space="0" w:color="000000"/>
              <w:left w:val="single" w:sz="4" w:space="0" w:color="000000"/>
              <w:bottom w:val="single" w:sz="4" w:space="0" w:color="000000"/>
              <w:right w:val="single" w:sz="4" w:space="0" w:color="000000"/>
            </w:tcBorders>
            <w:vAlign w:val="center"/>
          </w:tcPr>
          <w:p w14:paraId="03C629D3"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5</w:t>
            </w:r>
          </w:p>
        </w:tc>
      </w:tr>
      <w:tr w:rsidR="009B7B75" w:rsidRPr="00CF7C0C" w14:paraId="07A11DC0" w14:textId="77777777">
        <w:trPr>
          <w:trHeight w:val="480"/>
          <w:jc w:val="center"/>
        </w:trPr>
        <w:tc>
          <w:tcPr>
            <w:tcW w:w="1044" w:type="dxa"/>
            <w:tcBorders>
              <w:top w:val="single" w:sz="4" w:space="0" w:color="000000"/>
              <w:left w:val="single" w:sz="4" w:space="0" w:color="000000"/>
              <w:bottom w:val="single" w:sz="4" w:space="0" w:color="000000"/>
              <w:right w:val="single" w:sz="4" w:space="0" w:color="000000"/>
            </w:tcBorders>
            <w:vAlign w:val="center"/>
          </w:tcPr>
          <w:p w14:paraId="683B5E45"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16</w:t>
            </w:r>
          </w:p>
        </w:tc>
        <w:tc>
          <w:tcPr>
            <w:tcW w:w="6484" w:type="dxa"/>
            <w:tcBorders>
              <w:top w:val="single" w:sz="4" w:space="0" w:color="000000"/>
              <w:left w:val="single" w:sz="4" w:space="0" w:color="000000"/>
              <w:bottom w:val="single" w:sz="4" w:space="0" w:color="000000"/>
              <w:right w:val="single" w:sz="4" w:space="0" w:color="000000"/>
            </w:tcBorders>
            <w:vAlign w:val="center"/>
          </w:tcPr>
          <w:p w14:paraId="489C7075"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Naplók</w:t>
            </w:r>
          </w:p>
        </w:tc>
        <w:tc>
          <w:tcPr>
            <w:tcW w:w="1534" w:type="dxa"/>
            <w:tcBorders>
              <w:top w:val="single" w:sz="4" w:space="0" w:color="000000"/>
              <w:left w:val="single" w:sz="4" w:space="0" w:color="000000"/>
              <w:bottom w:val="single" w:sz="4" w:space="0" w:color="000000"/>
              <w:right w:val="single" w:sz="4" w:space="0" w:color="000000"/>
            </w:tcBorders>
            <w:vAlign w:val="center"/>
          </w:tcPr>
          <w:p w14:paraId="349307DB"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5</w:t>
            </w:r>
          </w:p>
        </w:tc>
      </w:tr>
      <w:tr w:rsidR="009B7B75" w:rsidRPr="00CF7C0C" w14:paraId="42DFF992" w14:textId="77777777">
        <w:trPr>
          <w:trHeight w:val="480"/>
          <w:jc w:val="center"/>
        </w:trPr>
        <w:tc>
          <w:tcPr>
            <w:tcW w:w="1044" w:type="dxa"/>
            <w:tcBorders>
              <w:top w:val="single" w:sz="4" w:space="0" w:color="000000"/>
              <w:left w:val="single" w:sz="4" w:space="0" w:color="000000"/>
              <w:bottom w:val="single" w:sz="4" w:space="0" w:color="000000"/>
              <w:right w:val="single" w:sz="4" w:space="0" w:color="000000"/>
            </w:tcBorders>
            <w:vAlign w:val="center"/>
          </w:tcPr>
          <w:p w14:paraId="4AFF0346"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lastRenderedPageBreak/>
              <w:t>17.</w:t>
            </w:r>
          </w:p>
        </w:tc>
        <w:tc>
          <w:tcPr>
            <w:tcW w:w="6484" w:type="dxa"/>
            <w:tcBorders>
              <w:top w:val="single" w:sz="4" w:space="0" w:color="000000"/>
              <w:left w:val="single" w:sz="4" w:space="0" w:color="000000"/>
              <w:bottom w:val="single" w:sz="4" w:space="0" w:color="000000"/>
              <w:right w:val="single" w:sz="4" w:space="0" w:color="000000"/>
            </w:tcBorders>
            <w:vAlign w:val="center"/>
          </w:tcPr>
          <w:p w14:paraId="342D7AEF"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Diákönkormányzat szervezése, működése (amennyiben van diákönkormányzat)</w:t>
            </w:r>
          </w:p>
        </w:tc>
        <w:tc>
          <w:tcPr>
            <w:tcW w:w="1534" w:type="dxa"/>
            <w:tcBorders>
              <w:top w:val="single" w:sz="4" w:space="0" w:color="000000"/>
              <w:left w:val="single" w:sz="4" w:space="0" w:color="000000"/>
              <w:bottom w:val="single" w:sz="4" w:space="0" w:color="000000"/>
              <w:right w:val="single" w:sz="4" w:space="0" w:color="000000"/>
            </w:tcBorders>
            <w:vAlign w:val="center"/>
          </w:tcPr>
          <w:p w14:paraId="4FD1E8E2"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5</w:t>
            </w:r>
          </w:p>
        </w:tc>
      </w:tr>
      <w:tr w:rsidR="009B7B75" w:rsidRPr="00CF7C0C" w14:paraId="3466B717" w14:textId="77777777">
        <w:trPr>
          <w:trHeight w:val="480"/>
          <w:jc w:val="center"/>
        </w:trPr>
        <w:tc>
          <w:tcPr>
            <w:tcW w:w="1044" w:type="dxa"/>
            <w:tcBorders>
              <w:top w:val="single" w:sz="4" w:space="0" w:color="000000"/>
              <w:left w:val="single" w:sz="4" w:space="0" w:color="000000"/>
              <w:bottom w:val="single" w:sz="4" w:space="0" w:color="000000"/>
              <w:right w:val="single" w:sz="4" w:space="0" w:color="000000"/>
            </w:tcBorders>
            <w:vAlign w:val="center"/>
          </w:tcPr>
          <w:p w14:paraId="25763D38"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18.</w:t>
            </w:r>
          </w:p>
        </w:tc>
        <w:tc>
          <w:tcPr>
            <w:tcW w:w="6484" w:type="dxa"/>
            <w:tcBorders>
              <w:top w:val="single" w:sz="4" w:space="0" w:color="000000"/>
              <w:left w:val="single" w:sz="4" w:space="0" w:color="000000"/>
              <w:bottom w:val="single" w:sz="4" w:space="0" w:color="000000"/>
              <w:right w:val="single" w:sz="4" w:space="0" w:color="000000"/>
            </w:tcBorders>
            <w:vAlign w:val="center"/>
          </w:tcPr>
          <w:p w14:paraId="44174564"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Pedagógiai szakmai szolgáltatás, továbbképzés</w:t>
            </w:r>
          </w:p>
        </w:tc>
        <w:tc>
          <w:tcPr>
            <w:tcW w:w="1534" w:type="dxa"/>
            <w:tcBorders>
              <w:top w:val="single" w:sz="4" w:space="0" w:color="000000"/>
              <w:left w:val="single" w:sz="4" w:space="0" w:color="000000"/>
              <w:bottom w:val="single" w:sz="4" w:space="0" w:color="000000"/>
              <w:right w:val="single" w:sz="4" w:space="0" w:color="000000"/>
            </w:tcBorders>
            <w:vAlign w:val="center"/>
          </w:tcPr>
          <w:p w14:paraId="4BCDE212"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5</w:t>
            </w:r>
          </w:p>
        </w:tc>
      </w:tr>
      <w:tr w:rsidR="009B7B75" w:rsidRPr="00CF7C0C" w14:paraId="0FCEC62E" w14:textId="77777777">
        <w:trPr>
          <w:trHeight w:val="480"/>
          <w:jc w:val="center"/>
        </w:trPr>
        <w:tc>
          <w:tcPr>
            <w:tcW w:w="1044" w:type="dxa"/>
            <w:tcBorders>
              <w:top w:val="single" w:sz="4" w:space="0" w:color="000000"/>
              <w:left w:val="single" w:sz="4" w:space="0" w:color="000000"/>
              <w:bottom w:val="single" w:sz="4" w:space="0" w:color="000000"/>
              <w:right w:val="single" w:sz="4" w:space="0" w:color="000000"/>
            </w:tcBorders>
            <w:vAlign w:val="center"/>
          </w:tcPr>
          <w:p w14:paraId="638AAC12"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19.</w:t>
            </w:r>
          </w:p>
        </w:tc>
        <w:tc>
          <w:tcPr>
            <w:tcW w:w="6484" w:type="dxa"/>
            <w:tcBorders>
              <w:top w:val="single" w:sz="4" w:space="0" w:color="000000"/>
              <w:left w:val="single" w:sz="4" w:space="0" w:color="000000"/>
              <w:bottom w:val="single" w:sz="4" w:space="0" w:color="000000"/>
              <w:right w:val="single" w:sz="4" w:space="0" w:color="000000"/>
            </w:tcBorders>
            <w:vAlign w:val="center"/>
          </w:tcPr>
          <w:p w14:paraId="59F809A7"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Szülői munkaközösség, iskolaszék szervezése, működése (amennyiben van szülői munkaközösség, iskolaszék)</w:t>
            </w:r>
          </w:p>
        </w:tc>
        <w:tc>
          <w:tcPr>
            <w:tcW w:w="1534" w:type="dxa"/>
            <w:tcBorders>
              <w:top w:val="single" w:sz="4" w:space="0" w:color="000000"/>
              <w:left w:val="single" w:sz="4" w:space="0" w:color="000000"/>
              <w:bottom w:val="single" w:sz="4" w:space="0" w:color="000000"/>
              <w:right w:val="single" w:sz="4" w:space="0" w:color="000000"/>
            </w:tcBorders>
            <w:vAlign w:val="center"/>
          </w:tcPr>
          <w:p w14:paraId="1B9720B7"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5</w:t>
            </w:r>
          </w:p>
        </w:tc>
      </w:tr>
      <w:tr w:rsidR="009B7B75" w:rsidRPr="00CF7C0C" w14:paraId="4EA06C58" w14:textId="77777777">
        <w:trPr>
          <w:trHeight w:val="480"/>
          <w:jc w:val="center"/>
        </w:trPr>
        <w:tc>
          <w:tcPr>
            <w:tcW w:w="1044" w:type="dxa"/>
            <w:tcBorders>
              <w:top w:val="single" w:sz="4" w:space="0" w:color="000000"/>
              <w:left w:val="single" w:sz="4" w:space="0" w:color="000000"/>
              <w:bottom w:val="single" w:sz="4" w:space="0" w:color="000000"/>
              <w:right w:val="single" w:sz="4" w:space="0" w:color="000000"/>
            </w:tcBorders>
            <w:vAlign w:val="center"/>
          </w:tcPr>
          <w:p w14:paraId="0A9580F2"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20.</w:t>
            </w:r>
          </w:p>
        </w:tc>
        <w:tc>
          <w:tcPr>
            <w:tcW w:w="6484" w:type="dxa"/>
            <w:tcBorders>
              <w:top w:val="single" w:sz="4" w:space="0" w:color="000000"/>
              <w:left w:val="single" w:sz="4" w:space="0" w:color="000000"/>
              <w:bottom w:val="single" w:sz="4" w:space="0" w:color="000000"/>
              <w:right w:val="single" w:sz="4" w:space="0" w:color="000000"/>
            </w:tcBorders>
            <w:vAlign w:val="center"/>
          </w:tcPr>
          <w:p w14:paraId="24807A2A"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Szaktanácsadói, szakértői vélemények, javaslatok és ajánlások</w:t>
            </w:r>
          </w:p>
        </w:tc>
        <w:tc>
          <w:tcPr>
            <w:tcW w:w="1534" w:type="dxa"/>
            <w:tcBorders>
              <w:top w:val="single" w:sz="4" w:space="0" w:color="000000"/>
              <w:left w:val="single" w:sz="4" w:space="0" w:color="000000"/>
              <w:bottom w:val="single" w:sz="4" w:space="0" w:color="000000"/>
              <w:right w:val="single" w:sz="4" w:space="0" w:color="000000"/>
            </w:tcBorders>
            <w:vAlign w:val="center"/>
          </w:tcPr>
          <w:p w14:paraId="6FDB6436"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5</w:t>
            </w:r>
          </w:p>
        </w:tc>
      </w:tr>
      <w:tr w:rsidR="009B7B75" w:rsidRPr="00CF7C0C" w14:paraId="24F216E0" w14:textId="77777777">
        <w:trPr>
          <w:trHeight w:val="480"/>
          <w:jc w:val="center"/>
        </w:trPr>
        <w:tc>
          <w:tcPr>
            <w:tcW w:w="1044" w:type="dxa"/>
            <w:tcBorders>
              <w:top w:val="single" w:sz="4" w:space="0" w:color="000000"/>
              <w:left w:val="single" w:sz="4" w:space="0" w:color="000000"/>
              <w:bottom w:val="single" w:sz="4" w:space="0" w:color="000000"/>
              <w:right w:val="single" w:sz="4" w:space="0" w:color="000000"/>
            </w:tcBorders>
            <w:vAlign w:val="center"/>
          </w:tcPr>
          <w:p w14:paraId="7B694834"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21.</w:t>
            </w:r>
          </w:p>
        </w:tc>
        <w:tc>
          <w:tcPr>
            <w:tcW w:w="6484" w:type="dxa"/>
            <w:tcBorders>
              <w:top w:val="single" w:sz="4" w:space="0" w:color="000000"/>
              <w:left w:val="single" w:sz="4" w:space="0" w:color="000000"/>
              <w:bottom w:val="single" w:sz="4" w:space="0" w:color="000000"/>
              <w:right w:val="single" w:sz="4" w:space="0" w:color="000000"/>
            </w:tcBorders>
            <w:vAlign w:val="center"/>
          </w:tcPr>
          <w:p w14:paraId="1103E3BC"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Oktatás-képzés, rendezvények szervezése</w:t>
            </w:r>
          </w:p>
        </w:tc>
        <w:tc>
          <w:tcPr>
            <w:tcW w:w="1534" w:type="dxa"/>
            <w:tcBorders>
              <w:top w:val="single" w:sz="4" w:space="0" w:color="000000"/>
              <w:left w:val="single" w:sz="4" w:space="0" w:color="000000"/>
              <w:bottom w:val="single" w:sz="4" w:space="0" w:color="000000"/>
              <w:right w:val="single" w:sz="4" w:space="0" w:color="000000"/>
            </w:tcBorders>
            <w:vAlign w:val="center"/>
          </w:tcPr>
          <w:p w14:paraId="5D446C0D"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5</w:t>
            </w:r>
          </w:p>
        </w:tc>
      </w:tr>
      <w:tr w:rsidR="009B7B75" w:rsidRPr="00CF7C0C" w14:paraId="775FEBBD" w14:textId="77777777">
        <w:trPr>
          <w:trHeight w:val="480"/>
          <w:jc w:val="center"/>
        </w:trPr>
        <w:tc>
          <w:tcPr>
            <w:tcW w:w="1044" w:type="dxa"/>
            <w:tcBorders>
              <w:top w:val="single" w:sz="4" w:space="0" w:color="000000"/>
              <w:left w:val="single" w:sz="4" w:space="0" w:color="000000"/>
              <w:bottom w:val="single" w:sz="4" w:space="0" w:color="000000"/>
              <w:right w:val="single" w:sz="4" w:space="0" w:color="000000"/>
            </w:tcBorders>
            <w:vAlign w:val="center"/>
          </w:tcPr>
          <w:p w14:paraId="76645548"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22.</w:t>
            </w:r>
          </w:p>
        </w:tc>
        <w:tc>
          <w:tcPr>
            <w:tcW w:w="6484" w:type="dxa"/>
            <w:tcBorders>
              <w:top w:val="single" w:sz="4" w:space="0" w:color="000000"/>
              <w:left w:val="single" w:sz="4" w:space="0" w:color="000000"/>
              <w:bottom w:val="single" w:sz="4" w:space="0" w:color="000000"/>
              <w:right w:val="single" w:sz="4" w:space="0" w:color="000000"/>
            </w:tcBorders>
            <w:vAlign w:val="center"/>
          </w:tcPr>
          <w:p w14:paraId="0228970F"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Vizsgajegyzőkönyvek</w:t>
            </w:r>
          </w:p>
        </w:tc>
        <w:tc>
          <w:tcPr>
            <w:tcW w:w="1534" w:type="dxa"/>
            <w:tcBorders>
              <w:top w:val="single" w:sz="4" w:space="0" w:color="000000"/>
              <w:left w:val="single" w:sz="4" w:space="0" w:color="000000"/>
              <w:bottom w:val="single" w:sz="4" w:space="0" w:color="000000"/>
              <w:right w:val="single" w:sz="4" w:space="0" w:color="000000"/>
            </w:tcBorders>
            <w:vAlign w:val="center"/>
          </w:tcPr>
          <w:p w14:paraId="6A37BD24"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5</w:t>
            </w:r>
          </w:p>
        </w:tc>
      </w:tr>
      <w:tr w:rsidR="009B7B75" w:rsidRPr="00CF7C0C" w14:paraId="6D5F48C5" w14:textId="77777777">
        <w:trPr>
          <w:trHeight w:val="480"/>
          <w:jc w:val="center"/>
        </w:trPr>
        <w:tc>
          <w:tcPr>
            <w:tcW w:w="1044" w:type="dxa"/>
            <w:tcBorders>
              <w:top w:val="single" w:sz="4" w:space="0" w:color="000000"/>
              <w:left w:val="single" w:sz="4" w:space="0" w:color="000000"/>
              <w:bottom w:val="single" w:sz="4" w:space="0" w:color="000000"/>
              <w:right w:val="single" w:sz="4" w:space="0" w:color="000000"/>
            </w:tcBorders>
            <w:vAlign w:val="center"/>
          </w:tcPr>
          <w:p w14:paraId="35E3A474"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23.</w:t>
            </w:r>
          </w:p>
        </w:tc>
        <w:tc>
          <w:tcPr>
            <w:tcW w:w="6484" w:type="dxa"/>
            <w:tcBorders>
              <w:top w:val="single" w:sz="4" w:space="0" w:color="000000"/>
              <w:left w:val="single" w:sz="4" w:space="0" w:color="000000"/>
              <w:bottom w:val="single" w:sz="4" w:space="0" w:color="000000"/>
              <w:right w:val="single" w:sz="4" w:space="0" w:color="000000"/>
            </w:tcBorders>
            <w:vAlign w:val="center"/>
          </w:tcPr>
          <w:p w14:paraId="7928B41A"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Tantárgyfelosztás</w:t>
            </w:r>
          </w:p>
        </w:tc>
        <w:tc>
          <w:tcPr>
            <w:tcW w:w="1534" w:type="dxa"/>
            <w:tcBorders>
              <w:top w:val="single" w:sz="4" w:space="0" w:color="000000"/>
              <w:left w:val="single" w:sz="4" w:space="0" w:color="000000"/>
              <w:bottom w:val="single" w:sz="4" w:space="0" w:color="000000"/>
              <w:right w:val="single" w:sz="4" w:space="0" w:color="000000"/>
            </w:tcBorders>
            <w:vAlign w:val="center"/>
          </w:tcPr>
          <w:p w14:paraId="299251F7"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5</w:t>
            </w:r>
          </w:p>
        </w:tc>
      </w:tr>
      <w:tr w:rsidR="009B7B75" w:rsidRPr="00CF7C0C" w14:paraId="4ADC70B0" w14:textId="77777777">
        <w:trPr>
          <w:trHeight w:val="480"/>
          <w:jc w:val="center"/>
        </w:trPr>
        <w:tc>
          <w:tcPr>
            <w:tcW w:w="1044" w:type="dxa"/>
            <w:tcBorders>
              <w:top w:val="single" w:sz="4" w:space="0" w:color="000000"/>
              <w:left w:val="single" w:sz="4" w:space="0" w:color="000000"/>
              <w:bottom w:val="single" w:sz="4" w:space="0" w:color="000000"/>
              <w:right w:val="single" w:sz="4" w:space="0" w:color="000000"/>
            </w:tcBorders>
            <w:vAlign w:val="center"/>
          </w:tcPr>
          <w:p w14:paraId="7B7797D0"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24.</w:t>
            </w:r>
          </w:p>
        </w:tc>
        <w:tc>
          <w:tcPr>
            <w:tcW w:w="6484" w:type="dxa"/>
            <w:tcBorders>
              <w:top w:val="single" w:sz="4" w:space="0" w:color="000000"/>
              <w:left w:val="single" w:sz="4" w:space="0" w:color="000000"/>
              <w:bottom w:val="single" w:sz="4" w:space="0" w:color="000000"/>
              <w:right w:val="single" w:sz="4" w:space="0" w:color="000000"/>
            </w:tcBorders>
            <w:vAlign w:val="center"/>
          </w:tcPr>
          <w:p w14:paraId="3607F648"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Gyermek-és ifjúságvédelem</w:t>
            </w:r>
          </w:p>
        </w:tc>
        <w:tc>
          <w:tcPr>
            <w:tcW w:w="1534" w:type="dxa"/>
            <w:tcBorders>
              <w:top w:val="single" w:sz="4" w:space="0" w:color="000000"/>
              <w:left w:val="single" w:sz="4" w:space="0" w:color="000000"/>
              <w:bottom w:val="single" w:sz="4" w:space="0" w:color="000000"/>
              <w:right w:val="single" w:sz="4" w:space="0" w:color="000000"/>
            </w:tcBorders>
            <w:vAlign w:val="center"/>
          </w:tcPr>
          <w:p w14:paraId="6A7FFB66"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3</w:t>
            </w:r>
          </w:p>
        </w:tc>
      </w:tr>
      <w:tr w:rsidR="009B7B75" w:rsidRPr="00CF7C0C" w14:paraId="2E801250" w14:textId="77777777">
        <w:trPr>
          <w:trHeight w:val="480"/>
          <w:jc w:val="center"/>
        </w:trPr>
        <w:tc>
          <w:tcPr>
            <w:tcW w:w="1044" w:type="dxa"/>
            <w:tcBorders>
              <w:top w:val="single" w:sz="4" w:space="0" w:color="000000"/>
              <w:left w:val="single" w:sz="4" w:space="0" w:color="000000"/>
              <w:bottom w:val="single" w:sz="4" w:space="0" w:color="000000"/>
              <w:right w:val="single" w:sz="4" w:space="0" w:color="000000"/>
            </w:tcBorders>
            <w:vAlign w:val="center"/>
          </w:tcPr>
          <w:p w14:paraId="05DBFAB7"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25.</w:t>
            </w:r>
          </w:p>
        </w:tc>
        <w:tc>
          <w:tcPr>
            <w:tcW w:w="6484" w:type="dxa"/>
            <w:tcBorders>
              <w:top w:val="single" w:sz="4" w:space="0" w:color="000000"/>
              <w:left w:val="single" w:sz="4" w:space="0" w:color="000000"/>
              <w:bottom w:val="single" w:sz="4" w:space="0" w:color="000000"/>
              <w:right w:val="single" w:sz="4" w:space="0" w:color="000000"/>
            </w:tcBorders>
            <w:vAlign w:val="center"/>
          </w:tcPr>
          <w:p w14:paraId="632DEBBC"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Tanulók dolgozatai, témazárói, vizsgadolgozatai</w:t>
            </w:r>
          </w:p>
        </w:tc>
        <w:tc>
          <w:tcPr>
            <w:tcW w:w="1534" w:type="dxa"/>
            <w:tcBorders>
              <w:top w:val="single" w:sz="4" w:space="0" w:color="000000"/>
              <w:left w:val="single" w:sz="4" w:space="0" w:color="000000"/>
              <w:bottom w:val="single" w:sz="4" w:space="0" w:color="000000"/>
              <w:right w:val="single" w:sz="4" w:space="0" w:color="000000"/>
            </w:tcBorders>
            <w:vAlign w:val="center"/>
          </w:tcPr>
          <w:p w14:paraId="73B98068"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1</w:t>
            </w:r>
          </w:p>
        </w:tc>
      </w:tr>
      <w:tr w:rsidR="009B7B75" w:rsidRPr="00CF7C0C" w14:paraId="44658867" w14:textId="77777777">
        <w:trPr>
          <w:trHeight w:val="480"/>
          <w:jc w:val="center"/>
        </w:trPr>
        <w:tc>
          <w:tcPr>
            <w:tcW w:w="1044" w:type="dxa"/>
            <w:tcBorders>
              <w:top w:val="single" w:sz="4" w:space="0" w:color="000000"/>
              <w:left w:val="single" w:sz="4" w:space="0" w:color="000000"/>
              <w:bottom w:val="single" w:sz="4" w:space="0" w:color="000000"/>
              <w:right w:val="single" w:sz="4" w:space="0" w:color="000000"/>
            </w:tcBorders>
            <w:vAlign w:val="center"/>
          </w:tcPr>
          <w:p w14:paraId="024B5CB6"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26.</w:t>
            </w:r>
          </w:p>
        </w:tc>
        <w:tc>
          <w:tcPr>
            <w:tcW w:w="6484" w:type="dxa"/>
            <w:tcBorders>
              <w:top w:val="single" w:sz="4" w:space="0" w:color="000000"/>
              <w:left w:val="single" w:sz="4" w:space="0" w:color="000000"/>
              <w:bottom w:val="single" w:sz="4" w:space="0" w:color="000000"/>
              <w:right w:val="single" w:sz="4" w:space="0" w:color="000000"/>
            </w:tcBorders>
            <w:vAlign w:val="center"/>
          </w:tcPr>
          <w:p w14:paraId="203056D6"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Nevelési és pedagógiai program;</w:t>
            </w:r>
          </w:p>
          <w:p w14:paraId="7980035E"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Minőségirányítási program</w:t>
            </w:r>
          </w:p>
          <w:p w14:paraId="3F0E23C3"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Környezeti nevelési program</w:t>
            </w:r>
          </w:p>
        </w:tc>
        <w:tc>
          <w:tcPr>
            <w:tcW w:w="1534" w:type="dxa"/>
            <w:tcBorders>
              <w:top w:val="single" w:sz="4" w:space="0" w:color="000000"/>
              <w:left w:val="single" w:sz="4" w:space="0" w:color="000000"/>
              <w:bottom w:val="single" w:sz="4" w:space="0" w:color="000000"/>
              <w:right w:val="single" w:sz="4" w:space="0" w:color="000000"/>
            </w:tcBorders>
            <w:vAlign w:val="center"/>
          </w:tcPr>
          <w:p w14:paraId="1C7EB800"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Nem selejtezhető</w:t>
            </w:r>
          </w:p>
        </w:tc>
      </w:tr>
      <w:tr w:rsidR="009B7B75" w:rsidRPr="00CF7C0C" w14:paraId="4A472C25" w14:textId="77777777">
        <w:trPr>
          <w:cantSplit/>
          <w:trHeight w:val="262"/>
          <w:jc w:val="center"/>
        </w:trPr>
        <w:tc>
          <w:tcPr>
            <w:tcW w:w="9062" w:type="dxa"/>
            <w:gridSpan w:val="3"/>
            <w:tcBorders>
              <w:top w:val="single" w:sz="4" w:space="0" w:color="000000"/>
              <w:left w:val="single" w:sz="4" w:space="0" w:color="000000"/>
              <w:bottom w:val="single" w:sz="4" w:space="0" w:color="000000"/>
              <w:right w:val="single" w:sz="4" w:space="0" w:color="000000"/>
            </w:tcBorders>
            <w:vAlign w:val="center"/>
          </w:tcPr>
          <w:p w14:paraId="062EBE4C" w14:textId="77777777" w:rsidR="009B7B75" w:rsidRPr="00CF7C0C" w:rsidRDefault="00000000">
            <w:pPr>
              <w:pStyle w:val="Cmsor4"/>
              <w:numPr>
                <w:ilvl w:val="3"/>
                <w:numId w:val="45"/>
              </w:numPr>
              <w:spacing w:before="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Gazdasági ügyek</w:t>
            </w:r>
          </w:p>
        </w:tc>
      </w:tr>
      <w:tr w:rsidR="009B7B75" w:rsidRPr="00CF7C0C" w14:paraId="532000D3" w14:textId="77777777">
        <w:trPr>
          <w:trHeight w:val="480"/>
          <w:jc w:val="center"/>
        </w:trPr>
        <w:tc>
          <w:tcPr>
            <w:tcW w:w="1044" w:type="dxa"/>
            <w:tcBorders>
              <w:top w:val="single" w:sz="4" w:space="0" w:color="000000"/>
              <w:left w:val="single" w:sz="4" w:space="0" w:color="000000"/>
              <w:bottom w:val="single" w:sz="4" w:space="0" w:color="000000"/>
              <w:right w:val="single" w:sz="4" w:space="0" w:color="000000"/>
            </w:tcBorders>
            <w:vAlign w:val="center"/>
          </w:tcPr>
          <w:p w14:paraId="27756CAC"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27.</w:t>
            </w:r>
          </w:p>
        </w:tc>
        <w:tc>
          <w:tcPr>
            <w:tcW w:w="6484" w:type="dxa"/>
            <w:tcBorders>
              <w:top w:val="single" w:sz="4" w:space="0" w:color="000000"/>
              <w:left w:val="single" w:sz="4" w:space="0" w:color="000000"/>
              <w:bottom w:val="single" w:sz="4" w:space="0" w:color="000000"/>
              <w:right w:val="single" w:sz="4" w:space="0" w:color="000000"/>
            </w:tcBorders>
            <w:vAlign w:val="center"/>
          </w:tcPr>
          <w:p w14:paraId="5ED6C52B"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Ingatlan-nyilvántartás, - kezelés, - fenntartás, épülettervrajzok, helyszínrajzok, használatbavételi engedélyek</w:t>
            </w:r>
          </w:p>
        </w:tc>
        <w:tc>
          <w:tcPr>
            <w:tcW w:w="1534" w:type="dxa"/>
            <w:tcBorders>
              <w:top w:val="single" w:sz="4" w:space="0" w:color="000000"/>
              <w:left w:val="single" w:sz="4" w:space="0" w:color="000000"/>
              <w:bottom w:val="single" w:sz="4" w:space="0" w:color="000000"/>
              <w:right w:val="single" w:sz="4" w:space="0" w:color="000000"/>
            </w:tcBorders>
            <w:vAlign w:val="center"/>
          </w:tcPr>
          <w:p w14:paraId="7056F5C9"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Határidő nélküli</w:t>
            </w:r>
          </w:p>
        </w:tc>
      </w:tr>
      <w:tr w:rsidR="009B7B75" w:rsidRPr="00CF7C0C" w14:paraId="0CE50CB4" w14:textId="77777777">
        <w:trPr>
          <w:trHeight w:val="480"/>
          <w:jc w:val="center"/>
        </w:trPr>
        <w:tc>
          <w:tcPr>
            <w:tcW w:w="1044" w:type="dxa"/>
            <w:tcBorders>
              <w:top w:val="single" w:sz="4" w:space="0" w:color="000000"/>
              <w:left w:val="single" w:sz="4" w:space="0" w:color="000000"/>
              <w:bottom w:val="single" w:sz="4" w:space="0" w:color="000000"/>
              <w:right w:val="single" w:sz="4" w:space="0" w:color="000000"/>
            </w:tcBorders>
            <w:vAlign w:val="center"/>
          </w:tcPr>
          <w:p w14:paraId="0DCC9292"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28.</w:t>
            </w:r>
          </w:p>
        </w:tc>
        <w:tc>
          <w:tcPr>
            <w:tcW w:w="6484" w:type="dxa"/>
            <w:tcBorders>
              <w:top w:val="single" w:sz="4" w:space="0" w:color="000000"/>
              <w:left w:val="single" w:sz="4" w:space="0" w:color="000000"/>
              <w:bottom w:val="single" w:sz="4" w:space="0" w:color="000000"/>
              <w:right w:val="single" w:sz="4" w:space="0" w:color="000000"/>
            </w:tcBorders>
            <w:vAlign w:val="center"/>
          </w:tcPr>
          <w:p w14:paraId="7C1F9E70"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Társadalombiztosítás</w:t>
            </w:r>
          </w:p>
        </w:tc>
        <w:tc>
          <w:tcPr>
            <w:tcW w:w="1534" w:type="dxa"/>
            <w:tcBorders>
              <w:top w:val="single" w:sz="4" w:space="0" w:color="000000"/>
              <w:left w:val="single" w:sz="4" w:space="0" w:color="000000"/>
              <w:bottom w:val="single" w:sz="4" w:space="0" w:color="000000"/>
              <w:right w:val="single" w:sz="4" w:space="0" w:color="000000"/>
            </w:tcBorders>
            <w:vAlign w:val="center"/>
          </w:tcPr>
          <w:p w14:paraId="640E1FC1"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50</w:t>
            </w:r>
          </w:p>
        </w:tc>
      </w:tr>
      <w:tr w:rsidR="009B7B75" w:rsidRPr="00CF7C0C" w14:paraId="11D4DA5B" w14:textId="77777777">
        <w:trPr>
          <w:trHeight w:val="480"/>
          <w:jc w:val="center"/>
        </w:trPr>
        <w:tc>
          <w:tcPr>
            <w:tcW w:w="1044" w:type="dxa"/>
            <w:tcBorders>
              <w:top w:val="single" w:sz="4" w:space="0" w:color="000000"/>
              <w:left w:val="single" w:sz="4" w:space="0" w:color="000000"/>
              <w:bottom w:val="single" w:sz="4" w:space="0" w:color="000000"/>
              <w:right w:val="single" w:sz="4" w:space="0" w:color="000000"/>
            </w:tcBorders>
            <w:vAlign w:val="center"/>
          </w:tcPr>
          <w:p w14:paraId="4A2503D9"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29.</w:t>
            </w:r>
          </w:p>
        </w:tc>
        <w:tc>
          <w:tcPr>
            <w:tcW w:w="6484" w:type="dxa"/>
            <w:tcBorders>
              <w:top w:val="single" w:sz="4" w:space="0" w:color="000000"/>
              <w:left w:val="single" w:sz="4" w:space="0" w:color="000000"/>
              <w:bottom w:val="single" w:sz="4" w:space="0" w:color="000000"/>
              <w:right w:val="single" w:sz="4" w:space="0" w:color="000000"/>
            </w:tcBorders>
            <w:vAlign w:val="center"/>
          </w:tcPr>
          <w:p w14:paraId="091166FD"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Leltár, állóeszköz-nyilvántartás, vagyonnyilvántartás, selejtezés</w:t>
            </w:r>
          </w:p>
        </w:tc>
        <w:tc>
          <w:tcPr>
            <w:tcW w:w="1534" w:type="dxa"/>
            <w:tcBorders>
              <w:top w:val="single" w:sz="4" w:space="0" w:color="000000"/>
              <w:left w:val="single" w:sz="4" w:space="0" w:color="000000"/>
              <w:bottom w:val="single" w:sz="4" w:space="0" w:color="000000"/>
              <w:right w:val="single" w:sz="4" w:space="0" w:color="000000"/>
            </w:tcBorders>
            <w:vAlign w:val="center"/>
          </w:tcPr>
          <w:p w14:paraId="7BA8B280"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10</w:t>
            </w:r>
          </w:p>
        </w:tc>
      </w:tr>
      <w:tr w:rsidR="009B7B75" w:rsidRPr="00CF7C0C" w14:paraId="37E877F9" w14:textId="77777777">
        <w:trPr>
          <w:trHeight w:val="480"/>
          <w:jc w:val="center"/>
        </w:trPr>
        <w:tc>
          <w:tcPr>
            <w:tcW w:w="1044" w:type="dxa"/>
            <w:tcBorders>
              <w:top w:val="single" w:sz="4" w:space="0" w:color="000000"/>
              <w:left w:val="single" w:sz="4" w:space="0" w:color="000000"/>
              <w:bottom w:val="single" w:sz="4" w:space="0" w:color="000000"/>
              <w:right w:val="single" w:sz="4" w:space="0" w:color="000000"/>
            </w:tcBorders>
            <w:vAlign w:val="center"/>
          </w:tcPr>
          <w:p w14:paraId="2DC9804B"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30.</w:t>
            </w:r>
          </w:p>
        </w:tc>
        <w:tc>
          <w:tcPr>
            <w:tcW w:w="6484" w:type="dxa"/>
            <w:tcBorders>
              <w:top w:val="single" w:sz="4" w:space="0" w:color="000000"/>
              <w:left w:val="single" w:sz="4" w:space="0" w:color="000000"/>
              <w:bottom w:val="single" w:sz="4" w:space="0" w:color="000000"/>
              <w:right w:val="single" w:sz="4" w:space="0" w:color="000000"/>
            </w:tcBorders>
            <w:vAlign w:val="center"/>
          </w:tcPr>
          <w:p w14:paraId="264B8FAB"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Éves költségvetés, költségvetési beszámolók, könyvelési bizonylatok</w:t>
            </w:r>
          </w:p>
        </w:tc>
        <w:tc>
          <w:tcPr>
            <w:tcW w:w="1534" w:type="dxa"/>
            <w:tcBorders>
              <w:top w:val="single" w:sz="4" w:space="0" w:color="000000"/>
              <w:left w:val="single" w:sz="4" w:space="0" w:color="000000"/>
              <w:bottom w:val="single" w:sz="4" w:space="0" w:color="000000"/>
              <w:right w:val="single" w:sz="4" w:space="0" w:color="000000"/>
            </w:tcBorders>
            <w:vAlign w:val="center"/>
          </w:tcPr>
          <w:p w14:paraId="3BD36578"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5</w:t>
            </w:r>
          </w:p>
        </w:tc>
      </w:tr>
      <w:tr w:rsidR="009B7B75" w:rsidRPr="00CF7C0C" w14:paraId="415E5A1A" w14:textId="77777777">
        <w:trPr>
          <w:trHeight w:val="480"/>
          <w:jc w:val="center"/>
        </w:trPr>
        <w:tc>
          <w:tcPr>
            <w:tcW w:w="1044" w:type="dxa"/>
            <w:tcBorders>
              <w:top w:val="single" w:sz="4" w:space="0" w:color="000000"/>
              <w:left w:val="single" w:sz="4" w:space="0" w:color="000000"/>
              <w:bottom w:val="single" w:sz="4" w:space="0" w:color="000000"/>
              <w:right w:val="single" w:sz="4" w:space="0" w:color="000000"/>
            </w:tcBorders>
            <w:vAlign w:val="center"/>
          </w:tcPr>
          <w:p w14:paraId="6C4F5AF4"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31.</w:t>
            </w:r>
          </w:p>
        </w:tc>
        <w:tc>
          <w:tcPr>
            <w:tcW w:w="6484" w:type="dxa"/>
            <w:tcBorders>
              <w:top w:val="single" w:sz="4" w:space="0" w:color="000000"/>
              <w:left w:val="single" w:sz="4" w:space="0" w:color="000000"/>
              <w:bottom w:val="single" w:sz="4" w:space="0" w:color="000000"/>
              <w:right w:val="single" w:sz="4" w:space="0" w:color="000000"/>
            </w:tcBorders>
            <w:vAlign w:val="center"/>
          </w:tcPr>
          <w:p w14:paraId="3B613821"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 gyermekek, tanulók ellátása, juttatásai, térítési díjak</w:t>
            </w:r>
          </w:p>
        </w:tc>
        <w:tc>
          <w:tcPr>
            <w:tcW w:w="1534" w:type="dxa"/>
            <w:tcBorders>
              <w:top w:val="single" w:sz="4" w:space="0" w:color="000000"/>
              <w:left w:val="single" w:sz="4" w:space="0" w:color="000000"/>
              <w:bottom w:val="single" w:sz="4" w:space="0" w:color="000000"/>
              <w:right w:val="single" w:sz="4" w:space="0" w:color="000000"/>
            </w:tcBorders>
            <w:vAlign w:val="center"/>
          </w:tcPr>
          <w:p w14:paraId="1BB31CA3" w14:textId="77777777" w:rsidR="009B7B75" w:rsidRPr="00CF7C0C" w:rsidRDefault="00000000">
            <w:pPr>
              <w:spacing w:after="0" w:line="360" w:lineRule="auto"/>
              <w:jc w:val="cente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5</w:t>
            </w:r>
          </w:p>
        </w:tc>
      </w:tr>
    </w:tbl>
    <w:p w14:paraId="5BB37CD2" w14:textId="77777777" w:rsidR="009B7B75" w:rsidRPr="00CF7C0C" w:rsidRDefault="00000000">
      <w:pPr>
        <w:spacing w:after="0" w:line="360" w:lineRule="auto"/>
        <w:jc w:val="both"/>
        <w:rPr>
          <w:rFonts w:ascii="Times New Roman" w:eastAsia="Times New Roman" w:hAnsi="Times New Roman" w:cs="Times New Roman"/>
          <w:b/>
          <w:sz w:val="24"/>
          <w:szCs w:val="24"/>
        </w:rPr>
      </w:pPr>
      <w:r w:rsidRPr="00CF7C0C">
        <w:br w:type="page"/>
      </w:r>
      <w:r w:rsidRPr="00CF7C0C">
        <w:rPr>
          <w:rFonts w:ascii="Times New Roman" w:eastAsia="Times New Roman" w:hAnsi="Times New Roman" w:cs="Times New Roman"/>
          <w:b/>
          <w:sz w:val="24"/>
          <w:szCs w:val="24"/>
        </w:rPr>
        <w:lastRenderedPageBreak/>
        <w:t>Záradék</w:t>
      </w:r>
    </w:p>
    <w:p w14:paraId="0FC87B47"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szabályzat az SZMSZ mellékletét képezi. </w:t>
      </w:r>
    </w:p>
    <w:p w14:paraId="192E175B"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igazgatója köteles gondoskodni arról, hogy az új törvények és rendeletek hatálybalépése miatti változásokkal jelen szabályzat módosításra kerüljön.</w:t>
      </w:r>
    </w:p>
    <w:p w14:paraId="1842B941" w14:textId="77777777" w:rsidR="009B7B75" w:rsidRPr="00CF7C0C" w:rsidRDefault="009B7B75">
      <w:pPr>
        <w:spacing w:after="0" w:line="360" w:lineRule="auto"/>
        <w:jc w:val="both"/>
        <w:rPr>
          <w:rFonts w:ascii="Times New Roman" w:eastAsia="Times New Roman" w:hAnsi="Times New Roman" w:cs="Times New Roman"/>
          <w:color w:val="000000"/>
          <w:sz w:val="24"/>
          <w:szCs w:val="24"/>
        </w:rPr>
      </w:pPr>
    </w:p>
    <w:p w14:paraId="52C9B91F" w14:textId="77777777" w:rsidR="009B7B75" w:rsidRPr="00CF7C0C" w:rsidRDefault="00000000">
      <w:pPr>
        <w:spacing w:after="0" w:line="360" w:lineRule="auto"/>
        <w:rPr>
          <w:rFonts w:ascii="Times New Roman" w:eastAsia="Times New Roman" w:hAnsi="Times New Roman" w:cs="Times New Roman"/>
          <w:color w:val="000000"/>
          <w:sz w:val="24"/>
          <w:szCs w:val="24"/>
        </w:rPr>
      </w:pPr>
      <w:r w:rsidRPr="00CF7C0C">
        <w:rPr>
          <w:rFonts w:ascii="Times New Roman" w:eastAsia="Cambria" w:hAnsi="Times New Roman" w:cs="Times New Roman"/>
          <w:noProof/>
          <w:sz w:val="24"/>
          <w:szCs w:val="24"/>
        </w:rPr>
        <w:drawing>
          <wp:anchor distT="0" distB="0" distL="114300" distR="114300" simplePos="0" relativeHeight="251711488" behindDoc="1" locked="0" layoutInCell="1" allowOverlap="1" wp14:anchorId="282E8E8D" wp14:editId="1D1F6DA0">
            <wp:simplePos x="0" y="0"/>
            <wp:positionH relativeFrom="column">
              <wp:posOffset>2113808</wp:posOffset>
            </wp:positionH>
            <wp:positionV relativeFrom="paragraph">
              <wp:posOffset>236417</wp:posOffset>
            </wp:positionV>
            <wp:extent cx="3803650" cy="1572260"/>
            <wp:effectExtent l="0" t="0" r="6350" b="8890"/>
            <wp:wrapNone/>
            <wp:docPr id="617509337" name="Kép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857571" name="Kép 211385757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03650" cy="1572260"/>
                    </a:xfrm>
                    <a:prstGeom prst="rect">
                      <a:avLst/>
                    </a:prstGeom>
                  </pic:spPr>
                </pic:pic>
              </a:graphicData>
            </a:graphic>
            <wp14:sizeRelH relativeFrom="page">
              <wp14:pctWidth>0</wp14:pctWidth>
            </wp14:sizeRelH>
            <wp14:sizeRelV relativeFrom="page">
              <wp14:pctHeight>0</wp14:pctHeight>
            </wp14:sizeRelV>
          </wp:anchor>
        </w:drawing>
      </w:r>
      <w:r w:rsidRPr="00CF7C0C">
        <w:rPr>
          <w:rFonts w:ascii="Times New Roman" w:eastAsia="Times New Roman" w:hAnsi="Times New Roman" w:cs="Times New Roman"/>
          <w:color w:val="000000"/>
          <w:sz w:val="24"/>
          <w:szCs w:val="24"/>
        </w:rPr>
        <w:t>Hatálybalépésének időpontja: 2013. szeptember 1.</w:t>
      </w:r>
    </w:p>
    <w:p w14:paraId="1FCFB12E" w14:textId="77777777" w:rsidR="009B7B75" w:rsidRPr="00CF7C0C" w:rsidRDefault="00000000">
      <w:pPr>
        <w:spacing w:after="0" w:line="360" w:lineRule="auto"/>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Módosítva: 2024. szeptember 1-én.</w:t>
      </w:r>
    </w:p>
    <w:p w14:paraId="7DCD0028" w14:textId="77777777" w:rsidR="009B7B75" w:rsidRPr="00CF7C0C" w:rsidRDefault="00000000">
      <w:pPr>
        <w:spacing w:after="0" w:line="360" w:lineRule="auto"/>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Érvényes visszavonásig.</w:t>
      </w:r>
    </w:p>
    <w:p w14:paraId="3C8C058D" w14:textId="77777777" w:rsidR="009B7B75" w:rsidRPr="00CF7C0C" w:rsidRDefault="009B7B75">
      <w:pPr>
        <w:spacing w:after="0" w:line="360" w:lineRule="auto"/>
      </w:pPr>
    </w:p>
    <w:p w14:paraId="62BDD859" w14:textId="77777777" w:rsidR="009B7B75" w:rsidRPr="00CF7C0C" w:rsidRDefault="00000000">
      <w:pPr>
        <w:spacing w:after="0" w:line="360" w:lineRule="auto"/>
        <w:rPr>
          <w:rFonts w:ascii="Times New Roman" w:eastAsia="Cambria" w:hAnsi="Times New Roman" w:cs="Times New Roman"/>
          <w:sz w:val="24"/>
          <w:szCs w:val="24"/>
        </w:rPr>
      </w:pP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t>………………………………….</w:t>
      </w:r>
    </w:p>
    <w:p w14:paraId="2821BE47" w14:textId="77777777" w:rsidR="009B7B75" w:rsidRPr="00CF7C0C" w:rsidRDefault="00000000">
      <w:pPr>
        <w:spacing w:after="0" w:line="360" w:lineRule="auto"/>
        <w:rPr>
          <w:rFonts w:ascii="Times New Roman" w:eastAsia="Cambria" w:hAnsi="Times New Roman" w:cs="Times New Roman"/>
          <w:sz w:val="24"/>
          <w:szCs w:val="24"/>
        </w:rPr>
      </w:pP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t xml:space="preserve">              Bárány Brigitta</w:t>
      </w:r>
    </w:p>
    <w:p w14:paraId="318D6B82" w14:textId="77777777" w:rsidR="009B7B75" w:rsidRPr="00CF7C0C" w:rsidRDefault="00000000">
      <w:pPr>
        <w:spacing w:after="0" w:line="360" w:lineRule="auto"/>
        <w:rPr>
          <w:rFonts w:ascii="Times New Roman" w:eastAsia="Cambria" w:hAnsi="Times New Roman" w:cs="Times New Roman"/>
          <w:sz w:val="24"/>
          <w:szCs w:val="24"/>
        </w:rPr>
      </w:pP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t xml:space="preserve">         igazgató</w:t>
      </w:r>
    </w:p>
    <w:p w14:paraId="1962192B" w14:textId="77777777" w:rsidR="009B7B75" w:rsidRPr="00CF7C0C" w:rsidRDefault="00000000">
      <w:pPr>
        <w:spacing w:after="0" w:line="360" w:lineRule="auto"/>
        <w:rPr>
          <w:rFonts w:ascii="Times New Roman" w:eastAsia="Cambria" w:hAnsi="Times New Roman" w:cs="Times New Roman"/>
          <w:sz w:val="24"/>
          <w:szCs w:val="24"/>
        </w:rPr>
      </w:pP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t>PH.</w:t>
      </w:r>
    </w:p>
    <w:p w14:paraId="636C5046" w14:textId="77777777" w:rsidR="009B7B75" w:rsidRPr="00CF7C0C" w:rsidRDefault="009B7B75">
      <w:pPr>
        <w:spacing w:after="0" w:line="360" w:lineRule="auto"/>
        <w:rPr>
          <w:rFonts w:ascii="Times New Roman" w:eastAsia="Cambria" w:hAnsi="Times New Roman" w:cs="Times New Roman"/>
          <w:sz w:val="24"/>
          <w:szCs w:val="24"/>
        </w:rPr>
      </w:pPr>
    </w:p>
    <w:p w14:paraId="4D507C79" w14:textId="77777777" w:rsidR="009B7B75" w:rsidRPr="00CF7C0C" w:rsidRDefault="009B7B75">
      <w:pPr>
        <w:spacing w:after="0" w:line="360" w:lineRule="auto"/>
        <w:rPr>
          <w:rFonts w:ascii="Times New Roman" w:eastAsia="Cambria" w:hAnsi="Times New Roman" w:cs="Times New Roman"/>
          <w:sz w:val="24"/>
          <w:szCs w:val="24"/>
        </w:rPr>
      </w:pPr>
    </w:p>
    <w:p w14:paraId="23C40F24" w14:textId="77777777" w:rsidR="009B7B75" w:rsidRPr="00CF7C0C" w:rsidRDefault="009B7B75">
      <w:pPr>
        <w:spacing w:after="0" w:line="360" w:lineRule="auto"/>
        <w:rPr>
          <w:rFonts w:ascii="Times New Roman" w:eastAsia="Cambria" w:hAnsi="Times New Roman" w:cs="Times New Roman"/>
          <w:sz w:val="24"/>
          <w:szCs w:val="24"/>
        </w:rPr>
      </w:pPr>
    </w:p>
    <w:p w14:paraId="3385A21C" w14:textId="77777777" w:rsidR="009B7B75" w:rsidRPr="00CF7C0C" w:rsidRDefault="009B7B75">
      <w:pPr>
        <w:spacing w:after="0" w:line="360" w:lineRule="auto"/>
        <w:rPr>
          <w:rFonts w:ascii="Times New Roman" w:eastAsia="Cambria" w:hAnsi="Times New Roman" w:cs="Times New Roman"/>
          <w:sz w:val="24"/>
          <w:szCs w:val="24"/>
        </w:rPr>
      </w:pPr>
    </w:p>
    <w:p w14:paraId="28A8D155" w14:textId="77777777" w:rsidR="009B7B75" w:rsidRPr="00CF7C0C" w:rsidRDefault="009B7B75">
      <w:pPr>
        <w:spacing w:after="0" w:line="360" w:lineRule="auto"/>
        <w:rPr>
          <w:rFonts w:ascii="Times New Roman" w:eastAsia="Cambria" w:hAnsi="Times New Roman" w:cs="Times New Roman"/>
          <w:sz w:val="24"/>
          <w:szCs w:val="24"/>
        </w:rPr>
      </w:pPr>
    </w:p>
    <w:p w14:paraId="6F737674" w14:textId="77777777" w:rsidR="009B7B75" w:rsidRPr="00CF7C0C" w:rsidRDefault="009B7B75">
      <w:pPr>
        <w:spacing w:after="0" w:line="360" w:lineRule="auto"/>
        <w:rPr>
          <w:rFonts w:ascii="Times New Roman" w:eastAsia="Cambria" w:hAnsi="Times New Roman" w:cs="Times New Roman"/>
          <w:sz w:val="24"/>
          <w:szCs w:val="24"/>
        </w:rPr>
      </w:pPr>
    </w:p>
    <w:p w14:paraId="3B943268" w14:textId="77777777" w:rsidR="009B7B75" w:rsidRPr="00CF7C0C" w:rsidRDefault="009B7B75">
      <w:pPr>
        <w:spacing w:after="0" w:line="360" w:lineRule="auto"/>
        <w:rPr>
          <w:rFonts w:ascii="Times New Roman" w:eastAsia="Cambria" w:hAnsi="Times New Roman" w:cs="Times New Roman"/>
          <w:sz w:val="24"/>
          <w:szCs w:val="24"/>
        </w:rPr>
      </w:pPr>
    </w:p>
    <w:p w14:paraId="3F5E99C5" w14:textId="77777777" w:rsidR="009B7B75" w:rsidRPr="00CF7C0C" w:rsidRDefault="00000000">
      <w:pPr>
        <w:pStyle w:val="Stlus2"/>
        <w:pageBreakBefore/>
        <w:numPr>
          <w:ilvl w:val="0"/>
          <w:numId w:val="0"/>
        </w:numPr>
        <w:ind w:left="578" w:hanging="578"/>
        <w:rPr>
          <w:lang w:eastAsia="en-US"/>
        </w:rPr>
      </w:pPr>
      <w:bookmarkStart w:id="127" w:name="_Toc221180533"/>
      <w:r w:rsidRPr="00CF7C0C">
        <w:rPr>
          <w:lang w:eastAsia="en-US"/>
        </w:rPr>
        <w:lastRenderedPageBreak/>
        <w:t>15.3 Közzétételi szabályzat</w:t>
      </w:r>
      <w:bookmarkEnd w:id="127"/>
    </w:p>
    <w:p w14:paraId="2B3DFA2D"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Szegvári Forray Máté Általános Iskola</w:t>
      </w:r>
    </w:p>
    <w:p w14:paraId="03B36180"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Közzétételi szabályzata</w:t>
      </w:r>
    </w:p>
    <w:p w14:paraId="13B0141D" w14:textId="77777777" w:rsidR="009B7B75" w:rsidRPr="00CF7C0C" w:rsidRDefault="009B7B75">
      <w:pPr>
        <w:pStyle w:val="Nincstrkz"/>
        <w:spacing w:line="360" w:lineRule="auto"/>
        <w:rPr>
          <w:rFonts w:ascii="Times New Roman" w:hAnsi="Times New Roman" w:cs="Times New Roman"/>
          <w:sz w:val="24"/>
          <w:szCs w:val="24"/>
          <w:lang w:eastAsia="en-US"/>
        </w:rPr>
      </w:pPr>
    </w:p>
    <w:p w14:paraId="6500613E" w14:textId="77777777" w:rsidR="009B7B75" w:rsidRPr="00CF7C0C" w:rsidRDefault="009B7B75">
      <w:pPr>
        <w:pStyle w:val="Nincstrkz"/>
        <w:spacing w:line="360" w:lineRule="auto"/>
        <w:rPr>
          <w:rFonts w:ascii="Times New Roman" w:hAnsi="Times New Roman" w:cs="Times New Roman"/>
          <w:sz w:val="24"/>
          <w:szCs w:val="24"/>
          <w:lang w:eastAsia="en-US"/>
        </w:rPr>
      </w:pPr>
    </w:p>
    <w:p w14:paraId="5A9F7704"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a közérdekű adatok szolgáltatásáról és a közérdekű adatok elektronikus közzétételének teljesítésére vonatkozó részletes szabályokról</w:t>
      </w:r>
    </w:p>
    <w:p w14:paraId="32A5B915" w14:textId="77777777" w:rsidR="009B7B75" w:rsidRPr="00CF7C0C" w:rsidRDefault="009B7B75">
      <w:pPr>
        <w:pStyle w:val="Nincstrkz"/>
        <w:spacing w:line="360" w:lineRule="auto"/>
        <w:rPr>
          <w:rFonts w:ascii="Times New Roman" w:hAnsi="Times New Roman" w:cs="Times New Roman"/>
          <w:sz w:val="24"/>
          <w:szCs w:val="24"/>
          <w:lang w:eastAsia="en-US"/>
        </w:rPr>
      </w:pPr>
    </w:p>
    <w:p w14:paraId="1ABA324C"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 xml:space="preserve">A személyes adatok védelméről és a közérdekű adatok nyilvánosságáról szóló 1992. évi LXIII. törvény (a továbbiakban: Avtv.) és az elektronikus információszabadságról szóló 2005. évi XC. törvény (a továbbiakban: </w:t>
      </w:r>
      <w:proofErr w:type="spellStart"/>
      <w:r w:rsidRPr="00CF7C0C">
        <w:rPr>
          <w:rFonts w:ascii="Times New Roman" w:hAnsi="Times New Roman" w:cs="Times New Roman"/>
          <w:sz w:val="24"/>
          <w:szCs w:val="24"/>
          <w:lang w:eastAsia="en-US"/>
        </w:rPr>
        <w:t>Eitv</w:t>
      </w:r>
      <w:proofErr w:type="spellEnd"/>
      <w:r w:rsidRPr="00CF7C0C">
        <w:rPr>
          <w:rFonts w:ascii="Times New Roman" w:hAnsi="Times New Roman" w:cs="Times New Roman"/>
          <w:sz w:val="24"/>
          <w:szCs w:val="24"/>
          <w:lang w:eastAsia="en-US"/>
        </w:rPr>
        <w:t>.), a közpénzek felhasználásával, a köztulajdon használatának nyilvánosságával, átláthatóbbá tételével és ellenőrzésének bővítésével összefüggő egyes törvények módosításáról szóló 2003. évi XXIV. törvény rendelkezéseire figyelemmel, a közérdekű adatok elektronikus közzétételére, az egységes közadatkereső rendszerre, a központi elektronikus jegyzékre, valamint az adatintegrációra vonatkozó részlétes szabályokról szóló 305/2005. (XII. 25.) Korm. rendelet 3. §-</w:t>
      </w:r>
      <w:proofErr w:type="spellStart"/>
      <w:r w:rsidRPr="00CF7C0C">
        <w:rPr>
          <w:rFonts w:ascii="Times New Roman" w:hAnsi="Times New Roman" w:cs="Times New Roman"/>
          <w:sz w:val="24"/>
          <w:szCs w:val="24"/>
          <w:lang w:eastAsia="en-US"/>
        </w:rPr>
        <w:t>ában</w:t>
      </w:r>
      <w:proofErr w:type="spellEnd"/>
      <w:r w:rsidRPr="00CF7C0C">
        <w:rPr>
          <w:rFonts w:ascii="Times New Roman" w:hAnsi="Times New Roman" w:cs="Times New Roman"/>
          <w:sz w:val="24"/>
          <w:szCs w:val="24"/>
          <w:lang w:eastAsia="en-US"/>
        </w:rPr>
        <w:t xml:space="preserve"> írt kötelezés valamint a nevelési-oktatási intézmények működéséről szóló 11/1994. (VI. 8.) MKM rendelet 8. § (6) bekezdése alapján, a Szegvári Forray Máté Általános Iskola a közérdekű adatok elektronikus úton történő közzétételének, és a közérdekű adatok megismerésére irányuló kérelmek intézésének rendjéről a következő Szabályzatot (a továbbiakban: Közérdekű Adatszolgáltatási Szabályzat) adjuk ki.</w:t>
      </w:r>
    </w:p>
    <w:p w14:paraId="74285503" w14:textId="77777777" w:rsidR="009B7B75" w:rsidRPr="00CF7C0C" w:rsidRDefault="009B7B75">
      <w:pPr>
        <w:pStyle w:val="Nincstrkz"/>
        <w:spacing w:line="360" w:lineRule="auto"/>
        <w:rPr>
          <w:rFonts w:ascii="Times New Roman" w:hAnsi="Times New Roman" w:cs="Times New Roman"/>
          <w:sz w:val="24"/>
          <w:szCs w:val="24"/>
          <w:lang w:eastAsia="en-US"/>
        </w:rPr>
      </w:pPr>
    </w:p>
    <w:p w14:paraId="4A525843"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A Közérdekű Adatszolgáltatási Szabályzat</w:t>
      </w:r>
    </w:p>
    <w:p w14:paraId="5410EC10" w14:textId="77777777" w:rsidR="009B7B75" w:rsidRPr="00CF7C0C" w:rsidRDefault="009B7B75">
      <w:pPr>
        <w:pStyle w:val="Nincstrkz"/>
        <w:spacing w:line="360" w:lineRule="auto"/>
        <w:rPr>
          <w:rFonts w:ascii="Times New Roman" w:hAnsi="Times New Roman" w:cs="Times New Roman"/>
          <w:sz w:val="24"/>
          <w:szCs w:val="24"/>
          <w:lang w:eastAsia="en-US"/>
        </w:rPr>
      </w:pPr>
    </w:p>
    <w:p w14:paraId="283D06F8"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A Közérdekű Adatszolgáltatási Szabályzat célja</w:t>
      </w:r>
    </w:p>
    <w:p w14:paraId="484113D0"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 xml:space="preserve">1. § </w:t>
      </w:r>
      <w:r w:rsidRPr="00CF7C0C">
        <w:rPr>
          <w:rFonts w:ascii="Times New Roman" w:hAnsi="Times New Roman" w:cs="Times New Roman"/>
          <w:i/>
          <w:iCs/>
          <w:sz w:val="24"/>
          <w:szCs w:val="24"/>
          <w:lang w:eastAsia="en-US"/>
        </w:rPr>
        <w:t xml:space="preserve">a) </w:t>
      </w:r>
      <w:r w:rsidRPr="00CF7C0C">
        <w:rPr>
          <w:rFonts w:ascii="Times New Roman" w:hAnsi="Times New Roman" w:cs="Times New Roman"/>
          <w:sz w:val="24"/>
          <w:szCs w:val="24"/>
          <w:lang w:eastAsia="en-US"/>
        </w:rPr>
        <w:t xml:space="preserve">a közvélemény pontos és gyors tájékoztatása érdekében a közérdekű adatok az </w:t>
      </w:r>
      <w:proofErr w:type="spellStart"/>
      <w:proofErr w:type="gramStart"/>
      <w:r w:rsidRPr="00CF7C0C">
        <w:rPr>
          <w:rFonts w:ascii="Times New Roman" w:hAnsi="Times New Roman" w:cs="Times New Roman"/>
          <w:sz w:val="24"/>
          <w:szCs w:val="24"/>
          <w:lang w:eastAsia="en-US"/>
        </w:rPr>
        <w:t>Eitv</w:t>
      </w:r>
      <w:proofErr w:type="spellEnd"/>
      <w:r w:rsidRPr="00CF7C0C">
        <w:rPr>
          <w:rFonts w:ascii="Times New Roman" w:hAnsi="Times New Roman" w:cs="Times New Roman"/>
          <w:sz w:val="24"/>
          <w:szCs w:val="24"/>
          <w:lang w:eastAsia="en-US"/>
        </w:rPr>
        <w:t>.-</w:t>
      </w:r>
      <w:proofErr w:type="gramEnd"/>
      <w:r w:rsidRPr="00CF7C0C">
        <w:rPr>
          <w:rFonts w:ascii="Times New Roman" w:hAnsi="Times New Roman" w:cs="Times New Roman"/>
          <w:sz w:val="24"/>
          <w:szCs w:val="24"/>
          <w:lang w:eastAsia="en-US"/>
        </w:rPr>
        <w:t xml:space="preserve">ben meghatározott körének elektronikus úton bárki számára személyazonosítás és adatigénylési eljárás nélkül, folyamatos és díjmentes közzététele a Közérdekű </w:t>
      </w:r>
      <w:proofErr w:type="spellStart"/>
      <w:r w:rsidRPr="00CF7C0C">
        <w:rPr>
          <w:rFonts w:ascii="Times New Roman" w:hAnsi="Times New Roman" w:cs="Times New Roman"/>
          <w:sz w:val="24"/>
          <w:szCs w:val="24"/>
          <w:lang w:eastAsia="en-US"/>
        </w:rPr>
        <w:t>eAdat</w:t>
      </w:r>
      <w:proofErr w:type="spellEnd"/>
      <w:r w:rsidRPr="00CF7C0C">
        <w:rPr>
          <w:rFonts w:ascii="Times New Roman" w:hAnsi="Times New Roman" w:cs="Times New Roman"/>
          <w:sz w:val="24"/>
          <w:szCs w:val="24"/>
          <w:lang w:eastAsia="en-US"/>
        </w:rPr>
        <w:t xml:space="preserve"> Portálon. (http://www.kozerdeku.eadat.hu/)</w:t>
      </w:r>
    </w:p>
    <w:p w14:paraId="03A1E37D"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i/>
          <w:iCs/>
          <w:sz w:val="24"/>
          <w:szCs w:val="24"/>
          <w:lang w:eastAsia="en-US"/>
        </w:rPr>
        <w:t xml:space="preserve">b) </w:t>
      </w:r>
      <w:r w:rsidRPr="00CF7C0C">
        <w:rPr>
          <w:rFonts w:ascii="Times New Roman" w:hAnsi="Times New Roman" w:cs="Times New Roman"/>
          <w:sz w:val="24"/>
          <w:szCs w:val="24"/>
          <w:lang w:eastAsia="en-US"/>
        </w:rPr>
        <w:t>az Avtv. 20. §-</w:t>
      </w:r>
      <w:proofErr w:type="spellStart"/>
      <w:r w:rsidRPr="00CF7C0C">
        <w:rPr>
          <w:rFonts w:ascii="Times New Roman" w:hAnsi="Times New Roman" w:cs="Times New Roman"/>
          <w:sz w:val="24"/>
          <w:szCs w:val="24"/>
          <w:lang w:eastAsia="en-US"/>
        </w:rPr>
        <w:t>ában</w:t>
      </w:r>
      <w:proofErr w:type="spellEnd"/>
      <w:r w:rsidRPr="00CF7C0C">
        <w:rPr>
          <w:rFonts w:ascii="Times New Roman" w:hAnsi="Times New Roman" w:cs="Times New Roman"/>
          <w:sz w:val="24"/>
          <w:szCs w:val="24"/>
          <w:lang w:eastAsia="en-US"/>
        </w:rPr>
        <w:t>, a közpénzek felhasználásával, a köztulajdon használatának nyilvánosságával, átláthatóbbá tételével és ellenőrzésének bővítésével összefüggő egyes törvények módosításáról szóló 2003. évi XXIV. törvény, az államháztartás működési rendjéről szóló 217/1998. (XII. 30.) Korm. rendelet 157/A-157/D. §-</w:t>
      </w:r>
      <w:proofErr w:type="spellStart"/>
      <w:r w:rsidRPr="00CF7C0C">
        <w:rPr>
          <w:rFonts w:ascii="Times New Roman" w:hAnsi="Times New Roman" w:cs="Times New Roman"/>
          <w:sz w:val="24"/>
          <w:szCs w:val="24"/>
          <w:lang w:eastAsia="en-US"/>
        </w:rPr>
        <w:t>ában</w:t>
      </w:r>
      <w:proofErr w:type="spellEnd"/>
      <w:r w:rsidRPr="00CF7C0C">
        <w:rPr>
          <w:rFonts w:ascii="Times New Roman" w:hAnsi="Times New Roman" w:cs="Times New Roman"/>
          <w:sz w:val="24"/>
          <w:szCs w:val="24"/>
          <w:lang w:eastAsia="en-US"/>
        </w:rPr>
        <w:t xml:space="preserve"> foglalt előírások </w:t>
      </w:r>
      <w:r w:rsidRPr="00CF7C0C">
        <w:rPr>
          <w:rFonts w:ascii="Times New Roman" w:hAnsi="Times New Roman" w:cs="Times New Roman"/>
          <w:sz w:val="24"/>
          <w:szCs w:val="24"/>
          <w:lang w:eastAsia="en-US"/>
        </w:rPr>
        <w:lastRenderedPageBreak/>
        <w:t>figyelembevételével a közérdekű adatok, továbbá a közérdekből nyilvános adatok megismeréséhez való jognak a nem elektronikus úton történő érvényesítésének részletes szabályozása.</w:t>
      </w:r>
    </w:p>
    <w:p w14:paraId="74A0EC7A" w14:textId="77777777" w:rsidR="009B7B75" w:rsidRPr="00CF7C0C" w:rsidRDefault="009B7B75">
      <w:pPr>
        <w:pStyle w:val="Nincstrkz"/>
        <w:spacing w:line="360" w:lineRule="auto"/>
        <w:rPr>
          <w:rFonts w:ascii="Times New Roman" w:hAnsi="Times New Roman" w:cs="Times New Roman"/>
          <w:sz w:val="24"/>
          <w:szCs w:val="24"/>
          <w:lang w:eastAsia="en-US"/>
        </w:rPr>
      </w:pPr>
    </w:p>
    <w:p w14:paraId="5C9CFBC1"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Fogalommeghatározások</w:t>
      </w:r>
    </w:p>
    <w:p w14:paraId="0D7309A3"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2. § (1) A Közérdekű Adatszolgáltatási Szabályzat alkalmazásában</w:t>
      </w:r>
    </w:p>
    <w:p w14:paraId="1145629F"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i/>
          <w:iCs/>
          <w:sz w:val="24"/>
          <w:szCs w:val="24"/>
          <w:lang w:eastAsia="en-US"/>
        </w:rPr>
        <w:t xml:space="preserve">a) adatkérő: </w:t>
      </w:r>
      <w:r w:rsidRPr="00CF7C0C">
        <w:rPr>
          <w:rFonts w:ascii="Times New Roman" w:hAnsi="Times New Roman" w:cs="Times New Roman"/>
          <w:sz w:val="24"/>
          <w:szCs w:val="24"/>
          <w:lang w:eastAsia="en-US"/>
        </w:rPr>
        <w:t>bármely természetes személy, jogi személy vagy jogi személyiséggel nem rendelkező szervezet, aki, vagy amely közérdekű vagy közérdekből nyilvános adatok egyedi szolgáltatására irányuló kérelmet nyújt be, függetlenül attól, hogy a kérelemben foglalt adatokat saját, vagy más személy, illetve szervezet általi felhasználás céljából igényli;</w:t>
      </w:r>
    </w:p>
    <w:p w14:paraId="2DE52E47" w14:textId="77777777" w:rsidR="009B7B75" w:rsidRPr="00CF7C0C" w:rsidRDefault="00000000">
      <w:pPr>
        <w:pStyle w:val="Nincstrkz"/>
        <w:spacing w:line="360" w:lineRule="auto"/>
        <w:rPr>
          <w:rFonts w:ascii="Times New Roman" w:hAnsi="Times New Roman" w:cs="Times New Roman"/>
          <w:i/>
          <w:iCs/>
          <w:sz w:val="24"/>
          <w:szCs w:val="24"/>
          <w:lang w:eastAsia="en-US"/>
        </w:rPr>
      </w:pPr>
      <w:r w:rsidRPr="00CF7C0C">
        <w:rPr>
          <w:rFonts w:ascii="Times New Roman" w:hAnsi="Times New Roman" w:cs="Times New Roman"/>
          <w:i/>
          <w:iCs/>
          <w:sz w:val="24"/>
          <w:szCs w:val="24"/>
          <w:lang w:eastAsia="en-US"/>
        </w:rPr>
        <w:t xml:space="preserve">b) adatfelelős: </w:t>
      </w:r>
      <w:r w:rsidRPr="00CF7C0C">
        <w:rPr>
          <w:rFonts w:ascii="Times New Roman" w:hAnsi="Times New Roman" w:cs="Times New Roman"/>
          <w:sz w:val="24"/>
          <w:szCs w:val="24"/>
          <w:lang w:eastAsia="en-US"/>
        </w:rPr>
        <w:t>Szegvári Forray Máté Általános Iskola, melynek működése során az adat keletkezett.</w:t>
      </w:r>
    </w:p>
    <w:p w14:paraId="4C2D1C54"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i/>
          <w:iCs/>
          <w:sz w:val="24"/>
          <w:szCs w:val="24"/>
          <w:lang w:eastAsia="en-US"/>
        </w:rPr>
        <w:t xml:space="preserve">c) adatközlő: </w:t>
      </w:r>
      <w:proofErr w:type="spellStart"/>
      <w:r w:rsidRPr="00CF7C0C">
        <w:rPr>
          <w:rFonts w:ascii="Times New Roman" w:hAnsi="Times New Roman" w:cs="Times New Roman"/>
          <w:sz w:val="24"/>
          <w:szCs w:val="24"/>
          <w:lang w:eastAsia="en-US"/>
        </w:rPr>
        <w:t>Integranett</w:t>
      </w:r>
      <w:proofErr w:type="spellEnd"/>
      <w:r w:rsidRPr="00CF7C0C">
        <w:rPr>
          <w:rFonts w:ascii="Times New Roman" w:hAnsi="Times New Roman" w:cs="Times New Roman"/>
          <w:sz w:val="24"/>
          <w:szCs w:val="24"/>
          <w:lang w:eastAsia="en-US"/>
        </w:rPr>
        <w:t xml:space="preserve"> Kft. Kaposvár, Rákóczi tér 9-11</w:t>
      </w:r>
    </w:p>
    <w:p w14:paraId="79A4A7BE"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i/>
          <w:iCs/>
          <w:sz w:val="24"/>
          <w:szCs w:val="24"/>
          <w:lang w:eastAsia="en-US"/>
        </w:rPr>
        <w:t xml:space="preserve">d) közzététel: </w:t>
      </w:r>
      <w:r w:rsidRPr="00CF7C0C">
        <w:rPr>
          <w:rFonts w:ascii="Times New Roman" w:hAnsi="Times New Roman" w:cs="Times New Roman"/>
          <w:sz w:val="24"/>
          <w:szCs w:val="24"/>
          <w:lang w:eastAsia="en-US"/>
        </w:rPr>
        <w:t xml:space="preserve">az </w:t>
      </w:r>
      <w:proofErr w:type="spellStart"/>
      <w:r w:rsidRPr="00CF7C0C">
        <w:rPr>
          <w:rFonts w:ascii="Times New Roman" w:hAnsi="Times New Roman" w:cs="Times New Roman"/>
          <w:sz w:val="24"/>
          <w:szCs w:val="24"/>
          <w:lang w:eastAsia="en-US"/>
        </w:rPr>
        <w:t>Eitv</w:t>
      </w:r>
      <w:proofErr w:type="spellEnd"/>
      <w:r w:rsidRPr="00CF7C0C">
        <w:rPr>
          <w:rFonts w:ascii="Times New Roman" w:hAnsi="Times New Roman" w:cs="Times New Roman"/>
          <w:sz w:val="24"/>
          <w:szCs w:val="24"/>
          <w:lang w:eastAsia="en-US"/>
        </w:rPr>
        <w:t xml:space="preserve">. 2. §-a (1) bekezdésének </w:t>
      </w:r>
      <w:r w:rsidRPr="00CF7C0C">
        <w:rPr>
          <w:rFonts w:ascii="Times New Roman" w:hAnsi="Times New Roman" w:cs="Times New Roman"/>
          <w:i/>
          <w:iCs/>
          <w:sz w:val="24"/>
          <w:szCs w:val="24"/>
          <w:lang w:eastAsia="en-US"/>
        </w:rPr>
        <w:t xml:space="preserve">c) </w:t>
      </w:r>
      <w:r w:rsidRPr="00CF7C0C">
        <w:rPr>
          <w:rFonts w:ascii="Times New Roman" w:hAnsi="Times New Roman" w:cs="Times New Roman"/>
          <w:sz w:val="24"/>
          <w:szCs w:val="24"/>
          <w:lang w:eastAsia="en-US"/>
        </w:rPr>
        <w:t xml:space="preserve">pontja szerint a Közérdekű </w:t>
      </w:r>
      <w:proofErr w:type="spellStart"/>
      <w:r w:rsidRPr="00CF7C0C">
        <w:rPr>
          <w:rFonts w:ascii="Times New Roman" w:hAnsi="Times New Roman" w:cs="Times New Roman"/>
          <w:sz w:val="24"/>
          <w:szCs w:val="24"/>
          <w:lang w:eastAsia="en-US"/>
        </w:rPr>
        <w:t>eAdat</w:t>
      </w:r>
      <w:proofErr w:type="spellEnd"/>
      <w:r w:rsidRPr="00CF7C0C">
        <w:rPr>
          <w:rFonts w:ascii="Times New Roman" w:hAnsi="Times New Roman" w:cs="Times New Roman"/>
          <w:sz w:val="24"/>
          <w:szCs w:val="24"/>
          <w:lang w:eastAsia="en-US"/>
        </w:rPr>
        <w:t xml:space="preserve"> Portál internetes honlapján (</w:t>
      </w:r>
      <w:hyperlink r:id="rId22" w:history="1">
        <w:r w:rsidRPr="00CF7C0C">
          <w:rPr>
            <w:rFonts w:ascii="Times New Roman" w:hAnsi="Times New Roman" w:cs="Times New Roman"/>
            <w:color w:val="0000FF"/>
            <w:sz w:val="24"/>
            <w:szCs w:val="24"/>
            <w:u w:val="single"/>
            <w:lang w:eastAsia="en-US"/>
          </w:rPr>
          <w:t>http://www.kozerdeku.eadat.hu/</w:t>
        </w:r>
      </w:hyperlink>
      <w:r w:rsidRPr="00CF7C0C">
        <w:rPr>
          <w:rFonts w:ascii="Times New Roman" w:hAnsi="Times New Roman" w:cs="Times New Roman"/>
          <w:sz w:val="24"/>
          <w:szCs w:val="24"/>
          <w:lang w:eastAsia="en-US"/>
        </w:rPr>
        <w:t>) történő megjelenítés;</w:t>
      </w:r>
    </w:p>
    <w:p w14:paraId="3CC40D13"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i/>
          <w:iCs/>
          <w:sz w:val="24"/>
          <w:szCs w:val="24"/>
          <w:lang w:eastAsia="en-US"/>
        </w:rPr>
        <w:t xml:space="preserve">e) közzétételi egység: </w:t>
      </w:r>
      <w:r w:rsidRPr="00CF7C0C">
        <w:rPr>
          <w:rFonts w:ascii="Times New Roman" w:hAnsi="Times New Roman" w:cs="Times New Roman"/>
          <w:sz w:val="24"/>
          <w:szCs w:val="24"/>
          <w:lang w:eastAsia="en-US"/>
        </w:rPr>
        <w:t>a közzétenni kívánt, meghatározott szempontok szerint csoportosított adatok összessége, illetve az egyedi közérdekű, vagy közérdekből nyilvános adatkérésre rendelkezésre bocsátott információ.</w:t>
      </w:r>
    </w:p>
    <w:p w14:paraId="48365EDB"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i/>
          <w:sz w:val="24"/>
          <w:szCs w:val="24"/>
          <w:lang w:eastAsia="en-US"/>
        </w:rPr>
        <w:t>f)</w:t>
      </w:r>
      <w:r w:rsidRPr="00CF7C0C">
        <w:rPr>
          <w:rFonts w:ascii="Times New Roman" w:hAnsi="Times New Roman" w:cs="Times New Roman"/>
          <w:sz w:val="24"/>
          <w:szCs w:val="24"/>
          <w:lang w:eastAsia="en-US"/>
        </w:rPr>
        <w:t xml:space="preserve"> </w:t>
      </w:r>
      <w:r w:rsidRPr="00CF7C0C">
        <w:rPr>
          <w:rFonts w:ascii="Times New Roman" w:hAnsi="Times New Roman" w:cs="Times New Roman"/>
          <w:i/>
          <w:sz w:val="24"/>
          <w:szCs w:val="24"/>
          <w:lang w:eastAsia="en-US"/>
        </w:rPr>
        <w:t>Intézményi adatközlő</w:t>
      </w:r>
      <w:r w:rsidRPr="00CF7C0C">
        <w:rPr>
          <w:rFonts w:ascii="Times New Roman" w:hAnsi="Times New Roman" w:cs="Times New Roman"/>
          <w:sz w:val="24"/>
          <w:szCs w:val="24"/>
          <w:lang w:eastAsia="en-US"/>
        </w:rPr>
        <w:t xml:space="preserve">: Az adatfelelős szervezeti egységében kijelölt dolgozó. A közzétételi egységeknek az internetes honlapon való megjelenítéséről </w:t>
      </w:r>
      <w:proofErr w:type="gramStart"/>
      <w:r w:rsidRPr="00CF7C0C">
        <w:rPr>
          <w:rFonts w:ascii="Times New Roman" w:hAnsi="Times New Roman" w:cs="Times New Roman"/>
          <w:sz w:val="24"/>
          <w:szCs w:val="24"/>
          <w:lang w:eastAsia="en-US"/>
        </w:rPr>
        <w:t>1.)-</w:t>
      </w:r>
      <w:proofErr w:type="gramEnd"/>
      <w:r w:rsidRPr="00CF7C0C">
        <w:rPr>
          <w:rFonts w:ascii="Times New Roman" w:hAnsi="Times New Roman" w:cs="Times New Roman"/>
          <w:sz w:val="24"/>
          <w:szCs w:val="24"/>
          <w:lang w:eastAsia="en-US"/>
        </w:rPr>
        <w:t>4.) adatfelelős tekintetében a körjegyzőség, 5.) adatfelelős tekintetében az iskola gondoskodik.</w:t>
      </w:r>
    </w:p>
    <w:p w14:paraId="68E1BFF0"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br w:type="page"/>
      </w:r>
    </w:p>
    <w:p w14:paraId="378D45DC" w14:textId="77777777" w:rsidR="009B7B75" w:rsidRPr="00CF7C0C" w:rsidRDefault="00000000">
      <w:pPr>
        <w:pStyle w:val="Nincstrkz"/>
        <w:spacing w:line="360" w:lineRule="auto"/>
        <w:rPr>
          <w:rFonts w:ascii="Times New Roman" w:hAnsi="Times New Roman" w:cs="Times New Roman"/>
          <w:i/>
          <w:iCs/>
          <w:sz w:val="24"/>
          <w:szCs w:val="24"/>
          <w:lang w:eastAsia="en-US"/>
        </w:rPr>
      </w:pPr>
      <w:r w:rsidRPr="00CF7C0C">
        <w:rPr>
          <w:rFonts w:ascii="Times New Roman" w:hAnsi="Times New Roman" w:cs="Times New Roman"/>
          <w:i/>
          <w:iCs/>
          <w:sz w:val="24"/>
          <w:szCs w:val="24"/>
          <w:lang w:eastAsia="en-US"/>
        </w:rPr>
        <w:lastRenderedPageBreak/>
        <w:t>I. RÉSZ</w:t>
      </w:r>
    </w:p>
    <w:p w14:paraId="41BDE36F" w14:textId="77777777" w:rsidR="009B7B75" w:rsidRPr="00CF7C0C" w:rsidRDefault="00000000">
      <w:pPr>
        <w:pStyle w:val="Nincstrkz"/>
        <w:spacing w:line="360" w:lineRule="auto"/>
        <w:rPr>
          <w:rFonts w:ascii="Times New Roman" w:hAnsi="Times New Roman" w:cs="Times New Roman"/>
          <w:i/>
          <w:iCs/>
          <w:sz w:val="24"/>
          <w:szCs w:val="24"/>
          <w:lang w:eastAsia="en-US"/>
        </w:rPr>
      </w:pPr>
      <w:r w:rsidRPr="00CF7C0C">
        <w:rPr>
          <w:rFonts w:ascii="Times New Roman" w:hAnsi="Times New Roman" w:cs="Times New Roman"/>
          <w:i/>
          <w:iCs/>
          <w:sz w:val="24"/>
          <w:szCs w:val="24"/>
          <w:lang w:eastAsia="en-US"/>
        </w:rPr>
        <w:t>A KÖZÉRDEKŰ ADATOK ELEKTRONIKUS KÖZZÉTÉTELE</w:t>
      </w:r>
    </w:p>
    <w:p w14:paraId="2CCB0359" w14:textId="77777777" w:rsidR="009B7B75" w:rsidRPr="00CF7C0C" w:rsidRDefault="009B7B75">
      <w:pPr>
        <w:pStyle w:val="Nincstrkz"/>
        <w:spacing w:line="360" w:lineRule="auto"/>
        <w:rPr>
          <w:rFonts w:ascii="Times New Roman" w:hAnsi="Times New Roman" w:cs="Times New Roman"/>
          <w:sz w:val="24"/>
          <w:szCs w:val="24"/>
          <w:lang w:eastAsia="en-US"/>
        </w:rPr>
      </w:pPr>
    </w:p>
    <w:p w14:paraId="034C4800"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A közérdekű adatok elektronikus közzétételének módja és formája</w:t>
      </w:r>
    </w:p>
    <w:p w14:paraId="2072D33C"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 xml:space="preserve">3. § (1) Az adatfelelősök az </w:t>
      </w:r>
      <w:proofErr w:type="spellStart"/>
      <w:r w:rsidRPr="00CF7C0C">
        <w:rPr>
          <w:rFonts w:ascii="Times New Roman" w:hAnsi="Times New Roman" w:cs="Times New Roman"/>
          <w:sz w:val="24"/>
          <w:szCs w:val="24"/>
          <w:lang w:eastAsia="en-US"/>
        </w:rPr>
        <w:t>Eitv</w:t>
      </w:r>
      <w:proofErr w:type="spellEnd"/>
      <w:r w:rsidRPr="00CF7C0C">
        <w:rPr>
          <w:rFonts w:ascii="Times New Roman" w:hAnsi="Times New Roman" w:cs="Times New Roman"/>
          <w:sz w:val="24"/>
          <w:szCs w:val="24"/>
          <w:lang w:eastAsia="en-US"/>
        </w:rPr>
        <w:t xml:space="preserve">. szerinti közzétételi kötelezettségeit a Közérdekű </w:t>
      </w:r>
      <w:proofErr w:type="spellStart"/>
      <w:r w:rsidRPr="00CF7C0C">
        <w:rPr>
          <w:rFonts w:ascii="Times New Roman" w:hAnsi="Times New Roman" w:cs="Times New Roman"/>
          <w:sz w:val="24"/>
          <w:szCs w:val="24"/>
          <w:lang w:eastAsia="en-US"/>
        </w:rPr>
        <w:t>eAdat</w:t>
      </w:r>
      <w:proofErr w:type="spellEnd"/>
      <w:r w:rsidRPr="00CF7C0C">
        <w:rPr>
          <w:rFonts w:ascii="Times New Roman" w:hAnsi="Times New Roman" w:cs="Times New Roman"/>
          <w:sz w:val="24"/>
          <w:szCs w:val="24"/>
          <w:lang w:eastAsia="en-US"/>
        </w:rPr>
        <w:t xml:space="preserve"> Portál (</w:t>
      </w:r>
      <w:hyperlink r:id="rId23" w:history="1">
        <w:r w:rsidRPr="00CF7C0C">
          <w:rPr>
            <w:rFonts w:ascii="Times New Roman" w:hAnsi="Times New Roman" w:cs="Times New Roman"/>
            <w:color w:val="0000FF"/>
            <w:sz w:val="24"/>
            <w:szCs w:val="24"/>
            <w:u w:val="single"/>
            <w:lang w:eastAsia="en-US"/>
          </w:rPr>
          <w:t>http://www.kozerdeku.eadat.hu/</w:t>
        </w:r>
      </w:hyperlink>
      <w:r w:rsidRPr="00CF7C0C">
        <w:rPr>
          <w:rFonts w:ascii="Times New Roman" w:hAnsi="Times New Roman" w:cs="Times New Roman"/>
          <w:sz w:val="24"/>
          <w:szCs w:val="24"/>
          <w:lang w:eastAsia="en-US"/>
        </w:rPr>
        <w:t>) honlapon teljesíti.</w:t>
      </w:r>
    </w:p>
    <w:p w14:paraId="701E7738"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 xml:space="preserve">(2) Az </w:t>
      </w:r>
      <w:proofErr w:type="spellStart"/>
      <w:r w:rsidRPr="00CF7C0C">
        <w:rPr>
          <w:rFonts w:ascii="Times New Roman" w:hAnsi="Times New Roman" w:cs="Times New Roman"/>
          <w:sz w:val="24"/>
          <w:szCs w:val="24"/>
          <w:lang w:eastAsia="en-US"/>
        </w:rPr>
        <w:t>Integranet</w:t>
      </w:r>
      <w:proofErr w:type="spellEnd"/>
      <w:r w:rsidRPr="00CF7C0C">
        <w:rPr>
          <w:rFonts w:ascii="Times New Roman" w:hAnsi="Times New Roman" w:cs="Times New Roman"/>
          <w:sz w:val="24"/>
          <w:szCs w:val="24"/>
          <w:lang w:eastAsia="en-US"/>
        </w:rPr>
        <w:t xml:space="preserve"> Kft. az adatok elektronikus közzététele céljából elektronikus formában űrlapokat készít e szabályzat 1. számú melléklete szerinti általános közzétételi lista és a 2. melléklet szerinti különös közzétételi lista szerint, amelyek felhasználásával az adatfelelősök a közzétételi egységeket továbbítják az adatközlőhöz.</w:t>
      </w:r>
    </w:p>
    <w:p w14:paraId="5BD088B1" w14:textId="77777777" w:rsidR="009B7B75" w:rsidRPr="00CF7C0C" w:rsidRDefault="009B7B75">
      <w:pPr>
        <w:pStyle w:val="Nincstrkz"/>
        <w:spacing w:line="360" w:lineRule="auto"/>
        <w:rPr>
          <w:rFonts w:ascii="Times New Roman" w:hAnsi="Times New Roman" w:cs="Times New Roman"/>
          <w:sz w:val="24"/>
          <w:szCs w:val="24"/>
          <w:lang w:eastAsia="en-US"/>
        </w:rPr>
      </w:pPr>
    </w:p>
    <w:p w14:paraId="6A18D720"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Az intézményi adatfelelősök</w:t>
      </w:r>
    </w:p>
    <w:p w14:paraId="5601C4E2"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6. § Az adatfelelősök a közzétenni kívánt adatot annak keletkezésétől számított három munkanapon belül, illetve a közzétételi kötelezettséget megelőzően továbbítja az intézményi adatközlőnek.</w:t>
      </w:r>
    </w:p>
    <w:p w14:paraId="1CEAFF46"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7. § (1) Az intézményi adatközlő a részére megküldött adatot megvizsgálja, nem sérti-e az adatközlés a személyes, illetőleg a minősített adatok védelméről szóló törvények rendelkezéseit.</w:t>
      </w:r>
    </w:p>
    <w:p w14:paraId="7E4FECDA"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(2) Amennyiben az intézményi adatfelelős által szolgáltatott közzétételi egység megfelel a személyes és minősített adatok védelméről szóló törvényi előírásoknak, haladéktalanul (feltölti) továbbítja az adatközlőnek az internetes honlapon való megjelenítés végett. Ha a közzétételi egység valamely okból nem felel meg a személyes, illetőleg a minősített adatok védelméről szóló törvényi előírásoknak, késedelem nélkül visszaküldi azt az adatfelelősnek, minden esetben megjelölve a közzététel akadályát.</w:t>
      </w:r>
    </w:p>
    <w:p w14:paraId="5B3E71E3" w14:textId="77777777" w:rsidR="009B7B75" w:rsidRPr="00CF7C0C" w:rsidRDefault="009B7B75">
      <w:pPr>
        <w:pStyle w:val="Nincstrkz"/>
        <w:spacing w:line="360" w:lineRule="auto"/>
        <w:rPr>
          <w:rFonts w:ascii="Times New Roman" w:hAnsi="Times New Roman" w:cs="Times New Roman"/>
          <w:sz w:val="24"/>
          <w:szCs w:val="24"/>
          <w:lang w:eastAsia="en-US"/>
        </w:rPr>
      </w:pPr>
    </w:p>
    <w:p w14:paraId="05A3F3B3"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A közzétételi egységek módosításának, helyesbítésének és frissítésének rendje</w:t>
      </w:r>
    </w:p>
    <w:p w14:paraId="7DC8D285"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8. § Ha a közzétett közérdekű adat pontosságával, helytállóságával, időszerűségével vagy tartalmával kapcsolatban harmadik személy kifogást emel, az intézményi adatközlő haladéktalanul értesíti az adatfelelőst, aki három munkanapon belül a kifogásolt adatokat megvizsgálja, és szükség esetén intézkedik az adatok módosításáról vagy helyesbítéséről. Az ilyen esetben alkalmazandó eljárás azonos az eredeti közzétételi egység továbbítási rendjével.</w:t>
      </w:r>
    </w:p>
    <w:p w14:paraId="1C4136DF" w14:textId="77777777" w:rsidR="009B7B75" w:rsidRPr="00CF7C0C" w:rsidRDefault="009B7B75">
      <w:pPr>
        <w:pStyle w:val="Nincstrkz"/>
        <w:spacing w:line="360" w:lineRule="auto"/>
        <w:rPr>
          <w:rFonts w:ascii="Times New Roman" w:hAnsi="Times New Roman" w:cs="Times New Roman"/>
          <w:sz w:val="24"/>
          <w:szCs w:val="24"/>
          <w:lang w:eastAsia="en-US"/>
        </w:rPr>
      </w:pPr>
    </w:p>
    <w:p w14:paraId="0CE2DAE9" w14:textId="77777777" w:rsidR="009B7B75" w:rsidRPr="00CF7C0C" w:rsidRDefault="009B7B75">
      <w:pPr>
        <w:pStyle w:val="Nincstrkz"/>
        <w:spacing w:line="360" w:lineRule="auto"/>
        <w:rPr>
          <w:rFonts w:ascii="Times New Roman" w:hAnsi="Times New Roman" w:cs="Times New Roman"/>
          <w:sz w:val="24"/>
          <w:szCs w:val="24"/>
          <w:lang w:eastAsia="en-US"/>
        </w:rPr>
      </w:pPr>
    </w:p>
    <w:p w14:paraId="75F4E493"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Az adatbiztonság szabályai</w:t>
      </w:r>
    </w:p>
    <w:p w14:paraId="4EF1C3A1"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lastRenderedPageBreak/>
        <w:t>9. § (1) Az adatszolgáltatások és adatközlések során úgy kell eljárni, hogy a szolgáltatott, vagy közölt adatokhoz illetéktelen személy ne férhessen hozzá, azokat ne változtathassa meg.</w:t>
      </w:r>
    </w:p>
    <w:p w14:paraId="2BEAC471" w14:textId="77777777" w:rsidR="009B7B75" w:rsidRPr="00CF7C0C" w:rsidRDefault="009B7B75">
      <w:pPr>
        <w:pStyle w:val="Nincstrkz"/>
        <w:spacing w:line="360" w:lineRule="auto"/>
        <w:rPr>
          <w:rFonts w:ascii="Times New Roman" w:hAnsi="Times New Roman" w:cs="Times New Roman"/>
          <w:sz w:val="24"/>
          <w:szCs w:val="24"/>
          <w:lang w:eastAsia="en-US"/>
        </w:rPr>
      </w:pPr>
    </w:p>
    <w:p w14:paraId="687EEB6E" w14:textId="77777777" w:rsidR="009B7B75" w:rsidRPr="00CF7C0C" w:rsidRDefault="00000000">
      <w:pPr>
        <w:pStyle w:val="Nincstrkz"/>
        <w:spacing w:line="360" w:lineRule="auto"/>
        <w:rPr>
          <w:rFonts w:ascii="Times New Roman" w:hAnsi="Times New Roman" w:cs="Times New Roman"/>
          <w:i/>
          <w:iCs/>
          <w:sz w:val="24"/>
          <w:szCs w:val="24"/>
          <w:lang w:eastAsia="en-US"/>
        </w:rPr>
      </w:pPr>
      <w:r w:rsidRPr="00CF7C0C">
        <w:rPr>
          <w:rFonts w:ascii="Times New Roman" w:hAnsi="Times New Roman" w:cs="Times New Roman"/>
          <w:i/>
          <w:iCs/>
          <w:sz w:val="24"/>
          <w:szCs w:val="24"/>
          <w:lang w:eastAsia="en-US"/>
        </w:rPr>
        <w:t>II. RÉSZ</w:t>
      </w:r>
    </w:p>
    <w:p w14:paraId="681AC6A1" w14:textId="77777777" w:rsidR="009B7B75" w:rsidRPr="00CF7C0C" w:rsidRDefault="00000000">
      <w:pPr>
        <w:pStyle w:val="Nincstrkz"/>
        <w:spacing w:line="360" w:lineRule="auto"/>
        <w:rPr>
          <w:rFonts w:ascii="Times New Roman" w:hAnsi="Times New Roman" w:cs="Times New Roman"/>
          <w:i/>
          <w:iCs/>
          <w:sz w:val="24"/>
          <w:szCs w:val="24"/>
          <w:lang w:eastAsia="en-US"/>
        </w:rPr>
      </w:pPr>
      <w:r w:rsidRPr="00CF7C0C">
        <w:rPr>
          <w:rFonts w:ascii="Times New Roman" w:hAnsi="Times New Roman" w:cs="Times New Roman"/>
          <w:i/>
          <w:iCs/>
          <w:sz w:val="24"/>
          <w:szCs w:val="24"/>
          <w:lang w:eastAsia="en-US"/>
        </w:rPr>
        <w:t>A KÖZÉRDEKŰ ÉS KÖZÉRDEKBŐL NYILVÁNOS ADATOK MEGISMERÉSÉRE IRÁNYULÓ KÉRELMEK TELJESÍTÉSÉNEK RENDJE</w:t>
      </w:r>
    </w:p>
    <w:p w14:paraId="66430F5D" w14:textId="77777777" w:rsidR="009B7B75" w:rsidRPr="00CF7C0C" w:rsidRDefault="009B7B75">
      <w:pPr>
        <w:pStyle w:val="Nincstrkz"/>
        <w:spacing w:line="360" w:lineRule="auto"/>
        <w:rPr>
          <w:rFonts w:ascii="Times New Roman" w:hAnsi="Times New Roman" w:cs="Times New Roman"/>
          <w:sz w:val="24"/>
          <w:szCs w:val="24"/>
          <w:lang w:eastAsia="en-US"/>
        </w:rPr>
      </w:pPr>
    </w:p>
    <w:p w14:paraId="35B14CCF"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Általános rendelkezések</w:t>
      </w:r>
    </w:p>
    <w:p w14:paraId="6DDC7BDC"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10. § Az Avtv. 20. §-</w:t>
      </w:r>
      <w:proofErr w:type="spellStart"/>
      <w:r w:rsidRPr="00CF7C0C">
        <w:rPr>
          <w:rFonts w:ascii="Times New Roman" w:hAnsi="Times New Roman" w:cs="Times New Roman"/>
          <w:sz w:val="24"/>
          <w:szCs w:val="24"/>
          <w:lang w:eastAsia="en-US"/>
        </w:rPr>
        <w:t>ában</w:t>
      </w:r>
      <w:proofErr w:type="spellEnd"/>
      <w:r w:rsidRPr="00CF7C0C">
        <w:rPr>
          <w:rFonts w:ascii="Times New Roman" w:hAnsi="Times New Roman" w:cs="Times New Roman"/>
          <w:sz w:val="24"/>
          <w:szCs w:val="24"/>
          <w:lang w:eastAsia="en-US"/>
        </w:rPr>
        <w:t>, a közpénzek felhasználásával, a köztulajdon használatának nyilvánosságával, átláthatóbbá tételével és ellenőrzésének bővítésével összefüggő egyes törvények módosításáról szóló 2003. évi XXIV. törvény, az államháztartás működési rendjéről szóló 217/1998. (XII. 30.) Korm. rendelet 157/A-157/D. §-</w:t>
      </w:r>
      <w:proofErr w:type="spellStart"/>
      <w:r w:rsidRPr="00CF7C0C">
        <w:rPr>
          <w:rFonts w:ascii="Times New Roman" w:hAnsi="Times New Roman" w:cs="Times New Roman"/>
          <w:sz w:val="24"/>
          <w:szCs w:val="24"/>
          <w:lang w:eastAsia="en-US"/>
        </w:rPr>
        <w:t>ában</w:t>
      </w:r>
      <w:proofErr w:type="spellEnd"/>
      <w:r w:rsidRPr="00CF7C0C">
        <w:rPr>
          <w:rFonts w:ascii="Times New Roman" w:hAnsi="Times New Roman" w:cs="Times New Roman"/>
          <w:sz w:val="24"/>
          <w:szCs w:val="24"/>
          <w:lang w:eastAsia="en-US"/>
        </w:rPr>
        <w:t xml:space="preserve"> foglalt előírások figyelembevételével a közérdekű adatok, továbbá a közérdekből nyilvános adatok megismeréséhez való jognak az adatfelelősöket érintő, nem elektronikus úton történő érvényesítése céljából az adatfelelősöknek a hivatkozott jogszabályi kötelezettségek keretében, egyedi kérelemre közérdekű és közérdekből nyilvános adatokat szolgáltat.</w:t>
      </w:r>
    </w:p>
    <w:p w14:paraId="3E889EE2" w14:textId="77777777" w:rsidR="009B7B75" w:rsidRPr="00CF7C0C" w:rsidRDefault="009B7B75">
      <w:pPr>
        <w:pStyle w:val="Nincstrkz"/>
        <w:spacing w:line="360" w:lineRule="auto"/>
        <w:rPr>
          <w:rFonts w:ascii="Times New Roman" w:hAnsi="Times New Roman" w:cs="Times New Roman"/>
          <w:sz w:val="24"/>
          <w:szCs w:val="24"/>
          <w:lang w:eastAsia="en-US"/>
        </w:rPr>
      </w:pPr>
    </w:p>
    <w:p w14:paraId="1A44169A"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Az eljárás megindítása</w:t>
      </w:r>
    </w:p>
    <w:p w14:paraId="4123C4E6"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11. § (1) Az adatszolgáltatás kérelemre történik. A közérdekű és közérdekből nyilvános adatok megismerésére irányuló írásos kérelem személyesen, postai úton, vagy elektronikus üzenet formájában nyújtható be az intézményi adatközlőhöz.</w:t>
      </w:r>
    </w:p>
    <w:p w14:paraId="144572D1"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 xml:space="preserve"> (2) A közérdekű és közérdekből nyilvános adatok szolgáltatására irányuló kérelmet az eljárás teljes időtartama alatt az adatkérő bármikor visszavonhatja, az intézményi adatközlő jogosult azonban az adatszolgáltatással kapcsolatban a visszavonásig keletkezett költségeinek megtérítését kérni.</w:t>
      </w:r>
    </w:p>
    <w:p w14:paraId="47526570"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12. § (1) Az intézményi adatközlő a kérelmet bevezeti az adatszolgáltatási nyilvántartásba (20. §).</w:t>
      </w:r>
    </w:p>
    <w:p w14:paraId="3F0A454A"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 xml:space="preserve">(2) Az intézményi adatközlő a kérelem formai megvizsgálása után az </w:t>
      </w:r>
      <w:proofErr w:type="spellStart"/>
      <w:r w:rsidRPr="00CF7C0C">
        <w:rPr>
          <w:rFonts w:ascii="Times New Roman" w:hAnsi="Times New Roman" w:cs="Times New Roman"/>
          <w:sz w:val="24"/>
          <w:szCs w:val="24"/>
          <w:lang w:eastAsia="en-US"/>
        </w:rPr>
        <w:t>Eitv</w:t>
      </w:r>
      <w:proofErr w:type="spellEnd"/>
      <w:r w:rsidRPr="00CF7C0C">
        <w:rPr>
          <w:rFonts w:ascii="Times New Roman" w:hAnsi="Times New Roman" w:cs="Times New Roman"/>
          <w:sz w:val="24"/>
          <w:szCs w:val="24"/>
          <w:lang w:eastAsia="en-US"/>
        </w:rPr>
        <w:t>. alapján egyébként közzétett adatokra irányuló kérelem esetében tájékoztatja az adatkérőt a közzétett adat pontos fellelhetőségéről. Ha az adatkérő kérelmét a tájékoztatás után is fenntartja, az intézményi adatközlő a kérelmet elutasítja.</w:t>
      </w:r>
    </w:p>
    <w:p w14:paraId="08110C4A"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(3) Ha az adatkérő írásban előterjesztett kérelmét nem az intézményi adatközlőhöz juttatta el, a címzettként megjelölt adatfelelős haladéktalanul megküldi a kérelmet az intézményi adatközlőnek.</w:t>
      </w:r>
    </w:p>
    <w:p w14:paraId="111135A6"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lastRenderedPageBreak/>
        <w:t xml:space="preserve">13. § (1) Ha az adatkérő a kérelmet az igényelt adatokkal rendelkező szervezeti egységnél szóban (személyesen vagy telefonon) terjeszti elő, - ha az igényelt adat olyan közérdekű, vagy közérdekből nyilvános adatnak minősül, amelynek nyilvánosságát jogszabály nem korlátozza, és az adatkérő sem kifogásolja a szóbeli adatközlést, - a megkeresett adatfelelős az adatokat szóban is közölheti. Az adatszolgáltatás tényéről feljegyzést készít, amelyet tájékoztatásul megküld az intézményi adatközlőnek. </w:t>
      </w:r>
    </w:p>
    <w:p w14:paraId="5C43CEB6"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(2) Ha az (1) bekezdés szerint fogadott adatkérés szóban azonnal nem válaszolható meg, az adatfelelős felkéri az adatkérőt kérelmének írásban való benyújtására az intézményi adatközlőnél.</w:t>
      </w:r>
    </w:p>
    <w:p w14:paraId="305DF8CE" w14:textId="77777777" w:rsidR="009B7B75" w:rsidRPr="00CF7C0C" w:rsidRDefault="009B7B75">
      <w:pPr>
        <w:pStyle w:val="Nincstrkz"/>
        <w:spacing w:line="360" w:lineRule="auto"/>
        <w:rPr>
          <w:rFonts w:ascii="Times New Roman" w:hAnsi="Times New Roman" w:cs="Times New Roman"/>
          <w:sz w:val="24"/>
          <w:szCs w:val="24"/>
          <w:lang w:eastAsia="en-US"/>
        </w:rPr>
      </w:pPr>
    </w:p>
    <w:p w14:paraId="201EC4C3"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A kérelem megvizsgálása</w:t>
      </w:r>
    </w:p>
    <w:p w14:paraId="576F4315"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14. § (1) Az intézményi adatközlő a kérelmet haladéktalanul megvizsgálja abból a szempontból, hogy</w:t>
      </w:r>
    </w:p>
    <w:p w14:paraId="626D5917"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i/>
          <w:iCs/>
          <w:sz w:val="24"/>
          <w:szCs w:val="24"/>
          <w:lang w:eastAsia="en-US"/>
        </w:rPr>
        <w:t xml:space="preserve">a) </w:t>
      </w:r>
      <w:r w:rsidRPr="00CF7C0C">
        <w:rPr>
          <w:rFonts w:ascii="Times New Roman" w:hAnsi="Times New Roman" w:cs="Times New Roman"/>
          <w:sz w:val="24"/>
          <w:szCs w:val="24"/>
          <w:lang w:eastAsia="en-US"/>
        </w:rPr>
        <w:t>tartalmazza-e az adatkérelem teljesítéséhez szükséges adatokat;</w:t>
      </w:r>
    </w:p>
    <w:p w14:paraId="17FFA6BE"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i/>
          <w:iCs/>
          <w:sz w:val="24"/>
          <w:szCs w:val="24"/>
          <w:lang w:eastAsia="en-US"/>
        </w:rPr>
        <w:t xml:space="preserve">b) </w:t>
      </w:r>
      <w:r w:rsidRPr="00CF7C0C">
        <w:rPr>
          <w:rFonts w:ascii="Times New Roman" w:hAnsi="Times New Roman" w:cs="Times New Roman"/>
          <w:sz w:val="24"/>
          <w:szCs w:val="24"/>
          <w:lang w:eastAsia="en-US"/>
        </w:rPr>
        <w:t>a megismerni kívánt adatok köre meghatározható-e;</w:t>
      </w:r>
    </w:p>
    <w:p w14:paraId="45AC8344"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i/>
          <w:iCs/>
          <w:sz w:val="24"/>
          <w:szCs w:val="24"/>
          <w:lang w:eastAsia="en-US"/>
        </w:rPr>
        <w:t xml:space="preserve">c) </w:t>
      </w:r>
      <w:r w:rsidRPr="00CF7C0C">
        <w:rPr>
          <w:rFonts w:ascii="Times New Roman" w:hAnsi="Times New Roman" w:cs="Times New Roman"/>
          <w:sz w:val="24"/>
          <w:szCs w:val="24"/>
          <w:lang w:eastAsia="en-US"/>
        </w:rPr>
        <w:t>a kért adatok az adatfelelős kezelésében vannak-e.</w:t>
      </w:r>
    </w:p>
    <w:p w14:paraId="0634A30B"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(2) Ha az előterjesztett kérelem nem tartalmazza a döntéshez szükséges adatokat, vagy az adatkérő a megismerni kívánt adatot nem tudja pontosan megjelölni, az intézményi adatközlő felveszi a kapcsolatot az adatkérővel, és segítséget nyújt a formai szempontból megfelelő kérelem benyújtásához, vagy a megismerni kívánt adatok körének pontosításában.</w:t>
      </w:r>
    </w:p>
    <w:p w14:paraId="2C5FA095"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(3) Ha az intézményi adatközlő közreműködése eredményesnek bizonyult:</w:t>
      </w:r>
    </w:p>
    <w:p w14:paraId="6BA047D2"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i/>
          <w:iCs/>
          <w:sz w:val="24"/>
          <w:szCs w:val="24"/>
          <w:lang w:eastAsia="en-US"/>
        </w:rPr>
        <w:t xml:space="preserve">a) </w:t>
      </w:r>
      <w:r w:rsidRPr="00CF7C0C">
        <w:rPr>
          <w:rFonts w:ascii="Times New Roman" w:hAnsi="Times New Roman" w:cs="Times New Roman"/>
          <w:sz w:val="24"/>
          <w:szCs w:val="24"/>
          <w:lang w:eastAsia="en-US"/>
        </w:rPr>
        <w:t>a személyesen megjelent ügyfelet felkéri a korábban benyújtott kérelme kiegészítésére;</w:t>
      </w:r>
    </w:p>
    <w:p w14:paraId="7EF03F5E"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i/>
          <w:iCs/>
          <w:sz w:val="24"/>
          <w:szCs w:val="24"/>
          <w:lang w:eastAsia="en-US"/>
        </w:rPr>
        <w:t xml:space="preserve">b) </w:t>
      </w:r>
      <w:r w:rsidRPr="00CF7C0C">
        <w:rPr>
          <w:rFonts w:ascii="Times New Roman" w:hAnsi="Times New Roman" w:cs="Times New Roman"/>
          <w:sz w:val="24"/>
          <w:szCs w:val="24"/>
          <w:lang w:eastAsia="en-US"/>
        </w:rPr>
        <w:t>más módon (telefonon, e-mailben stb.) történt egyeztetés esetében kéri az adatkérőt, hogy az egyeztetés eredményeként kiegészített kérelmét ismételten nyújtsa be.</w:t>
      </w:r>
    </w:p>
    <w:p w14:paraId="61BBF18E"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(4) Ha a kérelem benyújtásakor, az intézményi adatközlő és az adatkérő közötti egyeztetés során, vagy az eljárás bármely későbbi szakaszában az állapítható meg, hogy a kérelemben szereplő adatok, vagy azok egy része nem az adatfelelősök kezelésében van, a kérelmet, vagy annak egy részét az intézményi adatközlő haladéktalanul megküldi az illetékes szervhez, az adatkérő egyidejű értesítése mellett. Ha az adatszolgáltatás teljesítésére illetékes szerv nem állapítható meg, az adatkérőt erről a körülményről értesíteni kell.</w:t>
      </w:r>
    </w:p>
    <w:p w14:paraId="022ED0E5"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 xml:space="preserve">15. § Ha a kérelem teljesítéséhez új adat előállítása szükséges, az intézményi adatközlő az érintett adatfelelős bevonásával megvizsgálja a kérelem teljesíthetőségét, felkéri a körjegyzőség pénzügyi munkatársát előzetes díjkalkuláció készítésére a felmerülő költségekről, majd ezekről az adatkérőt tájékoztatja. Ha az adatkérő a feltételeket elfogadja, a </w:t>
      </w:r>
      <w:r w:rsidRPr="00CF7C0C">
        <w:rPr>
          <w:rFonts w:ascii="Times New Roman" w:hAnsi="Times New Roman" w:cs="Times New Roman"/>
          <w:sz w:val="24"/>
          <w:szCs w:val="24"/>
          <w:lang w:eastAsia="en-US"/>
        </w:rPr>
        <w:lastRenderedPageBreak/>
        <w:t>további eljárásról (az adatok szolgáltatásának határideje, módja, az ellenszolgáltatás mértéke) az intézményi adatközlő és az adatkérő megállapodik.</w:t>
      </w:r>
    </w:p>
    <w:p w14:paraId="5910A1C7" w14:textId="77777777" w:rsidR="009B7B75" w:rsidRPr="00CF7C0C" w:rsidRDefault="009B7B75">
      <w:pPr>
        <w:pStyle w:val="Nincstrkz"/>
        <w:spacing w:line="360" w:lineRule="auto"/>
        <w:rPr>
          <w:rFonts w:ascii="Times New Roman" w:hAnsi="Times New Roman" w:cs="Times New Roman"/>
          <w:sz w:val="24"/>
          <w:szCs w:val="24"/>
          <w:lang w:eastAsia="en-US"/>
        </w:rPr>
      </w:pPr>
    </w:p>
    <w:p w14:paraId="6E1B3F29"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A kérelem elintézése</w:t>
      </w:r>
    </w:p>
    <w:p w14:paraId="26530002"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16. § (1) A formai és tartalmi szempontból megfelelő kérelem benyújtása esetén az intézményi adatközlő haladéktalanul megállapítja, hogy a kérelemben foglalt adatok melyik adatfelelősnél lelhetők fel, továbbá intézkedik ezek beszerzéséről.</w:t>
      </w:r>
    </w:p>
    <w:p w14:paraId="593406CB"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(2) Az adatfelelős az igényelt adatokat a megkeresésben megjelölt időpontig, legkésőbb azonban a megkeresés napjától számított 3 munkanapon belül megküldik az intézményi adatközlőnek.</w:t>
      </w:r>
    </w:p>
    <w:p w14:paraId="3BF5912F"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(3) A kért közérdekű és közérdekből nyilvános adatok átadása a megkeresett intézményi adatfelelős felelőssége; a megfelelő teljesítést az intézményi adatközlő tartalmi szempontból nem vizsgálja, de ellenőrzi, hogy a szolgáltatott adatok összhangban vannak a személyes és a minősített adatok védelmére rendelt törvényi előírásokkal.</w:t>
      </w:r>
    </w:p>
    <w:p w14:paraId="56CF8014"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(4) Ha az intézményi adatközlő megállapítja, hogy az adatkérő által igényelt adatok adatvédelmi okok miatt nem hozhatók nyilvánosságra, annak tényéről, okairól, továbbá az Avtv. 21. §-a szerinti jogorvoslati lehetőségről az ügyfelet írásban értesíti.</w:t>
      </w:r>
    </w:p>
    <w:p w14:paraId="71716E75"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(5) Ha az adatkérő kérelme csupán részben teljesíthető, az értesítésben a (4) bekezdésben írtakon kívül az intézményi adatközlő feltünteti a nyilvánosságra nem hozható adatok pontos megnevezését és a megtagadás indokait.</w:t>
      </w:r>
    </w:p>
    <w:p w14:paraId="27A76DA0"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(6) Ha az adatkérő által igényelt adatok, vagy azok egy része azért nem hozhatók nyilvánosságra, mert az Avtv. 19. § (5) bekezdése alapján nem nyilvános adatoknak minősülnek, az intézményi adatközlő tájékoztatja az adatkérőt a nem nyilvános adatra vonatkozó megismerési kérelem benyújtásának feltételeiről és módjáról.</w:t>
      </w:r>
    </w:p>
    <w:p w14:paraId="5D2554FC"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(7) Az elutasító intézkedést az intézményi adatközlő a kérelem beérkezésétől, a 15. § szerinti esetben a megállapodás napjától számított harminc napon belül meghozza.</w:t>
      </w:r>
    </w:p>
    <w:p w14:paraId="7C3A3AC9"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Az adatok előkészítése átadásra</w:t>
      </w:r>
    </w:p>
    <w:p w14:paraId="60EE18CB"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17. § (1) Ha a kérelem teljesíthető, és az adatkérő az adatszolgáltatással kapcsolatban felmerült költségek megfizetését igazolta, az intézményi adatközlő a nyilvánosságra hozható adatokat, az azokról készített [papíralapú vagy elektronikus adathordozóra rögzített (flopi, CD)] másolatokat az adatkérő írásos kérelmében megjelölt adathordozón bemutatásra vagy megküldésre előkészíti.</w:t>
      </w:r>
    </w:p>
    <w:p w14:paraId="293A139E"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lastRenderedPageBreak/>
        <w:t xml:space="preserve">(2) Ha a dokumentum törvény által védett személyes vagy minősített adatokat tartalmaz, azokat az intézményi adatközlő </w:t>
      </w:r>
      <w:proofErr w:type="spellStart"/>
      <w:r w:rsidRPr="00CF7C0C">
        <w:rPr>
          <w:rFonts w:ascii="Times New Roman" w:hAnsi="Times New Roman" w:cs="Times New Roman"/>
          <w:sz w:val="24"/>
          <w:szCs w:val="24"/>
          <w:lang w:eastAsia="en-US"/>
        </w:rPr>
        <w:t>anonimizálással</w:t>
      </w:r>
      <w:proofErr w:type="spellEnd"/>
      <w:r w:rsidRPr="00CF7C0C">
        <w:rPr>
          <w:rFonts w:ascii="Times New Roman" w:hAnsi="Times New Roman" w:cs="Times New Roman"/>
          <w:sz w:val="24"/>
          <w:szCs w:val="24"/>
          <w:lang w:eastAsia="en-US"/>
        </w:rPr>
        <w:t>, takarással, vagy más módon felismerhetetlenné teszi.</w:t>
      </w:r>
    </w:p>
    <w:p w14:paraId="340F4F25"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(3) Személyes vagy minősített adatok felismerhetetlenné tétele esetén a személyesen, az adatok közvetlen megismerése céljából megjelenő adatkérőnek az intézményi adatközlő csak az ilyenné tett dokumentumot mutatja be.</w:t>
      </w:r>
    </w:p>
    <w:p w14:paraId="4A5C0180"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(4) Az intézményi adatközlő a kért adatokat tartalmazó dokumentum bemutatásáról és az esetleg felmerült költségekről a 15. § szerinti megállapodásától számított 30 napon belül írásbeli döntést hoz, amely tartalmazza az Avtv. 21. §-a szerinti jogorvoslati lehetőségről szóló tájékoztatást</w:t>
      </w:r>
    </w:p>
    <w:p w14:paraId="46B27B25" w14:textId="77777777" w:rsidR="009B7B75" w:rsidRPr="00CF7C0C" w:rsidRDefault="009B7B75">
      <w:pPr>
        <w:pStyle w:val="Nincstrkz"/>
        <w:spacing w:line="360" w:lineRule="auto"/>
        <w:rPr>
          <w:rFonts w:ascii="Times New Roman" w:hAnsi="Times New Roman" w:cs="Times New Roman"/>
          <w:sz w:val="24"/>
          <w:szCs w:val="24"/>
          <w:lang w:eastAsia="en-US"/>
        </w:rPr>
      </w:pPr>
    </w:p>
    <w:p w14:paraId="482B06A5"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Az adatok átadása</w:t>
      </w:r>
    </w:p>
    <w:p w14:paraId="35AAB75E"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18. § (1) Ha az adatkérő az adatokat személyesen, közvetlenül kívánja megismerni, az intézményi adatközlő a 18. § (4) bekezdése szerinti döntés meghozatalát követően haladéktalanul kapcsolatba lép az adatkérővel megfelelő időpont egyeztetése végett. Ennek során felhívja az adatkérő figyelmét arra, hogy ha az egyeztetett helyen és időpontban nem jelenik meg - 30 napon belül előterjesztett kérelme alapján - új időpontot állapít meg.</w:t>
      </w:r>
    </w:p>
    <w:p w14:paraId="7149594D"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(2) Ha az adatkérő az egyeztetett helyszínen és időpontban két alkalommal nem jelent meg, vagy az első elmulasztott időpontot követően 30 napon belül nem kezdeményezi új időpont megállapítását, a kérelmet visszavontnak kell tekinteni.</w:t>
      </w:r>
    </w:p>
    <w:p w14:paraId="25F3DC1B"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(3) Az egyeztetés nyomán személyesen megjelenő adatkérőnek az intézményi adatközlő képviselője átadja a közérdekű vagy közérdekből nyilvános adat rendelkezésre bocsátásáról hozott döntést, és felkéri, hogy az ügyirat előadói ívén aláírásával igazolja a kért adatok átadását. Az elismerés elmaradása esetén az adatkérő az adatok tanulmányozását nem kezdheti meg.</w:t>
      </w:r>
    </w:p>
    <w:p w14:paraId="174FB879"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(4) Az adatok tanulmányozására - az erre a célra kijelölt helyiségben - az adatkérő számára megfelelő időt kell biztosítani. A bemutatott adatok tanulmányozása során az intézményi adatközlő képviselője végig jelen van, és az adatok biztonságára felügyel.</w:t>
      </w:r>
    </w:p>
    <w:p w14:paraId="6864CA6E"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(5) Az adatkérő jogosult a bemutatott iratokból jegyzeteket készíteni, továbbá másolatok készítésére irányuló igényét, vagy a másolatok átvételének választott módját (személyesen, postai úton) az intézményi adatközlő jelenlévő képviselőjének jelezheti. Ebben az esetben az intézményi adatközlő képviselője az eredetileg benyújtott kérelem megfelelő módosításáról, az adatkérő általi aláírásáról gondoskodik, és közli az esetleges költségtérítés összegét.</w:t>
      </w:r>
    </w:p>
    <w:p w14:paraId="7DB6BAF2"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lastRenderedPageBreak/>
        <w:t>(6) Minden más esetben az intézményi adatközlő a kért adatokat könyvelt küldeményként postai úton küldi meg.</w:t>
      </w:r>
    </w:p>
    <w:p w14:paraId="662EBFB6" w14:textId="77777777" w:rsidR="009B7B75" w:rsidRPr="00CF7C0C" w:rsidRDefault="009B7B75">
      <w:pPr>
        <w:pStyle w:val="Nincstrkz"/>
        <w:spacing w:line="360" w:lineRule="auto"/>
        <w:rPr>
          <w:rFonts w:ascii="Times New Roman" w:hAnsi="Times New Roman" w:cs="Times New Roman"/>
          <w:sz w:val="24"/>
          <w:szCs w:val="24"/>
          <w:lang w:eastAsia="en-US"/>
        </w:rPr>
      </w:pPr>
    </w:p>
    <w:p w14:paraId="2A7D953E" w14:textId="77777777" w:rsidR="009B7B75" w:rsidRPr="00CF7C0C" w:rsidRDefault="009B7B75">
      <w:pPr>
        <w:pStyle w:val="Nincstrkz"/>
        <w:spacing w:line="360" w:lineRule="auto"/>
        <w:rPr>
          <w:rFonts w:ascii="Times New Roman" w:hAnsi="Times New Roman" w:cs="Times New Roman"/>
          <w:sz w:val="24"/>
          <w:szCs w:val="24"/>
          <w:lang w:eastAsia="en-US"/>
        </w:rPr>
      </w:pPr>
    </w:p>
    <w:p w14:paraId="2ED3231F"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Az eljárás lezárását követő intézkedések</w:t>
      </w:r>
    </w:p>
    <w:p w14:paraId="74F72D8E"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 xml:space="preserve">19. § Az intézményi adatközlő az általános iratkezelési szabályok szerint eljárva irattárba helyezi az eljárás során </w:t>
      </w:r>
      <w:proofErr w:type="spellStart"/>
      <w:r w:rsidRPr="00CF7C0C">
        <w:rPr>
          <w:rFonts w:ascii="Times New Roman" w:hAnsi="Times New Roman" w:cs="Times New Roman"/>
          <w:sz w:val="24"/>
          <w:szCs w:val="24"/>
          <w:lang w:eastAsia="en-US"/>
        </w:rPr>
        <w:t>kiadmányozott</w:t>
      </w:r>
      <w:proofErr w:type="spellEnd"/>
      <w:r w:rsidRPr="00CF7C0C">
        <w:rPr>
          <w:rFonts w:ascii="Times New Roman" w:hAnsi="Times New Roman" w:cs="Times New Roman"/>
          <w:sz w:val="24"/>
          <w:szCs w:val="24"/>
          <w:lang w:eastAsia="en-US"/>
        </w:rPr>
        <w:t xml:space="preserve"> iratokat.</w:t>
      </w:r>
    </w:p>
    <w:p w14:paraId="499BA3DC" w14:textId="77777777" w:rsidR="009B7B75" w:rsidRPr="00CF7C0C" w:rsidRDefault="009B7B75">
      <w:pPr>
        <w:pStyle w:val="Nincstrkz"/>
        <w:spacing w:line="360" w:lineRule="auto"/>
        <w:rPr>
          <w:rFonts w:ascii="Times New Roman" w:hAnsi="Times New Roman" w:cs="Times New Roman"/>
          <w:sz w:val="24"/>
          <w:szCs w:val="24"/>
          <w:lang w:eastAsia="en-US"/>
        </w:rPr>
      </w:pPr>
    </w:p>
    <w:p w14:paraId="72EA11C0"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Adatszolgáltatási nyilvántartás</w:t>
      </w:r>
    </w:p>
    <w:p w14:paraId="18B7E2FF"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20. § (1) Az intézményi adatközlő a beérkezett kérelmekről, a kérelmek elintézési módjáról, elutasító döntés esetén annak indokáról, nyilvántartást vezet.</w:t>
      </w:r>
    </w:p>
    <w:p w14:paraId="618C0802"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t>(2) Az intézményi adatközlő a nyilvántartás alapján teljesíti a közérdekű és közérdekből nyilvános adatok kezelésével kapcsolatos statisztikai, továbbá az Avtv. 20. §-</w:t>
      </w:r>
      <w:proofErr w:type="spellStart"/>
      <w:r w:rsidRPr="00CF7C0C">
        <w:rPr>
          <w:rFonts w:ascii="Times New Roman" w:hAnsi="Times New Roman" w:cs="Times New Roman"/>
          <w:sz w:val="24"/>
          <w:szCs w:val="24"/>
          <w:lang w:eastAsia="en-US"/>
        </w:rPr>
        <w:t>ának</w:t>
      </w:r>
      <w:proofErr w:type="spellEnd"/>
      <w:r w:rsidRPr="00CF7C0C">
        <w:rPr>
          <w:rFonts w:ascii="Times New Roman" w:hAnsi="Times New Roman" w:cs="Times New Roman"/>
          <w:sz w:val="24"/>
          <w:szCs w:val="24"/>
          <w:lang w:eastAsia="en-US"/>
        </w:rPr>
        <w:t xml:space="preserve"> (4) bekezdése szerinti adatszolgáltatást.</w:t>
      </w:r>
    </w:p>
    <w:p w14:paraId="541C177B" w14:textId="77777777" w:rsidR="009B7B75" w:rsidRPr="00CF7C0C" w:rsidRDefault="009B7B75">
      <w:pPr>
        <w:pStyle w:val="Nincstrkz"/>
        <w:spacing w:line="360" w:lineRule="auto"/>
        <w:rPr>
          <w:rFonts w:ascii="Times New Roman" w:hAnsi="Times New Roman" w:cs="Times New Roman"/>
          <w:sz w:val="24"/>
          <w:szCs w:val="24"/>
          <w:lang w:eastAsia="en-US"/>
        </w:rPr>
      </w:pPr>
    </w:p>
    <w:p w14:paraId="54BDB2F5" w14:textId="77777777" w:rsidR="009B7B75" w:rsidRPr="00CF7C0C" w:rsidRDefault="00000000">
      <w:pPr>
        <w:pStyle w:val="Nincstrkz"/>
        <w:spacing w:line="360" w:lineRule="auto"/>
        <w:rPr>
          <w:rFonts w:ascii="Times New Roman" w:hAnsi="Times New Roman" w:cs="Times New Roman"/>
          <w:sz w:val="24"/>
          <w:szCs w:val="24"/>
          <w:lang w:eastAsia="en-US"/>
        </w:rPr>
      </w:pPr>
      <w:r w:rsidRPr="00CF7C0C">
        <w:rPr>
          <w:rFonts w:ascii="Times New Roman" w:hAnsi="Times New Roman" w:cs="Times New Roman"/>
          <w:sz w:val="24"/>
          <w:szCs w:val="24"/>
          <w:lang w:eastAsia="en-US"/>
        </w:rPr>
        <w:br w:type="page"/>
      </w:r>
    </w:p>
    <w:p w14:paraId="0C8742B7" w14:textId="77777777" w:rsidR="009B7B75" w:rsidRPr="00CF7C0C" w:rsidRDefault="009B7B75">
      <w:pPr>
        <w:pStyle w:val="Nincstrkz"/>
        <w:spacing w:line="360" w:lineRule="auto"/>
        <w:rPr>
          <w:lang w:eastAsia="en-US"/>
        </w:rPr>
      </w:pPr>
    </w:p>
    <w:p w14:paraId="3C171490" w14:textId="77777777" w:rsidR="009B7B75" w:rsidRPr="00CF7C0C" w:rsidRDefault="00000000">
      <w:pPr>
        <w:pStyle w:val="Nincstrkz"/>
        <w:spacing w:line="360" w:lineRule="auto"/>
        <w:rPr>
          <w:i/>
          <w:iCs/>
          <w:u w:val="single"/>
          <w:lang w:eastAsia="en-US"/>
        </w:rPr>
      </w:pPr>
      <w:r w:rsidRPr="00CF7C0C">
        <w:rPr>
          <w:i/>
          <w:iCs/>
          <w:u w:val="single"/>
          <w:lang w:eastAsia="en-US"/>
        </w:rPr>
        <w:t>1. számú melléklet az adatkezelési szabályzathoz</w:t>
      </w:r>
    </w:p>
    <w:p w14:paraId="5C7CA6FC" w14:textId="77777777" w:rsidR="009B7B75" w:rsidRPr="00CF7C0C" w:rsidRDefault="009B7B75">
      <w:pPr>
        <w:pStyle w:val="Nincstrkz"/>
        <w:spacing w:line="360" w:lineRule="auto"/>
        <w:rPr>
          <w:i/>
          <w:iCs/>
          <w:u w:val="single"/>
          <w:lang w:eastAsia="en-US"/>
        </w:rPr>
      </w:pPr>
    </w:p>
    <w:p w14:paraId="351F071C" w14:textId="77777777" w:rsidR="009B7B75" w:rsidRPr="00CF7C0C" w:rsidRDefault="00000000">
      <w:pPr>
        <w:pStyle w:val="Nincstrkz"/>
        <w:spacing w:line="360" w:lineRule="auto"/>
        <w:rPr>
          <w:i/>
          <w:iCs/>
          <w:u w:val="single"/>
          <w:lang w:eastAsia="en-US"/>
        </w:rPr>
      </w:pPr>
      <w:r w:rsidRPr="00CF7C0C">
        <w:rPr>
          <w:lang w:eastAsia="en-US"/>
        </w:rPr>
        <w:t>2005. évi XC. törvény</w:t>
      </w:r>
    </w:p>
    <w:p w14:paraId="026096CA" w14:textId="77777777" w:rsidR="009B7B75" w:rsidRPr="00CF7C0C" w:rsidRDefault="00000000">
      <w:pPr>
        <w:pStyle w:val="Nincstrkz"/>
        <w:spacing w:line="360" w:lineRule="auto"/>
        <w:rPr>
          <w:color w:val="000000"/>
        </w:rPr>
      </w:pPr>
      <w:bookmarkStart w:id="128" w:name="pr154"/>
      <w:bookmarkEnd w:id="128"/>
      <w:r w:rsidRPr="00CF7C0C">
        <w:rPr>
          <w:iCs/>
          <w:color w:val="000000"/>
        </w:rPr>
        <w:t>ÁLTALÁNOS KÖZZÉTÉTELI LISTA</w:t>
      </w:r>
    </w:p>
    <w:p w14:paraId="4E858026" w14:textId="77777777" w:rsidR="009B7B75" w:rsidRPr="00CF7C0C" w:rsidRDefault="00000000">
      <w:pPr>
        <w:pStyle w:val="Nincstrkz"/>
        <w:spacing w:line="360" w:lineRule="auto"/>
        <w:rPr>
          <w:color w:val="000000"/>
        </w:rPr>
      </w:pPr>
      <w:bookmarkStart w:id="129" w:name="pr155"/>
      <w:bookmarkEnd w:id="129"/>
      <w:r w:rsidRPr="00CF7C0C">
        <w:rPr>
          <w:color w:val="000000"/>
        </w:rPr>
        <w:t>I. Szervezeti, személyzeti adatok</w:t>
      </w:r>
    </w:p>
    <w:tbl>
      <w:tblPr>
        <w:tblW w:w="0" w:type="auto"/>
        <w:tblCellSpacing w:w="0" w:type="dxa"/>
        <w:tblInd w:w="150" w:type="dxa"/>
        <w:tblCellMar>
          <w:left w:w="0" w:type="dxa"/>
          <w:right w:w="0" w:type="dxa"/>
        </w:tblCellMar>
        <w:tblLook w:val="0000" w:firstRow="0" w:lastRow="0" w:firstColumn="0" w:lastColumn="0" w:noHBand="0" w:noVBand="0"/>
      </w:tblPr>
      <w:tblGrid>
        <w:gridCol w:w="479"/>
        <w:gridCol w:w="4222"/>
        <w:gridCol w:w="2079"/>
        <w:gridCol w:w="2140"/>
      </w:tblGrid>
      <w:tr w:rsidR="009B7B75" w:rsidRPr="00CF7C0C" w14:paraId="3DC92553" w14:textId="77777777">
        <w:trPr>
          <w:tblCellSpacing w:w="0" w:type="dxa"/>
        </w:trPr>
        <w:tc>
          <w:tcPr>
            <w:tcW w:w="780" w:type="dxa"/>
            <w:vAlign w:val="center"/>
          </w:tcPr>
          <w:p w14:paraId="7292178F" w14:textId="77777777" w:rsidR="009B7B75" w:rsidRPr="00CF7C0C" w:rsidRDefault="009B7B75">
            <w:pPr>
              <w:pStyle w:val="Nincstrkz"/>
              <w:spacing w:line="360" w:lineRule="auto"/>
              <w:rPr>
                <w:color w:val="000000"/>
                <w:lang w:eastAsia="en-US"/>
              </w:rPr>
            </w:pPr>
            <w:bookmarkStart w:id="130" w:name="pr156"/>
            <w:bookmarkEnd w:id="130"/>
          </w:p>
        </w:tc>
        <w:tc>
          <w:tcPr>
            <w:tcW w:w="6630" w:type="dxa"/>
            <w:vAlign w:val="center"/>
          </w:tcPr>
          <w:p w14:paraId="699EAD0D" w14:textId="77777777" w:rsidR="009B7B75" w:rsidRPr="00CF7C0C" w:rsidRDefault="00000000">
            <w:pPr>
              <w:pStyle w:val="Nincstrkz"/>
              <w:spacing w:line="360" w:lineRule="auto"/>
              <w:rPr>
                <w:color w:val="000000"/>
                <w:lang w:eastAsia="en-US"/>
              </w:rPr>
            </w:pPr>
            <w:r w:rsidRPr="00CF7C0C">
              <w:rPr>
                <w:color w:val="000000"/>
                <w:lang w:eastAsia="en-US"/>
              </w:rPr>
              <w:t>Adat</w:t>
            </w:r>
          </w:p>
        </w:tc>
        <w:tc>
          <w:tcPr>
            <w:tcW w:w="2940" w:type="dxa"/>
            <w:vAlign w:val="center"/>
          </w:tcPr>
          <w:p w14:paraId="0761BF57" w14:textId="77777777" w:rsidR="009B7B75" w:rsidRPr="00CF7C0C" w:rsidRDefault="00000000">
            <w:pPr>
              <w:pStyle w:val="Nincstrkz"/>
              <w:spacing w:line="360" w:lineRule="auto"/>
              <w:rPr>
                <w:color w:val="000000"/>
                <w:lang w:eastAsia="en-US"/>
              </w:rPr>
            </w:pPr>
            <w:r w:rsidRPr="00CF7C0C">
              <w:rPr>
                <w:color w:val="000000"/>
                <w:lang w:eastAsia="en-US"/>
              </w:rPr>
              <w:t>Frissítés</w:t>
            </w:r>
          </w:p>
        </w:tc>
        <w:tc>
          <w:tcPr>
            <w:tcW w:w="2940" w:type="dxa"/>
            <w:vAlign w:val="center"/>
          </w:tcPr>
          <w:p w14:paraId="4BF62A7F" w14:textId="77777777" w:rsidR="009B7B75" w:rsidRPr="00CF7C0C" w:rsidRDefault="00000000">
            <w:pPr>
              <w:pStyle w:val="Nincstrkz"/>
              <w:spacing w:line="360" w:lineRule="auto"/>
              <w:rPr>
                <w:color w:val="000000"/>
                <w:lang w:eastAsia="en-US"/>
              </w:rPr>
            </w:pPr>
            <w:r w:rsidRPr="00CF7C0C">
              <w:rPr>
                <w:color w:val="000000"/>
                <w:lang w:eastAsia="en-US"/>
              </w:rPr>
              <w:t>Megőrzés</w:t>
            </w:r>
          </w:p>
        </w:tc>
      </w:tr>
    </w:tbl>
    <w:p w14:paraId="68A9BD2A" w14:textId="77777777" w:rsidR="009B7B75" w:rsidRPr="00CF7C0C" w:rsidRDefault="009B7B75">
      <w:pPr>
        <w:pStyle w:val="Nincstrkz"/>
        <w:spacing w:line="360" w:lineRule="auto"/>
        <w:rPr>
          <w:vanish/>
          <w:color w:val="000000"/>
        </w:rPr>
      </w:pPr>
      <w:bookmarkStart w:id="131" w:name="pr157"/>
      <w:bookmarkEnd w:id="131"/>
    </w:p>
    <w:tbl>
      <w:tblPr>
        <w:tblW w:w="0" w:type="auto"/>
        <w:tblCellSpacing w:w="0" w:type="dxa"/>
        <w:tblInd w:w="150" w:type="dxa"/>
        <w:tblCellMar>
          <w:left w:w="0" w:type="dxa"/>
          <w:right w:w="0" w:type="dxa"/>
        </w:tblCellMar>
        <w:tblLook w:val="0000" w:firstRow="0" w:lastRow="0" w:firstColumn="0" w:lastColumn="0" w:noHBand="0" w:noVBand="0"/>
      </w:tblPr>
      <w:tblGrid>
        <w:gridCol w:w="499"/>
        <w:gridCol w:w="4380"/>
        <w:gridCol w:w="2100"/>
        <w:gridCol w:w="1941"/>
      </w:tblGrid>
      <w:tr w:rsidR="009B7B75" w:rsidRPr="00CF7C0C" w14:paraId="320A2E71" w14:textId="77777777">
        <w:trPr>
          <w:tblCellSpacing w:w="0" w:type="dxa"/>
        </w:trPr>
        <w:tc>
          <w:tcPr>
            <w:tcW w:w="780" w:type="dxa"/>
            <w:vAlign w:val="center"/>
          </w:tcPr>
          <w:p w14:paraId="52CAD032" w14:textId="77777777" w:rsidR="009B7B75" w:rsidRPr="00CF7C0C" w:rsidRDefault="00000000">
            <w:pPr>
              <w:pStyle w:val="Nincstrkz"/>
              <w:spacing w:line="360" w:lineRule="auto"/>
              <w:rPr>
                <w:color w:val="000000"/>
                <w:lang w:eastAsia="en-US"/>
              </w:rPr>
            </w:pPr>
            <w:r w:rsidRPr="00CF7C0C">
              <w:rPr>
                <w:color w:val="000000"/>
                <w:lang w:eastAsia="en-US"/>
              </w:rPr>
              <w:t>1.</w:t>
            </w:r>
          </w:p>
        </w:tc>
        <w:tc>
          <w:tcPr>
            <w:tcW w:w="6630" w:type="dxa"/>
            <w:vAlign w:val="center"/>
          </w:tcPr>
          <w:p w14:paraId="49A1E322" w14:textId="77777777" w:rsidR="009B7B75" w:rsidRPr="00CF7C0C" w:rsidRDefault="00000000">
            <w:pPr>
              <w:pStyle w:val="Nincstrkz"/>
              <w:spacing w:line="360" w:lineRule="auto"/>
              <w:rPr>
                <w:color w:val="000000"/>
                <w:lang w:eastAsia="en-US"/>
              </w:rPr>
            </w:pPr>
            <w:r w:rsidRPr="00CF7C0C">
              <w:rPr>
                <w:color w:val="000000"/>
                <w:lang w:eastAsia="en-US"/>
              </w:rPr>
              <w:t>A közfeladatot ellátó szerv hivatalos neve, székhelye, postai címe, telefon- és telefaxszáma, elektronikus levélcíme, honlapja, ügyfélszolgálatának elérhetőségei</w:t>
            </w:r>
          </w:p>
        </w:tc>
        <w:tc>
          <w:tcPr>
            <w:tcW w:w="2940" w:type="dxa"/>
            <w:vAlign w:val="center"/>
          </w:tcPr>
          <w:p w14:paraId="62936871" w14:textId="77777777" w:rsidR="009B7B75" w:rsidRPr="00CF7C0C" w:rsidRDefault="00000000">
            <w:pPr>
              <w:pStyle w:val="Nincstrkz"/>
              <w:spacing w:line="360" w:lineRule="auto"/>
              <w:rPr>
                <w:color w:val="000000"/>
                <w:lang w:eastAsia="en-US"/>
              </w:rPr>
            </w:pPr>
            <w:r w:rsidRPr="00CF7C0C">
              <w:rPr>
                <w:color w:val="000000"/>
                <w:lang w:eastAsia="en-US"/>
              </w:rPr>
              <w:t>A változásokat követően azonnal</w:t>
            </w:r>
          </w:p>
        </w:tc>
        <w:tc>
          <w:tcPr>
            <w:tcW w:w="2940" w:type="dxa"/>
            <w:vAlign w:val="center"/>
          </w:tcPr>
          <w:p w14:paraId="4C1A8FC4" w14:textId="77777777" w:rsidR="009B7B75" w:rsidRPr="00CF7C0C" w:rsidRDefault="00000000">
            <w:pPr>
              <w:pStyle w:val="Nincstrkz"/>
              <w:spacing w:line="360" w:lineRule="auto"/>
              <w:rPr>
                <w:color w:val="000000"/>
                <w:lang w:eastAsia="en-US"/>
              </w:rPr>
            </w:pPr>
            <w:r w:rsidRPr="00CF7C0C">
              <w:rPr>
                <w:color w:val="000000"/>
                <w:lang w:eastAsia="en-US"/>
              </w:rPr>
              <w:t>Az előző állapot törlendő</w:t>
            </w:r>
          </w:p>
        </w:tc>
      </w:tr>
    </w:tbl>
    <w:p w14:paraId="4BA46F87" w14:textId="77777777" w:rsidR="009B7B75" w:rsidRPr="00CF7C0C" w:rsidRDefault="009B7B75">
      <w:pPr>
        <w:pStyle w:val="Nincstrkz"/>
        <w:spacing w:line="360" w:lineRule="auto"/>
        <w:rPr>
          <w:vanish/>
          <w:color w:val="000000"/>
        </w:rPr>
      </w:pPr>
      <w:bookmarkStart w:id="132" w:name="pr158"/>
      <w:bookmarkEnd w:id="132"/>
    </w:p>
    <w:tbl>
      <w:tblPr>
        <w:tblW w:w="0" w:type="auto"/>
        <w:tblCellSpacing w:w="0" w:type="dxa"/>
        <w:tblInd w:w="150" w:type="dxa"/>
        <w:tblCellMar>
          <w:left w:w="0" w:type="dxa"/>
          <w:right w:w="0" w:type="dxa"/>
        </w:tblCellMar>
        <w:tblLook w:val="0000" w:firstRow="0" w:lastRow="0" w:firstColumn="0" w:lastColumn="0" w:noHBand="0" w:noVBand="0"/>
      </w:tblPr>
      <w:tblGrid>
        <w:gridCol w:w="509"/>
        <w:gridCol w:w="4302"/>
        <w:gridCol w:w="2131"/>
        <w:gridCol w:w="1978"/>
      </w:tblGrid>
      <w:tr w:rsidR="009B7B75" w:rsidRPr="00CF7C0C" w14:paraId="5AEC2A35" w14:textId="77777777">
        <w:trPr>
          <w:tblCellSpacing w:w="0" w:type="dxa"/>
        </w:trPr>
        <w:tc>
          <w:tcPr>
            <w:tcW w:w="780" w:type="dxa"/>
            <w:vAlign w:val="center"/>
          </w:tcPr>
          <w:p w14:paraId="7E577D02" w14:textId="77777777" w:rsidR="009B7B75" w:rsidRPr="00CF7C0C" w:rsidRDefault="00000000">
            <w:pPr>
              <w:pStyle w:val="Nincstrkz"/>
              <w:spacing w:line="360" w:lineRule="auto"/>
              <w:rPr>
                <w:color w:val="000000"/>
                <w:lang w:eastAsia="en-US"/>
              </w:rPr>
            </w:pPr>
            <w:r w:rsidRPr="00CF7C0C">
              <w:rPr>
                <w:color w:val="000000"/>
                <w:lang w:eastAsia="en-US"/>
              </w:rPr>
              <w:t>2.</w:t>
            </w:r>
          </w:p>
        </w:tc>
        <w:tc>
          <w:tcPr>
            <w:tcW w:w="6630" w:type="dxa"/>
            <w:vAlign w:val="center"/>
          </w:tcPr>
          <w:p w14:paraId="7D63B64D" w14:textId="77777777" w:rsidR="009B7B75" w:rsidRPr="00CF7C0C" w:rsidRDefault="00000000">
            <w:pPr>
              <w:pStyle w:val="Nincstrkz"/>
              <w:spacing w:line="360" w:lineRule="auto"/>
              <w:rPr>
                <w:color w:val="000000"/>
                <w:lang w:eastAsia="en-US"/>
              </w:rPr>
            </w:pPr>
            <w:r w:rsidRPr="00CF7C0C">
              <w:rPr>
                <w:color w:val="000000"/>
                <w:lang w:eastAsia="en-US"/>
              </w:rPr>
              <w:t>A közfeladatot ellátó szerv szervezeti felépítése szervezeti egységek megjelölésével, az egyes szervezeti egységek feladatai</w:t>
            </w:r>
          </w:p>
        </w:tc>
        <w:tc>
          <w:tcPr>
            <w:tcW w:w="2940" w:type="dxa"/>
            <w:vAlign w:val="center"/>
          </w:tcPr>
          <w:p w14:paraId="75559C7C" w14:textId="77777777" w:rsidR="009B7B75" w:rsidRPr="00CF7C0C" w:rsidRDefault="00000000">
            <w:pPr>
              <w:pStyle w:val="Nincstrkz"/>
              <w:spacing w:line="360" w:lineRule="auto"/>
              <w:rPr>
                <w:color w:val="000000"/>
                <w:lang w:eastAsia="en-US"/>
              </w:rPr>
            </w:pPr>
            <w:r w:rsidRPr="00CF7C0C">
              <w:rPr>
                <w:color w:val="000000"/>
                <w:lang w:eastAsia="en-US"/>
              </w:rPr>
              <w:t>A változásokat követően azonnal</w:t>
            </w:r>
          </w:p>
        </w:tc>
        <w:tc>
          <w:tcPr>
            <w:tcW w:w="2940" w:type="dxa"/>
            <w:vAlign w:val="center"/>
          </w:tcPr>
          <w:p w14:paraId="70612C44" w14:textId="77777777" w:rsidR="009B7B75" w:rsidRPr="00CF7C0C" w:rsidRDefault="00000000">
            <w:pPr>
              <w:pStyle w:val="Nincstrkz"/>
              <w:spacing w:line="360" w:lineRule="auto"/>
              <w:rPr>
                <w:color w:val="000000"/>
                <w:lang w:eastAsia="en-US"/>
              </w:rPr>
            </w:pPr>
            <w:r w:rsidRPr="00CF7C0C">
              <w:rPr>
                <w:color w:val="000000"/>
                <w:lang w:eastAsia="en-US"/>
              </w:rPr>
              <w:t>Az előző állapot törlendő</w:t>
            </w:r>
          </w:p>
        </w:tc>
      </w:tr>
    </w:tbl>
    <w:p w14:paraId="311C16AF" w14:textId="77777777" w:rsidR="009B7B75" w:rsidRPr="00CF7C0C" w:rsidRDefault="009B7B75">
      <w:pPr>
        <w:pStyle w:val="Nincstrkz"/>
        <w:spacing w:line="360" w:lineRule="auto"/>
        <w:rPr>
          <w:vanish/>
          <w:color w:val="000000"/>
        </w:rPr>
      </w:pPr>
      <w:bookmarkStart w:id="133" w:name="pr159"/>
      <w:bookmarkEnd w:id="133"/>
    </w:p>
    <w:tbl>
      <w:tblPr>
        <w:tblW w:w="0" w:type="auto"/>
        <w:tblCellSpacing w:w="0" w:type="dxa"/>
        <w:tblInd w:w="150" w:type="dxa"/>
        <w:tblCellMar>
          <w:left w:w="0" w:type="dxa"/>
          <w:right w:w="0" w:type="dxa"/>
        </w:tblCellMar>
        <w:tblLook w:val="0000" w:firstRow="0" w:lastRow="0" w:firstColumn="0" w:lastColumn="0" w:noHBand="0" w:noVBand="0"/>
      </w:tblPr>
      <w:tblGrid>
        <w:gridCol w:w="513"/>
        <w:gridCol w:w="4269"/>
        <w:gridCol w:w="2144"/>
        <w:gridCol w:w="1994"/>
      </w:tblGrid>
      <w:tr w:rsidR="009B7B75" w:rsidRPr="00CF7C0C" w14:paraId="1F632840" w14:textId="77777777">
        <w:trPr>
          <w:tblCellSpacing w:w="0" w:type="dxa"/>
        </w:trPr>
        <w:tc>
          <w:tcPr>
            <w:tcW w:w="780" w:type="dxa"/>
            <w:vAlign w:val="center"/>
          </w:tcPr>
          <w:p w14:paraId="1D9F12D7" w14:textId="77777777" w:rsidR="009B7B75" w:rsidRPr="00CF7C0C" w:rsidRDefault="00000000">
            <w:pPr>
              <w:pStyle w:val="Nincstrkz"/>
              <w:spacing w:line="360" w:lineRule="auto"/>
              <w:rPr>
                <w:color w:val="000000"/>
                <w:lang w:eastAsia="en-US"/>
              </w:rPr>
            </w:pPr>
            <w:r w:rsidRPr="00CF7C0C">
              <w:rPr>
                <w:color w:val="000000"/>
                <w:lang w:eastAsia="en-US"/>
              </w:rPr>
              <w:t>3.</w:t>
            </w:r>
          </w:p>
        </w:tc>
        <w:tc>
          <w:tcPr>
            <w:tcW w:w="6630" w:type="dxa"/>
            <w:vAlign w:val="center"/>
          </w:tcPr>
          <w:p w14:paraId="7AA27EB8" w14:textId="77777777" w:rsidR="009B7B75" w:rsidRPr="00CF7C0C" w:rsidRDefault="00000000">
            <w:pPr>
              <w:pStyle w:val="Nincstrkz"/>
              <w:spacing w:line="360" w:lineRule="auto"/>
              <w:rPr>
                <w:color w:val="000000"/>
                <w:lang w:eastAsia="en-US"/>
              </w:rPr>
            </w:pPr>
            <w:r w:rsidRPr="00CF7C0C">
              <w:rPr>
                <w:color w:val="000000"/>
                <w:lang w:eastAsia="en-US"/>
              </w:rPr>
              <w:t>A közfeladatot ellátó szerv vezetőinek és az egyes szervezeti egységek vezetőinek neve, beosztása, elérhetősége (telefon- és telefaxszáma, elektronikus levélcím)</w:t>
            </w:r>
          </w:p>
        </w:tc>
        <w:tc>
          <w:tcPr>
            <w:tcW w:w="2940" w:type="dxa"/>
            <w:vAlign w:val="center"/>
          </w:tcPr>
          <w:p w14:paraId="46E45706" w14:textId="77777777" w:rsidR="009B7B75" w:rsidRPr="00CF7C0C" w:rsidRDefault="00000000">
            <w:pPr>
              <w:pStyle w:val="Nincstrkz"/>
              <w:spacing w:line="360" w:lineRule="auto"/>
              <w:rPr>
                <w:color w:val="000000"/>
                <w:lang w:eastAsia="en-US"/>
              </w:rPr>
            </w:pPr>
            <w:r w:rsidRPr="00CF7C0C">
              <w:rPr>
                <w:color w:val="000000"/>
                <w:lang w:eastAsia="en-US"/>
              </w:rPr>
              <w:t>A változásokat követően azonnal</w:t>
            </w:r>
          </w:p>
        </w:tc>
        <w:tc>
          <w:tcPr>
            <w:tcW w:w="2940" w:type="dxa"/>
            <w:vAlign w:val="center"/>
          </w:tcPr>
          <w:p w14:paraId="40EB5686" w14:textId="77777777" w:rsidR="009B7B75" w:rsidRPr="00CF7C0C" w:rsidRDefault="00000000">
            <w:pPr>
              <w:pStyle w:val="Nincstrkz"/>
              <w:spacing w:line="360" w:lineRule="auto"/>
              <w:rPr>
                <w:color w:val="000000"/>
                <w:lang w:eastAsia="en-US"/>
              </w:rPr>
            </w:pPr>
            <w:r w:rsidRPr="00CF7C0C">
              <w:rPr>
                <w:color w:val="000000"/>
                <w:lang w:eastAsia="en-US"/>
              </w:rPr>
              <w:t>Az előző állapot törlendő</w:t>
            </w:r>
          </w:p>
        </w:tc>
      </w:tr>
    </w:tbl>
    <w:p w14:paraId="3A0BE35C" w14:textId="77777777" w:rsidR="009B7B75" w:rsidRPr="00CF7C0C" w:rsidRDefault="009B7B75">
      <w:pPr>
        <w:pStyle w:val="Nincstrkz"/>
        <w:spacing w:line="360" w:lineRule="auto"/>
        <w:rPr>
          <w:vanish/>
          <w:color w:val="000000"/>
        </w:rPr>
      </w:pPr>
      <w:bookmarkStart w:id="134" w:name="pr160"/>
      <w:bookmarkEnd w:id="134"/>
    </w:p>
    <w:tbl>
      <w:tblPr>
        <w:tblW w:w="0" w:type="auto"/>
        <w:tblCellSpacing w:w="0" w:type="dxa"/>
        <w:tblInd w:w="150" w:type="dxa"/>
        <w:tblCellMar>
          <w:left w:w="0" w:type="dxa"/>
          <w:right w:w="0" w:type="dxa"/>
        </w:tblCellMar>
        <w:tblLook w:val="0000" w:firstRow="0" w:lastRow="0" w:firstColumn="0" w:lastColumn="0" w:noHBand="0" w:noVBand="0"/>
      </w:tblPr>
      <w:tblGrid>
        <w:gridCol w:w="506"/>
        <w:gridCol w:w="4314"/>
        <w:gridCol w:w="2127"/>
        <w:gridCol w:w="1973"/>
      </w:tblGrid>
      <w:tr w:rsidR="009B7B75" w:rsidRPr="00CF7C0C" w14:paraId="746F1278" w14:textId="77777777">
        <w:trPr>
          <w:tblCellSpacing w:w="0" w:type="dxa"/>
        </w:trPr>
        <w:tc>
          <w:tcPr>
            <w:tcW w:w="780" w:type="dxa"/>
            <w:vAlign w:val="center"/>
          </w:tcPr>
          <w:p w14:paraId="751E1E87" w14:textId="77777777" w:rsidR="009B7B75" w:rsidRPr="00CF7C0C" w:rsidRDefault="00000000">
            <w:pPr>
              <w:pStyle w:val="Nincstrkz"/>
              <w:spacing w:line="360" w:lineRule="auto"/>
              <w:rPr>
                <w:color w:val="000000"/>
                <w:lang w:eastAsia="en-US"/>
              </w:rPr>
            </w:pPr>
            <w:r w:rsidRPr="00CF7C0C">
              <w:rPr>
                <w:color w:val="000000"/>
                <w:lang w:eastAsia="en-US"/>
              </w:rPr>
              <w:t>4.</w:t>
            </w:r>
          </w:p>
        </w:tc>
        <w:tc>
          <w:tcPr>
            <w:tcW w:w="6630" w:type="dxa"/>
            <w:vAlign w:val="center"/>
          </w:tcPr>
          <w:p w14:paraId="1F8626A4" w14:textId="77777777" w:rsidR="009B7B75" w:rsidRPr="00CF7C0C" w:rsidRDefault="00000000">
            <w:pPr>
              <w:pStyle w:val="Nincstrkz"/>
              <w:spacing w:line="360" w:lineRule="auto"/>
              <w:rPr>
                <w:color w:val="000000"/>
                <w:lang w:eastAsia="en-US"/>
              </w:rPr>
            </w:pPr>
            <w:r w:rsidRPr="00CF7C0C">
              <w:rPr>
                <w:color w:val="000000"/>
                <w:lang w:eastAsia="en-US"/>
              </w:rPr>
              <w:t>A szervezeten belül illetékes ügyfélkapcsolati vezető neve és az ügyfélfogadási rend</w:t>
            </w:r>
          </w:p>
        </w:tc>
        <w:tc>
          <w:tcPr>
            <w:tcW w:w="2940" w:type="dxa"/>
            <w:vAlign w:val="center"/>
          </w:tcPr>
          <w:p w14:paraId="78853652" w14:textId="77777777" w:rsidR="009B7B75" w:rsidRPr="00CF7C0C" w:rsidRDefault="00000000">
            <w:pPr>
              <w:pStyle w:val="Nincstrkz"/>
              <w:spacing w:line="360" w:lineRule="auto"/>
              <w:rPr>
                <w:color w:val="000000"/>
                <w:lang w:eastAsia="en-US"/>
              </w:rPr>
            </w:pPr>
            <w:r w:rsidRPr="00CF7C0C">
              <w:rPr>
                <w:color w:val="000000"/>
                <w:lang w:eastAsia="en-US"/>
              </w:rPr>
              <w:t>A változásokat követően azonnal</w:t>
            </w:r>
          </w:p>
        </w:tc>
        <w:tc>
          <w:tcPr>
            <w:tcW w:w="2940" w:type="dxa"/>
            <w:vAlign w:val="center"/>
          </w:tcPr>
          <w:p w14:paraId="2981D257" w14:textId="77777777" w:rsidR="009B7B75" w:rsidRPr="00CF7C0C" w:rsidRDefault="00000000">
            <w:pPr>
              <w:pStyle w:val="Nincstrkz"/>
              <w:spacing w:line="360" w:lineRule="auto"/>
              <w:rPr>
                <w:color w:val="000000"/>
                <w:lang w:eastAsia="en-US"/>
              </w:rPr>
            </w:pPr>
            <w:r w:rsidRPr="00CF7C0C">
              <w:rPr>
                <w:color w:val="000000"/>
                <w:lang w:eastAsia="en-US"/>
              </w:rPr>
              <w:t>Az előző állapot törlendő</w:t>
            </w:r>
          </w:p>
        </w:tc>
      </w:tr>
    </w:tbl>
    <w:p w14:paraId="64246EA4" w14:textId="77777777" w:rsidR="009B7B75" w:rsidRPr="00CF7C0C" w:rsidRDefault="009B7B75">
      <w:pPr>
        <w:pStyle w:val="Nincstrkz"/>
        <w:spacing w:line="360" w:lineRule="auto"/>
        <w:rPr>
          <w:vanish/>
          <w:color w:val="000000"/>
        </w:rPr>
      </w:pPr>
      <w:bookmarkStart w:id="135" w:name="pr161"/>
      <w:bookmarkEnd w:id="135"/>
    </w:p>
    <w:tbl>
      <w:tblPr>
        <w:tblW w:w="0" w:type="auto"/>
        <w:tblCellSpacing w:w="0" w:type="dxa"/>
        <w:tblInd w:w="150" w:type="dxa"/>
        <w:tblCellMar>
          <w:left w:w="0" w:type="dxa"/>
          <w:right w:w="0" w:type="dxa"/>
        </w:tblCellMar>
        <w:tblLook w:val="0000" w:firstRow="0" w:lastRow="0" w:firstColumn="0" w:lastColumn="0" w:noHBand="0" w:noVBand="0"/>
      </w:tblPr>
      <w:tblGrid>
        <w:gridCol w:w="514"/>
        <w:gridCol w:w="4258"/>
        <w:gridCol w:w="2149"/>
        <w:gridCol w:w="1999"/>
      </w:tblGrid>
      <w:tr w:rsidR="009B7B75" w:rsidRPr="00CF7C0C" w14:paraId="4BE88F83" w14:textId="77777777">
        <w:trPr>
          <w:tblCellSpacing w:w="0" w:type="dxa"/>
        </w:trPr>
        <w:tc>
          <w:tcPr>
            <w:tcW w:w="780" w:type="dxa"/>
            <w:vAlign w:val="center"/>
          </w:tcPr>
          <w:p w14:paraId="64B57CE4" w14:textId="77777777" w:rsidR="009B7B75" w:rsidRPr="00CF7C0C" w:rsidRDefault="00000000">
            <w:pPr>
              <w:pStyle w:val="Nincstrkz"/>
              <w:spacing w:line="360" w:lineRule="auto"/>
              <w:rPr>
                <w:color w:val="000000"/>
                <w:lang w:eastAsia="en-US"/>
              </w:rPr>
            </w:pPr>
            <w:r w:rsidRPr="00CF7C0C">
              <w:rPr>
                <w:color w:val="000000"/>
                <w:lang w:eastAsia="en-US"/>
              </w:rPr>
              <w:t>5.</w:t>
            </w:r>
          </w:p>
        </w:tc>
        <w:tc>
          <w:tcPr>
            <w:tcW w:w="6630" w:type="dxa"/>
            <w:vAlign w:val="center"/>
          </w:tcPr>
          <w:p w14:paraId="21852593" w14:textId="77777777" w:rsidR="009B7B75" w:rsidRPr="00CF7C0C" w:rsidRDefault="00000000">
            <w:pPr>
              <w:pStyle w:val="Nincstrkz"/>
              <w:spacing w:line="360" w:lineRule="auto"/>
              <w:rPr>
                <w:color w:val="000000"/>
                <w:lang w:eastAsia="en-US"/>
              </w:rPr>
            </w:pPr>
            <w:r w:rsidRPr="00CF7C0C">
              <w:rPr>
                <w:color w:val="000000"/>
                <w:lang w:eastAsia="en-US"/>
              </w:rPr>
              <w:t>Testületi szerv esetén a testület létszáma, összetétele, tagjainak neve, beosztása, elérhetősége</w:t>
            </w:r>
          </w:p>
        </w:tc>
        <w:tc>
          <w:tcPr>
            <w:tcW w:w="2940" w:type="dxa"/>
            <w:vAlign w:val="center"/>
          </w:tcPr>
          <w:p w14:paraId="0BFF3DB7" w14:textId="77777777" w:rsidR="009B7B75" w:rsidRPr="00CF7C0C" w:rsidRDefault="00000000">
            <w:pPr>
              <w:pStyle w:val="Nincstrkz"/>
              <w:spacing w:line="360" w:lineRule="auto"/>
              <w:rPr>
                <w:color w:val="000000"/>
                <w:lang w:eastAsia="en-US"/>
              </w:rPr>
            </w:pPr>
            <w:r w:rsidRPr="00CF7C0C">
              <w:rPr>
                <w:color w:val="000000"/>
                <w:lang w:eastAsia="en-US"/>
              </w:rPr>
              <w:t>A változásokat követően azonnal</w:t>
            </w:r>
          </w:p>
        </w:tc>
        <w:tc>
          <w:tcPr>
            <w:tcW w:w="2940" w:type="dxa"/>
            <w:vAlign w:val="center"/>
          </w:tcPr>
          <w:p w14:paraId="59EF49A1" w14:textId="77777777" w:rsidR="009B7B75" w:rsidRPr="00CF7C0C" w:rsidRDefault="00000000">
            <w:pPr>
              <w:pStyle w:val="Nincstrkz"/>
              <w:spacing w:line="360" w:lineRule="auto"/>
              <w:rPr>
                <w:color w:val="000000"/>
                <w:lang w:eastAsia="en-US"/>
              </w:rPr>
            </w:pPr>
            <w:r w:rsidRPr="00CF7C0C">
              <w:rPr>
                <w:color w:val="000000"/>
                <w:lang w:eastAsia="en-US"/>
              </w:rPr>
              <w:t>Az előző állapot törlendő</w:t>
            </w:r>
          </w:p>
        </w:tc>
      </w:tr>
    </w:tbl>
    <w:p w14:paraId="33D66F41" w14:textId="77777777" w:rsidR="009B7B75" w:rsidRPr="00CF7C0C" w:rsidRDefault="009B7B75">
      <w:pPr>
        <w:pStyle w:val="Nincstrkz"/>
        <w:spacing w:line="360" w:lineRule="auto"/>
        <w:rPr>
          <w:vanish/>
          <w:color w:val="000000"/>
        </w:rPr>
      </w:pPr>
      <w:bookmarkStart w:id="136" w:name="pr162"/>
      <w:bookmarkEnd w:id="136"/>
    </w:p>
    <w:tbl>
      <w:tblPr>
        <w:tblW w:w="0" w:type="auto"/>
        <w:tblCellSpacing w:w="0" w:type="dxa"/>
        <w:tblInd w:w="150" w:type="dxa"/>
        <w:tblCellMar>
          <w:left w:w="0" w:type="dxa"/>
          <w:right w:w="0" w:type="dxa"/>
        </w:tblCellMar>
        <w:tblLook w:val="0000" w:firstRow="0" w:lastRow="0" w:firstColumn="0" w:lastColumn="0" w:noHBand="0" w:noVBand="0"/>
      </w:tblPr>
      <w:tblGrid>
        <w:gridCol w:w="489"/>
        <w:gridCol w:w="4263"/>
        <w:gridCol w:w="2072"/>
        <w:gridCol w:w="2096"/>
      </w:tblGrid>
      <w:tr w:rsidR="009B7B75" w:rsidRPr="00CF7C0C" w14:paraId="6D21D8CF" w14:textId="77777777">
        <w:trPr>
          <w:tblCellSpacing w:w="0" w:type="dxa"/>
        </w:trPr>
        <w:tc>
          <w:tcPr>
            <w:tcW w:w="780" w:type="dxa"/>
            <w:vAlign w:val="center"/>
          </w:tcPr>
          <w:p w14:paraId="4476E236" w14:textId="77777777" w:rsidR="009B7B75" w:rsidRPr="00CF7C0C" w:rsidRDefault="00000000">
            <w:pPr>
              <w:pStyle w:val="Nincstrkz"/>
              <w:spacing w:line="360" w:lineRule="auto"/>
              <w:rPr>
                <w:color w:val="000000"/>
                <w:lang w:eastAsia="en-US"/>
              </w:rPr>
            </w:pPr>
            <w:r w:rsidRPr="00CF7C0C">
              <w:rPr>
                <w:color w:val="000000"/>
                <w:lang w:eastAsia="en-US"/>
              </w:rPr>
              <w:t>6.</w:t>
            </w:r>
          </w:p>
        </w:tc>
        <w:tc>
          <w:tcPr>
            <w:tcW w:w="6630" w:type="dxa"/>
            <w:vAlign w:val="center"/>
          </w:tcPr>
          <w:p w14:paraId="1FD1040A" w14:textId="77777777" w:rsidR="009B7B75" w:rsidRPr="00CF7C0C" w:rsidRDefault="00000000">
            <w:pPr>
              <w:pStyle w:val="Nincstrkz"/>
              <w:spacing w:line="360" w:lineRule="auto"/>
              <w:rPr>
                <w:color w:val="000000"/>
                <w:lang w:eastAsia="en-US"/>
              </w:rPr>
            </w:pPr>
            <w:r w:rsidRPr="00CF7C0C">
              <w:rPr>
                <w:color w:val="000000"/>
                <w:lang w:eastAsia="en-US"/>
              </w:rPr>
              <w:t>A közfeladatot ellátó szerv irányítása, felügyelete vagy ellenőrzése alatt álló, vagy alárendeltségében működő más közfeladatot ellátó szervek megnevezése, és 1. pontban meghatározott adatai</w:t>
            </w:r>
          </w:p>
        </w:tc>
        <w:tc>
          <w:tcPr>
            <w:tcW w:w="2940" w:type="dxa"/>
            <w:vAlign w:val="center"/>
          </w:tcPr>
          <w:p w14:paraId="3094C5FB" w14:textId="77777777" w:rsidR="009B7B75" w:rsidRPr="00CF7C0C" w:rsidRDefault="00000000">
            <w:pPr>
              <w:pStyle w:val="Nincstrkz"/>
              <w:spacing w:line="360" w:lineRule="auto"/>
              <w:rPr>
                <w:color w:val="000000"/>
                <w:lang w:eastAsia="en-US"/>
              </w:rPr>
            </w:pPr>
            <w:r w:rsidRPr="00CF7C0C">
              <w:rPr>
                <w:color w:val="000000"/>
                <w:lang w:eastAsia="en-US"/>
              </w:rPr>
              <w:t>A változásokat követően azonnal</w:t>
            </w:r>
          </w:p>
        </w:tc>
        <w:tc>
          <w:tcPr>
            <w:tcW w:w="2940" w:type="dxa"/>
            <w:vAlign w:val="center"/>
          </w:tcPr>
          <w:p w14:paraId="567BF98F" w14:textId="77777777" w:rsidR="009B7B75" w:rsidRPr="00CF7C0C" w:rsidRDefault="00000000">
            <w:pPr>
              <w:pStyle w:val="Nincstrkz"/>
              <w:spacing w:line="360" w:lineRule="auto"/>
              <w:rPr>
                <w:color w:val="000000"/>
                <w:lang w:eastAsia="en-US"/>
              </w:rPr>
            </w:pPr>
            <w:r w:rsidRPr="00CF7C0C">
              <w:rPr>
                <w:color w:val="000000"/>
                <w:lang w:eastAsia="en-US"/>
              </w:rPr>
              <w:t>Az előző állapot 1 évig archívumban tartásával</w:t>
            </w:r>
          </w:p>
        </w:tc>
      </w:tr>
    </w:tbl>
    <w:p w14:paraId="468772B0" w14:textId="77777777" w:rsidR="009B7B75" w:rsidRPr="00CF7C0C" w:rsidRDefault="009B7B75">
      <w:pPr>
        <w:pStyle w:val="Nincstrkz"/>
        <w:spacing w:line="360" w:lineRule="auto"/>
        <w:rPr>
          <w:vanish/>
          <w:color w:val="000000"/>
        </w:rPr>
      </w:pPr>
      <w:bookmarkStart w:id="137" w:name="pr163"/>
      <w:bookmarkEnd w:id="137"/>
    </w:p>
    <w:tbl>
      <w:tblPr>
        <w:tblW w:w="0" w:type="auto"/>
        <w:tblCellSpacing w:w="0" w:type="dxa"/>
        <w:tblInd w:w="150" w:type="dxa"/>
        <w:tblCellMar>
          <w:left w:w="0" w:type="dxa"/>
          <w:right w:w="0" w:type="dxa"/>
        </w:tblCellMar>
        <w:tblLook w:val="0000" w:firstRow="0" w:lastRow="0" w:firstColumn="0" w:lastColumn="0" w:noHBand="0" w:noVBand="0"/>
      </w:tblPr>
      <w:tblGrid>
        <w:gridCol w:w="496"/>
        <w:gridCol w:w="4209"/>
        <w:gridCol w:w="2096"/>
        <w:gridCol w:w="2119"/>
      </w:tblGrid>
      <w:tr w:rsidR="009B7B75" w:rsidRPr="00CF7C0C" w14:paraId="1AC551BE" w14:textId="77777777">
        <w:trPr>
          <w:tblCellSpacing w:w="0" w:type="dxa"/>
        </w:trPr>
        <w:tc>
          <w:tcPr>
            <w:tcW w:w="780" w:type="dxa"/>
            <w:vAlign w:val="center"/>
          </w:tcPr>
          <w:p w14:paraId="55479C95" w14:textId="77777777" w:rsidR="009B7B75" w:rsidRPr="00CF7C0C" w:rsidRDefault="00000000">
            <w:pPr>
              <w:pStyle w:val="Nincstrkz"/>
              <w:spacing w:line="360" w:lineRule="auto"/>
              <w:rPr>
                <w:color w:val="000000"/>
                <w:lang w:eastAsia="en-US"/>
              </w:rPr>
            </w:pPr>
            <w:r w:rsidRPr="00CF7C0C">
              <w:rPr>
                <w:color w:val="000000"/>
                <w:lang w:eastAsia="en-US"/>
              </w:rPr>
              <w:lastRenderedPageBreak/>
              <w:t>7.</w:t>
            </w:r>
          </w:p>
        </w:tc>
        <w:tc>
          <w:tcPr>
            <w:tcW w:w="6630" w:type="dxa"/>
            <w:vAlign w:val="center"/>
          </w:tcPr>
          <w:p w14:paraId="374EE762" w14:textId="77777777" w:rsidR="009B7B75" w:rsidRPr="00CF7C0C" w:rsidRDefault="00000000">
            <w:pPr>
              <w:pStyle w:val="Nincstrkz"/>
              <w:spacing w:line="360" w:lineRule="auto"/>
              <w:rPr>
                <w:color w:val="000000"/>
                <w:lang w:eastAsia="en-US"/>
              </w:rPr>
            </w:pPr>
            <w:r w:rsidRPr="00CF7C0C">
              <w:rPr>
                <w:color w:val="000000"/>
                <w:lang w:eastAsia="en-US"/>
              </w:rPr>
              <w:t xml:space="preserve">A közfeladatot ellátó szerv többségi tulajdonában álló, illetve részvételével működő gazdálkodó szervezet [Ptk. 685. § </w:t>
            </w:r>
            <w:r w:rsidRPr="00CF7C0C">
              <w:rPr>
                <w:i/>
                <w:iCs/>
                <w:color w:val="000000"/>
                <w:lang w:eastAsia="en-US"/>
              </w:rPr>
              <w:t xml:space="preserve">c) </w:t>
            </w:r>
            <w:r w:rsidRPr="00CF7C0C">
              <w:rPr>
                <w:color w:val="000000"/>
                <w:lang w:eastAsia="en-US"/>
              </w:rPr>
              <w:t>pont] neve, székhelye, elérhetősége, tevékenységi köre, képviselőjének neve, a közfeladatot ellátó szerv részesedésének mértéke</w:t>
            </w:r>
          </w:p>
        </w:tc>
        <w:tc>
          <w:tcPr>
            <w:tcW w:w="2940" w:type="dxa"/>
            <w:vAlign w:val="center"/>
          </w:tcPr>
          <w:p w14:paraId="690F599D" w14:textId="77777777" w:rsidR="009B7B75" w:rsidRPr="00CF7C0C" w:rsidRDefault="00000000">
            <w:pPr>
              <w:pStyle w:val="Nincstrkz"/>
              <w:spacing w:line="360" w:lineRule="auto"/>
              <w:rPr>
                <w:color w:val="000000"/>
                <w:lang w:eastAsia="en-US"/>
              </w:rPr>
            </w:pPr>
            <w:r w:rsidRPr="00CF7C0C">
              <w:rPr>
                <w:color w:val="000000"/>
                <w:lang w:eastAsia="en-US"/>
              </w:rPr>
              <w:t>A változásokat követően azonnal</w:t>
            </w:r>
          </w:p>
        </w:tc>
        <w:tc>
          <w:tcPr>
            <w:tcW w:w="2940" w:type="dxa"/>
            <w:vAlign w:val="center"/>
          </w:tcPr>
          <w:p w14:paraId="0CEDD306" w14:textId="77777777" w:rsidR="009B7B75" w:rsidRPr="00CF7C0C" w:rsidRDefault="00000000">
            <w:pPr>
              <w:pStyle w:val="Nincstrkz"/>
              <w:spacing w:line="360" w:lineRule="auto"/>
              <w:rPr>
                <w:color w:val="000000"/>
                <w:lang w:eastAsia="en-US"/>
              </w:rPr>
            </w:pPr>
            <w:r w:rsidRPr="00CF7C0C">
              <w:rPr>
                <w:color w:val="000000"/>
                <w:lang w:eastAsia="en-US"/>
              </w:rPr>
              <w:t>Az előző állapot 1 évig archívumban tartásával</w:t>
            </w:r>
          </w:p>
        </w:tc>
      </w:tr>
    </w:tbl>
    <w:p w14:paraId="1EDDA138" w14:textId="77777777" w:rsidR="009B7B75" w:rsidRPr="00CF7C0C" w:rsidRDefault="009B7B75">
      <w:pPr>
        <w:pStyle w:val="Nincstrkz"/>
        <w:spacing w:line="360" w:lineRule="auto"/>
        <w:rPr>
          <w:vanish/>
          <w:color w:val="000000"/>
        </w:rPr>
      </w:pPr>
      <w:bookmarkStart w:id="138" w:name="pr164"/>
      <w:bookmarkEnd w:id="138"/>
    </w:p>
    <w:tbl>
      <w:tblPr>
        <w:tblW w:w="0" w:type="auto"/>
        <w:tblCellSpacing w:w="0" w:type="dxa"/>
        <w:tblInd w:w="150" w:type="dxa"/>
        <w:tblCellMar>
          <w:left w:w="0" w:type="dxa"/>
          <w:right w:w="0" w:type="dxa"/>
        </w:tblCellMar>
        <w:tblLook w:val="0000" w:firstRow="0" w:lastRow="0" w:firstColumn="0" w:lastColumn="0" w:noHBand="0" w:noVBand="0"/>
      </w:tblPr>
      <w:tblGrid>
        <w:gridCol w:w="495"/>
        <w:gridCol w:w="4216"/>
        <w:gridCol w:w="2093"/>
        <w:gridCol w:w="2116"/>
      </w:tblGrid>
      <w:tr w:rsidR="009B7B75" w:rsidRPr="00CF7C0C" w14:paraId="2361FBDF" w14:textId="77777777">
        <w:trPr>
          <w:tblCellSpacing w:w="0" w:type="dxa"/>
        </w:trPr>
        <w:tc>
          <w:tcPr>
            <w:tcW w:w="780" w:type="dxa"/>
            <w:vAlign w:val="center"/>
          </w:tcPr>
          <w:p w14:paraId="377EA7DA" w14:textId="77777777" w:rsidR="009B7B75" w:rsidRPr="00CF7C0C" w:rsidRDefault="00000000">
            <w:pPr>
              <w:pStyle w:val="Nincstrkz"/>
              <w:spacing w:line="360" w:lineRule="auto"/>
              <w:rPr>
                <w:color w:val="000000"/>
                <w:lang w:eastAsia="en-US"/>
              </w:rPr>
            </w:pPr>
            <w:r w:rsidRPr="00CF7C0C">
              <w:rPr>
                <w:color w:val="000000"/>
                <w:lang w:eastAsia="en-US"/>
              </w:rPr>
              <w:t>8.</w:t>
            </w:r>
          </w:p>
        </w:tc>
        <w:tc>
          <w:tcPr>
            <w:tcW w:w="6630" w:type="dxa"/>
            <w:vAlign w:val="center"/>
          </w:tcPr>
          <w:p w14:paraId="10FA2D1E" w14:textId="77777777" w:rsidR="009B7B75" w:rsidRPr="00CF7C0C" w:rsidRDefault="00000000">
            <w:pPr>
              <w:pStyle w:val="Nincstrkz"/>
              <w:spacing w:line="360" w:lineRule="auto"/>
              <w:rPr>
                <w:color w:val="000000"/>
                <w:lang w:eastAsia="en-US"/>
              </w:rPr>
            </w:pPr>
            <w:r w:rsidRPr="00CF7C0C">
              <w:rPr>
                <w:color w:val="000000"/>
                <w:lang w:eastAsia="en-US"/>
              </w:rPr>
              <w:t>A közfeladatot ellátó szerv által alapított közalapítványok neve, székhelye, alapító okirata, kezelő szervének tagjai</w:t>
            </w:r>
          </w:p>
        </w:tc>
        <w:tc>
          <w:tcPr>
            <w:tcW w:w="2940" w:type="dxa"/>
            <w:vAlign w:val="center"/>
          </w:tcPr>
          <w:p w14:paraId="68A17FFC" w14:textId="77777777" w:rsidR="009B7B75" w:rsidRPr="00CF7C0C" w:rsidRDefault="00000000">
            <w:pPr>
              <w:pStyle w:val="Nincstrkz"/>
              <w:spacing w:line="360" w:lineRule="auto"/>
              <w:rPr>
                <w:color w:val="000000"/>
                <w:lang w:eastAsia="en-US"/>
              </w:rPr>
            </w:pPr>
            <w:r w:rsidRPr="00CF7C0C">
              <w:rPr>
                <w:color w:val="000000"/>
                <w:lang w:eastAsia="en-US"/>
              </w:rPr>
              <w:t>A változásokat követően azonnal</w:t>
            </w:r>
          </w:p>
        </w:tc>
        <w:tc>
          <w:tcPr>
            <w:tcW w:w="2940" w:type="dxa"/>
            <w:vAlign w:val="center"/>
          </w:tcPr>
          <w:p w14:paraId="16B7C735" w14:textId="77777777" w:rsidR="009B7B75" w:rsidRPr="00CF7C0C" w:rsidRDefault="00000000">
            <w:pPr>
              <w:pStyle w:val="Nincstrkz"/>
              <w:spacing w:line="360" w:lineRule="auto"/>
              <w:rPr>
                <w:color w:val="000000"/>
                <w:lang w:eastAsia="en-US"/>
              </w:rPr>
            </w:pPr>
            <w:r w:rsidRPr="00CF7C0C">
              <w:rPr>
                <w:color w:val="000000"/>
                <w:lang w:eastAsia="en-US"/>
              </w:rPr>
              <w:t>Az előző állapot 1 évig archívumban tartásával</w:t>
            </w:r>
          </w:p>
        </w:tc>
      </w:tr>
    </w:tbl>
    <w:p w14:paraId="010855A9" w14:textId="77777777" w:rsidR="009B7B75" w:rsidRPr="00CF7C0C" w:rsidRDefault="009B7B75">
      <w:pPr>
        <w:pStyle w:val="Nincstrkz"/>
        <w:spacing w:line="360" w:lineRule="auto"/>
        <w:rPr>
          <w:color w:val="000000"/>
        </w:rPr>
      </w:pPr>
      <w:bookmarkStart w:id="139" w:name="pr165"/>
      <w:bookmarkEnd w:id="139"/>
    </w:p>
    <w:tbl>
      <w:tblPr>
        <w:tblW w:w="0" w:type="auto"/>
        <w:tblCellSpacing w:w="0" w:type="dxa"/>
        <w:tblInd w:w="150" w:type="dxa"/>
        <w:tblCellMar>
          <w:left w:w="0" w:type="dxa"/>
          <w:right w:w="0" w:type="dxa"/>
        </w:tblCellMar>
        <w:tblLook w:val="0000" w:firstRow="0" w:lastRow="0" w:firstColumn="0" w:lastColumn="0" w:noHBand="0" w:noVBand="0"/>
      </w:tblPr>
      <w:tblGrid>
        <w:gridCol w:w="412"/>
        <w:gridCol w:w="4201"/>
        <w:gridCol w:w="2142"/>
        <w:gridCol w:w="2165"/>
      </w:tblGrid>
      <w:tr w:rsidR="009B7B75" w:rsidRPr="00CF7C0C" w14:paraId="0E8F039F" w14:textId="77777777">
        <w:trPr>
          <w:tblCellSpacing w:w="0" w:type="dxa"/>
        </w:trPr>
        <w:tc>
          <w:tcPr>
            <w:tcW w:w="420" w:type="dxa"/>
            <w:vAlign w:val="center"/>
          </w:tcPr>
          <w:p w14:paraId="37CAD7FC" w14:textId="77777777" w:rsidR="009B7B75" w:rsidRPr="00CF7C0C" w:rsidRDefault="00000000">
            <w:pPr>
              <w:pStyle w:val="Nincstrkz"/>
              <w:spacing w:line="360" w:lineRule="auto"/>
              <w:rPr>
                <w:color w:val="000000"/>
                <w:lang w:eastAsia="en-US"/>
              </w:rPr>
            </w:pPr>
            <w:r w:rsidRPr="00CF7C0C">
              <w:rPr>
                <w:color w:val="000000"/>
                <w:lang w:eastAsia="en-US"/>
              </w:rPr>
              <w:t>8/A.</w:t>
            </w:r>
          </w:p>
        </w:tc>
        <w:tc>
          <w:tcPr>
            <w:tcW w:w="5065" w:type="dxa"/>
            <w:vAlign w:val="center"/>
          </w:tcPr>
          <w:p w14:paraId="7BCCC319" w14:textId="77777777" w:rsidR="009B7B75" w:rsidRPr="00CF7C0C" w:rsidRDefault="00000000">
            <w:pPr>
              <w:pStyle w:val="Nincstrkz"/>
              <w:spacing w:line="360" w:lineRule="auto"/>
              <w:rPr>
                <w:color w:val="000000"/>
                <w:lang w:eastAsia="en-US"/>
              </w:rPr>
            </w:pPr>
            <w:r w:rsidRPr="00CF7C0C">
              <w:rPr>
                <w:color w:val="000000"/>
                <w:lang w:eastAsia="en-US"/>
              </w:rPr>
              <w:t>A közfeladatot ellátó szerv által alapított költségvetési szerv neve, székhelye, a költségvetési szervet alapító jogszabály megjelölése, illetve az azt alapító határozat, a költségvetési szerv alapító okirata, vezetője, honlapjának elérhetősége</w:t>
            </w:r>
          </w:p>
        </w:tc>
        <w:tc>
          <w:tcPr>
            <w:tcW w:w="2434" w:type="dxa"/>
            <w:vAlign w:val="center"/>
          </w:tcPr>
          <w:p w14:paraId="7965989B" w14:textId="77777777" w:rsidR="009B7B75" w:rsidRPr="00CF7C0C" w:rsidRDefault="00000000">
            <w:pPr>
              <w:pStyle w:val="Nincstrkz"/>
              <w:spacing w:line="360" w:lineRule="auto"/>
              <w:rPr>
                <w:color w:val="000000"/>
                <w:lang w:eastAsia="en-US"/>
              </w:rPr>
            </w:pPr>
            <w:r w:rsidRPr="00CF7C0C">
              <w:rPr>
                <w:color w:val="000000"/>
                <w:lang w:eastAsia="en-US"/>
              </w:rPr>
              <w:t>A változásokat követően azonnal</w:t>
            </w:r>
          </w:p>
        </w:tc>
        <w:tc>
          <w:tcPr>
            <w:tcW w:w="2449" w:type="dxa"/>
            <w:vAlign w:val="center"/>
          </w:tcPr>
          <w:p w14:paraId="499C5C55" w14:textId="77777777" w:rsidR="009B7B75" w:rsidRPr="00CF7C0C" w:rsidRDefault="00000000">
            <w:pPr>
              <w:pStyle w:val="Nincstrkz"/>
              <w:spacing w:line="360" w:lineRule="auto"/>
              <w:rPr>
                <w:color w:val="000000"/>
                <w:lang w:eastAsia="en-US"/>
              </w:rPr>
            </w:pPr>
            <w:r w:rsidRPr="00CF7C0C">
              <w:rPr>
                <w:color w:val="000000"/>
                <w:lang w:eastAsia="en-US"/>
              </w:rPr>
              <w:t>Az előző állapot 1 évig archívumban tartásával</w:t>
            </w:r>
          </w:p>
        </w:tc>
      </w:tr>
    </w:tbl>
    <w:p w14:paraId="1F8A9CF7" w14:textId="77777777" w:rsidR="009B7B75" w:rsidRPr="00CF7C0C" w:rsidRDefault="009B7B75">
      <w:pPr>
        <w:pStyle w:val="Nincstrkz"/>
        <w:spacing w:line="360" w:lineRule="auto"/>
        <w:rPr>
          <w:vanish/>
          <w:color w:val="000000"/>
        </w:rPr>
      </w:pPr>
      <w:bookmarkStart w:id="140" w:name="pr166"/>
      <w:bookmarkEnd w:id="140"/>
    </w:p>
    <w:tbl>
      <w:tblPr>
        <w:tblW w:w="0" w:type="auto"/>
        <w:tblCellSpacing w:w="0" w:type="dxa"/>
        <w:tblInd w:w="150" w:type="dxa"/>
        <w:tblCellMar>
          <w:left w:w="0" w:type="dxa"/>
          <w:right w:w="0" w:type="dxa"/>
        </w:tblCellMar>
        <w:tblLook w:val="0000" w:firstRow="0" w:lastRow="0" w:firstColumn="0" w:lastColumn="0" w:noHBand="0" w:noVBand="0"/>
      </w:tblPr>
      <w:tblGrid>
        <w:gridCol w:w="502"/>
        <w:gridCol w:w="4173"/>
        <w:gridCol w:w="2111"/>
        <w:gridCol w:w="2134"/>
      </w:tblGrid>
      <w:tr w:rsidR="009B7B75" w:rsidRPr="00CF7C0C" w14:paraId="1890CE12" w14:textId="77777777">
        <w:trPr>
          <w:tblCellSpacing w:w="0" w:type="dxa"/>
        </w:trPr>
        <w:tc>
          <w:tcPr>
            <w:tcW w:w="780" w:type="dxa"/>
            <w:vAlign w:val="center"/>
          </w:tcPr>
          <w:p w14:paraId="23B47E08" w14:textId="77777777" w:rsidR="009B7B75" w:rsidRPr="00CF7C0C" w:rsidRDefault="00000000">
            <w:pPr>
              <w:pStyle w:val="Nincstrkz"/>
              <w:spacing w:line="360" w:lineRule="auto"/>
              <w:rPr>
                <w:color w:val="000000"/>
                <w:lang w:eastAsia="en-US"/>
              </w:rPr>
            </w:pPr>
            <w:r w:rsidRPr="00CF7C0C">
              <w:rPr>
                <w:color w:val="000000"/>
                <w:lang w:eastAsia="en-US"/>
              </w:rPr>
              <w:t>9.</w:t>
            </w:r>
          </w:p>
        </w:tc>
        <w:tc>
          <w:tcPr>
            <w:tcW w:w="6630" w:type="dxa"/>
            <w:vAlign w:val="center"/>
          </w:tcPr>
          <w:p w14:paraId="5E53CBA0" w14:textId="77777777" w:rsidR="009B7B75" w:rsidRPr="00CF7C0C" w:rsidRDefault="00000000">
            <w:pPr>
              <w:pStyle w:val="Nincstrkz"/>
              <w:spacing w:line="360" w:lineRule="auto"/>
              <w:rPr>
                <w:color w:val="000000"/>
                <w:lang w:eastAsia="en-US"/>
              </w:rPr>
            </w:pPr>
            <w:r w:rsidRPr="00CF7C0C">
              <w:rPr>
                <w:color w:val="000000"/>
                <w:lang w:eastAsia="en-US"/>
              </w:rPr>
              <w:t>A közfeladatot ellátó szerv által alapított lapok neve, a szerkesztőség és kiadó neve és címe, valamint a főszerkesztő neve</w:t>
            </w:r>
          </w:p>
        </w:tc>
        <w:tc>
          <w:tcPr>
            <w:tcW w:w="2940" w:type="dxa"/>
            <w:vAlign w:val="center"/>
          </w:tcPr>
          <w:p w14:paraId="4FB7A758" w14:textId="77777777" w:rsidR="009B7B75" w:rsidRPr="00CF7C0C" w:rsidRDefault="00000000">
            <w:pPr>
              <w:pStyle w:val="Nincstrkz"/>
              <w:spacing w:line="360" w:lineRule="auto"/>
              <w:rPr>
                <w:color w:val="000000"/>
                <w:lang w:eastAsia="en-US"/>
              </w:rPr>
            </w:pPr>
            <w:r w:rsidRPr="00CF7C0C">
              <w:rPr>
                <w:color w:val="000000"/>
                <w:lang w:eastAsia="en-US"/>
              </w:rPr>
              <w:t>A változásokat követően azonnal</w:t>
            </w:r>
          </w:p>
        </w:tc>
        <w:tc>
          <w:tcPr>
            <w:tcW w:w="2940" w:type="dxa"/>
            <w:vAlign w:val="center"/>
          </w:tcPr>
          <w:p w14:paraId="539BBC3A" w14:textId="77777777" w:rsidR="009B7B75" w:rsidRPr="00CF7C0C" w:rsidRDefault="00000000">
            <w:pPr>
              <w:pStyle w:val="Nincstrkz"/>
              <w:spacing w:line="360" w:lineRule="auto"/>
              <w:rPr>
                <w:color w:val="000000"/>
                <w:lang w:eastAsia="en-US"/>
              </w:rPr>
            </w:pPr>
            <w:r w:rsidRPr="00CF7C0C">
              <w:rPr>
                <w:color w:val="000000"/>
                <w:lang w:eastAsia="en-US"/>
              </w:rPr>
              <w:t>Az előző állapot 1 évig archívumban tartásával</w:t>
            </w:r>
          </w:p>
        </w:tc>
      </w:tr>
    </w:tbl>
    <w:p w14:paraId="063E4995" w14:textId="77777777" w:rsidR="009B7B75" w:rsidRPr="00CF7C0C" w:rsidRDefault="009B7B75">
      <w:pPr>
        <w:pStyle w:val="Nincstrkz"/>
        <w:spacing w:line="360" w:lineRule="auto"/>
        <w:rPr>
          <w:vanish/>
          <w:color w:val="000000"/>
        </w:rPr>
      </w:pPr>
      <w:bookmarkStart w:id="141" w:name="pr167"/>
      <w:bookmarkEnd w:id="141"/>
    </w:p>
    <w:tbl>
      <w:tblPr>
        <w:tblW w:w="0" w:type="auto"/>
        <w:tblCellSpacing w:w="0" w:type="dxa"/>
        <w:tblInd w:w="150" w:type="dxa"/>
        <w:tblCellMar>
          <w:left w:w="0" w:type="dxa"/>
          <w:right w:w="0" w:type="dxa"/>
        </w:tblCellMar>
        <w:tblLook w:val="0000" w:firstRow="0" w:lastRow="0" w:firstColumn="0" w:lastColumn="0" w:noHBand="0" w:noVBand="0"/>
      </w:tblPr>
      <w:tblGrid>
        <w:gridCol w:w="546"/>
        <w:gridCol w:w="4165"/>
        <w:gridCol w:w="2093"/>
        <w:gridCol w:w="2116"/>
      </w:tblGrid>
      <w:tr w:rsidR="009B7B75" w:rsidRPr="00CF7C0C" w14:paraId="5811D9C6" w14:textId="77777777">
        <w:trPr>
          <w:tblCellSpacing w:w="0" w:type="dxa"/>
        </w:trPr>
        <w:tc>
          <w:tcPr>
            <w:tcW w:w="780" w:type="dxa"/>
            <w:vAlign w:val="center"/>
          </w:tcPr>
          <w:p w14:paraId="1E997FB8" w14:textId="77777777" w:rsidR="009B7B75" w:rsidRPr="00CF7C0C" w:rsidRDefault="00000000">
            <w:pPr>
              <w:pStyle w:val="Nincstrkz"/>
              <w:spacing w:line="360" w:lineRule="auto"/>
              <w:rPr>
                <w:color w:val="000000"/>
                <w:lang w:eastAsia="en-US"/>
              </w:rPr>
            </w:pPr>
            <w:r w:rsidRPr="00CF7C0C">
              <w:rPr>
                <w:color w:val="000000"/>
                <w:lang w:eastAsia="en-US"/>
              </w:rPr>
              <w:t>10.</w:t>
            </w:r>
          </w:p>
        </w:tc>
        <w:tc>
          <w:tcPr>
            <w:tcW w:w="6630" w:type="dxa"/>
            <w:vAlign w:val="center"/>
          </w:tcPr>
          <w:p w14:paraId="01C57E3B" w14:textId="77777777" w:rsidR="009B7B75" w:rsidRPr="00CF7C0C" w:rsidRDefault="00000000">
            <w:pPr>
              <w:pStyle w:val="Nincstrkz"/>
              <w:spacing w:line="360" w:lineRule="auto"/>
              <w:rPr>
                <w:color w:val="000000"/>
                <w:lang w:eastAsia="en-US"/>
              </w:rPr>
            </w:pPr>
            <w:r w:rsidRPr="00CF7C0C">
              <w:rPr>
                <w:color w:val="000000"/>
                <w:lang w:eastAsia="en-US"/>
              </w:rPr>
              <w:t>A közfeladatot ellátó szerv felettes, illetve felügyeleti szervének, ennek hiányában a közfeladatot ellátó szerv felett törvényességi ellenőrzést gyakorló szerv 1. pontban meghatározott adatai</w:t>
            </w:r>
          </w:p>
        </w:tc>
        <w:tc>
          <w:tcPr>
            <w:tcW w:w="2940" w:type="dxa"/>
            <w:vAlign w:val="center"/>
          </w:tcPr>
          <w:p w14:paraId="10883C62" w14:textId="77777777" w:rsidR="009B7B75" w:rsidRPr="00CF7C0C" w:rsidRDefault="00000000">
            <w:pPr>
              <w:pStyle w:val="Nincstrkz"/>
              <w:spacing w:line="360" w:lineRule="auto"/>
              <w:rPr>
                <w:color w:val="000000"/>
                <w:lang w:eastAsia="en-US"/>
              </w:rPr>
            </w:pPr>
            <w:r w:rsidRPr="00CF7C0C">
              <w:rPr>
                <w:color w:val="000000"/>
                <w:lang w:eastAsia="en-US"/>
              </w:rPr>
              <w:t>A változásokat követően azonnal</w:t>
            </w:r>
          </w:p>
        </w:tc>
        <w:tc>
          <w:tcPr>
            <w:tcW w:w="2940" w:type="dxa"/>
            <w:vAlign w:val="center"/>
          </w:tcPr>
          <w:p w14:paraId="55812FC1" w14:textId="77777777" w:rsidR="009B7B75" w:rsidRPr="00CF7C0C" w:rsidRDefault="00000000">
            <w:pPr>
              <w:pStyle w:val="Nincstrkz"/>
              <w:spacing w:line="360" w:lineRule="auto"/>
              <w:rPr>
                <w:color w:val="000000"/>
                <w:lang w:eastAsia="en-US"/>
              </w:rPr>
            </w:pPr>
            <w:r w:rsidRPr="00CF7C0C">
              <w:rPr>
                <w:color w:val="000000"/>
                <w:lang w:eastAsia="en-US"/>
              </w:rPr>
              <w:t>Az előző állapot 1 évig archívumban tartásával</w:t>
            </w:r>
          </w:p>
        </w:tc>
      </w:tr>
    </w:tbl>
    <w:p w14:paraId="3FDC78E4" w14:textId="77777777" w:rsidR="009B7B75" w:rsidRPr="00CF7C0C" w:rsidRDefault="009B7B75">
      <w:pPr>
        <w:pStyle w:val="Nincstrkz"/>
        <w:spacing w:line="360" w:lineRule="auto"/>
        <w:rPr>
          <w:color w:val="000000"/>
        </w:rPr>
      </w:pPr>
      <w:bookmarkStart w:id="142" w:name="pr168"/>
      <w:bookmarkEnd w:id="142"/>
    </w:p>
    <w:p w14:paraId="08169541" w14:textId="77777777" w:rsidR="009B7B75" w:rsidRPr="00CF7C0C" w:rsidRDefault="00000000">
      <w:pPr>
        <w:pStyle w:val="Nincstrkz"/>
        <w:spacing w:line="360" w:lineRule="auto"/>
        <w:rPr>
          <w:color w:val="000000"/>
        </w:rPr>
      </w:pPr>
      <w:r w:rsidRPr="00CF7C0C">
        <w:rPr>
          <w:color w:val="000000"/>
        </w:rPr>
        <w:br w:type="page"/>
      </w:r>
      <w:r w:rsidRPr="00CF7C0C">
        <w:rPr>
          <w:color w:val="000000"/>
        </w:rPr>
        <w:lastRenderedPageBreak/>
        <w:t>II. Tevékenységre, működésre vonatkozó adatok</w:t>
      </w:r>
    </w:p>
    <w:tbl>
      <w:tblPr>
        <w:tblW w:w="0" w:type="auto"/>
        <w:tblCellSpacing w:w="0" w:type="dxa"/>
        <w:tblInd w:w="150" w:type="dxa"/>
        <w:tblCellMar>
          <w:left w:w="0" w:type="dxa"/>
          <w:right w:w="0" w:type="dxa"/>
        </w:tblCellMar>
        <w:tblLook w:val="0000" w:firstRow="0" w:lastRow="0" w:firstColumn="0" w:lastColumn="0" w:noHBand="0" w:noVBand="0"/>
      </w:tblPr>
      <w:tblGrid>
        <w:gridCol w:w="479"/>
        <w:gridCol w:w="4222"/>
        <w:gridCol w:w="2079"/>
        <w:gridCol w:w="2140"/>
      </w:tblGrid>
      <w:tr w:rsidR="009B7B75" w:rsidRPr="00CF7C0C" w14:paraId="5D099372" w14:textId="77777777">
        <w:trPr>
          <w:tblCellSpacing w:w="0" w:type="dxa"/>
        </w:trPr>
        <w:tc>
          <w:tcPr>
            <w:tcW w:w="780" w:type="dxa"/>
            <w:vAlign w:val="center"/>
          </w:tcPr>
          <w:p w14:paraId="65688A98" w14:textId="77777777" w:rsidR="009B7B75" w:rsidRPr="00CF7C0C" w:rsidRDefault="009B7B75">
            <w:pPr>
              <w:pStyle w:val="Nincstrkz"/>
              <w:spacing w:line="360" w:lineRule="auto"/>
              <w:rPr>
                <w:color w:val="000000"/>
                <w:lang w:eastAsia="en-US"/>
              </w:rPr>
            </w:pPr>
            <w:bookmarkStart w:id="143" w:name="pr169"/>
            <w:bookmarkEnd w:id="143"/>
          </w:p>
        </w:tc>
        <w:tc>
          <w:tcPr>
            <w:tcW w:w="6630" w:type="dxa"/>
            <w:vAlign w:val="center"/>
          </w:tcPr>
          <w:p w14:paraId="7699DAF5" w14:textId="77777777" w:rsidR="009B7B75" w:rsidRPr="00CF7C0C" w:rsidRDefault="00000000">
            <w:pPr>
              <w:pStyle w:val="Nincstrkz"/>
              <w:spacing w:line="360" w:lineRule="auto"/>
              <w:rPr>
                <w:color w:val="000000"/>
                <w:lang w:eastAsia="en-US"/>
              </w:rPr>
            </w:pPr>
            <w:r w:rsidRPr="00CF7C0C">
              <w:rPr>
                <w:color w:val="000000"/>
                <w:lang w:eastAsia="en-US"/>
              </w:rPr>
              <w:t>Adat</w:t>
            </w:r>
          </w:p>
        </w:tc>
        <w:tc>
          <w:tcPr>
            <w:tcW w:w="2940" w:type="dxa"/>
            <w:vAlign w:val="center"/>
          </w:tcPr>
          <w:p w14:paraId="0771DEDF" w14:textId="77777777" w:rsidR="009B7B75" w:rsidRPr="00CF7C0C" w:rsidRDefault="00000000">
            <w:pPr>
              <w:pStyle w:val="Nincstrkz"/>
              <w:spacing w:line="360" w:lineRule="auto"/>
              <w:rPr>
                <w:color w:val="000000"/>
                <w:lang w:eastAsia="en-US"/>
              </w:rPr>
            </w:pPr>
            <w:r w:rsidRPr="00CF7C0C">
              <w:rPr>
                <w:color w:val="000000"/>
                <w:lang w:eastAsia="en-US"/>
              </w:rPr>
              <w:t>Frissítés</w:t>
            </w:r>
          </w:p>
        </w:tc>
        <w:tc>
          <w:tcPr>
            <w:tcW w:w="2940" w:type="dxa"/>
            <w:vAlign w:val="center"/>
          </w:tcPr>
          <w:p w14:paraId="367FB9D9" w14:textId="77777777" w:rsidR="009B7B75" w:rsidRPr="00CF7C0C" w:rsidRDefault="00000000">
            <w:pPr>
              <w:pStyle w:val="Nincstrkz"/>
              <w:spacing w:line="360" w:lineRule="auto"/>
              <w:rPr>
                <w:color w:val="000000"/>
                <w:lang w:eastAsia="en-US"/>
              </w:rPr>
            </w:pPr>
            <w:r w:rsidRPr="00CF7C0C">
              <w:rPr>
                <w:color w:val="000000"/>
                <w:lang w:eastAsia="en-US"/>
              </w:rPr>
              <w:t>Megőrzés</w:t>
            </w:r>
          </w:p>
        </w:tc>
      </w:tr>
    </w:tbl>
    <w:p w14:paraId="536A5F8B" w14:textId="77777777" w:rsidR="009B7B75" w:rsidRPr="00CF7C0C" w:rsidRDefault="009B7B75">
      <w:pPr>
        <w:pStyle w:val="Nincstrkz"/>
        <w:spacing w:line="360" w:lineRule="auto"/>
        <w:rPr>
          <w:vanish/>
          <w:color w:val="000000"/>
        </w:rPr>
      </w:pPr>
      <w:bookmarkStart w:id="144" w:name="pr170"/>
      <w:bookmarkEnd w:id="144"/>
    </w:p>
    <w:tbl>
      <w:tblPr>
        <w:tblW w:w="0" w:type="auto"/>
        <w:tblCellSpacing w:w="0" w:type="dxa"/>
        <w:tblInd w:w="150" w:type="dxa"/>
        <w:tblCellMar>
          <w:left w:w="0" w:type="dxa"/>
          <w:right w:w="0" w:type="dxa"/>
        </w:tblCellMar>
        <w:tblLook w:val="0000" w:firstRow="0" w:lastRow="0" w:firstColumn="0" w:lastColumn="0" w:noHBand="0" w:noVBand="0"/>
      </w:tblPr>
      <w:tblGrid>
        <w:gridCol w:w="488"/>
        <w:gridCol w:w="4266"/>
        <w:gridCol w:w="2071"/>
        <w:gridCol w:w="2095"/>
      </w:tblGrid>
      <w:tr w:rsidR="009B7B75" w:rsidRPr="00CF7C0C" w14:paraId="60DBF394" w14:textId="77777777">
        <w:trPr>
          <w:tblCellSpacing w:w="0" w:type="dxa"/>
        </w:trPr>
        <w:tc>
          <w:tcPr>
            <w:tcW w:w="780" w:type="dxa"/>
            <w:vAlign w:val="center"/>
          </w:tcPr>
          <w:p w14:paraId="32E03D40" w14:textId="77777777" w:rsidR="009B7B75" w:rsidRPr="00CF7C0C" w:rsidRDefault="00000000">
            <w:pPr>
              <w:pStyle w:val="Nincstrkz"/>
              <w:spacing w:line="360" w:lineRule="auto"/>
              <w:rPr>
                <w:color w:val="000000"/>
                <w:lang w:eastAsia="en-US"/>
              </w:rPr>
            </w:pPr>
            <w:r w:rsidRPr="00CF7C0C">
              <w:rPr>
                <w:color w:val="000000"/>
                <w:lang w:eastAsia="en-US"/>
              </w:rPr>
              <w:t>1.</w:t>
            </w:r>
          </w:p>
        </w:tc>
        <w:tc>
          <w:tcPr>
            <w:tcW w:w="6630" w:type="dxa"/>
            <w:vAlign w:val="center"/>
          </w:tcPr>
          <w:p w14:paraId="5F9A8D5A" w14:textId="77777777" w:rsidR="009B7B75" w:rsidRPr="00CF7C0C" w:rsidRDefault="00000000">
            <w:pPr>
              <w:pStyle w:val="Nincstrkz"/>
              <w:spacing w:line="360" w:lineRule="auto"/>
              <w:rPr>
                <w:color w:val="000000"/>
                <w:lang w:eastAsia="en-US"/>
              </w:rPr>
            </w:pPr>
            <w:r w:rsidRPr="00CF7C0C">
              <w:rPr>
                <w:color w:val="000000"/>
                <w:lang w:eastAsia="en-US"/>
              </w:rPr>
              <w:t>A közfeladatot ellátó szerv feladatát, hatáskörét és alaptevékenységét meghatározó, a szervre vonatkozó alapvető jogszabályok, állami irányítás egyéb jogi eszközei, valamint a szervezeti és működési szabályzat vagy ügyrend hatályos és teljes szövege</w:t>
            </w:r>
          </w:p>
        </w:tc>
        <w:tc>
          <w:tcPr>
            <w:tcW w:w="2940" w:type="dxa"/>
            <w:vAlign w:val="center"/>
          </w:tcPr>
          <w:p w14:paraId="472D8C03" w14:textId="77777777" w:rsidR="009B7B75" w:rsidRPr="00CF7C0C" w:rsidRDefault="00000000">
            <w:pPr>
              <w:pStyle w:val="Nincstrkz"/>
              <w:spacing w:line="360" w:lineRule="auto"/>
              <w:rPr>
                <w:color w:val="000000"/>
                <w:lang w:eastAsia="en-US"/>
              </w:rPr>
            </w:pPr>
            <w:r w:rsidRPr="00CF7C0C">
              <w:rPr>
                <w:color w:val="000000"/>
                <w:lang w:eastAsia="en-US"/>
              </w:rPr>
              <w:t>A változásokat követően azonnal</w:t>
            </w:r>
          </w:p>
        </w:tc>
        <w:tc>
          <w:tcPr>
            <w:tcW w:w="2940" w:type="dxa"/>
            <w:vAlign w:val="center"/>
          </w:tcPr>
          <w:p w14:paraId="39613285" w14:textId="77777777" w:rsidR="009B7B75" w:rsidRPr="00CF7C0C" w:rsidRDefault="00000000">
            <w:pPr>
              <w:pStyle w:val="Nincstrkz"/>
              <w:spacing w:line="360" w:lineRule="auto"/>
              <w:rPr>
                <w:color w:val="000000"/>
                <w:lang w:eastAsia="en-US"/>
              </w:rPr>
            </w:pPr>
            <w:r w:rsidRPr="00CF7C0C">
              <w:rPr>
                <w:color w:val="000000"/>
                <w:lang w:eastAsia="en-US"/>
              </w:rPr>
              <w:t>Az előző állapot 1 évig archívumban tartásával</w:t>
            </w:r>
          </w:p>
        </w:tc>
      </w:tr>
    </w:tbl>
    <w:p w14:paraId="711C57BE" w14:textId="77777777" w:rsidR="009B7B75" w:rsidRPr="00CF7C0C" w:rsidRDefault="009B7B75">
      <w:pPr>
        <w:pStyle w:val="Nincstrkz"/>
        <w:spacing w:line="360" w:lineRule="auto"/>
        <w:rPr>
          <w:color w:val="000000"/>
        </w:rPr>
      </w:pPr>
      <w:bookmarkStart w:id="145" w:name="pr171"/>
      <w:bookmarkEnd w:id="145"/>
    </w:p>
    <w:tbl>
      <w:tblPr>
        <w:tblW w:w="0" w:type="auto"/>
        <w:tblCellSpacing w:w="0" w:type="dxa"/>
        <w:tblInd w:w="150" w:type="dxa"/>
        <w:tblCellMar>
          <w:left w:w="0" w:type="dxa"/>
          <w:right w:w="0" w:type="dxa"/>
        </w:tblCellMar>
        <w:tblLook w:val="0000" w:firstRow="0" w:lastRow="0" w:firstColumn="0" w:lastColumn="0" w:noHBand="0" w:noVBand="0"/>
      </w:tblPr>
      <w:tblGrid>
        <w:gridCol w:w="501"/>
        <w:gridCol w:w="4276"/>
        <w:gridCol w:w="2191"/>
        <w:gridCol w:w="1952"/>
      </w:tblGrid>
      <w:tr w:rsidR="009B7B75" w:rsidRPr="00CF7C0C" w14:paraId="27607117" w14:textId="77777777">
        <w:trPr>
          <w:tblCellSpacing w:w="0" w:type="dxa"/>
        </w:trPr>
        <w:tc>
          <w:tcPr>
            <w:tcW w:w="780" w:type="dxa"/>
            <w:vAlign w:val="center"/>
          </w:tcPr>
          <w:p w14:paraId="675F1233" w14:textId="77777777" w:rsidR="009B7B75" w:rsidRPr="00CF7C0C" w:rsidRDefault="00000000">
            <w:pPr>
              <w:pStyle w:val="Nincstrkz"/>
              <w:spacing w:line="360" w:lineRule="auto"/>
              <w:rPr>
                <w:color w:val="000000"/>
                <w:lang w:eastAsia="en-US"/>
              </w:rPr>
            </w:pPr>
            <w:r w:rsidRPr="00CF7C0C">
              <w:rPr>
                <w:color w:val="000000"/>
                <w:lang w:eastAsia="en-US"/>
              </w:rPr>
              <w:t>2.</w:t>
            </w:r>
          </w:p>
        </w:tc>
        <w:tc>
          <w:tcPr>
            <w:tcW w:w="6630" w:type="dxa"/>
            <w:vAlign w:val="center"/>
          </w:tcPr>
          <w:p w14:paraId="454A2A3C" w14:textId="77777777" w:rsidR="009B7B75" w:rsidRPr="00CF7C0C" w:rsidRDefault="00000000">
            <w:pPr>
              <w:pStyle w:val="Nincstrkz"/>
              <w:spacing w:line="360" w:lineRule="auto"/>
              <w:rPr>
                <w:color w:val="000000"/>
                <w:lang w:eastAsia="en-US"/>
              </w:rPr>
            </w:pPr>
            <w:r w:rsidRPr="00CF7C0C">
              <w:rPr>
                <w:color w:val="000000"/>
                <w:lang w:eastAsia="en-US"/>
              </w:rPr>
              <w:t>Az országos illetékességű szervek, valamint a Kormány általános hatáskörű területi államigazgatási szerve esetében a közfeladatot ellátó szerv feladatáról, tevékenységéről szóló tájékoztató magyar és angol nyelven</w:t>
            </w:r>
          </w:p>
        </w:tc>
        <w:tc>
          <w:tcPr>
            <w:tcW w:w="2940" w:type="dxa"/>
            <w:vAlign w:val="center"/>
          </w:tcPr>
          <w:p w14:paraId="4943155D" w14:textId="77777777" w:rsidR="009B7B75" w:rsidRPr="00CF7C0C" w:rsidRDefault="00000000">
            <w:pPr>
              <w:pStyle w:val="Nincstrkz"/>
              <w:spacing w:line="360" w:lineRule="auto"/>
              <w:rPr>
                <w:color w:val="000000"/>
                <w:lang w:eastAsia="en-US"/>
              </w:rPr>
            </w:pPr>
            <w:r w:rsidRPr="00CF7C0C">
              <w:rPr>
                <w:color w:val="000000"/>
                <w:lang w:eastAsia="en-US"/>
              </w:rPr>
              <w:t>Negyedévente</w:t>
            </w:r>
          </w:p>
        </w:tc>
        <w:tc>
          <w:tcPr>
            <w:tcW w:w="2940" w:type="dxa"/>
            <w:vAlign w:val="center"/>
          </w:tcPr>
          <w:p w14:paraId="2D977B42" w14:textId="77777777" w:rsidR="009B7B75" w:rsidRPr="00CF7C0C" w:rsidRDefault="00000000">
            <w:pPr>
              <w:pStyle w:val="Nincstrkz"/>
              <w:spacing w:line="360" w:lineRule="auto"/>
              <w:rPr>
                <w:color w:val="000000"/>
                <w:lang w:eastAsia="en-US"/>
              </w:rPr>
            </w:pPr>
            <w:r w:rsidRPr="00CF7C0C">
              <w:rPr>
                <w:color w:val="000000"/>
                <w:lang w:eastAsia="en-US"/>
              </w:rPr>
              <w:t>Az előző állapot törlendő</w:t>
            </w:r>
          </w:p>
        </w:tc>
      </w:tr>
    </w:tbl>
    <w:p w14:paraId="39DF383A" w14:textId="77777777" w:rsidR="009B7B75" w:rsidRPr="00CF7C0C" w:rsidRDefault="009B7B75">
      <w:pPr>
        <w:pStyle w:val="Nincstrkz"/>
        <w:spacing w:line="360" w:lineRule="auto"/>
        <w:rPr>
          <w:vanish/>
          <w:color w:val="000000"/>
        </w:rPr>
      </w:pPr>
      <w:bookmarkStart w:id="146" w:name="pr172"/>
      <w:bookmarkEnd w:id="146"/>
    </w:p>
    <w:tbl>
      <w:tblPr>
        <w:tblW w:w="0" w:type="auto"/>
        <w:tblCellSpacing w:w="0" w:type="dxa"/>
        <w:tblInd w:w="150" w:type="dxa"/>
        <w:tblCellMar>
          <w:left w:w="0" w:type="dxa"/>
          <w:right w:w="0" w:type="dxa"/>
        </w:tblCellMar>
        <w:tblLook w:val="0000" w:firstRow="0" w:lastRow="0" w:firstColumn="0" w:lastColumn="0" w:noHBand="0" w:noVBand="0"/>
      </w:tblPr>
      <w:tblGrid>
        <w:gridCol w:w="494"/>
        <w:gridCol w:w="4138"/>
        <w:gridCol w:w="2174"/>
        <w:gridCol w:w="2114"/>
      </w:tblGrid>
      <w:tr w:rsidR="009B7B75" w:rsidRPr="00CF7C0C" w14:paraId="58DB4175" w14:textId="77777777">
        <w:trPr>
          <w:tblCellSpacing w:w="0" w:type="dxa"/>
        </w:trPr>
        <w:tc>
          <w:tcPr>
            <w:tcW w:w="780" w:type="dxa"/>
            <w:vAlign w:val="center"/>
          </w:tcPr>
          <w:p w14:paraId="437CDDBD" w14:textId="77777777" w:rsidR="009B7B75" w:rsidRPr="00CF7C0C" w:rsidRDefault="00000000">
            <w:pPr>
              <w:pStyle w:val="Nincstrkz"/>
              <w:spacing w:line="360" w:lineRule="auto"/>
              <w:rPr>
                <w:color w:val="000000"/>
                <w:lang w:eastAsia="en-US"/>
              </w:rPr>
            </w:pPr>
            <w:r w:rsidRPr="00CF7C0C">
              <w:rPr>
                <w:color w:val="000000"/>
                <w:lang w:eastAsia="en-US"/>
              </w:rPr>
              <w:t>3.</w:t>
            </w:r>
          </w:p>
        </w:tc>
        <w:tc>
          <w:tcPr>
            <w:tcW w:w="6630" w:type="dxa"/>
            <w:vAlign w:val="center"/>
          </w:tcPr>
          <w:p w14:paraId="28537F3E" w14:textId="77777777" w:rsidR="009B7B75" w:rsidRPr="00CF7C0C" w:rsidRDefault="00000000">
            <w:pPr>
              <w:pStyle w:val="Nincstrkz"/>
              <w:spacing w:line="360" w:lineRule="auto"/>
              <w:rPr>
                <w:color w:val="000000"/>
                <w:lang w:eastAsia="en-US"/>
              </w:rPr>
            </w:pPr>
            <w:r w:rsidRPr="00CF7C0C">
              <w:rPr>
                <w:color w:val="000000"/>
                <w:lang w:eastAsia="en-US"/>
              </w:rPr>
              <w:t>A helyi önkormányzat önként vállalt feladatai</w:t>
            </w:r>
          </w:p>
        </w:tc>
        <w:tc>
          <w:tcPr>
            <w:tcW w:w="2940" w:type="dxa"/>
            <w:vAlign w:val="center"/>
          </w:tcPr>
          <w:p w14:paraId="2645305D" w14:textId="77777777" w:rsidR="009B7B75" w:rsidRPr="00CF7C0C" w:rsidRDefault="00000000">
            <w:pPr>
              <w:pStyle w:val="Nincstrkz"/>
              <w:spacing w:line="360" w:lineRule="auto"/>
              <w:rPr>
                <w:color w:val="000000"/>
                <w:lang w:eastAsia="en-US"/>
              </w:rPr>
            </w:pPr>
            <w:r w:rsidRPr="00CF7C0C">
              <w:rPr>
                <w:color w:val="000000"/>
                <w:lang w:eastAsia="en-US"/>
              </w:rPr>
              <w:t>Negyedévente</w:t>
            </w:r>
          </w:p>
        </w:tc>
        <w:tc>
          <w:tcPr>
            <w:tcW w:w="2940" w:type="dxa"/>
            <w:vAlign w:val="center"/>
          </w:tcPr>
          <w:p w14:paraId="475D1429" w14:textId="77777777" w:rsidR="009B7B75" w:rsidRPr="00CF7C0C" w:rsidRDefault="00000000">
            <w:pPr>
              <w:pStyle w:val="Nincstrkz"/>
              <w:spacing w:line="360" w:lineRule="auto"/>
              <w:rPr>
                <w:color w:val="000000"/>
                <w:lang w:eastAsia="en-US"/>
              </w:rPr>
            </w:pPr>
            <w:r w:rsidRPr="00CF7C0C">
              <w:rPr>
                <w:color w:val="000000"/>
                <w:lang w:eastAsia="en-US"/>
              </w:rPr>
              <w:t>Az előző állapot 1 évig archívumban tartásával</w:t>
            </w:r>
          </w:p>
        </w:tc>
      </w:tr>
    </w:tbl>
    <w:p w14:paraId="6E6B1A2A" w14:textId="77777777" w:rsidR="009B7B75" w:rsidRPr="00CF7C0C" w:rsidRDefault="009B7B75">
      <w:pPr>
        <w:pStyle w:val="Nincstrkz"/>
        <w:spacing w:line="360" w:lineRule="auto"/>
        <w:rPr>
          <w:vanish/>
          <w:color w:val="000000"/>
        </w:rPr>
      </w:pPr>
      <w:bookmarkStart w:id="147" w:name="pr173"/>
      <w:bookmarkEnd w:id="147"/>
    </w:p>
    <w:tbl>
      <w:tblPr>
        <w:tblW w:w="0" w:type="auto"/>
        <w:tblCellSpacing w:w="0" w:type="dxa"/>
        <w:tblInd w:w="150" w:type="dxa"/>
        <w:tblCellMar>
          <w:left w:w="0" w:type="dxa"/>
          <w:right w:w="0" w:type="dxa"/>
        </w:tblCellMar>
        <w:tblLook w:val="0000" w:firstRow="0" w:lastRow="0" w:firstColumn="0" w:lastColumn="0" w:noHBand="0" w:noVBand="0"/>
      </w:tblPr>
      <w:tblGrid>
        <w:gridCol w:w="492"/>
        <w:gridCol w:w="4423"/>
        <w:gridCol w:w="2084"/>
        <w:gridCol w:w="1921"/>
      </w:tblGrid>
      <w:tr w:rsidR="009B7B75" w:rsidRPr="00CF7C0C" w14:paraId="4EC649B8" w14:textId="77777777">
        <w:trPr>
          <w:tblCellSpacing w:w="0" w:type="dxa"/>
        </w:trPr>
        <w:tc>
          <w:tcPr>
            <w:tcW w:w="780" w:type="dxa"/>
            <w:vAlign w:val="center"/>
          </w:tcPr>
          <w:p w14:paraId="1DD7B658" w14:textId="77777777" w:rsidR="009B7B75" w:rsidRPr="00CF7C0C" w:rsidRDefault="00000000">
            <w:pPr>
              <w:pStyle w:val="Nincstrkz"/>
              <w:spacing w:line="360" w:lineRule="auto"/>
              <w:rPr>
                <w:color w:val="000000"/>
                <w:lang w:eastAsia="en-US"/>
              </w:rPr>
            </w:pPr>
            <w:r w:rsidRPr="00CF7C0C">
              <w:rPr>
                <w:color w:val="000000"/>
                <w:lang w:eastAsia="en-US"/>
              </w:rPr>
              <w:t>4.</w:t>
            </w:r>
          </w:p>
        </w:tc>
        <w:tc>
          <w:tcPr>
            <w:tcW w:w="6630" w:type="dxa"/>
            <w:vAlign w:val="center"/>
          </w:tcPr>
          <w:p w14:paraId="777B15D2" w14:textId="77777777" w:rsidR="009B7B75" w:rsidRPr="00CF7C0C" w:rsidRDefault="00000000">
            <w:pPr>
              <w:pStyle w:val="Nincstrkz"/>
              <w:spacing w:line="360" w:lineRule="auto"/>
              <w:rPr>
                <w:color w:val="000000"/>
                <w:lang w:eastAsia="en-US"/>
              </w:rPr>
            </w:pPr>
            <w:r w:rsidRPr="00CF7C0C">
              <w:rPr>
                <w:color w:val="000000"/>
                <w:lang w:eastAsia="en-US"/>
              </w:rPr>
              <w:t>Államigazgatási, önkormányzati, és egyéb hatósági ügyekben ügycsoportonként (ügytípusonként) és eljárástípusonként a hatáskörrel rendelkező szerv megnevezése, hatáskör gyakorlásának átruházása esetén a ténylegesen eljáró szerv megnevezése, illetékességi területe, az ügyintézéshez szükséges dokumentumok, okmányok, eljárási illetékek (igazgatási szolgáltatási díjak) meghatározása, alapvető eljárási szabályok, az eljárást megindító irat benyújtásának módja (helye, ideje), ügyfélfogadás ideje, az ügyek intézését segítő útmutatók, az ügymenetre vonatkozó tájékoztatás és az ügyintézéshez használt letölthető formanyomtatványok</w:t>
            </w:r>
          </w:p>
        </w:tc>
        <w:tc>
          <w:tcPr>
            <w:tcW w:w="2940" w:type="dxa"/>
            <w:vAlign w:val="center"/>
          </w:tcPr>
          <w:p w14:paraId="480120E9" w14:textId="77777777" w:rsidR="009B7B75" w:rsidRPr="00CF7C0C" w:rsidRDefault="00000000">
            <w:pPr>
              <w:pStyle w:val="Nincstrkz"/>
              <w:spacing w:line="360" w:lineRule="auto"/>
              <w:rPr>
                <w:color w:val="000000"/>
                <w:lang w:eastAsia="en-US"/>
              </w:rPr>
            </w:pPr>
            <w:r w:rsidRPr="00CF7C0C">
              <w:rPr>
                <w:color w:val="000000"/>
                <w:lang w:eastAsia="en-US"/>
              </w:rPr>
              <w:t>A változásokat követően azonnal</w:t>
            </w:r>
          </w:p>
        </w:tc>
        <w:tc>
          <w:tcPr>
            <w:tcW w:w="2940" w:type="dxa"/>
            <w:vAlign w:val="center"/>
          </w:tcPr>
          <w:p w14:paraId="6E585BCA" w14:textId="77777777" w:rsidR="009B7B75" w:rsidRPr="00CF7C0C" w:rsidRDefault="00000000">
            <w:pPr>
              <w:pStyle w:val="Nincstrkz"/>
              <w:spacing w:line="360" w:lineRule="auto"/>
              <w:rPr>
                <w:color w:val="000000"/>
                <w:lang w:eastAsia="en-US"/>
              </w:rPr>
            </w:pPr>
            <w:r w:rsidRPr="00CF7C0C">
              <w:rPr>
                <w:color w:val="000000"/>
                <w:lang w:eastAsia="en-US"/>
              </w:rPr>
              <w:t>Az előző állapot törlendő</w:t>
            </w:r>
          </w:p>
        </w:tc>
      </w:tr>
    </w:tbl>
    <w:p w14:paraId="28070311" w14:textId="77777777" w:rsidR="009B7B75" w:rsidRPr="00CF7C0C" w:rsidRDefault="009B7B75">
      <w:pPr>
        <w:pStyle w:val="Nincstrkz"/>
        <w:spacing w:line="360" w:lineRule="auto"/>
        <w:rPr>
          <w:vanish/>
          <w:color w:val="000000"/>
        </w:rPr>
      </w:pPr>
      <w:bookmarkStart w:id="148" w:name="pr174"/>
      <w:bookmarkEnd w:id="148"/>
    </w:p>
    <w:tbl>
      <w:tblPr>
        <w:tblW w:w="0" w:type="auto"/>
        <w:tblCellSpacing w:w="0" w:type="dxa"/>
        <w:tblInd w:w="150" w:type="dxa"/>
        <w:tblCellMar>
          <w:left w:w="0" w:type="dxa"/>
          <w:right w:w="0" w:type="dxa"/>
        </w:tblCellMar>
        <w:tblLook w:val="0000" w:firstRow="0" w:lastRow="0" w:firstColumn="0" w:lastColumn="0" w:noHBand="0" w:noVBand="0"/>
      </w:tblPr>
      <w:tblGrid>
        <w:gridCol w:w="490"/>
        <w:gridCol w:w="4251"/>
        <w:gridCol w:w="2078"/>
        <w:gridCol w:w="2101"/>
      </w:tblGrid>
      <w:tr w:rsidR="009B7B75" w:rsidRPr="00CF7C0C" w14:paraId="55E4DA62" w14:textId="77777777">
        <w:trPr>
          <w:tblCellSpacing w:w="0" w:type="dxa"/>
        </w:trPr>
        <w:tc>
          <w:tcPr>
            <w:tcW w:w="780" w:type="dxa"/>
            <w:vAlign w:val="center"/>
          </w:tcPr>
          <w:p w14:paraId="300D7A3E" w14:textId="77777777" w:rsidR="009B7B75" w:rsidRPr="00CF7C0C" w:rsidRDefault="00000000">
            <w:pPr>
              <w:pStyle w:val="Nincstrkz"/>
              <w:spacing w:line="360" w:lineRule="auto"/>
              <w:rPr>
                <w:color w:val="000000"/>
                <w:lang w:eastAsia="en-US"/>
              </w:rPr>
            </w:pPr>
            <w:r w:rsidRPr="00CF7C0C">
              <w:rPr>
                <w:color w:val="000000"/>
                <w:lang w:eastAsia="en-US"/>
              </w:rPr>
              <w:lastRenderedPageBreak/>
              <w:t>5.</w:t>
            </w:r>
          </w:p>
        </w:tc>
        <w:tc>
          <w:tcPr>
            <w:tcW w:w="6630" w:type="dxa"/>
            <w:vAlign w:val="center"/>
          </w:tcPr>
          <w:p w14:paraId="101778EA" w14:textId="77777777" w:rsidR="009B7B75" w:rsidRPr="00CF7C0C" w:rsidRDefault="00000000">
            <w:pPr>
              <w:pStyle w:val="Nincstrkz"/>
              <w:spacing w:line="360" w:lineRule="auto"/>
              <w:rPr>
                <w:color w:val="000000"/>
                <w:lang w:eastAsia="en-US"/>
              </w:rPr>
            </w:pPr>
            <w:r w:rsidRPr="00CF7C0C">
              <w:rPr>
                <w:color w:val="000000"/>
                <w:lang w:eastAsia="en-US"/>
              </w:rPr>
              <w:t>A közfeladatot ellátó szerv által nyújtott vagy költségvetéséből finanszírozott közszolgáltatások megnevezése, tartalma, a közszolgáltatások igénybevételének rendje, a közszolgáltatásért fizetendő díj mértéke, az abból adott kedvezmények</w:t>
            </w:r>
          </w:p>
        </w:tc>
        <w:tc>
          <w:tcPr>
            <w:tcW w:w="2940" w:type="dxa"/>
            <w:vAlign w:val="center"/>
          </w:tcPr>
          <w:p w14:paraId="6F865B0F" w14:textId="77777777" w:rsidR="009B7B75" w:rsidRPr="00CF7C0C" w:rsidRDefault="00000000">
            <w:pPr>
              <w:pStyle w:val="Nincstrkz"/>
              <w:spacing w:line="360" w:lineRule="auto"/>
              <w:rPr>
                <w:color w:val="000000"/>
                <w:lang w:eastAsia="en-US"/>
              </w:rPr>
            </w:pPr>
            <w:r w:rsidRPr="00CF7C0C">
              <w:rPr>
                <w:color w:val="000000"/>
                <w:lang w:eastAsia="en-US"/>
              </w:rPr>
              <w:t>A változásokat követően azonnal</w:t>
            </w:r>
          </w:p>
        </w:tc>
        <w:tc>
          <w:tcPr>
            <w:tcW w:w="2940" w:type="dxa"/>
            <w:vAlign w:val="center"/>
          </w:tcPr>
          <w:p w14:paraId="1060352E" w14:textId="77777777" w:rsidR="009B7B75" w:rsidRPr="00CF7C0C" w:rsidRDefault="00000000">
            <w:pPr>
              <w:pStyle w:val="Nincstrkz"/>
              <w:spacing w:line="360" w:lineRule="auto"/>
              <w:rPr>
                <w:color w:val="000000"/>
                <w:lang w:eastAsia="en-US"/>
              </w:rPr>
            </w:pPr>
            <w:r w:rsidRPr="00CF7C0C">
              <w:rPr>
                <w:color w:val="000000"/>
                <w:lang w:eastAsia="en-US"/>
              </w:rPr>
              <w:t>Az előző állapot 1 évig archívumban tartásával</w:t>
            </w:r>
          </w:p>
        </w:tc>
      </w:tr>
    </w:tbl>
    <w:p w14:paraId="479AD60A" w14:textId="77777777" w:rsidR="009B7B75" w:rsidRPr="00CF7C0C" w:rsidRDefault="009B7B75">
      <w:pPr>
        <w:pStyle w:val="Nincstrkz"/>
        <w:spacing w:line="360" w:lineRule="auto"/>
        <w:rPr>
          <w:vanish/>
          <w:color w:val="000000"/>
        </w:rPr>
      </w:pPr>
      <w:bookmarkStart w:id="149" w:name="pr175"/>
      <w:bookmarkEnd w:id="149"/>
    </w:p>
    <w:tbl>
      <w:tblPr>
        <w:tblW w:w="0" w:type="auto"/>
        <w:tblCellSpacing w:w="0" w:type="dxa"/>
        <w:tblInd w:w="150" w:type="dxa"/>
        <w:tblCellMar>
          <w:left w:w="0" w:type="dxa"/>
          <w:right w:w="0" w:type="dxa"/>
        </w:tblCellMar>
        <w:tblLook w:val="0000" w:firstRow="0" w:lastRow="0" w:firstColumn="0" w:lastColumn="0" w:noHBand="0" w:noVBand="0"/>
      </w:tblPr>
      <w:tblGrid>
        <w:gridCol w:w="488"/>
        <w:gridCol w:w="4270"/>
        <w:gridCol w:w="2069"/>
        <w:gridCol w:w="2093"/>
      </w:tblGrid>
      <w:tr w:rsidR="009B7B75" w:rsidRPr="00CF7C0C" w14:paraId="46DF408E" w14:textId="77777777">
        <w:trPr>
          <w:tblCellSpacing w:w="0" w:type="dxa"/>
        </w:trPr>
        <w:tc>
          <w:tcPr>
            <w:tcW w:w="780" w:type="dxa"/>
            <w:vAlign w:val="center"/>
          </w:tcPr>
          <w:p w14:paraId="1A1221D1" w14:textId="77777777" w:rsidR="009B7B75" w:rsidRPr="00CF7C0C" w:rsidRDefault="00000000">
            <w:pPr>
              <w:pStyle w:val="Nincstrkz"/>
              <w:spacing w:line="360" w:lineRule="auto"/>
              <w:rPr>
                <w:color w:val="000000"/>
                <w:lang w:eastAsia="en-US"/>
              </w:rPr>
            </w:pPr>
            <w:r w:rsidRPr="00CF7C0C">
              <w:rPr>
                <w:color w:val="000000"/>
                <w:lang w:eastAsia="en-US"/>
              </w:rPr>
              <w:t>6.</w:t>
            </w:r>
          </w:p>
        </w:tc>
        <w:tc>
          <w:tcPr>
            <w:tcW w:w="6630" w:type="dxa"/>
            <w:vAlign w:val="center"/>
          </w:tcPr>
          <w:p w14:paraId="44A7FCC8" w14:textId="77777777" w:rsidR="009B7B75" w:rsidRPr="00CF7C0C" w:rsidRDefault="00000000">
            <w:pPr>
              <w:pStyle w:val="Nincstrkz"/>
              <w:spacing w:line="360" w:lineRule="auto"/>
              <w:rPr>
                <w:color w:val="000000"/>
                <w:lang w:eastAsia="en-US"/>
              </w:rPr>
            </w:pPr>
            <w:r w:rsidRPr="00CF7C0C">
              <w:rPr>
                <w:color w:val="000000"/>
                <w:lang w:eastAsia="en-US"/>
              </w:rPr>
              <w:t>A közfeladatot ellátó szerv által fenntartott adatbázisok, illetve nyilvántartások jegyzéke, az adatvédelmi nyilvántartásba bejelentendő nyilvántartásoknak az Avtv. 28. §-a szerinti azonosító adatai; a közfeladatot ellátó szerv által - alaptevékenysége keretében - gyűjtött és feldolgozott adatok fajtái, a hozzáférés módja, a másolatkészítés költségei</w:t>
            </w:r>
          </w:p>
        </w:tc>
        <w:tc>
          <w:tcPr>
            <w:tcW w:w="2940" w:type="dxa"/>
            <w:vAlign w:val="center"/>
          </w:tcPr>
          <w:p w14:paraId="7B9964C9" w14:textId="77777777" w:rsidR="009B7B75" w:rsidRPr="00CF7C0C" w:rsidRDefault="00000000">
            <w:pPr>
              <w:pStyle w:val="Nincstrkz"/>
              <w:spacing w:line="360" w:lineRule="auto"/>
              <w:rPr>
                <w:color w:val="000000"/>
                <w:lang w:eastAsia="en-US"/>
              </w:rPr>
            </w:pPr>
            <w:r w:rsidRPr="00CF7C0C">
              <w:rPr>
                <w:color w:val="000000"/>
                <w:lang w:eastAsia="en-US"/>
              </w:rPr>
              <w:t>A változásokat követően azonnal</w:t>
            </w:r>
          </w:p>
        </w:tc>
        <w:tc>
          <w:tcPr>
            <w:tcW w:w="2940" w:type="dxa"/>
            <w:vAlign w:val="center"/>
          </w:tcPr>
          <w:p w14:paraId="46BC74F2" w14:textId="77777777" w:rsidR="009B7B75" w:rsidRPr="00CF7C0C" w:rsidRDefault="00000000">
            <w:pPr>
              <w:pStyle w:val="Nincstrkz"/>
              <w:spacing w:line="360" w:lineRule="auto"/>
              <w:rPr>
                <w:color w:val="000000"/>
                <w:lang w:eastAsia="en-US"/>
              </w:rPr>
            </w:pPr>
            <w:r w:rsidRPr="00CF7C0C">
              <w:rPr>
                <w:color w:val="000000"/>
                <w:lang w:eastAsia="en-US"/>
              </w:rPr>
              <w:t>Az előző állapot 1 évig archívumban tartásával</w:t>
            </w:r>
          </w:p>
        </w:tc>
      </w:tr>
    </w:tbl>
    <w:p w14:paraId="7DBC5CDA" w14:textId="77777777" w:rsidR="009B7B75" w:rsidRPr="00CF7C0C" w:rsidRDefault="009B7B75">
      <w:pPr>
        <w:pStyle w:val="Nincstrkz"/>
        <w:spacing w:line="360" w:lineRule="auto"/>
        <w:rPr>
          <w:vanish/>
          <w:color w:val="000000"/>
        </w:rPr>
      </w:pPr>
      <w:bookmarkStart w:id="150" w:name="pr176"/>
      <w:bookmarkEnd w:id="150"/>
    </w:p>
    <w:tbl>
      <w:tblPr>
        <w:tblW w:w="0" w:type="auto"/>
        <w:tblCellSpacing w:w="0" w:type="dxa"/>
        <w:tblInd w:w="150" w:type="dxa"/>
        <w:tblCellMar>
          <w:left w:w="0" w:type="dxa"/>
          <w:right w:w="0" w:type="dxa"/>
        </w:tblCellMar>
        <w:tblLook w:val="0000" w:firstRow="0" w:lastRow="0" w:firstColumn="0" w:lastColumn="0" w:noHBand="0" w:noVBand="0"/>
      </w:tblPr>
      <w:tblGrid>
        <w:gridCol w:w="495"/>
        <w:gridCol w:w="4134"/>
        <w:gridCol w:w="2175"/>
        <w:gridCol w:w="2116"/>
      </w:tblGrid>
      <w:tr w:rsidR="009B7B75" w:rsidRPr="00CF7C0C" w14:paraId="445291D3" w14:textId="77777777">
        <w:trPr>
          <w:tblCellSpacing w:w="0" w:type="dxa"/>
        </w:trPr>
        <w:tc>
          <w:tcPr>
            <w:tcW w:w="780" w:type="dxa"/>
            <w:vAlign w:val="center"/>
          </w:tcPr>
          <w:p w14:paraId="3E430C29" w14:textId="77777777" w:rsidR="009B7B75" w:rsidRPr="00CF7C0C" w:rsidRDefault="00000000">
            <w:pPr>
              <w:pStyle w:val="Nincstrkz"/>
              <w:spacing w:line="360" w:lineRule="auto"/>
              <w:rPr>
                <w:color w:val="000000"/>
                <w:lang w:eastAsia="en-US"/>
              </w:rPr>
            </w:pPr>
            <w:r w:rsidRPr="00CF7C0C">
              <w:rPr>
                <w:color w:val="000000"/>
                <w:lang w:eastAsia="en-US"/>
              </w:rPr>
              <w:t>7.</w:t>
            </w:r>
          </w:p>
        </w:tc>
        <w:tc>
          <w:tcPr>
            <w:tcW w:w="6630" w:type="dxa"/>
            <w:vAlign w:val="center"/>
          </w:tcPr>
          <w:p w14:paraId="2D364934" w14:textId="77777777" w:rsidR="009B7B75" w:rsidRPr="00CF7C0C" w:rsidRDefault="00000000">
            <w:pPr>
              <w:pStyle w:val="Nincstrkz"/>
              <w:spacing w:line="360" w:lineRule="auto"/>
              <w:rPr>
                <w:color w:val="000000"/>
                <w:lang w:eastAsia="en-US"/>
              </w:rPr>
            </w:pPr>
            <w:r w:rsidRPr="00CF7C0C">
              <w:rPr>
                <w:color w:val="000000"/>
                <w:lang w:eastAsia="en-US"/>
              </w:rPr>
              <w:t>A közfeladatot ellátó szerv nyilvános kiadványainak címe, témája, a hozzáférés módja, a kiadvány ingyenessége, illetve a költségtérítés mértéke</w:t>
            </w:r>
          </w:p>
        </w:tc>
        <w:tc>
          <w:tcPr>
            <w:tcW w:w="2940" w:type="dxa"/>
            <w:vAlign w:val="center"/>
          </w:tcPr>
          <w:p w14:paraId="16A30E3C" w14:textId="77777777" w:rsidR="009B7B75" w:rsidRPr="00CF7C0C" w:rsidRDefault="00000000">
            <w:pPr>
              <w:pStyle w:val="Nincstrkz"/>
              <w:spacing w:line="360" w:lineRule="auto"/>
              <w:rPr>
                <w:color w:val="000000"/>
                <w:lang w:eastAsia="en-US"/>
              </w:rPr>
            </w:pPr>
            <w:r w:rsidRPr="00CF7C0C">
              <w:rPr>
                <w:color w:val="000000"/>
                <w:lang w:eastAsia="en-US"/>
              </w:rPr>
              <w:t>Negyedévente</w:t>
            </w:r>
          </w:p>
        </w:tc>
        <w:tc>
          <w:tcPr>
            <w:tcW w:w="2940" w:type="dxa"/>
            <w:vAlign w:val="center"/>
          </w:tcPr>
          <w:p w14:paraId="0865CC12" w14:textId="77777777" w:rsidR="009B7B75" w:rsidRPr="00CF7C0C" w:rsidRDefault="00000000">
            <w:pPr>
              <w:pStyle w:val="Nincstrkz"/>
              <w:spacing w:line="360" w:lineRule="auto"/>
              <w:rPr>
                <w:color w:val="000000"/>
                <w:lang w:eastAsia="en-US"/>
              </w:rPr>
            </w:pPr>
            <w:r w:rsidRPr="00CF7C0C">
              <w:rPr>
                <w:color w:val="000000"/>
                <w:lang w:eastAsia="en-US"/>
              </w:rPr>
              <w:t>Az előző állapot 1 évig archívumban tartásával</w:t>
            </w:r>
          </w:p>
        </w:tc>
      </w:tr>
    </w:tbl>
    <w:p w14:paraId="2EB129D7" w14:textId="77777777" w:rsidR="009B7B75" w:rsidRPr="00CF7C0C" w:rsidRDefault="009B7B75">
      <w:pPr>
        <w:pStyle w:val="Nincstrkz"/>
        <w:spacing w:line="360" w:lineRule="auto"/>
        <w:rPr>
          <w:vanish/>
          <w:color w:val="000000"/>
        </w:rPr>
      </w:pPr>
      <w:bookmarkStart w:id="151" w:name="pr177"/>
      <w:bookmarkEnd w:id="151"/>
    </w:p>
    <w:tbl>
      <w:tblPr>
        <w:tblW w:w="0" w:type="auto"/>
        <w:tblCellSpacing w:w="0" w:type="dxa"/>
        <w:tblInd w:w="150" w:type="dxa"/>
        <w:tblCellMar>
          <w:left w:w="0" w:type="dxa"/>
          <w:right w:w="0" w:type="dxa"/>
        </w:tblCellMar>
        <w:tblLook w:val="0000" w:firstRow="0" w:lastRow="0" w:firstColumn="0" w:lastColumn="0" w:noHBand="0" w:noVBand="0"/>
      </w:tblPr>
      <w:tblGrid>
        <w:gridCol w:w="496"/>
        <w:gridCol w:w="4210"/>
        <w:gridCol w:w="2095"/>
        <w:gridCol w:w="2119"/>
      </w:tblGrid>
      <w:tr w:rsidR="009B7B75" w:rsidRPr="00CF7C0C" w14:paraId="0FB35B3B" w14:textId="77777777">
        <w:trPr>
          <w:tblCellSpacing w:w="0" w:type="dxa"/>
        </w:trPr>
        <w:tc>
          <w:tcPr>
            <w:tcW w:w="780" w:type="dxa"/>
            <w:vAlign w:val="center"/>
          </w:tcPr>
          <w:p w14:paraId="5D9EDCF1" w14:textId="77777777" w:rsidR="009B7B75" w:rsidRPr="00CF7C0C" w:rsidRDefault="00000000">
            <w:pPr>
              <w:pStyle w:val="Nincstrkz"/>
              <w:spacing w:line="360" w:lineRule="auto"/>
              <w:rPr>
                <w:color w:val="000000"/>
                <w:lang w:eastAsia="en-US"/>
              </w:rPr>
            </w:pPr>
            <w:r w:rsidRPr="00CF7C0C">
              <w:rPr>
                <w:color w:val="000000"/>
                <w:lang w:eastAsia="en-US"/>
              </w:rPr>
              <w:t>8.</w:t>
            </w:r>
          </w:p>
        </w:tc>
        <w:tc>
          <w:tcPr>
            <w:tcW w:w="6630" w:type="dxa"/>
            <w:vAlign w:val="center"/>
          </w:tcPr>
          <w:p w14:paraId="328F0077" w14:textId="77777777" w:rsidR="009B7B75" w:rsidRPr="00CF7C0C" w:rsidRDefault="00000000">
            <w:pPr>
              <w:pStyle w:val="Nincstrkz"/>
              <w:spacing w:line="360" w:lineRule="auto"/>
              <w:rPr>
                <w:color w:val="000000"/>
                <w:lang w:eastAsia="en-US"/>
              </w:rPr>
            </w:pPr>
            <w:r w:rsidRPr="00CF7C0C">
              <w:rPr>
                <w:color w:val="000000"/>
                <w:lang w:eastAsia="en-US"/>
              </w:rPr>
              <w:t>A testületi szerv döntései előkészítésének rendje, az állampolgári közreműködés (véleményezés) módja, eljárási szabályai, a testületi szerv üléseinek helye, ideje, továbbá nyilvánossága, döntései, ülésének jegyzőkönyvei, illetve összefoglalói; a testületi szerv szavazásának adatai, ha ezt jogszabály nem korlátozza</w:t>
            </w:r>
          </w:p>
        </w:tc>
        <w:tc>
          <w:tcPr>
            <w:tcW w:w="2940" w:type="dxa"/>
            <w:vAlign w:val="center"/>
          </w:tcPr>
          <w:p w14:paraId="331192D3" w14:textId="77777777" w:rsidR="009B7B75" w:rsidRPr="00CF7C0C" w:rsidRDefault="00000000">
            <w:pPr>
              <w:pStyle w:val="Nincstrkz"/>
              <w:spacing w:line="360" w:lineRule="auto"/>
              <w:rPr>
                <w:color w:val="000000"/>
                <w:lang w:eastAsia="en-US"/>
              </w:rPr>
            </w:pPr>
            <w:r w:rsidRPr="00CF7C0C">
              <w:rPr>
                <w:color w:val="000000"/>
                <w:lang w:eastAsia="en-US"/>
              </w:rPr>
              <w:t>A változásokat követően azonnal</w:t>
            </w:r>
          </w:p>
        </w:tc>
        <w:tc>
          <w:tcPr>
            <w:tcW w:w="2940" w:type="dxa"/>
            <w:vAlign w:val="center"/>
          </w:tcPr>
          <w:p w14:paraId="443A67F8" w14:textId="77777777" w:rsidR="009B7B75" w:rsidRPr="00CF7C0C" w:rsidRDefault="00000000">
            <w:pPr>
              <w:pStyle w:val="Nincstrkz"/>
              <w:spacing w:line="360" w:lineRule="auto"/>
              <w:rPr>
                <w:color w:val="000000"/>
                <w:lang w:eastAsia="en-US"/>
              </w:rPr>
            </w:pPr>
            <w:r w:rsidRPr="00CF7C0C">
              <w:rPr>
                <w:color w:val="000000"/>
                <w:lang w:eastAsia="en-US"/>
              </w:rPr>
              <w:t>Az előző állapot 1 évig archívumban tartásával</w:t>
            </w:r>
          </w:p>
        </w:tc>
      </w:tr>
    </w:tbl>
    <w:p w14:paraId="6EBF9A82" w14:textId="77777777" w:rsidR="009B7B75" w:rsidRPr="00CF7C0C" w:rsidRDefault="009B7B75">
      <w:pPr>
        <w:pStyle w:val="Nincstrkz"/>
        <w:spacing w:line="360" w:lineRule="auto"/>
        <w:rPr>
          <w:vanish/>
          <w:color w:val="000000"/>
        </w:rPr>
      </w:pPr>
      <w:bookmarkStart w:id="152" w:name="pr178"/>
      <w:bookmarkEnd w:id="152"/>
    </w:p>
    <w:tbl>
      <w:tblPr>
        <w:tblW w:w="0" w:type="auto"/>
        <w:tblCellSpacing w:w="0" w:type="dxa"/>
        <w:tblInd w:w="150" w:type="dxa"/>
        <w:tblCellMar>
          <w:left w:w="0" w:type="dxa"/>
          <w:right w:w="0" w:type="dxa"/>
        </w:tblCellMar>
        <w:tblLook w:val="0000" w:firstRow="0" w:lastRow="0" w:firstColumn="0" w:lastColumn="0" w:noHBand="0" w:noVBand="0"/>
      </w:tblPr>
      <w:tblGrid>
        <w:gridCol w:w="479"/>
        <w:gridCol w:w="4294"/>
        <w:gridCol w:w="2076"/>
        <w:gridCol w:w="2071"/>
      </w:tblGrid>
      <w:tr w:rsidR="009B7B75" w:rsidRPr="00CF7C0C" w14:paraId="28ED455F" w14:textId="77777777">
        <w:trPr>
          <w:tblCellSpacing w:w="0" w:type="dxa"/>
        </w:trPr>
        <w:tc>
          <w:tcPr>
            <w:tcW w:w="780" w:type="dxa"/>
            <w:vAlign w:val="center"/>
          </w:tcPr>
          <w:p w14:paraId="47975048" w14:textId="77777777" w:rsidR="009B7B75" w:rsidRPr="00CF7C0C" w:rsidRDefault="00000000">
            <w:pPr>
              <w:pStyle w:val="Nincstrkz"/>
              <w:spacing w:line="360" w:lineRule="auto"/>
              <w:rPr>
                <w:color w:val="000000"/>
                <w:lang w:eastAsia="en-US"/>
              </w:rPr>
            </w:pPr>
            <w:r w:rsidRPr="00CF7C0C">
              <w:rPr>
                <w:color w:val="000000"/>
                <w:lang w:eastAsia="en-US"/>
              </w:rPr>
              <w:t>9.</w:t>
            </w:r>
          </w:p>
        </w:tc>
        <w:tc>
          <w:tcPr>
            <w:tcW w:w="6630" w:type="dxa"/>
            <w:vAlign w:val="center"/>
          </w:tcPr>
          <w:p w14:paraId="12EFB918" w14:textId="77777777" w:rsidR="009B7B75" w:rsidRPr="00CF7C0C" w:rsidRDefault="00000000">
            <w:pPr>
              <w:pStyle w:val="Nincstrkz"/>
              <w:spacing w:line="360" w:lineRule="auto"/>
              <w:rPr>
                <w:color w:val="000000"/>
                <w:lang w:eastAsia="en-US"/>
              </w:rPr>
            </w:pPr>
            <w:r w:rsidRPr="00CF7C0C">
              <w:rPr>
                <w:color w:val="000000"/>
                <w:lang w:eastAsia="en-US"/>
              </w:rPr>
              <w:t xml:space="preserve">Az e törvény alapján közzéteendő jogszabálytervezetek és kapcsolódó dokumentumok; a helyi önkormányzat képviselő-testületének nyilvános ülésére </w:t>
            </w:r>
            <w:r w:rsidRPr="00CF7C0C">
              <w:rPr>
                <w:color w:val="000000"/>
                <w:lang w:eastAsia="en-US"/>
              </w:rPr>
              <w:lastRenderedPageBreak/>
              <w:t>benyújtott előterjesztések a benyújtás időpontjától</w:t>
            </w:r>
          </w:p>
        </w:tc>
        <w:tc>
          <w:tcPr>
            <w:tcW w:w="2940" w:type="dxa"/>
            <w:vAlign w:val="center"/>
          </w:tcPr>
          <w:p w14:paraId="119C8684" w14:textId="77777777" w:rsidR="009B7B75" w:rsidRPr="00CF7C0C" w:rsidRDefault="00000000">
            <w:pPr>
              <w:pStyle w:val="Nincstrkz"/>
              <w:spacing w:line="360" w:lineRule="auto"/>
              <w:rPr>
                <w:color w:val="000000"/>
                <w:lang w:eastAsia="en-US"/>
              </w:rPr>
            </w:pPr>
            <w:r w:rsidRPr="00CF7C0C">
              <w:rPr>
                <w:color w:val="000000"/>
                <w:lang w:eastAsia="en-US"/>
              </w:rPr>
              <w:lastRenderedPageBreak/>
              <w:t xml:space="preserve">E törvény eltérő rendelkezése hiányában a benyújtás </w:t>
            </w:r>
            <w:r w:rsidRPr="00CF7C0C">
              <w:rPr>
                <w:color w:val="000000"/>
                <w:lang w:eastAsia="en-US"/>
              </w:rPr>
              <w:lastRenderedPageBreak/>
              <w:t>időpontját követően azonnal</w:t>
            </w:r>
          </w:p>
        </w:tc>
        <w:tc>
          <w:tcPr>
            <w:tcW w:w="2940" w:type="dxa"/>
            <w:vAlign w:val="center"/>
          </w:tcPr>
          <w:p w14:paraId="3CE143A7" w14:textId="77777777" w:rsidR="009B7B75" w:rsidRPr="00CF7C0C" w:rsidRDefault="00000000">
            <w:pPr>
              <w:pStyle w:val="Nincstrkz"/>
              <w:spacing w:line="360" w:lineRule="auto"/>
              <w:rPr>
                <w:color w:val="000000"/>
                <w:lang w:eastAsia="en-US"/>
              </w:rPr>
            </w:pPr>
            <w:r w:rsidRPr="00CF7C0C">
              <w:rPr>
                <w:color w:val="000000"/>
                <w:lang w:eastAsia="en-US"/>
              </w:rPr>
              <w:lastRenderedPageBreak/>
              <w:t>Az előző állapot 1 évig archívumban tartásával</w:t>
            </w:r>
          </w:p>
        </w:tc>
      </w:tr>
    </w:tbl>
    <w:p w14:paraId="318B0FF9" w14:textId="77777777" w:rsidR="009B7B75" w:rsidRPr="00CF7C0C" w:rsidRDefault="009B7B75">
      <w:pPr>
        <w:pStyle w:val="Nincstrkz"/>
        <w:spacing w:line="360" w:lineRule="auto"/>
        <w:rPr>
          <w:vanish/>
          <w:color w:val="000000"/>
        </w:rPr>
      </w:pPr>
      <w:bookmarkStart w:id="153" w:name="pr179"/>
      <w:bookmarkEnd w:id="153"/>
    </w:p>
    <w:tbl>
      <w:tblPr>
        <w:tblW w:w="0" w:type="auto"/>
        <w:tblCellSpacing w:w="0" w:type="dxa"/>
        <w:tblInd w:w="150" w:type="dxa"/>
        <w:tblCellMar>
          <w:left w:w="0" w:type="dxa"/>
          <w:right w:w="0" w:type="dxa"/>
        </w:tblCellMar>
        <w:tblLook w:val="0000" w:firstRow="0" w:lastRow="0" w:firstColumn="0" w:lastColumn="0" w:noHBand="0" w:noVBand="0"/>
      </w:tblPr>
      <w:tblGrid>
        <w:gridCol w:w="548"/>
        <w:gridCol w:w="4088"/>
        <w:gridCol w:w="2161"/>
        <w:gridCol w:w="2123"/>
      </w:tblGrid>
      <w:tr w:rsidR="009B7B75" w:rsidRPr="00CF7C0C" w14:paraId="489FF084" w14:textId="77777777">
        <w:trPr>
          <w:tblCellSpacing w:w="0" w:type="dxa"/>
        </w:trPr>
        <w:tc>
          <w:tcPr>
            <w:tcW w:w="780" w:type="dxa"/>
            <w:vAlign w:val="center"/>
          </w:tcPr>
          <w:p w14:paraId="3EF0A1B8" w14:textId="77777777" w:rsidR="009B7B75" w:rsidRPr="00CF7C0C" w:rsidRDefault="00000000">
            <w:pPr>
              <w:pStyle w:val="Nincstrkz"/>
              <w:spacing w:line="360" w:lineRule="auto"/>
              <w:rPr>
                <w:color w:val="000000"/>
                <w:lang w:eastAsia="en-US"/>
              </w:rPr>
            </w:pPr>
            <w:r w:rsidRPr="00CF7C0C">
              <w:rPr>
                <w:color w:val="000000"/>
                <w:lang w:eastAsia="en-US"/>
              </w:rPr>
              <w:t>10.</w:t>
            </w:r>
          </w:p>
        </w:tc>
        <w:tc>
          <w:tcPr>
            <w:tcW w:w="6630" w:type="dxa"/>
            <w:vAlign w:val="center"/>
          </w:tcPr>
          <w:p w14:paraId="3078D6A7" w14:textId="77777777" w:rsidR="009B7B75" w:rsidRPr="00CF7C0C" w:rsidRDefault="00000000">
            <w:pPr>
              <w:pStyle w:val="Nincstrkz"/>
              <w:spacing w:line="360" w:lineRule="auto"/>
              <w:rPr>
                <w:color w:val="000000"/>
                <w:lang w:eastAsia="en-US"/>
              </w:rPr>
            </w:pPr>
            <w:r w:rsidRPr="00CF7C0C">
              <w:rPr>
                <w:color w:val="000000"/>
                <w:lang w:eastAsia="en-US"/>
              </w:rPr>
              <w:t>A közfeladatot ellátó szerv által kiírt pályázatok szakmai leírása, azok eredményei és indokolásuk</w:t>
            </w:r>
          </w:p>
        </w:tc>
        <w:tc>
          <w:tcPr>
            <w:tcW w:w="2940" w:type="dxa"/>
            <w:vAlign w:val="center"/>
          </w:tcPr>
          <w:p w14:paraId="26CF9119" w14:textId="77777777" w:rsidR="009B7B75" w:rsidRPr="00CF7C0C" w:rsidRDefault="00000000">
            <w:pPr>
              <w:pStyle w:val="Nincstrkz"/>
              <w:spacing w:line="360" w:lineRule="auto"/>
              <w:rPr>
                <w:color w:val="000000"/>
                <w:lang w:eastAsia="en-US"/>
              </w:rPr>
            </w:pPr>
            <w:r w:rsidRPr="00CF7C0C">
              <w:rPr>
                <w:color w:val="000000"/>
                <w:lang w:eastAsia="en-US"/>
              </w:rPr>
              <w:t>Folyamatosan</w:t>
            </w:r>
          </w:p>
        </w:tc>
        <w:tc>
          <w:tcPr>
            <w:tcW w:w="2940" w:type="dxa"/>
            <w:vAlign w:val="center"/>
          </w:tcPr>
          <w:p w14:paraId="03FE2A0D" w14:textId="77777777" w:rsidR="009B7B75" w:rsidRPr="00CF7C0C" w:rsidRDefault="00000000">
            <w:pPr>
              <w:pStyle w:val="Nincstrkz"/>
              <w:spacing w:line="360" w:lineRule="auto"/>
              <w:rPr>
                <w:color w:val="000000"/>
                <w:lang w:eastAsia="en-US"/>
              </w:rPr>
            </w:pPr>
            <w:r w:rsidRPr="00CF7C0C">
              <w:rPr>
                <w:color w:val="000000"/>
                <w:lang w:eastAsia="en-US"/>
              </w:rPr>
              <w:t>Az előző állapot 1 évig archívumban tartásával</w:t>
            </w:r>
          </w:p>
        </w:tc>
      </w:tr>
    </w:tbl>
    <w:p w14:paraId="3ADACFD8" w14:textId="77777777" w:rsidR="009B7B75" w:rsidRPr="00CF7C0C" w:rsidRDefault="009B7B75">
      <w:pPr>
        <w:pStyle w:val="Nincstrkz"/>
        <w:spacing w:line="360" w:lineRule="auto"/>
        <w:rPr>
          <w:vanish/>
          <w:color w:val="000000"/>
        </w:rPr>
      </w:pPr>
      <w:bookmarkStart w:id="154" w:name="pr180"/>
      <w:bookmarkEnd w:id="154"/>
    </w:p>
    <w:tbl>
      <w:tblPr>
        <w:tblW w:w="0" w:type="auto"/>
        <w:tblCellSpacing w:w="0" w:type="dxa"/>
        <w:tblInd w:w="150" w:type="dxa"/>
        <w:tblCellMar>
          <w:left w:w="0" w:type="dxa"/>
          <w:right w:w="0" w:type="dxa"/>
        </w:tblCellMar>
        <w:tblLook w:val="0000" w:firstRow="0" w:lastRow="0" w:firstColumn="0" w:lastColumn="0" w:noHBand="0" w:noVBand="0"/>
      </w:tblPr>
      <w:tblGrid>
        <w:gridCol w:w="530"/>
        <w:gridCol w:w="4201"/>
        <w:gridCol w:w="2132"/>
        <w:gridCol w:w="2057"/>
      </w:tblGrid>
      <w:tr w:rsidR="009B7B75" w:rsidRPr="00CF7C0C" w14:paraId="42DEE043" w14:textId="77777777">
        <w:trPr>
          <w:tblCellSpacing w:w="0" w:type="dxa"/>
        </w:trPr>
        <w:tc>
          <w:tcPr>
            <w:tcW w:w="780" w:type="dxa"/>
            <w:vAlign w:val="center"/>
          </w:tcPr>
          <w:p w14:paraId="77646DC7" w14:textId="77777777" w:rsidR="009B7B75" w:rsidRPr="00CF7C0C" w:rsidRDefault="00000000">
            <w:pPr>
              <w:pStyle w:val="Nincstrkz"/>
              <w:spacing w:line="360" w:lineRule="auto"/>
              <w:rPr>
                <w:color w:val="000000"/>
                <w:lang w:eastAsia="en-US"/>
              </w:rPr>
            </w:pPr>
            <w:r w:rsidRPr="00CF7C0C">
              <w:rPr>
                <w:color w:val="000000"/>
                <w:lang w:eastAsia="en-US"/>
              </w:rPr>
              <w:t>11.</w:t>
            </w:r>
          </w:p>
        </w:tc>
        <w:tc>
          <w:tcPr>
            <w:tcW w:w="6630" w:type="dxa"/>
            <w:vAlign w:val="center"/>
          </w:tcPr>
          <w:p w14:paraId="62D4631A" w14:textId="77777777" w:rsidR="009B7B75" w:rsidRPr="00CF7C0C" w:rsidRDefault="00000000">
            <w:pPr>
              <w:pStyle w:val="Nincstrkz"/>
              <w:spacing w:line="360" w:lineRule="auto"/>
              <w:rPr>
                <w:color w:val="000000"/>
                <w:lang w:eastAsia="en-US"/>
              </w:rPr>
            </w:pPr>
            <w:r w:rsidRPr="00CF7C0C">
              <w:rPr>
                <w:color w:val="000000"/>
                <w:lang w:eastAsia="en-US"/>
              </w:rPr>
              <w:t>A közfeladatot ellátó szervnél végzett alaptevékenységgel kapcsolatos vizsgálatok, ellenőrzések nyilvános megállapításai</w:t>
            </w:r>
          </w:p>
        </w:tc>
        <w:tc>
          <w:tcPr>
            <w:tcW w:w="2940" w:type="dxa"/>
            <w:vAlign w:val="center"/>
          </w:tcPr>
          <w:p w14:paraId="08EAC75F" w14:textId="77777777" w:rsidR="009B7B75" w:rsidRPr="00CF7C0C" w:rsidRDefault="00000000">
            <w:pPr>
              <w:pStyle w:val="Nincstrkz"/>
              <w:spacing w:line="360" w:lineRule="auto"/>
              <w:rPr>
                <w:color w:val="000000"/>
                <w:lang w:eastAsia="en-US"/>
              </w:rPr>
            </w:pPr>
            <w:r w:rsidRPr="00CF7C0C">
              <w:rPr>
                <w:color w:val="000000"/>
                <w:lang w:eastAsia="en-US"/>
              </w:rPr>
              <w:t>A vizsgálatról szóló jelentés megismerését követően haladéktalanul</w:t>
            </w:r>
          </w:p>
        </w:tc>
        <w:tc>
          <w:tcPr>
            <w:tcW w:w="2940" w:type="dxa"/>
            <w:vAlign w:val="center"/>
          </w:tcPr>
          <w:p w14:paraId="31EF42B5" w14:textId="77777777" w:rsidR="009B7B75" w:rsidRPr="00CF7C0C" w:rsidRDefault="00000000">
            <w:pPr>
              <w:pStyle w:val="Nincstrkz"/>
              <w:spacing w:line="360" w:lineRule="auto"/>
              <w:rPr>
                <w:color w:val="000000"/>
                <w:lang w:eastAsia="en-US"/>
              </w:rPr>
            </w:pPr>
            <w:r w:rsidRPr="00CF7C0C">
              <w:rPr>
                <w:color w:val="000000"/>
                <w:lang w:eastAsia="en-US"/>
              </w:rPr>
              <w:t>Az előző állapot 1 évig archívumban tartásával</w:t>
            </w:r>
          </w:p>
        </w:tc>
      </w:tr>
    </w:tbl>
    <w:p w14:paraId="7B4E4141" w14:textId="77777777" w:rsidR="009B7B75" w:rsidRPr="00CF7C0C" w:rsidRDefault="009B7B75">
      <w:pPr>
        <w:pStyle w:val="Nincstrkz"/>
        <w:spacing w:line="360" w:lineRule="auto"/>
        <w:rPr>
          <w:vanish/>
          <w:color w:val="000000"/>
        </w:rPr>
      </w:pPr>
      <w:bookmarkStart w:id="155" w:name="pr181"/>
      <w:bookmarkEnd w:id="155"/>
    </w:p>
    <w:tbl>
      <w:tblPr>
        <w:tblW w:w="0" w:type="auto"/>
        <w:tblCellSpacing w:w="0" w:type="dxa"/>
        <w:tblInd w:w="150" w:type="dxa"/>
        <w:tblCellMar>
          <w:left w:w="0" w:type="dxa"/>
          <w:right w:w="0" w:type="dxa"/>
        </w:tblCellMar>
        <w:tblLook w:val="0000" w:firstRow="0" w:lastRow="0" w:firstColumn="0" w:lastColumn="0" w:noHBand="0" w:noVBand="0"/>
      </w:tblPr>
      <w:tblGrid>
        <w:gridCol w:w="535"/>
        <w:gridCol w:w="4180"/>
        <w:gridCol w:w="2134"/>
        <w:gridCol w:w="2071"/>
      </w:tblGrid>
      <w:tr w:rsidR="009B7B75" w:rsidRPr="00CF7C0C" w14:paraId="7FDEFA70" w14:textId="77777777">
        <w:trPr>
          <w:tblCellSpacing w:w="0" w:type="dxa"/>
        </w:trPr>
        <w:tc>
          <w:tcPr>
            <w:tcW w:w="780" w:type="dxa"/>
            <w:vAlign w:val="center"/>
          </w:tcPr>
          <w:p w14:paraId="042A4F6E" w14:textId="77777777" w:rsidR="009B7B75" w:rsidRPr="00CF7C0C" w:rsidRDefault="00000000">
            <w:pPr>
              <w:pStyle w:val="Nincstrkz"/>
              <w:spacing w:line="360" w:lineRule="auto"/>
              <w:rPr>
                <w:color w:val="000000"/>
                <w:lang w:eastAsia="en-US"/>
              </w:rPr>
            </w:pPr>
            <w:r w:rsidRPr="00CF7C0C">
              <w:rPr>
                <w:color w:val="000000"/>
                <w:lang w:eastAsia="en-US"/>
              </w:rPr>
              <w:t>12.</w:t>
            </w:r>
          </w:p>
        </w:tc>
        <w:tc>
          <w:tcPr>
            <w:tcW w:w="6630" w:type="dxa"/>
            <w:vAlign w:val="center"/>
          </w:tcPr>
          <w:p w14:paraId="6635E954" w14:textId="77777777" w:rsidR="009B7B75" w:rsidRPr="00CF7C0C" w:rsidRDefault="00000000">
            <w:pPr>
              <w:pStyle w:val="Nincstrkz"/>
              <w:spacing w:line="360" w:lineRule="auto"/>
              <w:rPr>
                <w:color w:val="000000"/>
                <w:lang w:eastAsia="en-US"/>
              </w:rPr>
            </w:pPr>
            <w:r w:rsidRPr="00CF7C0C">
              <w:rPr>
                <w:color w:val="000000"/>
                <w:lang w:eastAsia="en-US"/>
              </w:rPr>
              <w:t>A közfeladatot ellátó szerv feladatellátásának teljesítményére, kapacitásának jellemzésére, hatékonyságának és teljesítményének mérésére szolgáló mutatók és értékük, időbeli változásuk</w:t>
            </w:r>
          </w:p>
        </w:tc>
        <w:tc>
          <w:tcPr>
            <w:tcW w:w="2940" w:type="dxa"/>
            <w:vAlign w:val="center"/>
          </w:tcPr>
          <w:p w14:paraId="3D452876" w14:textId="77777777" w:rsidR="009B7B75" w:rsidRPr="00CF7C0C" w:rsidRDefault="00000000">
            <w:pPr>
              <w:pStyle w:val="Nincstrkz"/>
              <w:spacing w:line="360" w:lineRule="auto"/>
              <w:rPr>
                <w:color w:val="000000"/>
                <w:lang w:eastAsia="en-US"/>
              </w:rPr>
            </w:pPr>
            <w:r w:rsidRPr="00CF7C0C">
              <w:rPr>
                <w:color w:val="000000"/>
                <w:lang w:eastAsia="en-US"/>
              </w:rPr>
              <w:t>Negyedévente</w:t>
            </w:r>
          </w:p>
        </w:tc>
        <w:tc>
          <w:tcPr>
            <w:tcW w:w="2940" w:type="dxa"/>
            <w:vAlign w:val="center"/>
          </w:tcPr>
          <w:p w14:paraId="212E14C1" w14:textId="77777777" w:rsidR="009B7B75" w:rsidRPr="00CF7C0C" w:rsidRDefault="00000000">
            <w:pPr>
              <w:pStyle w:val="Nincstrkz"/>
              <w:spacing w:line="360" w:lineRule="auto"/>
              <w:rPr>
                <w:color w:val="000000"/>
                <w:lang w:eastAsia="en-US"/>
              </w:rPr>
            </w:pPr>
            <w:r w:rsidRPr="00CF7C0C">
              <w:rPr>
                <w:color w:val="000000"/>
                <w:lang w:eastAsia="en-US"/>
              </w:rPr>
              <w:t>Az előző állapot 1 évig archívumban tartásával</w:t>
            </w:r>
          </w:p>
        </w:tc>
      </w:tr>
    </w:tbl>
    <w:p w14:paraId="283AA216" w14:textId="77777777" w:rsidR="009B7B75" w:rsidRPr="00CF7C0C" w:rsidRDefault="009B7B75">
      <w:pPr>
        <w:pStyle w:val="Nincstrkz"/>
        <w:spacing w:line="360" w:lineRule="auto"/>
        <w:rPr>
          <w:vanish/>
          <w:color w:val="000000"/>
        </w:rPr>
      </w:pPr>
      <w:bookmarkStart w:id="156" w:name="pr182"/>
      <w:bookmarkEnd w:id="156"/>
    </w:p>
    <w:tbl>
      <w:tblPr>
        <w:tblW w:w="0" w:type="auto"/>
        <w:tblCellSpacing w:w="0" w:type="dxa"/>
        <w:tblInd w:w="150" w:type="dxa"/>
        <w:tblCellMar>
          <w:left w:w="0" w:type="dxa"/>
          <w:right w:w="0" w:type="dxa"/>
        </w:tblCellMar>
        <w:tblLook w:val="0000" w:firstRow="0" w:lastRow="0" w:firstColumn="0" w:lastColumn="0" w:noHBand="0" w:noVBand="0"/>
      </w:tblPr>
      <w:tblGrid>
        <w:gridCol w:w="551"/>
        <w:gridCol w:w="4230"/>
        <w:gridCol w:w="2189"/>
        <w:gridCol w:w="1950"/>
      </w:tblGrid>
      <w:tr w:rsidR="009B7B75" w:rsidRPr="00CF7C0C" w14:paraId="59DB8C66" w14:textId="77777777">
        <w:trPr>
          <w:tblCellSpacing w:w="0" w:type="dxa"/>
        </w:trPr>
        <w:tc>
          <w:tcPr>
            <w:tcW w:w="780" w:type="dxa"/>
            <w:vAlign w:val="center"/>
          </w:tcPr>
          <w:p w14:paraId="6C68E228" w14:textId="77777777" w:rsidR="009B7B75" w:rsidRPr="00CF7C0C" w:rsidRDefault="00000000">
            <w:pPr>
              <w:pStyle w:val="Nincstrkz"/>
              <w:spacing w:line="360" w:lineRule="auto"/>
              <w:rPr>
                <w:color w:val="000000"/>
                <w:lang w:eastAsia="en-US"/>
              </w:rPr>
            </w:pPr>
            <w:r w:rsidRPr="00CF7C0C">
              <w:rPr>
                <w:color w:val="000000"/>
                <w:lang w:eastAsia="en-US"/>
              </w:rPr>
              <w:t>13.</w:t>
            </w:r>
          </w:p>
        </w:tc>
        <w:tc>
          <w:tcPr>
            <w:tcW w:w="6630" w:type="dxa"/>
            <w:vAlign w:val="center"/>
          </w:tcPr>
          <w:p w14:paraId="0EB91344" w14:textId="77777777" w:rsidR="009B7B75" w:rsidRPr="00CF7C0C" w:rsidRDefault="00000000">
            <w:pPr>
              <w:pStyle w:val="Nincstrkz"/>
              <w:spacing w:line="360" w:lineRule="auto"/>
              <w:rPr>
                <w:color w:val="000000"/>
                <w:lang w:eastAsia="en-US"/>
              </w:rPr>
            </w:pPr>
            <w:r w:rsidRPr="00CF7C0C">
              <w:rPr>
                <w:color w:val="000000"/>
                <w:lang w:eastAsia="en-US"/>
              </w:rPr>
              <w:t>A közérdekű adatok megismerésére irányuló igények intézésének rendje, az illetékes szervezeti egység neve, elérhetősége, s ahol kijelölésre kerül, az adatvédelmi felelős, vagy az információs jogokkal foglalkozó személy neve</w:t>
            </w:r>
          </w:p>
        </w:tc>
        <w:tc>
          <w:tcPr>
            <w:tcW w:w="2940" w:type="dxa"/>
            <w:vAlign w:val="center"/>
          </w:tcPr>
          <w:p w14:paraId="6D24DF8F" w14:textId="77777777" w:rsidR="009B7B75" w:rsidRPr="00CF7C0C" w:rsidRDefault="00000000">
            <w:pPr>
              <w:pStyle w:val="Nincstrkz"/>
              <w:spacing w:line="360" w:lineRule="auto"/>
              <w:rPr>
                <w:color w:val="000000"/>
                <w:lang w:eastAsia="en-US"/>
              </w:rPr>
            </w:pPr>
            <w:r w:rsidRPr="00CF7C0C">
              <w:rPr>
                <w:color w:val="000000"/>
                <w:lang w:eastAsia="en-US"/>
              </w:rPr>
              <w:t>Negyedévente</w:t>
            </w:r>
          </w:p>
        </w:tc>
        <w:tc>
          <w:tcPr>
            <w:tcW w:w="2940" w:type="dxa"/>
            <w:vAlign w:val="center"/>
          </w:tcPr>
          <w:p w14:paraId="3AA15235" w14:textId="77777777" w:rsidR="009B7B75" w:rsidRPr="00CF7C0C" w:rsidRDefault="00000000">
            <w:pPr>
              <w:pStyle w:val="Nincstrkz"/>
              <w:spacing w:line="360" w:lineRule="auto"/>
              <w:rPr>
                <w:color w:val="000000"/>
                <w:lang w:eastAsia="en-US"/>
              </w:rPr>
            </w:pPr>
            <w:r w:rsidRPr="00CF7C0C">
              <w:rPr>
                <w:color w:val="000000"/>
                <w:lang w:eastAsia="en-US"/>
              </w:rPr>
              <w:t>Az előző állapot törlendő</w:t>
            </w:r>
          </w:p>
        </w:tc>
      </w:tr>
    </w:tbl>
    <w:p w14:paraId="56A61A64" w14:textId="77777777" w:rsidR="009B7B75" w:rsidRPr="00CF7C0C" w:rsidRDefault="009B7B75">
      <w:pPr>
        <w:pStyle w:val="Nincstrkz"/>
        <w:spacing w:line="360" w:lineRule="auto"/>
        <w:rPr>
          <w:vanish/>
          <w:color w:val="000000"/>
        </w:rPr>
      </w:pPr>
      <w:bookmarkStart w:id="157" w:name="pr183"/>
      <w:bookmarkEnd w:id="157"/>
    </w:p>
    <w:tbl>
      <w:tblPr>
        <w:tblW w:w="0" w:type="auto"/>
        <w:tblCellSpacing w:w="0" w:type="dxa"/>
        <w:tblInd w:w="150" w:type="dxa"/>
        <w:tblCellMar>
          <w:left w:w="0" w:type="dxa"/>
          <w:right w:w="0" w:type="dxa"/>
        </w:tblCellMar>
        <w:tblLook w:val="0000" w:firstRow="0" w:lastRow="0" w:firstColumn="0" w:lastColumn="0" w:noHBand="0" w:noVBand="0"/>
      </w:tblPr>
      <w:tblGrid>
        <w:gridCol w:w="540"/>
        <w:gridCol w:w="4133"/>
        <w:gridCol w:w="2154"/>
        <w:gridCol w:w="2093"/>
      </w:tblGrid>
      <w:tr w:rsidR="009B7B75" w:rsidRPr="00CF7C0C" w14:paraId="2B7905AD" w14:textId="77777777">
        <w:trPr>
          <w:tblCellSpacing w:w="0" w:type="dxa"/>
        </w:trPr>
        <w:tc>
          <w:tcPr>
            <w:tcW w:w="780" w:type="dxa"/>
            <w:vAlign w:val="center"/>
          </w:tcPr>
          <w:p w14:paraId="3D4F5967" w14:textId="77777777" w:rsidR="009B7B75" w:rsidRPr="00CF7C0C" w:rsidRDefault="00000000">
            <w:pPr>
              <w:pStyle w:val="Nincstrkz"/>
              <w:spacing w:line="360" w:lineRule="auto"/>
              <w:rPr>
                <w:color w:val="000000"/>
                <w:lang w:eastAsia="en-US"/>
              </w:rPr>
            </w:pPr>
            <w:r w:rsidRPr="00CF7C0C">
              <w:rPr>
                <w:color w:val="000000"/>
                <w:lang w:eastAsia="en-US"/>
              </w:rPr>
              <w:t>14.</w:t>
            </w:r>
          </w:p>
        </w:tc>
        <w:tc>
          <w:tcPr>
            <w:tcW w:w="6630" w:type="dxa"/>
            <w:vAlign w:val="center"/>
          </w:tcPr>
          <w:p w14:paraId="28258D8D" w14:textId="77777777" w:rsidR="009B7B75" w:rsidRPr="00CF7C0C" w:rsidRDefault="00000000">
            <w:pPr>
              <w:pStyle w:val="Nincstrkz"/>
              <w:spacing w:line="360" w:lineRule="auto"/>
              <w:rPr>
                <w:color w:val="000000"/>
                <w:lang w:eastAsia="en-US"/>
              </w:rPr>
            </w:pPr>
            <w:r w:rsidRPr="00CF7C0C">
              <w:rPr>
                <w:color w:val="000000"/>
                <w:lang w:eastAsia="en-US"/>
              </w:rPr>
              <w:t>A közfeladatot ellátó szerv tevékenységére vonatkozó, jogszabályon alapuló statisztikai adatgyűjtés eredményei, időbeli változásuk</w:t>
            </w:r>
          </w:p>
        </w:tc>
        <w:tc>
          <w:tcPr>
            <w:tcW w:w="2940" w:type="dxa"/>
            <w:vAlign w:val="center"/>
          </w:tcPr>
          <w:p w14:paraId="43B4187D" w14:textId="77777777" w:rsidR="009B7B75" w:rsidRPr="00CF7C0C" w:rsidRDefault="00000000">
            <w:pPr>
              <w:pStyle w:val="Nincstrkz"/>
              <w:spacing w:line="360" w:lineRule="auto"/>
              <w:rPr>
                <w:color w:val="000000"/>
                <w:lang w:eastAsia="en-US"/>
              </w:rPr>
            </w:pPr>
            <w:r w:rsidRPr="00CF7C0C">
              <w:rPr>
                <w:color w:val="000000"/>
                <w:lang w:eastAsia="en-US"/>
              </w:rPr>
              <w:t>Negyedévente</w:t>
            </w:r>
          </w:p>
        </w:tc>
        <w:tc>
          <w:tcPr>
            <w:tcW w:w="2940" w:type="dxa"/>
            <w:vAlign w:val="center"/>
          </w:tcPr>
          <w:p w14:paraId="6F1C4B13" w14:textId="77777777" w:rsidR="009B7B75" w:rsidRPr="00CF7C0C" w:rsidRDefault="00000000">
            <w:pPr>
              <w:pStyle w:val="Nincstrkz"/>
              <w:spacing w:line="360" w:lineRule="auto"/>
              <w:rPr>
                <w:color w:val="000000"/>
                <w:lang w:eastAsia="en-US"/>
              </w:rPr>
            </w:pPr>
            <w:r w:rsidRPr="00CF7C0C">
              <w:rPr>
                <w:color w:val="000000"/>
                <w:lang w:eastAsia="en-US"/>
              </w:rPr>
              <w:t>Az előző állapot 1 évig archívumban tartásával</w:t>
            </w:r>
          </w:p>
        </w:tc>
      </w:tr>
    </w:tbl>
    <w:p w14:paraId="5CDB755E" w14:textId="77777777" w:rsidR="009B7B75" w:rsidRPr="00CF7C0C" w:rsidRDefault="009B7B75">
      <w:pPr>
        <w:pStyle w:val="Nincstrkz"/>
        <w:spacing w:line="360" w:lineRule="auto"/>
        <w:rPr>
          <w:vanish/>
          <w:color w:val="000000"/>
        </w:rPr>
      </w:pPr>
      <w:bookmarkStart w:id="158" w:name="pr184"/>
      <w:bookmarkEnd w:id="158"/>
    </w:p>
    <w:tbl>
      <w:tblPr>
        <w:tblW w:w="0" w:type="auto"/>
        <w:tblCellSpacing w:w="0" w:type="dxa"/>
        <w:tblInd w:w="150" w:type="dxa"/>
        <w:tblCellMar>
          <w:left w:w="0" w:type="dxa"/>
          <w:right w:w="0" w:type="dxa"/>
        </w:tblCellMar>
        <w:tblLook w:val="0000" w:firstRow="0" w:lastRow="0" w:firstColumn="0" w:lastColumn="0" w:noHBand="0" w:noVBand="0"/>
      </w:tblPr>
      <w:tblGrid>
        <w:gridCol w:w="539"/>
        <w:gridCol w:w="4140"/>
        <w:gridCol w:w="2151"/>
        <w:gridCol w:w="2090"/>
      </w:tblGrid>
      <w:tr w:rsidR="009B7B75" w:rsidRPr="00CF7C0C" w14:paraId="5AB8EFCA" w14:textId="77777777">
        <w:trPr>
          <w:tblCellSpacing w:w="0" w:type="dxa"/>
        </w:trPr>
        <w:tc>
          <w:tcPr>
            <w:tcW w:w="780" w:type="dxa"/>
            <w:vAlign w:val="center"/>
          </w:tcPr>
          <w:p w14:paraId="6A3287D7" w14:textId="77777777" w:rsidR="009B7B75" w:rsidRPr="00CF7C0C" w:rsidRDefault="00000000">
            <w:pPr>
              <w:pStyle w:val="Nincstrkz"/>
              <w:spacing w:line="360" w:lineRule="auto"/>
              <w:rPr>
                <w:color w:val="000000"/>
                <w:lang w:eastAsia="en-US"/>
              </w:rPr>
            </w:pPr>
            <w:r w:rsidRPr="00CF7C0C">
              <w:rPr>
                <w:color w:val="000000"/>
                <w:lang w:eastAsia="en-US"/>
              </w:rPr>
              <w:t>15.</w:t>
            </w:r>
          </w:p>
        </w:tc>
        <w:tc>
          <w:tcPr>
            <w:tcW w:w="6630" w:type="dxa"/>
            <w:vAlign w:val="center"/>
          </w:tcPr>
          <w:p w14:paraId="2F922424" w14:textId="77777777" w:rsidR="009B7B75" w:rsidRPr="00CF7C0C" w:rsidRDefault="00000000">
            <w:pPr>
              <w:pStyle w:val="Nincstrkz"/>
              <w:spacing w:line="360" w:lineRule="auto"/>
              <w:rPr>
                <w:color w:val="000000"/>
                <w:lang w:eastAsia="en-US"/>
              </w:rPr>
            </w:pPr>
            <w:r w:rsidRPr="00CF7C0C">
              <w:rPr>
                <w:color w:val="000000"/>
                <w:lang w:eastAsia="en-US"/>
              </w:rPr>
              <w:t>A közérdekű adatokkal kapcsolatos kötelező statisztikai adatszolgáltatás adott szervre vonatkozó adatai</w:t>
            </w:r>
          </w:p>
        </w:tc>
        <w:tc>
          <w:tcPr>
            <w:tcW w:w="2940" w:type="dxa"/>
            <w:vAlign w:val="center"/>
          </w:tcPr>
          <w:p w14:paraId="1481352C" w14:textId="77777777" w:rsidR="009B7B75" w:rsidRPr="00CF7C0C" w:rsidRDefault="00000000">
            <w:pPr>
              <w:pStyle w:val="Nincstrkz"/>
              <w:spacing w:line="360" w:lineRule="auto"/>
              <w:rPr>
                <w:color w:val="000000"/>
                <w:lang w:eastAsia="en-US"/>
              </w:rPr>
            </w:pPr>
            <w:r w:rsidRPr="00CF7C0C">
              <w:rPr>
                <w:color w:val="000000"/>
                <w:lang w:eastAsia="en-US"/>
              </w:rPr>
              <w:t>Negyedévente</w:t>
            </w:r>
          </w:p>
        </w:tc>
        <w:tc>
          <w:tcPr>
            <w:tcW w:w="2940" w:type="dxa"/>
            <w:vAlign w:val="center"/>
          </w:tcPr>
          <w:p w14:paraId="3BE1A663" w14:textId="77777777" w:rsidR="009B7B75" w:rsidRPr="00CF7C0C" w:rsidRDefault="00000000">
            <w:pPr>
              <w:pStyle w:val="Nincstrkz"/>
              <w:spacing w:line="360" w:lineRule="auto"/>
              <w:rPr>
                <w:color w:val="000000"/>
                <w:lang w:eastAsia="en-US"/>
              </w:rPr>
            </w:pPr>
            <w:r w:rsidRPr="00CF7C0C">
              <w:rPr>
                <w:color w:val="000000"/>
                <w:lang w:eastAsia="en-US"/>
              </w:rPr>
              <w:t>Az előző állapot 1 évig archívumban tartásával</w:t>
            </w:r>
          </w:p>
        </w:tc>
      </w:tr>
    </w:tbl>
    <w:p w14:paraId="03D411B2" w14:textId="77777777" w:rsidR="009B7B75" w:rsidRPr="00CF7C0C" w:rsidRDefault="009B7B75">
      <w:pPr>
        <w:pStyle w:val="Nincstrkz"/>
        <w:spacing w:line="360" w:lineRule="auto"/>
        <w:rPr>
          <w:vanish/>
          <w:color w:val="000000"/>
        </w:rPr>
      </w:pPr>
      <w:bookmarkStart w:id="159" w:name="pr185"/>
      <w:bookmarkEnd w:id="159"/>
    </w:p>
    <w:tbl>
      <w:tblPr>
        <w:tblW w:w="0" w:type="auto"/>
        <w:tblCellSpacing w:w="0" w:type="dxa"/>
        <w:tblInd w:w="150" w:type="dxa"/>
        <w:tblCellMar>
          <w:left w:w="0" w:type="dxa"/>
          <w:right w:w="0" w:type="dxa"/>
        </w:tblCellMar>
        <w:tblLook w:val="0000" w:firstRow="0" w:lastRow="0" w:firstColumn="0" w:lastColumn="0" w:noHBand="0" w:noVBand="0"/>
      </w:tblPr>
      <w:tblGrid>
        <w:gridCol w:w="542"/>
        <w:gridCol w:w="4114"/>
        <w:gridCol w:w="2162"/>
        <w:gridCol w:w="2102"/>
      </w:tblGrid>
      <w:tr w:rsidR="009B7B75" w:rsidRPr="00CF7C0C" w14:paraId="603F3E5E" w14:textId="77777777">
        <w:trPr>
          <w:tblCellSpacing w:w="0" w:type="dxa"/>
        </w:trPr>
        <w:tc>
          <w:tcPr>
            <w:tcW w:w="780" w:type="dxa"/>
            <w:vAlign w:val="center"/>
          </w:tcPr>
          <w:p w14:paraId="79B7900F" w14:textId="77777777" w:rsidR="009B7B75" w:rsidRPr="00CF7C0C" w:rsidRDefault="00000000">
            <w:pPr>
              <w:pStyle w:val="Nincstrkz"/>
              <w:spacing w:line="360" w:lineRule="auto"/>
              <w:rPr>
                <w:color w:val="000000"/>
                <w:lang w:eastAsia="en-US"/>
              </w:rPr>
            </w:pPr>
            <w:r w:rsidRPr="00CF7C0C">
              <w:rPr>
                <w:color w:val="000000"/>
                <w:lang w:eastAsia="en-US"/>
              </w:rPr>
              <w:lastRenderedPageBreak/>
              <w:t>16.</w:t>
            </w:r>
          </w:p>
        </w:tc>
        <w:tc>
          <w:tcPr>
            <w:tcW w:w="6630" w:type="dxa"/>
            <w:vAlign w:val="center"/>
          </w:tcPr>
          <w:p w14:paraId="121E8AB6" w14:textId="77777777" w:rsidR="009B7B75" w:rsidRPr="00CF7C0C" w:rsidRDefault="00000000">
            <w:pPr>
              <w:pStyle w:val="Nincstrkz"/>
              <w:spacing w:line="360" w:lineRule="auto"/>
              <w:rPr>
                <w:color w:val="000000"/>
                <w:lang w:eastAsia="en-US"/>
              </w:rPr>
            </w:pPr>
            <w:r w:rsidRPr="00CF7C0C">
              <w:rPr>
                <w:color w:val="000000"/>
                <w:lang w:eastAsia="en-US"/>
              </w:rPr>
              <w:t>Azon közérdekű adatok hasznosítására irányuló szerződések listája, amelyekben a közfeladatot ellátó szerv az egyik szerződő fél</w:t>
            </w:r>
          </w:p>
        </w:tc>
        <w:tc>
          <w:tcPr>
            <w:tcW w:w="2940" w:type="dxa"/>
            <w:vAlign w:val="center"/>
          </w:tcPr>
          <w:p w14:paraId="38BC13F3" w14:textId="77777777" w:rsidR="009B7B75" w:rsidRPr="00CF7C0C" w:rsidRDefault="00000000">
            <w:pPr>
              <w:pStyle w:val="Nincstrkz"/>
              <w:spacing w:line="360" w:lineRule="auto"/>
              <w:rPr>
                <w:color w:val="000000"/>
                <w:lang w:eastAsia="en-US"/>
              </w:rPr>
            </w:pPr>
            <w:r w:rsidRPr="00CF7C0C">
              <w:rPr>
                <w:color w:val="000000"/>
                <w:lang w:eastAsia="en-US"/>
              </w:rPr>
              <w:t>Negyedévente</w:t>
            </w:r>
          </w:p>
        </w:tc>
        <w:tc>
          <w:tcPr>
            <w:tcW w:w="2940" w:type="dxa"/>
            <w:vAlign w:val="center"/>
          </w:tcPr>
          <w:p w14:paraId="22563515" w14:textId="77777777" w:rsidR="009B7B75" w:rsidRPr="00CF7C0C" w:rsidRDefault="00000000">
            <w:pPr>
              <w:pStyle w:val="Nincstrkz"/>
              <w:spacing w:line="360" w:lineRule="auto"/>
              <w:rPr>
                <w:color w:val="000000"/>
                <w:lang w:eastAsia="en-US"/>
              </w:rPr>
            </w:pPr>
            <w:r w:rsidRPr="00CF7C0C">
              <w:rPr>
                <w:color w:val="000000"/>
                <w:lang w:eastAsia="en-US"/>
              </w:rPr>
              <w:t>Az előző állapot 1 évig archívumban tartásával</w:t>
            </w:r>
          </w:p>
        </w:tc>
      </w:tr>
    </w:tbl>
    <w:p w14:paraId="754890E2" w14:textId="77777777" w:rsidR="009B7B75" w:rsidRPr="00CF7C0C" w:rsidRDefault="009B7B75">
      <w:pPr>
        <w:pStyle w:val="Nincstrkz"/>
        <w:spacing w:line="360" w:lineRule="auto"/>
        <w:rPr>
          <w:vanish/>
          <w:color w:val="000000"/>
        </w:rPr>
      </w:pPr>
      <w:bookmarkStart w:id="160" w:name="pr186"/>
      <w:bookmarkEnd w:id="160"/>
    </w:p>
    <w:tbl>
      <w:tblPr>
        <w:tblW w:w="0" w:type="auto"/>
        <w:tblCellSpacing w:w="0" w:type="dxa"/>
        <w:tblInd w:w="150" w:type="dxa"/>
        <w:tblCellMar>
          <w:left w:w="0" w:type="dxa"/>
          <w:right w:w="0" w:type="dxa"/>
        </w:tblCellMar>
        <w:tblLook w:val="0000" w:firstRow="0" w:lastRow="0" w:firstColumn="0" w:lastColumn="0" w:noHBand="0" w:noVBand="0"/>
      </w:tblPr>
      <w:tblGrid>
        <w:gridCol w:w="545"/>
        <w:gridCol w:w="4184"/>
        <w:gridCol w:w="2084"/>
        <w:gridCol w:w="2107"/>
      </w:tblGrid>
      <w:tr w:rsidR="009B7B75" w:rsidRPr="00CF7C0C" w14:paraId="100789BC" w14:textId="77777777">
        <w:trPr>
          <w:tblCellSpacing w:w="0" w:type="dxa"/>
        </w:trPr>
        <w:tc>
          <w:tcPr>
            <w:tcW w:w="545" w:type="dxa"/>
            <w:vAlign w:val="center"/>
          </w:tcPr>
          <w:p w14:paraId="7BEB2E27" w14:textId="77777777" w:rsidR="009B7B75" w:rsidRPr="00CF7C0C" w:rsidRDefault="00000000">
            <w:pPr>
              <w:pStyle w:val="Nincstrkz"/>
              <w:spacing w:line="360" w:lineRule="auto"/>
              <w:rPr>
                <w:color w:val="000000"/>
                <w:lang w:eastAsia="en-US"/>
              </w:rPr>
            </w:pPr>
            <w:r w:rsidRPr="00CF7C0C">
              <w:rPr>
                <w:color w:val="000000"/>
                <w:lang w:eastAsia="en-US"/>
              </w:rPr>
              <w:t>17.</w:t>
            </w:r>
          </w:p>
        </w:tc>
        <w:tc>
          <w:tcPr>
            <w:tcW w:w="4184" w:type="dxa"/>
            <w:vAlign w:val="center"/>
          </w:tcPr>
          <w:p w14:paraId="08567858" w14:textId="77777777" w:rsidR="009B7B75" w:rsidRPr="00CF7C0C" w:rsidRDefault="00000000">
            <w:pPr>
              <w:pStyle w:val="Nincstrkz"/>
              <w:spacing w:line="360" w:lineRule="auto"/>
              <w:rPr>
                <w:color w:val="000000"/>
                <w:lang w:eastAsia="en-US"/>
              </w:rPr>
            </w:pPr>
            <w:r w:rsidRPr="00CF7C0C">
              <w:rPr>
                <w:color w:val="000000"/>
                <w:lang w:eastAsia="en-US"/>
              </w:rPr>
              <w:t>A közfeladatot ellátó szerv kezelésében lévő közérdekű adatok felhasználására, hasznosítására vonatkozó általános szerződési feltételek</w:t>
            </w:r>
          </w:p>
        </w:tc>
        <w:tc>
          <w:tcPr>
            <w:tcW w:w="2084" w:type="dxa"/>
            <w:vAlign w:val="center"/>
          </w:tcPr>
          <w:p w14:paraId="78538A47" w14:textId="77777777" w:rsidR="009B7B75" w:rsidRPr="00CF7C0C" w:rsidRDefault="00000000">
            <w:pPr>
              <w:pStyle w:val="Nincstrkz"/>
              <w:spacing w:line="360" w:lineRule="auto"/>
              <w:rPr>
                <w:color w:val="000000"/>
                <w:lang w:eastAsia="en-US"/>
              </w:rPr>
            </w:pPr>
            <w:r w:rsidRPr="00CF7C0C">
              <w:rPr>
                <w:color w:val="000000"/>
                <w:lang w:eastAsia="en-US"/>
              </w:rPr>
              <w:t>A változásokat követően azonnal</w:t>
            </w:r>
          </w:p>
        </w:tc>
        <w:tc>
          <w:tcPr>
            <w:tcW w:w="2107" w:type="dxa"/>
            <w:vAlign w:val="center"/>
          </w:tcPr>
          <w:p w14:paraId="37ECBC7B" w14:textId="77777777" w:rsidR="009B7B75" w:rsidRPr="00CF7C0C" w:rsidRDefault="00000000">
            <w:pPr>
              <w:pStyle w:val="Nincstrkz"/>
              <w:spacing w:line="360" w:lineRule="auto"/>
              <w:rPr>
                <w:color w:val="000000"/>
                <w:lang w:eastAsia="en-US"/>
              </w:rPr>
            </w:pPr>
            <w:r w:rsidRPr="00CF7C0C">
              <w:rPr>
                <w:color w:val="000000"/>
                <w:lang w:eastAsia="en-US"/>
              </w:rPr>
              <w:t>Az előző állapot 1 évig archívumban tartásával</w:t>
            </w:r>
          </w:p>
        </w:tc>
      </w:tr>
    </w:tbl>
    <w:p w14:paraId="0C3BBCFA" w14:textId="77777777" w:rsidR="009B7B75" w:rsidRPr="00CF7C0C" w:rsidRDefault="009B7B75">
      <w:pPr>
        <w:pStyle w:val="Nincstrkz"/>
        <w:spacing w:line="360" w:lineRule="auto"/>
        <w:rPr>
          <w:vanish/>
          <w:color w:val="000000"/>
        </w:rPr>
      </w:pPr>
      <w:bookmarkStart w:id="161" w:name="pr187"/>
      <w:bookmarkEnd w:id="161"/>
    </w:p>
    <w:tbl>
      <w:tblPr>
        <w:tblW w:w="0" w:type="auto"/>
        <w:tblCellSpacing w:w="0" w:type="dxa"/>
        <w:tblInd w:w="150" w:type="dxa"/>
        <w:tblCellMar>
          <w:left w:w="0" w:type="dxa"/>
          <w:right w:w="0" w:type="dxa"/>
        </w:tblCellMar>
        <w:tblLook w:val="0000" w:firstRow="0" w:lastRow="0" w:firstColumn="0" w:lastColumn="0" w:noHBand="0" w:noVBand="0"/>
      </w:tblPr>
      <w:tblGrid>
        <w:gridCol w:w="561"/>
        <w:gridCol w:w="4222"/>
        <w:gridCol w:w="2144"/>
        <w:gridCol w:w="1993"/>
      </w:tblGrid>
      <w:tr w:rsidR="009B7B75" w:rsidRPr="00CF7C0C" w14:paraId="1B2F533E" w14:textId="77777777">
        <w:trPr>
          <w:tblCellSpacing w:w="0" w:type="dxa"/>
        </w:trPr>
        <w:tc>
          <w:tcPr>
            <w:tcW w:w="780" w:type="dxa"/>
            <w:vAlign w:val="center"/>
          </w:tcPr>
          <w:p w14:paraId="6ACD87D4" w14:textId="77777777" w:rsidR="009B7B75" w:rsidRPr="00CF7C0C" w:rsidRDefault="00000000">
            <w:pPr>
              <w:pStyle w:val="Nincstrkz"/>
              <w:spacing w:line="360" w:lineRule="auto"/>
              <w:rPr>
                <w:color w:val="000000"/>
                <w:lang w:eastAsia="en-US"/>
              </w:rPr>
            </w:pPr>
            <w:r w:rsidRPr="00CF7C0C">
              <w:rPr>
                <w:color w:val="000000"/>
                <w:lang w:eastAsia="en-US"/>
              </w:rPr>
              <w:t>18.</w:t>
            </w:r>
          </w:p>
        </w:tc>
        <w:tc>
          <w:tcPr>
            <w:tcW w:w="6630" w:type="dxa"/>
            <w:vAlign w:val="center"/>
          </w:tcPr>
          <w:p w14:paraId="69E0B504" w14:textId="77777777" w:rsidR="009B7B75" w:rsidRPr="00CF7C0C" w:rsidRDefault="00000000">
            <w:pPr>
              <w:pStyle w:val="Nincstrkz"/>
              <w:spacing w:line="360" w:lineRule="auto"/>
              <w:rPr>
                <w:color w:val="000000"/>
                <w:lang w:eastAsia="en-US"/>
              </w:rPr>
            </w:pPr>
            <w:r w:rsidRPr="00CF7C0C">
              <w:rPr>
                <w:color w:val="000000"/>
                <w:lang w:eastAsia="en-US"/>
              </w:rPr>
              <w:t>A közfeladatot ellátó szervre vonatkozó különös és egyedi közzétételi lista</w:t>
            </w:r>
          </w:p>
        </w:tc>
        <w:tc>
          <w:tcPr>
            <w:tcW w:w="2940" w:type="dxa"/>
            <w:vAlign w:val="center"/>
          </w:tcPr>
          <w:p w14:paraId="6C8D54F5" w14:textId="77777777" w:rsidR="009B7B75" w:rsidRPr="00CF7C0C" w:rsidRDefault="00000000">
            <w:pPr>
              <w:pStyle w:val="Nincstrkz"/>
              <w:spacing w:line="360" w:lineRule="auto"/>
              <w:rPr>
                <w:color w:val="000000"/>
                <w:lang w:eastAsia="en-US"/>
              </w:rPr>
            </w:pPr>
            <w:r w:rsidRPr="00CF7C0C">
              <w:rPr>
                <w:color w:val="000000"/>
                <w:lang w:eastAsia="en-US"/>
              </w:rPr>
              <w:t>A változásokat követően azonnal</w:t>
            </w:r>
          </w:p>
        </w:tc>
        <w:tc>
          <w:tcPr>
            <w:tcW w:w="2940" w:type="dxa"/>
            <w:vAlign w:val="center"/>
          </w:tcPr>
          <w:p w14:paraId="05013A89" w14:textId="77777777" w:rsidR="009B7B75" w:rsidRPr="00CF7C0C" w:rsidRDefault="00000000">
            <w:pPr>
              <w:pStyle w:val="Nincstrkz"/>
              <w:spacing w:line="360" w:lineRule="auto"/>
              <w:rPr>
                <w:color w:val="000000"/>
                <w:lang w:eastAsia="en-US"/>
              </w:rPr>
            </w:pPr>
            <w:r w:rsidRPr="00CF7C0C">
              <w:rPr>
                <w:color w:val="000000"/>
                <w:lang w:eastAsia="en-US"/>
              </w:rPr>
              <w:t>Az előző állapot törlendő</w:t>
            </w:r>
          </w:p>
        </w:tc>
      </w:tr>
    </w:tbl>
    <w:p w14:paraId="01993137" w14:textId="77777777" w:rsidR="009B7B75" w:rsidRPr="00CF7C0C" w:rsidRDefault="009B7B75">
      <w:pPr>
        <w:pStyle w:val="Nincstrkz"/>
        <w:spacing w:line="360" w:lineRule="auto"/>
        <w:rPr>
          <w:color w:val="000000"/>
        </w:rPr>
      </w:pPr>
      <w:bookmarkStart w:id="162" w:name="pr188"/>
      <w:bookmarkEnd w:id="162"/>
    </w:p>
    <w:p w14:paraId="6D01CD97" w14:textId="77777777" w:rsidR="009B7B75" w:rsidRPr="00CF7C0C" w:rsidRDefault="00000000">
      <w:pPr>
        <w:pStyle w:val="Nincstrkz"/>
        <w:spacing w:line="360" w:lineRule="auto"/>
        <w:rPr>
          <w:color w:val="000000"/>
        </w:rPr>
      </w:pPr>
      <w:r w:rsidRPr="00CF7C0C">
        <w:rPr>
          <w:color w:val="000000"/>
        </w:rPr>
        <w:br w:type="page"/>
      </w:r>
      <w:r w:rsidRPr="00CF7C0C">
        <w:rPr>
          <w:color w:val="000000"/>
        </w:rPr>
        <w:lastRenderedPageBreak/>
        <w:t>III. Gazdálkodási adatok</w:t>
      </w:r>
    </w:p>
    <w:tbl>
      <w:tblPr>
        <w:tblW w:w="0" w:type="auto"/>
        <w:tblCellSpacing w:w="0" w:type="dxa"/>
        <w:tblInd w:w="150" w:type="dxa"/>
        <w:tblCellMar>
          <w:left w:w="0" w:type="dxa"/>
          <w:right w:w="0" w:type="dxa"/>
        </w:tblCellMar>
        <w:tblLook w:val="0000" w:firstRow="0" w:lastRow="0" w:firstColumn="0" w:lastColumn="0" w:noHBand="0" w:noVBand="0"/>
      </w:tblPr>
      <w:tblGrid>
        <w:gridCol w:w="479"/>
        <w:gridCol w:w="4222"/>
        <w:gridCol w:w="2079"/>
        <w:gridCol w:w="2140"/>
      </w:tblGrid>
      <w:tr w:rsidR="009B7B75" w:rsidRPr="00CF7C0C" w14:paraId="433CA78A" w14:textId="77777777">
        <w:trPr>
          <w:tblCellSpacing w:w="0" w:type="dxa"/>
        </w:trPr>
        <w:tc>
          <w:tcPr>
            <w:tcW w:w="780" w:type="dxa"/>
            <w:vAlign w:val="center"/>
          </w:tcPr>
          <w:p w14:paraId="7939060D" w14:textId="77777777" w:rsidR="009B7B75" w:rsidRPr="00CF7C0C" w:rsidRDefault="009B7B75">
            <w:pPr>
              <w:pStyle w:val="Nincstrkz"/>
              <w:spacing w:line="360" w:lineRule="auto"/>
              <w:rPr>
                <w:color w:val="000000"/>
                <w:lang w:eastAsia="en-US"/>
              </w:rPr>
            </w:pPr>
            <w:bookmarkStart w:id="163" w:name="pr189"/>
            <w:bookmarkEnd w:id="163"/>
          </w:p>
        </w:tc>
        <w:tc>
          <w:tcPr>
            <w:tcW w:w="6630" w:type="dxa"/>
            <w:vAlign w:val="center"/>
          </w:tcPr>
          <w:p w14:paraId="1BAA1131" w14:textId="77777777" w:rsidR="009B7B75" w:rsidRPr="00CF7C0C" w:rsidRDefault="00000000">
            <w:pPr>
              <w:pStyle w:val="Nincstrkz"/>
              <w:spacing w:line="360" w:lineRule="auto"/>
              <w:rPr>
                <w:color w:val="000000"/>
                <w:lang w:eastAsia="en-US"/>
              </w:rPr>
            </w:pPr>
            <w:r w:rsidRPr="00CF7C0C">
              <w:rPr>
                <w:color w:val="000000"/>
                <w:lang w:eastAsia="en-US"/>
              </w:rPr>
              <w:t>Adat</w:t>
            </w:r>
          </w:p>
        </w:tc>
        <w:tc>
          <w:tcPr>
            <w:tcW w:w="2940" w:type="dxa"/>
            <w:vAlign w:val="center"/>
          </w:tcPr>
          <w:p w14:paraId="66625100" w14:textId="77777777" w:rsidR="009B7B75" w:rsidRPr="00CF7C0C" w:rsidRDefault="00000000">
            <w:pPr>
              <w:pStyle w:val="Nincstrkz"/>
              <w:spacing w:line="360" w:lineRule="auto"/>
              <w:rPr>
                <w:color w:val="000000"/>
                <w:lang w:eastAsia="en-US"/>
              </w:rPr>
            </w:pPr>
            <w:r w:rsidRPr="00CF7C0C">
              <w:rPr>
                <w:color w:val="000000"/>
                <w:lang w:eastAsia="en-US"/>
              </w:rPr>
              <w:t>Frissítés</w:t>
            </w:r>
          </w:p>
        </w:tc>
        <w:tc>
          <w:tcPr>
            <w:tcW w:w="2940" w:type="dxa"/>
            <w:vAlign w:val="center"/>
          </w:tcPr>
          <w:p w14:paraId="64CA62C9" w14:textId="77777777" w:rsidR="009B7B75" w:rsidRPr="00CF7C0C" w:rsidRDefault="00000000">
            <w:pPr>
              <w:pStyle w:val="Nincstrkz"/>
              <w:spacing w:line="360" w:lineRule="auto"/>
              <w:rPr>
                <w:color w:val="000000"/>
                <w:lang w:eastAsia="en-US"/>
              </w:rPr>
            </w:pPr>
            <w:r w:rsidRPr="00CF7C0C">
              <w:rPr>
                <w:color w:val="000000"/>
                <w:lang w:eastAsia="en-US"/>
              </w:rPr>
              <w:t>Megőrzés</w:t>
            </w:r>
          </w:p>
        </w:tc>
      </w:tr>
    </w:tbl>
    <w:p w14:paraId="08F42FE7" w14:textId="77777777" w:rsidR="009B7B75" w:rsidRPr="00CF7C0C" w:rsidRDefault="009B7B75">
      <w:pPr>
        <w:pStyle w:val="Nincstrkz"/>
        <w:spacing w:line="360" w:lineRule="auto"/>
        <w:rPr>
          <w:vanish/>
          <w:color w:val="000000"/>
        </w:rPr>
      </w:pPr>
      <w:bookmarkStart w:id="164" w:name="pr190"/>
      <w:bookmarkEnd w:id="164"/>
    </w:p>
    <w:tbl>
      <w:tblPr>
        <w:tblW w:w="0" w:type="auto"/>
        <w:tblCellSpacing w:w="0" w:type="dxa"/>
        <w:tblInd w:w="150" w:type="dxa"/>
        <w:tblCellMar>
          <w:left w:w="0" w:type="dxa"/>
          <w:right w:w="0" w:type="dxa"/>
        </w:tblCellMar>
        <w:tblLook w:val="0000" w:firstRow="0" w:lastRow="0" w:firstColumn="0" w:lastColumn="0" w:noHBand="0" w:noVBand="0"/>
      </w:tblPr>
      <w:tblGrid>
        <w:gridCol w:w="492"/>
        <w:gridCol w:w="4162"/>
        <w:gridCol w:w="2083"/>
        <w:gridCol w:w="2183"/>
      </w:tblGrid>
      <w:tr w:rsidR="009B7B75" w:rsidRPr="00CF7C0C" w14:paraId="42BB4A83" w14:textId="77777777">
        <w:trPr>
          <w:tblCellSpacing w:w="0" w:type="dxa"/>
        </w:trPr>
        <w:tc>
          <w:tcPr>
            <w:tcW w:w="780" w:type="dxa"/>
            <w:vAlign w:val="center"/>
          </w:tcPr>
          <w:p w14:paraId="1ADE716F" w14:textId="77777777" w:rsidR="009B7B75" w:rsidRPr="00CF7C0C" w:rsidRDefault="00000000">
            <w:pPr>
              <w:pStyle w:val="Nincstrkz"/>
              <w:spacing w:line="360" w:lineRule="auto"/>
              <w:rPr>
                <w:color w:val="000000"/>
                <w:lang w:eastAsia="en-US"/>
              </w:rPr>
            </w:pPr>
            <w:r w:rsidRPr="00CF7C0C">
              <w:rPr>
                <w:color w:val="000000"/>
                <w:lang w:eastAsia="en-US"/>
              </w:rPr>
              <w:t>1.</w:t>
            </w:r>
          </w:p>
        </w:tc>
        <w:tc>
          <w:tcPr>
            <w:tcW w:w="6630" w:type="dxa"/>
            <w:vAlign w:val="center"/>
          </w:tcPr>
          <w:p w14:paraId="62B271DC" w14:textId="77777777" w:rsidR="009B7B75" w:rsidRPr="00CF7C0C" w:rsidRDefault="00000000">
            <w:pPr>
              <w:pStyle w:val="Nincstrkz"/>
              <w:spacing w:line="360" w:lineRule="auto"/>
              <w:rPr>
                <w:color w:val="000000"/>
                <w:lang w:eastAsia="en-US"/>
              </w:rPr>
            </w:pPr>
            <w:r w:rsidRPr="00CF7C0C">
              <w:rPr>
                <w:color w:val="000000"/>
                <w:lang w:eastAsia="en-US"/>
              </w:rPr>
              <w:t>A közfeladatot ellátó szerv éves (elemi) költségvetése, számviteli törvény szerinti beszámolója; a költségvetés végrehajtásáról - a külön jogszabályban meghatározott módon és gyakorisággal - készített beszámolók</w:t>
            </w:r>
          </w:p>
        </w:tc>
        <w:tc>
          <w:tcPr>
            <w:tcW w:w="2940" w:type="dxa"/>
            <w:vAlign w:val="center"/>
          </w:tcPr>
          <w:p w14:paraId="72C6EA26" w14:textId="77777777" w:rsidR="009B7B75" w:rsidRPr="00CF7C0C" w:rsidRDefault="00000000">
            <w:pPr>
              <w:pStyle w:val="Nincstrkz"/>
              <w:spacing w:line="360" w:lineRule="auto"/>
              <w:rPr>
                <w:color w:val="000000"/>
                <w:lang w:eastAsia="en-US"/>
              </w:rPr>
            </w:pPr>
            <w:r w:rsidRPr="00CF7C0C">
              <w:rPr>
                <w:color w:val="000000"/>
                <w:lang w:eastAsia="en-US"/>
              </w:rPr>
              <w:t>A változásokat követően azonnal</w:t>
            </w:r>
          </w:p>
        </w:tc>
        <w:tc>
          <w:tcPr>
            <w:tcW w:w="2940" w:type="dxa"/>
            <w:vAlign w:val="center"/>
          </w:tcPr>
          <w:p w14:paraId="54119CDA" w14:textId="77777777" w:rsidR="009B7B75" w:rsidRPr="00CF7C0C" w:rsidRDefault="00000000">
            <w:pPr>
              <w:pStyle w:val="Nincstrkz"/>
              <w:spacing w:line="360" w:lineRule="auto"/>
              <w:rPr>
                <w:color w:val="000000"/>
                <w:lang w:eastAsia="en-US"/>
              </w:rPr>
            </w:pPr>
            <w:r w:rsidRPr="00CF7C0C">
              <w:rPr>
                <w:color w:val="000000"/>
                <w:lang w:eastAsia="en-US"/>
              </w:rPr>
              <w:t>A külön jogszabályban meghatározott ideig, de legalább 5 évig archívumban tartásával</w:t>
            </w:r>
          </w:p>
        </w:tc>
      </w:tr>
    </w:tbl>
    <w:p w14:paraId="26264BF9" w14:textId="77777777" w:rsidR="009B7B75" w:rsidRPr="00CF7C0C" w:rsidRDefault="009B7B75">
      <w:pPr>
        <w:pStyle w:val="Nincstrkz"/>
        <w:spacing w:line="360" w:lineRule="auto"/>
        <w:rPr>
          <w:vanish/>
          <w:color w:val="000000"/>
        </w:rPr>
      </w:pPr>
      <w:bookmarkStart w:id="165" w:name="pr191"/>
      <w:bookmarkEnd w:id="165"/>
    </w:p>
    <w:tbl>
      <w:tblPr>
        <w:tblW w:w="0" w:type="auto"/>
        <w:tblCellSpacing w:w="0" w:type="dxa"/>
        <w:tblInd w:w="150" w:type="dxa"/>
        <w:tblCellMar>
          <w:left w:w="0" w:type="dxa"/>
          <w:right w:w="0" w:type="dxa"/>
        </w:tblCellMar>
        <w:tblLook w:val="0000" w:firstRow="0" w:lastRow="0" w:firstColumn="0" w:lastColumn="0" w:noHBand="0" w:noVBand="0"/>
      </w:tblPr>
      <w:tblGrid>
        <w:gridCol w:w="481"/>
        <w:gridCol w:w="4152"/>
        <w:gridCol w:w="2135"/>
        <w:gridCol w:w="2152"/>
      </w:tblGrid>
      <w:tr w:rsidR="009B7B75" w:rsidRPr="00CF7C0C" w14:paraId="652E56A3" w14:textId="77777777">
        <w:trPr>
          <w:tblCellSpacing w:w="0" w:type="dxa"/>
        </w:trPr>
        <w:tc>
          <w:tcPr>
            <w:tcW w:w="780" w:type="dxa"/>
            <w:vAlign w:val="center"/>
          </w:tcPr>
          <w:p w14:paraId="263D54C5" w14:textId="77777777" w:rsidR="009B7B75" w:rsidRPr="00CF7C0C" w:rsidRDefault="00000000">
            <w:pPr>
              <w:pStyle w:val="Nincstrkz"/>
              <w:spacing w:line="360" w:lineRule="auto"/>
              <w:rPr>
                <w:color w:val="000000"/>
                <w:lang w:eastAsia="en-US"/>
              </w:rPr>
            </w:pPr>
            <w:r w:rsidRPr="00CF7C0C">
              <w:rPr>
                <w:color w:val="000000"/>
                <w:lang w:eastAsia="en-US"/>
              </w:rPr>
              <w:t>2.</w:t>
            </w:r>
          </w:p>
        </w:tc>
        <w:tc>
          <w:tcPr>
            <w:tcW w:w="6630" w:type="dxa"/>
            <w:vAlign w:val="center"/>
          </w:tcPr>
          <w:p w14:paraId="19E9BDB8" w14:textId="77777777" w:rsidR="009B7B75" w:rsidRPr="00CF7C0C" w:rsidRDefault="00000000">
            <w:pPr>
              <w:pStyle w:val="Nincstrkz"/>
              <w:spacing w:line="360" w:lineRule="auto"/>
              <w:rPr>
                <w:color w:val="000000"/>
                <w:lang w:eastAsia="en-US"/>
              </w:rPr>
            </w:pPr>
            <w:r w:rsidRPr="00CF7C0C">
              <w:rPr>
                <w:color w:val="000000"/>
                <w:lang w:eastAsia="en-US"/>
              </w:rPr>
              <w:t xml:space="preserve">A közfeladatot ellátó szervnél foglalkoztatottak létszámára és személyi juttatásaira vonatkozó összesített adatok, illetve összesítve a vezetők és vezető tisztségviselők illetménye, </w:t>
            </w:r>
            <w:proofErr w:type="gramStart"/>
            <w:r w:rsidRPr="00CF7C0C">
              <w:rPr>
                <w:color w:val="000000"/>
                <w:lang w:eastAsia="en-US"/>
              </w:rPr>
              <w:t>munkabére,</w:t>
            </w:r>
            <w:proofErr w:type="gramEnd"/>
            <w:r w:rsidRPr="00CF7C0C">
              <w:rPr>
                <w:color w:val="000000"/>
                <w:lang w:eastAsia="en-US"/>
              </w:rPr>
              <w:t xml:space="preserve"> és rendszeres juttatásai, valamint költségtérítése, az egyéb alkalmazottaknak nyújtott juttatások fajtája és mértéke összesítve</w:t>
            </w:r>
          </w:p>
        </w:tc>
        <w:tc>
          <w:tcPr>
            <w:tcW w:w="2940" w:type="dxa"/>
            <w:vAlign w:val="center"/>
          </w:tcPr>
          <w:p w14:paraId="371FFF81" w14:textId="77777777" w:rsidR="009B7B75" w:rsidRPr="00CF7C0C" w:rsidRDefault="00000000">
            <w:pPr>
              <w:pStyle w:val="Nincstrkz"/>
              <w:spacing w:line="360" w:lineRule="auto"/>
              <w:rPr>
                <w:color w:val="000000"/>
                <w:lang w:eastAsia="en-US"/>
              </w:rPr>
            </w:pPr>
            <w:r w:rsidRPr="00CF7C0C">
              <w:rPr>
                <w:color w:val="000000"/>
                <w:lang w:eastAsia="en-US"/>
              </w:rPr>
              <w:t>Negyedévente</w:t>
            </w:r>
          </w:p>
        </w:tc>
        <w:tc>
          <w:tcPr>
            <w:tcW w:w="2940" w:type="dxa"/>
            <w:vAlign w:val="center"/>
          </w:tcPr>
          <w:p w14:paraId="6199D286" w14:textId="77777777" w:rsidR="009B7B75" w:rsidRPr="00CF7C0C" w:rsidRDefault="00000000">
            <w:pPr>
              <w:pStyle w:val="Nincstrkz"/>
              <w:spacing w:line="360" w:lineRule="auto"/>
              <w:rPr>
                <w:color w:val="000000"/>
                <w:lang w:eastAsia="en-US"/>
              </w:rPr>
            </w:pPr>
            <w:r w:rsidRPr="00CF7C0C">
              <w:rPr>
                <w:color w:val="000000"/>
                <w:lang w:eastAsia="en-US"/>
              </w:rPr>
              <w:t>A külön jogszabályban meghatározott ideig, de legalább 1 évig archívumban tartásával</w:t>
            </w:r>
          </w:p>
        </w:tc>
      </w:tr>
    </w:tbl>
    <w:p w14:paraId="3DBEA400" w14:textId="77777777" w:rsidR="009B7B75" w:rsidRPr="00CF7C0C" w:rsidRDefault="009B7B75">
      <w:pPr>
        <w:pStyle w:val="Nincstrkz"/>
        <w:spacing w:line="360" w:lineRule="auto"/>
        <w:rPr>
          <w:vanish/>
          <w:color w:val="000000"/>
        </w:rPr>
      </w:pPr>
      <w:bookmarkStart w:id="166" w:name="pr192"/>
      <w:bookmarkEnd w:id="166"/>
    </w:p>
    <w:tbl>
      <w:tblPr>
        <w:tblW w:w="0" w:type="auto"/>
        <w:tblCellSpacing w:w="0" w:type="dxa"/>
        <w:tblInd w:w="150" w:type="dxa"/>
        <w:tblCellMar>
          <w:left w:w="0" w:type="dxa"/>
          <w:right w:w="0" w:type="dxa"/>
        </w:tblCellMar>
        <w:tblLook w:val="0000" w:firstRow="0" w:lastRow="0" w:firstColumn="0" w:lastColumn="0" w:noHBand="0" w:noVBand="0"/>
      </w:tblPr>
      <w:tblGrid>
        <w:gridCol w:w="462"/>
        <w:gridCol w:w="4274"/>
        <w:gridCol w:w="2083"/>
        <w:gridCol w:w="2101"/>
      </w:tblGrid>
      <w:tr w:rsidR="009B7B75" w:rsidRPr="00CF7C0C" w14:paraId="3AF43B32" w14:textId="77777777">
        <w:trPr>
          <w:tblCellSpacing w:w="0" w:type="dxa"/>
        </w:trPr>
        <w:tc>
          <w:tcPr>
            <w:tcW w:w="780" w:type="dxa"/>
            <w:vAlign w:val="center"/>
          </w:tcPr>
          <w:p w14:paraId="55A66658" w14:textId="77777777" w:rsidR="009B7B75" w:rsidRPr="00CF7C0C" w:rsidRDefault="00000000">
            <w:pPr>
              <w:pStyle w:val="Nincstrkz"/>
              <w:spacing w:line="360" w:lineRule="auto"/>
              <w:rPr>
                <w:color w:val="000000"/>
                <w:lang w:eastAsia="en-US"/>
              </w:rPr>
            </w:pPr>
            <w:r w:rsidRPr="00CF7C0C">
              <w:rPr>
                <w:color w:val="000000"/>
                <w:lang w:eastAsia="en-US"/>
              </w:rPr>
              <w:t>3.</w:t>
            </w:r>
          </w:p>
        </w:tc>
        <w:tc>
          <w:tcPr>
            <w:tcW w:w="6630" w:type="dxa"/>
            <w:vAlign w:val="center"/>
          </w:tcPr>
          <w:p w14:paraId="6BB12FB5" w14:textId="77777777" w:rsidR="009B7B75" w:rsidRPr="00CF7C0C" w:rsidRDefault="00000000">
            <w:pPr>
              <w:pStyle w:val="Nincstrkz"/>
              <w:spacing w:line="360" w:lineRule="auto"/>
              <w:rPr>
                <w:color w:val="000000"/>
                <w:lang w:eastAsia="en-US"/>
              </w:rPr>
            </w:pPr>
            <w:r w:rsidRPr="00CF7C0C">
              <w:rPr>
                <w:color w:val="000000"/>
                <w:lang w:eastAsia="en-US"/>
              </w:rPr>
              <w:t>A közfeladatot ellátó szerv költségvetéséből nyújtott, nem normatív, céljellegű, működési és fejlesztési támogatások kedvezményezettjeinek nevére, a támogatás céljára, összegére, továbbá a támogatási program megvalósítási helyére vonatkozó adatok</w:t>
            </w:r>
          </w:p>
        </w:tc>
        <w:tc>
          <w:tcPr>
            <w:tcW w:w="2940" w:type="dxa"/>
            <w:vAlign w:val="center"/>
          </w:tcPr>
          <w:p w14:paraId="0780289F" w14:textId="77777777" w:rsidR="009B7B75" w:rsidRPr="00CF7C0C" w:rsidRDefault="00000000">
            <w:pPr>
              <w:pStyle w:val="Nincstrkz"/>
              <w:spacing w:line="360" w:lineRule="auto"/>
              <w:rPr>
                <w:color w:val="000000"/>
                <w:lang w:eastAsia="en-US"/>
              </w:rPr>
            </w:pPr>
            <w:r w:rsidRPr="00CF7C0C">
              <w:rPr>
                <w:color w:val="000000"/>
                <w:lang w:eastAsia="en-US"/>
              </w:rPr>
              <w:t>Negyedévente</w:t>
            </w:r>
          </w:p>
        </w:tc>
        <w:tc>
          <w:tcPr>
            <w:tcW w:w="2940" w:type="dxa"/>
            <w:vAlign w:val="center"/>
          </w:tcPr>
          <w:p w14:paraId="5AA30499" w14:textId="77777777" w:rsidR="009B7B75" w:rsidRPr="00CF7C0C" w:rsidRDefault="00000000">
            <w:pPr>
              <w:pStyle w:val="Nincstrkz"/>
              <w:spacing w:line="360" w:lineRule="auto"/>
              <w:rPr>
                <w:color w:val="000000"/>
                <w:lang w:eastAsia="en-US"/>
              </w:rPr>
            </w:pPr>
            <w:r w:rsidRPr="00CF7C0C">
              <w:rPr>
                <w:color w:val="000000"/>
                <w:lang w:eastAsia="en-US"/>
              </w:rPr>
              <w:t>A külön jogszabályban meghatározott ideig, de legalább 1 évig archívumban tartásával</w:t>
            </w:r>
          </w:p>
        </w:tc>
      </w:tr>
    </w:tbl>
    <w:p w14:paraId="468FD04B" w14:textId="77777777" w:rsidR="009B7B75" w:rsidRPr="00CF7C0C" w:rsidRDefault="009B7B75">
      <w:pPr>
        <w:pStyle w:val="Nincstrkz"/>
        <w:spacing w:line="360" w:lineRule="auto"/>
        <w:rPr>
          <w:vanish/>
          <w:color w:val="000000"/>
        </w:rPr>
      </w:pPr>
      <w:bookmarkStart w:id="167" w:name="pr193"/>
      <w:bookmarkEnd w:id="167"/>
    </w:p>
    <w:tbl>
      <w:tblPr>
        <w:tblW w:w="0" w:type="auto"/>
        <w:tblCellSpacing w:w="0" w:type="dxa"/>
        <w:tblInd w:w="150" w:type="dxa"/>
        <w:tblCellMar>
          <w:left w:w="0" w:type="dxa"/>
          <w:right w:w="0" w:type="dxa"/>
        </w:tblCellMar>
        <w:tblLook w:val="0000" w:firstRow="0" w:lastRow="0" w:firstColumn="0" w:lastColumn="0" w:noHBand="0" w:noVBand="0"/>
      </w:tblPr>
      <w:tblGrid>
        <w:gridCol w:w="469"/>
        <w:gridCol w:w="4225"/>
        <w:gridCol w:w="2104"/>
        <w:gridCol w:w="2122"/>
      </w:tblGrid>
      <w:tr w:rsidR="009B7B75" w:rsidRPr="00CF7C0C" w14:paraId="5BD25554" w14:textId="77777777">
        <w:trPr>
          <w:tblCellSpacing w:w="0" w:type="dxa"/>
        </w:trPr>
        <w:tc>
          <w:tcPr>
            <w:tcW w:w="780" w:type="dxa"/>
            <w:vAlign w:val="center"/>
          </w:tcPr>
          <w:p w14:paraId="1636B300" w14:textId="77777777" w:rsidR="009B7B75" w:rsidRPr="00CF7C0C" w:rsidRDefault="00000000">
            <w:pPr>
              <w:pStyle w:val="Nincstrkz"/>
              <w:spacing w:line="360" w:lineRule="auto"/>
              <w:rPr>
                <w:color w:val="000000"/>
                <w:lang w:eastAsia="en-US"/>
              </w:rPr>
            </w:pPr>
            <w:r w:rsidRPr="00CF7C0C">
              <w:rPr>
                <w:color w:val="000000"/>
                <w:lang w:eastAsia="en-US"/>
              </w:rPr>
              <w:t>4.</w:t>
            </w:r>
          </w:p>
        </w:tc>
        <w:tc>
          <w:tcPr>
            <w:tcW w:w="6630" w:type="dxa"/>
            <w:vAlign w:val="center"/>
          </w:tcPr>
          <w:p w14:paraId="4B7DD41A" w14:textId="77777777" w:rsidR="009B7B75" w:rsidRPr="00CF7C0C" w:rsidRDefault="00000000">
            <w:pPr>
              <w:pStyle w:val="Nincstrkz"/>
              <w:spacing w:line="360" w:lineRule="auto"/>
              <w:rPr>
                <w:color w:val="000000"/>
                <w:lang w:eastAsia="en-US"/>
              </w:rPr>
            </w:pPr>
            <w:r w:rsidRPr="00CF7C0C">
              <w:rPr>
                <w:color w:val="000000"/>
                <w:lang w:eastAsia="en-US"/>
              </w:rPr>
              <w:t xml:space="preserve">Az államháztartás pénzeszközei felhasználásával, az államháztartáshoz tartozó vagyonnal történő gazdálkodással összefüggő - a külön jogszabályban meghatározott értékű - árubeszerzésre, építési beruházásra, szolgáltatás megrendelésre, vagyonértékesítésre, vagyonhasznosításra, vagyon vagy vagyoni értékű jog átadására, </w:t>
            </w:r>
            <w:r w:rsidRPr="00CF7C0C">
              <w:rPr>
                <w:color w:val="000000"/>
                <w:lang w:eastAsia="en-US"/>
              </w:rPr>
              <w:lastRenderedPageBreak/>
              <w:t>valamint koncesszióba adásra vonatkozó szerződések megnevezése (típusa), tárgya, a szerződést kötő felek neve, a szerződés értéke, határozott időre kötött szerződés esetében annak időtartama</w:t>
            </w:r>
          </w:p>
        </w:tc>
        <w:tc>
          <w:tcPr>
            <w:tcW w:w="2940" w:type="dxa"/>
            <w:vAlign w:val="center"/>
          </w:tcPr>
          <w:p w14:paraId="353EBFC4" w14:textId="77777777" w:rsidR="009B7B75" w:rsidRPr="00CF7C0C" w:rsidRDefault="00000000">
            <w:pPr>
              <w:pStyle w:val="Nincstrkz"/>
              <w:spacing w:line="360" w:lineRule="auto"/>
              <w:rPr>
                <w:color w:val="000000"/>
                <w:lang w:eastAsia="en-US"/>
              </w:rPr>
            </w:pPr>
            <w:r w:rsidRPr="00CF7C0C">
              <w:rPr>
                <w:color w:val="000000"/>
                <w:lang w:eastAsia="en-US"/>
              </w:rPr>
              <w:lastRenderedPageBreak/>
              <w:t>Negyedévente</w:t>
            </w:r>
          </w:p>
        </w:tc>
        <w:tc>
          <w:tcPr>
            <w:tcW w:w="2940" w:type="dxa"/>
            <w:vAlign w:val="center"/>
          </w:tcPr>
          <w:p w14:paraId="434F7F45" w14:textId="77777777" w:rsidR="009B7B75" w:rsidRPr="00CF7C0C" w:rsidRDefault="00000000">
            <w:pPr>
              <w:pStyle w:val="Nincstrkz"/>
              <w:spacing w:line="360" w:lineRule="auto"/>
              <w:rPr>
                <w:color w:val="000000"/>
                <w:lang w:eastAsia="en-US"/>
              </w:rPr>
            </w:pPr>
            <w:r w:rsidRPr="00CF7C0C">
              <w:rPr>
                <w:color w:val="000000"/>
                <w:lang w:eastAsia="en-US"/>
              </w:rPr>
              <w:t>A külön jogszabályban meghatározott ideig, de legalább 1 évig archívumban tartásával</w:t>
            </w:r>
          </w:p>
        </w:tc>
      </w:tr>
    </w:tbl>
    <w:p w14:paraId="2F205A7F" w14:textId="77777777" w:rsidR="009B7B75" w:rsidRPr="00CF7C0C" w:rsidRDefault="009B7B75">
      <w:pPr>
        <w:pStyle w:val="Nincstrkz"/>
        <w:spacing w:line="360" w:lineRule="auto"/>
        <w:rPr>
          <w:vanish/>
          <w:color w:val="000000"/>
        </w:rPr>
      </w:pPr>
      <w:bookmarkStart w:id="168" w:name="pr194"/>
      <w:bookmarkEnd w:id="168"/>
    </w:p>
    <w:tbl>
      <w:tblPr>
        <w:tblW w:w="0" w:type="auto"/>
        <w:tblCellSpacing w:w="0" w:type="dxa"/>
        <w:tblInd w:w="150" w:type="dxa"/>
        <w:tblCellMar>
          <w:left w:w="0" w:type="dxa"/>
          <w:right w:w="0" w:type="dxa"/>
        </w:tblCellMar>
        <w:tblLook w:val="0000" w:firstRow="0" w:lastRow="0" w:firstColumn="0" w:lastColumn="0" w:noHBand="0" w:noVBand="0"/>
      </w:tblPr>
      <w:tblGrid>
        <w:gridCol w:w="488"/>
        <w:gridCol w:w="4103"/>
        <w:gridCol w:w="2156"/>
        <w:gridCol w:w="2173"/>
      </w:tblGrid>
      <w:tr w:rsidR="009B7B75" w:rsidRPr="00CF7C0C" w14:paraId="219BFCD7" w14:textId="77777777">
        <w:trPr>
          <w:tblCellSpacing w:w="0" w:type="dxa"/>
        </w:trPr>
        <w:tc>
          <w:tcPr>
            <w:tcW w:w="780" w:type="dxa"/>
            <w:vAlign w:val="center"/>
          </w:tcPr>
          <w:p w14:paraId="073C91F5" w14:textId="77777777" w:rsidR="009B7B75" w:rsidRPr="00CF7C0C" w:rsidRDefault="00000000">
            <w:pPr>
              <w:pStyle w:val="Nincstrkz"/>
              <w:spacing w:line="360" w:lineRule="auto"/>
              <w:rPr>
                <w:color w:val="000000"/>
                <w:lang w:eastAsia="en-US"/>
              </w:rPr>
            </w:pPr>
            <w:r w:rsidRPr="00CF7C0C">
              <w:rPr>
                <w:color w:val="000000"/>
                <w:lang w:eastAsia="en-US"/>
              </w:rPr>
              <w:t>5.</w:t>
            </w:r>
          </w:p>
        </w:tc>
        <w:tc>
          <w:tcPr>
            <w:tcW w:w="6630" w:type="dxa"/>
            <w:vAlign w:val="center"/>
          </w:tcPr>
          <w:p w14:paraId="39B812FC" w14:textId="77777777" w:rsidR="009B7B75" w:rsidRPr="00CF7C0C" w:rsidRDefault="00000000">
            <w:pPr>
              <w:pStyle w:val="Nincstrkz"/>
              <w:spacing w:line="360" w:lineRule="auto"/>
              <w:rPr>
                <w:color w:val="000000"/>
                <w:lang w:eastAsia="en-US"/>
              </w:rPr>
            </w:pPr>
            <w:r w:rsidRPr="00CF7C0C">
              <w:rPr>
                <w:color w:val="000000"/>
                <w:lang w:eastAsia="en-US"/>
              </w:rPr>
              <w:t>A koncesszióról szóló törvényben meghatározott nyilvános adatok (pályázati kiírások, pályázók adatai, az elbírálásról készített emlékeztetők, pályázat eredménye)</w:t>
            </w:r>
          </w:p>
        </w:tc>
        <w:tc>
          <w:tcPr>
            <w:tcW w:w="2940" w:type="dxa"/>
            <w:vAlign w:val="center"/>
          </w:tcPr>
          <w:p w14:paraId="65BD231D" w14:textId="77777777" w:rsidR="009B7B75" w:rsidRPr="00CF7C0C" w:rsidRDefault="00000000">
            <w:pPr>
              <w:pStyle w:val="Nincstrkz"/>
              <w:spacing w:line="360" w:lineRule="auto"/>
              <w:rPr>
                <w:color w:val="000000"/>
                <w:lang w:eastAsia="en-US"/>
              </w:rPr>
            </w:pPr>
            <w:r w:rsidRPr="00CF7C0C">
              <w:rPr>
                <w:color w:val="000000"/>
                <w:lang w:eastAsia="en-US"/>
              </w:rPr>
              <w:t>Negyedévente</w:t>
            </w:r>
          </w:p>
        </w:tc>
        <w:tc>
          <w:tcPr>
            <w:tcW w:w="2940" w:type="dxa"/>
            <w:vAlign w:val="center"/>
          </w:tcPr>
          <w:p w14:paraId="23F8FA03" w14:textId="77777777" w:rsidR="009B7B75" w:rsidRPr="00CF7C0C" w:rsidRDefault="00000000">
            <w:pPr>
              <w:pStyle w:val="Nincstrkz"/>
              <w:spacing w:line="360" w:lineRule="auto"/>
              <w:rPr>
                <w:color w:val="000000"/>
                <w:lang w:eastAsia="en-US"/>
              </w:rPr>
            </w:pPr>
            <w:r w:rsidRPr="00CF7C0C">
              <w:rPr>
                <w:color w:val="000000"/>
                <w:lang w:eastAsia="en-US"/>
              </w:rPr>
              <w:t>A külön jogszabályban meghatározott ideig, de legalább 1 évig archívumban tartásával</w:t>
            </w:r>
          </w:p>
        </w:tc>
      </w:tr>
    </w:tbl>
    <w:p w14:paraId="783F7CF9" w14:textId="77777777" w:rsidR="009B7B75" w:rsidRPr="00CF7C0C" w:rsidRDefault="009B7B75">
      <w:pPr>
        <w:pStyle w:val="Nincstrkz"/>
        <w:spacing w:line="360" w:lineRule="auto"/>
        <w:rPr>
          <w:vanish/>
          <w:color w:val="000000"/>
        </w:rPr>
      </w:pPr>
      <w:bookmarkStart w:id="169" w:name="pr195"/>
      <w:bookmarkEnd w:id="169"/>
    </w:p>
    <w:tbl>
      <w:tblPr>
        <w:tblW w:w="0" w:type="auto"/>
        <w:tblCellSpacing w:w="0" w:type="dxa"/>
        <w:tblInd w:w="150" w:type="dxa"/>
        <w:tblCellMar>
          <w:left w:w="0" w:type="dxa"/>
          <w:right w:w="0" w:type="dxa"/>
        </w:tblCellMar>
        <w:tblLook w:val="0000" w:firstRow="0" w:lastRow="0" w:firstColumn="0" w:lastColumn="0" w:noHBand="0" w:noVBand="0"/>
      </w:tblPr>
      <w:tblGrid>
        <w:gridCol w:w="473"/>
        <w:gridCol w:w="4195"/>
        <w:gridCol w:w="2117"/>
        <w:gridCol w:w="2135"/>
      </w:tblGrid>
      <w:tr w:rsidR="009B7B75" w:rsidRPr="00CF7C0C" w14:paraId="4B90879D" w14:textId="77777777">
        <w:trPr>
          <w:tblCellSpacing w:w="0" w:type="dxa"/>
        </w:trPr>
        <w:tc>
          <w:tcPr>
            <w:tcW w:w="780" w:type="dxa"/>
            <w:vAlign w:val="center"/>
          </w:tcPr>
          <w:p w14:paraId="36AA577D" w14:textId="77777777" w:rsidR="009B7B75" w:rsidRPr="00CF7C0C" w:rsidRDefault="00000000">
            <w:pPr>
              <w:pStyle w:val="Nincstrkz"/>
              <w:spacing w:line="360" w:lineRule="auto"/>
              <w:rPr>
                <w:color w:val="000000"/>
                <w:lang w:eastAsia="en-US"/>
              </w:rPr>
            </w:pPr>
            <w:r w:rsidRPr="00CF7C0C">
              <w:rPr>
                <w:color w:val="000000"/>
                <w:lang w:eastAsia="en-US"/>
              </w:rPr>
              <w:t>6.</w:t>
            </w:r>
          </w:p>
        </w:tc>
        <w:tc>
          <w:tcPr>
            <w:tcW w:w="6630" w:type="dxa"/>
            <w:vAlign w:val="center"/>
          </w:tcPr>
          <w:p w14:paraId="3FEB3A24" w14:textId="77777777" w:rsidR="009B7B75" w:rsidRPr="00CF7C0C" w:rsidRDefault="00000000">
            <w:pPr>
              <w:pStyle w:val="Nincstrkz"/>
              <w:spacing w:line="360" w:lineRule="auto"/>
              <w:rPr>
                <w:color w:val="000000"/>
                <w:lang w:eastAsia="en-US"/>
              </w:rPr>
            </w:pPr>
            <w:r w:rsidRPr="00CF7C0C">
              <w:rPr>
                <w:color w:val="000000"/>
                <w:lang w:eastAsia="en-US"/>
              </w:rPr>
              <w:t xml:space="preserve">A közfeladatot ellátó szerv által nem alapfeladatai ellátására (így különösen társadalmi szervezet támogatására, </w:t>
            </w:r>
            <w:proofErr w:type="spellStart"/>
            <w:r w:rsidRPr="00CF7C0C">
              <w:rPr>
                <w:color w:val="000000"/>
                <w:lang w:eastAsia="en-US"/>
              </w:rPr>
              <w:t>foglalkoztatottai</w:t>
            </w:r>
            <w:proofErr w:type="spellEnd"/>
            <w:r w:rsidRPr="00CF7C0C">
              <w:rPr>
                <w:color w:val="000000"/>
                <w:lang w:eastAsia="en-US"/>
              </w:rPr>
              <w:t xml:space="preserve"> szakmai és munkavállalói érdek-képviseleti szervei számára, foglalkoztatottjai, ellátottjai oktatási, kulturális, szociális és sporttevékenységet segítő szervezet támogatására, alapítványok által ellátott feladatokkal összefüggő kifizetésre) fordított, ötmillió forintot meghaladó kifizetések</w:t>
            </w:r>
          </w:p>
        </w:tc>
        <w:tc>
          <w:tcPr>
            <w:tcW w:w="2940" w:type="dxa"/>
            <w:vAlign w:val="center"/>
          </w:tcPr>
          <w:p w14:paraId="3E2247DA" w14:textId="77777777" w:rsidR="009B7B75" w:rsidRPr="00CF7C0C" w:rsidRDefault="00000000">
            <w:pPr>
              <w:pStyle w:val="Nincstrkz"/>
              <w:spacing w:line="360" w:lineRule="auto"/>
              <w:rPr>
                <w:color w:val="000000"/>
                <w:lang w:eastAsia="en-US"/>
              </w:rPr>
            </w:pPr>
            <w:r w:rsidRPr="00CF7C0C">
              <w:rPr>
                <w:color w:val="000000"/>
                <w:lang w:eastAsia="en-US"/>
              </w:rPr>
              <w:t>Negyedévente</w:t>
            </w:r>
          </w:p>
        </w:tc>
        <w:tc>
          <w:tcPr>
            <w:tcW w:w="2940" w:type="dxa"/>
            <w:vAlign w:val="center"/>
          </w:tcPr>
          <w:p w14:paraId="442B48B1" w14:textId="77777777" w:rsidR="009B7B75" w:rsidRPr="00CF7C0C" w:rsidRDefault="00000000">
            <w:pPr>
              <w:pStyle w:val="Nincstrkz"/>
              <w:spacing w:line="360" w:lineRule="auto"/>
              <w:rPr>
                <w:color w:val="000000"/>
                <w:lang w:eastAsia="en-US"/>
              </w:rPr>
            </w:pPr>
            <w:r w:rsidRPr="00CF7C0C">
              <w:rPr>
                <w:color w:val="000000"/>
                <w:lang w:eastAsia="en-US"/>
              </w:rPr>
              <w:t>A külön jogszabályban meghatározott ideig, de legalább 1 évig archívumban tartásával</w:t>
            </w:r>
          </w:p>
        </w:tc>
      </w:tr>
    </w:tbl>
    <w:p w14:paraId="02AF7FA9" w14:textId="77777777" w:rsidR="009B7B75" w:rsidRPr="00CF7C0C" w:rsidRDefault="009B7B75">
      <w:pPr>
        <w:pStyle w:val="Nincstrkz"/>
        <w:spacing w:line="360" w:lineRule="auto"/>
        <w:rPr>
          <w:lang w:eastAsia="en-US"/>
        </w:rPr>
      </w:pPr>
    </w:p>
    <w:p w14:paraId="21C11FE8" w14:textId="77777777" w:rsidR="009B7B75" w:rsidRPr="00CF7C0C" w:rsidRDefault="00000000">
      <w:pPr>
        <w:pStyle w:val="Nincstrkz"/>
        <w:spacing w:line="360" w:lineRule="auto"/>
        <w:rPr>
          <w:i/>
          <w:iCs/>
          <w:u w:val="single"/>
          <w:lang w:eastAsia="en-US"/>
        </w:rPr>
      </w:pPr>
      <w:r w:rsidRPr="00CF7C0C">
        <w:rPr>
          <w:lang w:eastAsia="en-US"/>
        </w:rPr>
        <w:br w:type="page"/>
      </w:r>
      <w:r w:rsidRPr="00CF7C0C">
        <w:rPr>
          <w:u w:val="single"/>
          <w:lang w:eastAsia="en-US"/>
        </w:rPr>
        <w:lastRenderedPageBreak/>
        <w:t>2.</w:t>
      </w:r>
      <w:r w:rsidRPr="00CF7C0C">
        <w:rPr>
          <w:i/>
          <w:iCs/>
          <w:u w:val="single"/>
          <w:lang w:eastAsia="en-US"/>
        </w:rPr>
        <w:t xml:space="preserve"> számú melléklet az adatkezelési szabályzathoz</w:t>
      </w:r>
    </w:p>
    <w:p w14:paraId="08F1D2E4" w14:textId="77777777" w:rsidR="009B7B75" w:rsidRPr="00CF7C0C" w:rsidRDefault="009B7B75">
      <w:pPr>
        <w:pStyle w:val="Nincstrkz"/>
        <w:spacing w:line="360" w:lineRule="auto"/>
        <w:rPr>
          <w:lang w:eastAsia="en-US"/>
        </w:rPr>
      </w:pPr>
    </w:p>
    <w:p w14:paraId="40342382" w14:textId="77777777" w:rsidR="009B7B75" w:rsidRPr="00CF7C0C" w:rsidRDefault="00000000">
      <w:pPr>
        <w:pStyle w:val="Nincstrkz"/>
        <w:spacing w:line="360" w:lineRule="auto"/>
        <w:rPr>
          <w:lang w:eastAsia="en-US"/>
        </w:rPr>
      </w:pPr>
      <w:r w:rsidRPr="00CF7C0C">
        <w:rPr>
          <w:lang w:eastAsia="en-US"/>
        </w:rPr>
        <w:t xml:space="preserve">11/1994. (VI. 8.) MKM rendelet </w:t>
      </w:r>
    </w:p>
    <w:p w14:paraId="2B431249" w14:textId="77777777" w:rsidR="009B7B75" w:rsidRPr="00CF7C0C" w:rsidRDefault="00000000">
      <w:pPr>
        <w:pStyle w:val="Nincstrkz"/>
        <w:spacing w:line="360" w:lineRule="auto"/>
        <w:rPr>
          <w:lang w:eastAsia="en-US"/>
        </w:rPr>
      </w:pPr>
      <w:r w:rsidRPr="00CF7C0C">
        <w:rPr>
          <w:lang w:eastAsia="en-US"/>
        </w:rPr>
        <w:t>Különös közzétételi lista a nevelési-oktatási intézmények részére</w:t>
      </w:r>
    </w:p>
    <w:p w14:paraId="47214F1D" w14:textId="77777777" w:rsidR="009B7B75" w:rsidRPr="00CF7C0C" w:rsidRDefault="00000000">
      <w:pPr>
        <w:pStyle w:val="Nincstrkz"/>
        <w:spacing w:line="360" w:lineRule="auto"/>
        <w:rPr>
          <w:iCs/>
          <w:color w:val="000000"/>
        </w:rPr>
      </w:pPr>
      <w:bookmarkStart w:id="170" w:name="pr2873"/>
      <w:bookmarkEnd w:id="170"/>
      <w:r w:rsidRPr="00CF7C0C">
        <w:rPr>
          <w:iCs/>
          <w:color w:val="000000"/>
        </w:rPr>
        <w:t xml:space="preserve"> (A lista személyes adatokat nem tartalmazhat)</w:t>
      </w:r>
    </w:p>
    <w:p w14:paraId="63E4E825" w14:textId="77777777" w:rsidR="009B7B75" w:rsidRPr="00CF7C0C" w:rsidRDefault="00000000">
      <w:pPr>
        <w:pStyle w:val="Nincstrkz"/>
        <w:spacing w:line="360" w:lineRule="auto"/>
        <w:rPr>
          <w:iCs/>
          <w:color w:val="000000"/>
        </w:rPr>
      </w:pPr>
      <w:bookmarkStart w:id="171" w:name="pr2874"/>
      <w:bookmarkStart w:id="172" w:name="pr2881"/>
      <w:bookmarkEnd w:id="171"/>
      <w:bookmarkEnd w:id="172"/>
      <w:r w:rsidRPr="00CF7C0C">
        <w:rPr>
          <w:iCs/>
          <w:color w:val="000000"/>
        </w:rPr>
        <w:t>Iskolák</w:t>
      </w:r>
    </w:p>
    <w:p w14:paraId="5FAAC0C3" w14:textId="77777777" w:rsidR="009B7B75" w:rsidRPr="00CF7C0C" w:rsidRDefault="00000000">
      <w:pPr>
        <w:pStyle w:val="Nincstrkz"/>
        <w:spacing w:line="360" w:lineRule="auto"/>
        <w:rPr>
          <w:iCs/>
          <w:color w:val="000000"/>
        </w:rPr>
      </w:pPr>
      <w:bookmarkStart w:id="173" w:name="pr2882"/>
      <w:bookmarkEnd w:id="173"/>
      <w:r w:rsidRPr="00CF7C0C">
        <w:rPr>
          <w:iCs/>
          <w:color w:val="000000"/>
        </w:rPr>
        <w:t>1. A pedagógusok iskolai végzettsége és szakképzettsége hozzárendelve a helyi tanterv tantárgyfelosztásához</w:t>
      </w:r>
    </w:p>
    <w:p w14:paraId="34B1D334" w14:textId="77777777" w:rsidR="009B7B75" w:rsidRPr="00CF7C0C" w:rsidRDefault="00000000">
      <w:pPr>
        <w:pStyle w:val="Nincstrkz"/>
        <w:spacing w:line="360" w:lineRule="auto"/>
        <w:rPr>
          <w:iCs/>
          <w:color w:val="000000"/>
        </w:rPr>
      </w:pPr>
      <w:bookmarkStart w:id="174" w:name="pr2883"/>
      <w:bookmarkEnd w:id="174"/>
      <w:r w:rsidRPr="00CF7C0C">
        <w:rPr>
          <w:iCs/>
          <w:color w:val="000000"/>
        </w:rPr>
        <w:t>2. A nevelő és oktató munkát segítők száma, feladatköre, iskolai végzettsége és szakképzettsége</w:t>
      </w:r>
    </w:p>
    <w:p w14:paraId="25004DFB" w14:textId="77777777" w:rsidR="009B7B75" w:rsidRPr="00CF7C0C" w:rsidRDefault="00000000">
      <w:pPr>
        <w:pStyle w:val="Nincstrkz"/>
        <w:spacing w:line="360" w:lineRule="auto"/>
        <w:rPr>
          <w:iCs/>
          <w:color w:val="000000"/>
        </w:rPr>
      </w:pPr>
      <w:bookmarkStart w:id="175" w:name="pr2884"/>
      <w:bookmarkEnd w:id="175"/>
      <w:r w:rsidRPr="00CF7C0C">
        <w:rPr>
          <w:iCs/>
          <w:color w:val="000000"/>
        </w:rPr>
        <w:t>3. Az országos mérés-értékelés eredményei, évenként feltüntetve</w:t>
      </w:r>
    </w:p>
    <w:p w14:paraId="17BC52BA" w14:textId="77777777" w:rsidR="009B7B75" w:rsidRPr="00CF7C0C" w:rsidRDefault="00000000">
      <w:pPr>
        <w:pStyle w:val="Nincstrkz"/>
        <w:spacing w:line="360" w:lineRule="auto"/>
        <w:rPr>
          <w:iCs/>
          <w:color w:val="000000"/>
        </w:rPr>
      </w:pPr>
      <w:bookmarkStart w:id="176" w:name="pr2885"/>
      <w:bookmarkEnd w:id="176"/>
      <w:r w:rsidRPr="00CF7C0C">
        <w:rPr>
          <w:iCs/>
          <w:color w:val="000000"/>
        </w:rPr>
        <w:t>4. Az intézmény lemorzsolódási, évismétlési mutatói</w:t>
      </w:r>
    </w:p>
    <w:p w14:paraId="2EBE7A6B" w14:textId="77777777" w:rsidR="009B7B75" w:rsidRPr="00CF7C0C" w:rsidRDefault="00000000">
      <w:pPr>
        <w:pStyle w:val="Nincstrkz"/>
        <w:spacing w:line="360" w:lineRule="auto"/>
        <w:rPr>
          <w:iCs/>
          <w:color w:val="000000"/>
        </w:rPr>
      </w:pPr>
      <w:bookmarkStart w:id="177" w:name="pr2886"/>
      <w:bookmarkEnd w:id="177"/>
      <w:r w:rsidRPr="00CF7C0C">
        <w:rPr>
          <w:iCs/>
          <w:color w:val="000000"/>
        </w:rPr>
        <w:t>5. Általános iskolákban a volt tanítványok nyolcadik-kilencedik évfolyamon elért eredményei, évenként feltüntetve, középiskolai, szakiskolai továbbtanulási mutatók</w:t>
      </w:r>
    </w:p>
    <w:p w14:paraId="5C6B3456" w14:textId="77777777" w:rsidR="009B7B75" w:rsidRPr="00CF7C0C" w:rsidRDefault="00000000">
      <w:pPr>
        <w:pStyle w:val="Nincstrkz"/>
        <w:spacing w:line="360" w:lineRule="auto"/>
        <w:rPr>
          <w:iCs/>
          <w:color w:val="000000"/>
        </w:rPr>
      </w:pPr>
      <w:bookmarkStart w:id="178" w:name="pr2887"/>
      <w:bookmarkEnd w:id="178"/>
      <w:r w:rsidRPr="00CF7C0C">
        <w:rPr>
          <w:iCs/>
          <w:color w:val="000000"/>
        </w:rPr>
        <w:t>6. Középiskolákban az érettségi vizsgák átlageredményei, évenként feltüntetve</w:t>
      </w:r>
    </w:p>
    <w:p w14:paraId="17C39C70" w14:textId="77777777" w:rsidR="009B7B75" w:rsidRPr="00CF7C0C" w:rsidRDefault="00000000">
      <w:pPr>
        <w:pStyle w:val="Nincstrkz"/>
        <w:spacing w:line="360" w:lineRule="auto"/>
        <w:rPr>
          <w:iCs/>
          <w:color w:val="000000"/>
        </w:rPr>
      </w:pPr>
      <w:bookmarkStart w:id="179" w:name="pr2888"/>
      <w:bookmarkEnd w:id="179"/>
      <w:r w:rsidRPr="00CF7C0C">
        <w:rPr>
          <w:iCs/>
          <w:color w:val="000000"/>
        </w:rPr>
        <w:t>7. Szakképzésben részt vevő iskolákban a pályakövetés eredményei</w:t>
      </w:r>
    </w:p>
    <w:p w14:paraId="46553C52" w14:textId="77777777" w:rsidR="009B7B75" w:rsidRPr="00CF7C0C" w:rsidRDefault="00000000">
      <w:pPr>
        <w:pStyle w:val="Nincstrkz"/>
        <w:spacing w:line="360" w:lineRule="auto"/>
        <w:rPr>
          <w:iCs/>
          <w:color w:val="000000"/>
        </w:rPr>
      </w:pPr>
      <w:bookmarkStart w:id="180" w:name="pr2889"/>
      <w:bookmarkEnd w:id="180"/>
      <w:r w:rsidRPr="00CF7C0C">
        <w:rPr>
          <w:iCs/>
          <w:color w:val="000000"/>
        </w:rPr>
        <w:t>8. Szakkörök igénybevételének lehetősége, mindennapos testedzés lehetősége</w:t>
      </w:r>
    </w:p>
    <w:p w14:paraId="4EF7E224" w14:textId="77777777" w:rsidR="009B7B75" w:rsidRPr="00CF7C0C" w:rsidRDefault="00000000">
      <w:pPr>
        <w:pStyle w:val="Nincstrkz"/>
        <w:spacing w:line="360" w:lineRule="auto"/>
        <w:rPr>
          <w:iCs/>
          <w:color w:val="000000"/>
        </w:rPr>
      </w:pPr>
      <w:bookmarkStart w:id="181" w:name="pr2890"/>
      <w:bookmarkEnd w:id="181"/>
      <w:r w:rsidRPr="00CF7C0C">
        <w:rPr>
          <w:iCs/>
          <w:color w:val="000000"/>
        </w:rPr>
        <w:t>9. Hétvégi házi feladat szabályai, iskolai dolgozatok szabályai</w:t>
      </w:r>
    </w:p>
    <w:p w14:paraId="16AB5C71" w14:textId="77777777" w:rsidR="009B7B75" w:rsidRPr="00CF7C0C" w:rsidRDefault="00000000">
      <w:pPr>
        <w:pStyle w:val="Nincstrkz"/>
        <w:spacing w:line="360" w:lineRule="auto"/>
        <w:rPr>
          <w:iCs/>
          <w:color w:val="000000"/>
        </w:rPr>
      </w:pPr>
      <w:bookmarkStart w:id="182" w:name="pr2891"/>
      <w:bookmarkEnd w:id="182"/>
      <w:r w:rsidRPr="00CF7C0C">
        <w:rPr>
          <w:iCs/>
          <w:color w:val="000000"/>
        </w:rPr>
        <w:t>10. Iskolai tanév helyi rendje</w:t>
      </w:r>
    </w:p>
    <w:p w14:paraId="47061AF7" w14:textId="77777777" w:rsidR="009B7B75" w:rsidRPr="00CF7C0C" w:rsidRDefault="00000000">
      <w:pPr>
        <w:pStyle w:val="Nincstrkz"/>
        <w:spacing w:line="360" w:lineRule="auto"/>
        <w:rPr>
          <w:iCs/>
          <w:color w:val="000000"/>
        </w:rPr>
      </w:pPr>
      <w:bookmarkStart w:id="183" w:name="pr2892"/>
      <w:bookmarkEnd w:id="183"/>
      <w:r w:rsidRPr="00CF7C0C">
        <w:rPr>
          <w:iCs/>
          <w:color w:val="000000"/>
        </w:rPr>
        <w:t>11. Iskolai osztályok száma, illetve az egyes osztályokban a tanulók létszáma</w:t>
      </w:r>
    </w:p>
    <w:p w14:paraId="50454D3F" w14:textId="77777777" w:rsidR="009B7B75" w:rsidRPr="00CF7C0C" w:rsidRDefault="009B7B75">
      <w:pPr>
        <w:pStyle w:val="Nincstrkz"/>
        <w:spacing w:line="360" w:lineRule="auto"/>
        <w:rPr>
          <w:lang w:eastAsia="en-US"/>
        </w:rPr>
      </w:pPr>
      <w:bookmarkStart w:id="184" w:name="pr2893"/>
      <w:bookmarkStart w:id="185" w:name="pr2898"/>
      <w:bookmarkEnd w:id="184"/>
      <w:bookmarkEnd w:id="185"/>
    </w:p>
    <w:p w14:paraId="0DB149B9" w14:textId="77777777" w:rsidR="009B7B75" w:rsidRPr="00CF7C0C" w:rsidRDefault="00000000">
      <w:pPr>
        <w:pStyle w:val="Nincstrkz"/>
        <w:spacing w:line="360" w:lineRule="auto"/>
        <w:rPr>
          <w:i/>
          <w:iCs/>
          <w:u w:val="single"/>
          <w:lang w:eastAsia="en-US"/>
        </w:rPr>
      </w:pPr>
      <w:r w:rsidRPr="00CF7C0C">
        <w:rPr>
          <w:i/>
          <w:iCs/>
          <w:u w:val="single"/>
          <w:lang w:eastAsia="en-US"/>
        </w:rPr>
        <w:br w:type="page"/>
      </w:r>
      <w:r w:rsidRPr="00CF7C0C">
        <w:rPr>
          <w:i/>
          <w:iCs/>
          <w:u w:val="single"/>
          <w:lang w:eastAsia="en-US"/>
        </w:rPr>
        <w:lastRenderedPageBreak/>
        <w:t>3. számú melléklet az adatkezelési szabályzathoz</w:t>
      </w:r>
    </w:p>
    <w:p w14:paraId="6565FDE5" w14:textId="77777777" w:rsidR="009B7B75" w:rsidRPr="00CF7C0C" w:rsidRDefault="009B7B75">
      <w:pPr>
        <w:pStyle w:val="Nincstrkz"/>
        <w:spacing w:line="360" w:lineRule="auto"/>
        <w:rPr>
          <w:i/>
          <w:iCs/>
          <w:u w:val="single"/>
          <w:lang w:eastAsia="en-US"/>
        </w:rPr>
      </w:pPr>
    </w:p>
    <w:p w14:paraId="14CA232B" w14:textId="77777777" w:rsidR="009B7B75" w:rsidRPr="00CF7C0C" w:rsidRDefault="00000000">
      <w:pPr>
        <w:pStyle w:val="Nincstrkz"/>
        <w:spacing w:line="360" w:lineRule="auto"/>
        <w:rPr>
          <w:lang w:eastAsia="en-US"/>
        </w:rPr>
      </w:pPr>
      <w:r w:rsidRPr="00CF7C0C">
        <w:rPr>
          <w:lang w:eastAsia="en-US"/>
        </w:rPr>
        <w:t>Kérelem</w:t>
      </w:r>
    </w:p>
    <w:p w14:paraId="29B3EE75" w14:textId="77777777" w:rsidR="009B7B75" w:rsidRPr="00CF7C0C" w:rsidRDefault="00000000">
      <w:pPr>
        <w:pStyle w:val="Nincstrkz"/>
        <w:spacing w:line="360" w:lineRule="auto"/>
        <w:rPr>
          <w:lang w:eastAsia="en-US"/>
        </w:rPr>
      </w:pPr>
      <w:r w:rsidRPr="00CF7C0C">
        <w:rPr>
          <w:lang w:eastAsia="en-US"/>
        </w:rPr>
        <w:t>a ………………………………………………………… kezelésében lévő közérdekű, vagy közérdekből nyilvános adat megismerésére</w:t>
      </w:r>
    </w:p>
    <w:p w14:paraId="76CFBD11" w14:textId="77777777" w:rsidR="009B7B75" w:rsidRPr="00CF7C0C" w:rsidRDefault="00000000">
      <w:pPr>
        <w:pStyle w:val="Nincstrkz"/>
        <w:spacing w:line="360" w:lineRule="auto"/>
        <w:rPr>
          <w:lang w:eastAsia="en-US"/>
        </w:rPr>
      </w:pPr>
      <w:r w:rsidRPr="00CF7C0C">
        <w:rPr>
          <w:lang w:eastAsia="en-US"/>
        </w:rPr>
        <w:t>A kérelmező neve: .........................................................................................................</w:t>
      </w:r>
    </w:p>
    <w:p w14:paraId="1A9528B8" w14:textId="77777777" w:rsidR="009B7B75" w:rsidRPr="00CF7C0C" w:rsidRDefault="00000000">
      <w:pPr>
        <w:pStyle w:val="Nincstrkz"/>
        <w:spacing w:line="360" w:lineRule="auto"/>
        <w:rPr>
          <w:lang w:eastAsia="en-US"/>
        </w:rPr>
      </w:pPr>
      <w:r w:rsidRPr="00CF7C0C">
        <w:rPr>
          <w:lang w:eastAsia="en-US"/>
        </w:rPr>
        <w:t>......................................................................................................................................</w:t>
      </w:r>
    </w:p>
    <w:p w14:paraId="6747D1EA" w14:textId="77777777" w:rsidR="009B7B75" w:rsidRPr="00CF7C0C" w:rsidRDefault="00000000">
      <w:pPr>
        <w:pStyle w:val="Nincstrkz"/>
        <w:spacing w:line="360" w:lineRule="auto"/>
        <w:rPr>
          <w:lang w:eastAsia="en-US"/>
        </w:rPr>
      </w:pPr>
      <w:r w:rsidRPr="00CF7C0C">
        <w:rPr>
          <w:lang w:eastAsia="en-US"/>
        </w:rPr>
        <w:t>Levelezési címe irányítószámmal: ....................................................................................</w:t>
      </w:r>
    </w:p>
    <w:p w14:paraId="494CEB41" w14:textId="77777777" w:rsidR="009B7B75" w:rsidRPr="00CF7C0C" w:rsidRDefault="00000000">
      <w:pPr>
        <w:pStyle w:val="Nincstrkz"/>
        <w:spacing w:line="360" w:lineRule="auto"/>
        <w:rPr>
          <w:lang w:eastAsia="en-US"/>
        </w:rPr>
      </w:pPr>
      <w:r w:rsidRPr="00CF7C0C">
        <w:rPr>
          <w:lang w:eastAsia="en-US"/>
        </w:rPr>
        <w:t>............................................................................................................................................................................................................................................................................</w:t>
      </w:r>
    </w:p>
    <w:p w14:paraId="26E9F003" w14:textId="77777777" w:rsidR="009B7B75" w:rsidRPr="00CF7C0C" w:rsidRDefault="00000000">
      <w:pPr>
        <w:pStyle w:val="Nincstrkz"/>
        <w:spacing w:line="360" w:lineRule="auto"/>
        <w:rPr>
          <w:lang w:eastAsia="en-US"/>
        </w:rPr>
      </w:pPr>
      <w:r w:rsidRPr="00CF7C0C">
        <w:rPr>
          <w:lang w:eastAsia="en-US"/>
        </w:rPr>
        <w:t>Az igényelt közérdekű, vagy közérdekből nyilvános adat pontos meghatározása:</w:t>
      </w:r>
    </w:p>
    <w:p w14:paraId="77A95CEE" w14:textId="77777777" w:rsidR="009B7B75" w:rsidRPr="00CF7C0C" w:rsidRDefault="00000000">
      <w:pPr>
        <w:pStyle w:val="Nincstrkz"/>
        <w:spacing w:line="360" w:lineRule="auto"/>
        <w:rPr>
          <w:lang w:eastAsia="en-US"/>
        </w:rPr>
      </w:pPr>
      <w:r w:rsidRPr="00CF7C0C">
        <w:rPr>
          <w:lang w:eastAsia="en-US"/>
        </w:rPr>
        <w:t>Az adatokról másolat készítését</w:t>
      </w:r>
    </w:p>
    <w:p w14:paraId="375F1F5B" w14:textId="77777777" w:rsidR="009B7B75" w:rsidRPr="00CF7C0C" w:rsidRDefault="00000000">
      <w:pPr>
        <w:pStyle w:val="Nincstrkz"/>
        <w:spacing w:line="360" w:lineRule="auto"/>
        <w:rPr>
          <w:lang w:eastAsia="en-US"/>
        </w:rPr>
      </w:pPr>
      <w:r w:rsidRPr="00CF7C0C">
        <w:rPr>
          <w:lang w:eastAsia="en-US"/>
        </w:rPr>
        <w:t>□ kérem</w:t>
      </w:r>
    </w:p>
    <w:p w14:paraId="5742BA80" w14:textId="77777777" w:rsidR="009B7B75" w:rsidRPr="00CF7C0C" w:rsidRDefault="00000000">
      <w:pPr>
        <w:pStyle w:val="Nincstrkz"/>
        <w:spacing w:line="360" w:lineRule="auto"/>
        <w:rPr>
          <w:lang w:eastAsia="en-US"/>
        </w:rPr>
      </w:pPr>
      <w:r w:rsidRPr="00CF7C0C">
        <w:rPr>
          <w:lang w:eastAsia="en-US"/>
        </w:rPr>
        <w:t>□ nem kérem.</w:t>
      </w:r>
    </w:p>
    <w:p w14:paraId="35F9B58A" w14:textId="77777777" w:rsidR="009B7B75" w:rsidRPr="00CF7C0C" w:rsidRDefault="00000000">
      <w:pPr>
        <w:pStyle w:val="Nincstrkz"/>
        <w:spacing w:line="360" w:lineRule="auto"/>
        <w:rPr>
          <w:lang w:eastAsia="en-US"/>
        </w:rPr>
      </w:pPr>
      <w:r w:rsidRPr="00CF7C0C">
        <w:rPr>
          <w:i/>
          <w:iCs/>
          <w:lang w:eastAsia="en-US"/>
        </w:rPr>
        <w:t>Csak másolat igénylése esetén kell kitölteni</w:t>
      </w:r>
    </w:p>
    <w:p w14:paraId="47B63E55" w14:textId="77777777" w:rsidR="009B7B75" w:rsidRPr="00CF7C0C" w:rsidRDefault="00000000">
      <w:pPr>
        <w:pStyle w:val="Nincstrkz"/>
        <w:spacing w:line="360" w:lineRule="auto"/>
        <w:rPr>
          <w:lang w:eastAsia="en-US"/>
        </w:rPr>
      </w:pPr>
      <w:r w:rsidRPr="00CF7C0C">
        <w:rPr>
          <w:lang w:eastAsia="en-US"/>
        </w:rPr>
        <w:t>Az elkészített másolatokat:</w:t>
      </w:r>
    </w:p>
    <w:p w14:paraId="35821C7E" w14:textId="77777777" w:rsidR="009B7B75" w:rsidRPr="00CF7C0C" w:rsidRDefault="00000000">
      <w:pPr>
        <w:pStyle w:val="Nincstrkz"/>
        <w:spacing w:line="360" w:lineRule="auto"/>
        <w:rPr>
          <w:lang w:eastAsia="en-US"/>
        </w:rPr>
      </w:pPr>
      <w:r w:rsidRPr="00CF7C0C">
        <w:rPr>
          <w:lang w:eastAsia="en-US"/>
        </w:rPr>
        <w:t>□ személyesen kívánom átvenni</w:t>
      </w:r>
    </w:p>
    <w:p w14:paraId="5B8BF0E7" w14:textId="77777777" w:rsidR="009B7B75" w:rsidRPr="00CF7C0C" w:rsidRDefault="00000000">
      <w:pPr>
        <w:pStyle w:val="Nincstrkz"/>
        <w:spacing w:line="360" w:lineRule="auto"/>
        <w:rPr>
          <w:lang w:eastAsia="en-US"/>
        </w:rPr>
      </w:pPr>
      <w:r w:rsidRPr="00CF7C0C">
        <w:rPr>
          <w:lang w:eastAsia="en-US"/>
        </w:rPr>
        <w:t>□ postai úton kérem megküldeni</w:t>
      </w:r>
    </w:p>
    <w:p w14:paraId="22A5B3AC" w14:textId="77777777" w:rsidR="009B7B75" w:rsidRPr="00CF7C0C" w:rsidRDefault="00000000">
      <w:pPr>
        <w:pStyle w:val="Nincstrkz"/>
        <w:spacing w:line="360" w:lineRule="auto"/>
        <w:rPr>
          <w:lang w:eastAsia="en-US"/>
        </w:rPr>
      </w:pPr>
      <w:r w:rsidRPr="00CF7C0C">
        <w:rPr>
          <w:lang w:eastAsia="en-US"/>
        </w:rPr>
        <w:t>Az adathordozó fajtája</w:t>
      </w:r>
    </w:p>
    <w:p w14:paraId="49EA9A96" w14:textId="77777777" w:rsidR="009B7B75" w:rsidRPr="00CF7C0C" w:rsidRDefault="00000000">
      <w:pPr>
        <w:pStyle w:val="Nincstrkz"/>
        <w:spacing w:line="360" w:lineRule="auto"/>
        <w:rPr>
          <w:lang w:eastAsia="en-US"/>
        </w:rPr>
      </w:pPr>
      <w:r w:rsidRPr="00CF7C0C">
        <w:rPr>
          <w:lang w:eastAsia="en-US"/>
        </w:rPr>
        <w:t>□ papír</w:t>
      </w:r>
    </w:p>
    <w:p w14:paraId="483942CF" w14:textId="77777777" w:rsidR="009B7B75" w:rsidRPr="00CF7C0C" w:rsidRDefault="00000000">
      <w:pPr>
        <w:pStyle w:val="Nincstrkz"/>
        <w:spacing w:line="360" w:lineRule="auto"/>
        <w:rPr>
          <w:lang w:eastAsia="en-US"/>
        </w:rPr>
      </w:pPr>
      <w:r w:rsidRPr="00CF7C0C">
        <w:rPr>
          <w:lang w:eastAsia="en-US"/>
        </w:rPr>
        <w:t>□ választott elektronikus adathordozó:</w:t>
      </w:r>
    </w:p>
    <w:p w14:paraId="57C4E2A1" w14:textId="77777777" w:rsidR="009B7B75" w:rsidRPr="00CF7C0C" w:rsidRDefault="00000000">
      <w:pPr>
        <w:pStyle w:val="Nincstrkz"/>
        <w:spacing w:line="360" w:lineRule="auto"/>
        <w:rPr>
          <w:lang w:eastAsia="en-US"/>
        </w:rPr>
      </w:pPr>
      <w:r w:rsidRPr="00CF7C0C">
        <w:rPr>
          <w:lang w:eastAsia="en-US"/>
        </w:rPr>
        <w:t>□ egyéb, mégpedig:</w:t>
      </w:r>
    </w:p>
    <w:p w14:paraId="373715C0" w14:textId="77777777" w:rsidR="009B7B75" w:rsidRPr="00CF7C0C" w:rsidRDefault="00000000">
      <w:pPr>
        <w:pStyle w:val="Nincstrkz"/>
        <w:spacing w:line="360" w:lineRule="auto"/>
        <w:rPr>
          <w:lang w:eastAsia="en-US"/>
        </w:rPr>
      </w:pPr>
      <w:r w:rsidRPr="00CF7C0C">
        <w:rPr>
          <w:lang w:eastAsia="en-US"/>
        </w:rPr>
        <w:t>Vállalom, hogy az új adatok előállításával és a másolatok készítésével összefüggésben felmerült költségeket legkésőbb a másolatok átvételéig a ………………………………………………</w:t>
      </w:r>
      <w:proofErr w:type="gramStart"/>
      <w:r w:rsidRPr="00CF7C0C">
        <w:rPr>
          <w:lang w:eastAsia="en-US"/>
        </w:rPr>
        <w:t>…….</w:t>
      </w:r>
      <w:proofErr w:type="gramEnd"/>
      <w:r w:rsidRPr="00CF7C0C">
        <w:rPr>
          <w:lang w:eastAsia="en-US"/>
        </w:rPr>
        <w:t>…………</w:t>
      </w:r>
      <w:proofErr w:type="gramStart"/>
      <w:r w:rsidRPr="00CF7C0C">
        <w:rPr>
          <w:lang w:eastAsia="en-US"/>
        </w:rPr>
        <w:t>…….</w:t>
      </w:r>
      <w:proofErr w:type="gramEnd"/>
      <w:r w:rsidRPr="00CF7C0C">
        <w:rPr>
          <w:lang w:eastAsia="en-US"/>
        </w:rPr>
        <w:t>. javára befizetem.</w:t>
      </w:r>
    </w:p>
    <w:p w14:paraId="574A49BB" w14:textId="77777777" w:rsidR="009B7B75" w:rsidRPr="00CF7C0C" w:rsidRDefault="00000000">
      <w:pPr>
        <w:pStyle w:val="Nincstrkz"/>
        <w:spacing w:line="360" w:lineRule="auto"/>
        <w:rPr>
          <w:lang w:eastAsia="en-US"/>
        </w:rPr>
      </w:pPr>
      <w:r w:rsidRPr="00CF7C0C">
        <w:rPr>
          <w:lang w:eastAsia="en-US"/>
        </w:rPr>
        <w:t>Tudomásul veszem, hogy kérelmem visszavonása esetén az adatok előállításával összefüggésben a visszavonásig felmerült költségeket köteles vagyok megfizetni.</w:t>
      </w:r>
    </w:p>
    <w:p w14:paraId="57FB62C0" w14:textId="77777777" w:rsidR="009B7B75" w:rsidRPr="00CF7C0C" w:rsidRDefault="00000000">
      <w:pPr>
        <w:pStyle w:val="Nincstrkz"/>
        <w:spacing w:line="360" w:lineRule="auto"/>
        <w:rPr>
          <w:lang w:eastAsia="en-US"/>
        </w:rPr>
      </w:pPr>
      <w:r w:rsidRPr="00CF7C0C">
        <w:rPr>
          <w:lang w:eastAsia="en-US"/>
        </w:rPr>
        <w:t>Keltezés: ..............................................</w:t>
      </w:r>
    </w:p>
    <w:p w14:paraId="62083517" w14:textId="77777777" w:rsidR="009B7B75" w:rsidRPr="00CF7C0C" w:rsidRDefault="00000000">
      <w:pPr>
        <w:pStyle w:val="Nincstrkz"/>
        <w:spacing w:line="360" w:lineRule="auto"/>
        <w:rPr>
          <w:lang w:eastAsia="en-US"/>
        </w:rPr>
      </w:pPr>
      <w:r w:rsidRPr="00CF7C0C">
        <w:rPr>
          <w:lang w:eastAsia="en-US"/>
        </w:rPr>
        <w:t>Aláírás</w:t>
      </w:r>
    </w:p>
    <w:p w14:paraId="6FE9AF49" w14:textId="77777777" w:rsidR="009B7B75" w:rsidRPr="00CF7C0C" w:rsidRDefault="009B7B75">
      <w:pPr>
        <w:pBdr>
          <w:top w:val="nil"/>
          <w:left w:val="nil"/>
          <w:bottom w:val="nil"/>
          <w:right w:val="nil"/>
          <w:between w:val="nil"/>
        </w:pBdr>
        <w:spacing w:after="0" w:line="360" w:lineRule="auto"/>
        <w:rPr>
          <w:rFonts w:ascii="Times New Roman" w:eastAsia="Times New Roman" w:hAnsi="Times New Roman" w:cs="Times New Roman"/>
          <w:color w:val="000000"/>
          <w:sz w:val="28"/>
          <w:szCs w:val="28"/>
        </w:rPr>
      </w:pPr>
    </w:p>
    <w:p w14:paraId="72F66DFD" w14:textId="77777777" w:rsidR="009B7B75" w:rsidRPr="00CF7C0C" w:rsidRDefault="009B7B75">
      <w:pPr>
        <w:pBdr>
          <w:top w:val="nil"/>
          <w:left w:val="nil"/>
          <w:bottom w:val="nil"/>
          <w:right w:val="nil"/>
          <w:between w:val="nil"/>
        </w:pBdr>
        <w:spacing w:after="0" w:line="360" w:lineRule="auto"/>
        <w:rPr>
          <w:rFonts w:ascii="Times New Roman" w:eastAsia="Times New Roman" w:hAnsi="Times New Roman" w:cs="Times New Roman"/>
          <w:color w:val="000000"/>
          <w:sz w:val="28"/>
          <w:szCs w:val="28"/>
        </w:rPr>
      </w:pPr>
    </w:p>
    <w:p w14:paraId="72E68775" w14:textId="77777777" w:rsidR="009B7B75" w:rsidRPr="00CF7C0C" w:rsidRDefault="009B7B75">
      <w:pPr>
        <w:pBdr>
          <w:top w:val="nil"/>
          <w:left w:val="nil"/>
          <w:bottom w:val="nil"/>
          <w:right w:val="nil"/>
          <w:between w:val="nil"/>
        </w:pBdr>
        <w:spacing w:after="0" w:line="360" w:lineRule="auto"/>
        <w:rPr>
          <w:rFonts w:ascii="Times New Roman" w:eastAsia="Times New Roman" w:hAnsi="Times New Roman" w:cs="Times New Roman"/>
          <w:color w:val="000000"/>
          <w:sz w:val="28"/>
          <w:szCs w:val="28"/>
        </w:rPr>
      </w:pPr>
    </w:p>
    <w:p w14:paraId="10E779C9" w14:textId="77777777" w:rsidR="009B7B75" w:rsidRPr="00CF7C0C" w:rsidRDefault="009B7B75">
      <w:pPr>
        <w:pBdr>
          <w:top w:val="nil"/>
          <w:left w:val="nil"/>
          <w:bottom w:val="nil"/>
          <w:right w:val="nil"/>
          <w:between w:val="nil"/>
        </w:pBdr>
        <w:spacing w:after="0" w:line="360" w:lineRule="auto"/>
        <w:rPr>
          <w:rFonts w:ascii="Times New Roman" w:eastAsia="Times New Roman" w:hAnsi="Times New Roman" w:cs="Times New Roman"/>
          <w:color w:val="000000"/>
          <w:sz w:val="28"/>
          <w:szCs w:val="28"/>
        </w:rPr>
      </w:pPr>
    </w:p>
    <w:p w14:paraId="1B37C540" w14:textId="77777777" w:rsidR="009B7B75" w:rsidRPr="00CF7C0C" w:rsidRDefault="009B7B75">
      <w:pPr>
        <w:pBdr>
          <w:top w:val="nil"/>
          <w:left w:val="nil"/>
          <w:bottom w:val="nil"/>
          <w:right w:val="nil"/>
          <w:between w:val="nil"/>
        </w:pBdr>
        <w:spacing w:after="0" w:line="360" w:lineRule="auto"/>
        <w:rPr>
          <w:rFonts w:ascii="Times New Roman" w:eastAsia="Times New Roman" w:hAnsi="Times New Roman" w:cs="Times New Roman"/>
          <w:color w:val="000000"/>
          <w:sz w:val="28"/>
          <w:szCs w:val="28"/>
        </w:rPr>
      </w:pPr>
    </w:p>
    <w:p w14:paraId="4596E8B0" w14:textId="77777777" w:rsidR="009B7B75" w:rsidRPr="00CF7C0C" w:rsidRDefault="00000000">
      <w:pPr>
        <w:spacing w:after="0" w:line="360" w:lineRule="auto"/>
        <w:jc w:val="both"/>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lastRenderedPageBreak/>
        <w:t>Záradék</w:t>
      </w:r>
    </w:p>
    <w:p w14:paraId="496989DE"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szabályzat az SZMSZ mellékletét képezi. </w:t>
      </w:r>
    </w:p>
    <w:p w14:paraId="70DAF2FF"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igazgatója köteles gondoskodni arról, hogy az új törvények és rendeletek hatálybalépése miatti változásokkal jelen szabályzat módosításra kerüljön.</w:t>
      </w:r>
    </w:p>
    <w:p w14:paraId="1AA90950" w14:textId="77777777" w:rsidR="009B7B75" w:rsidRPr="00CF7C0C" w:rsidRDefault="009B7B75">
      <w:pPr>
        <w:spacing w:after="0" w:line="360" w:lineRule="auto"/>
        <w:jc w:val="both"/>
        <w:rPr>
          <w:rFonts w:ascii="Times New Roman" w:eastAsia="Times New Roman" w:hAnsi="Times New Roman" w:cs="Times New Roman"/>
          <w:color w:val="000000"/>
          <w:sz w:val="24"/>
          <w:szCs w:val="24"/>
        </w:rPr>
      </w:pPr>
    </w:p>
    <w:p w14:paraId="61D71275" w14:textId="77777777" w:rsidR="009B7B75" w:rsidRPr="00CF7C0C" w:rsidRDefault="00000000">
      <w:pPr>
        <w:spacing w:after="0" w:line="360" w:lineRule="auto"/>
        <w:rPr>
          <w:rFonts w:ascii="Times New Roman" w:eastAsia="Times New Roman" w:hAnsi="Times New Roman" w:cs="Times New Roman"/>
          <w:color w:val="000000"/>
          <w:sz w:val="24"/>
          <w:szCs w:val="24"/>
        </w:rPr>
      </w:pPr>
      <w:r w:rsidRPr="00CF7C0C">
        <w:rPr>
          <w:rFonts w:ascii="Times New Roman" w:eastAsia="Cambria" w:hAnsi="Times New Roman" w:cs="Times New Roman"/>
          <w:noProof/>
          <w:sz w:val="24"/>
          <w:szCs w:val="24"/>
        </w:rPr>
        <w:drawing>
          <wp:anchor distT="0" distB="0" distL="114300" distR="114300" simplePos="0" relativeHeight="251713536" behindDoc="1" locked="0" layoutInCell="1" allowOverlap="1" wp14:anchorId="59BD4D28" wp14:editId="4E45D84D">
            <wp:simplePos x="0" y="0"/>
            <wp:positionH relativeFrom="column">
              <wp:posOffset>2119853</wp:posOffset>
            </wp:positionH>
            <wp:positionV relativeFrom="paragraph">
              <wp:posOffset>237490</wp:posOffset>
            </wp:positionV>
            <wp:extent cx="3803650" cy="1572260"/>
            <wp:effectExtent l="0" t="0" r="6350" b="8890"/>
            <wp:wrapNone/>
            <wp:docPr id="810465172" name="Kép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857571" name="Kép 211385757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03650" cy="1572260"/>
                    </a:xfrm>
                    <a:prstGeom prst="rect">
                      <a:avLst/>
                    </a:prstGeom>
                  </pic:spPr>
                </pic:pic>
              </a:graphicData>
            </a:graphic>
            <wp14:sizeRelH relativeFrom="page">
              <wp14:pctWidth>0</wp14:pctWidth>
            </wp14:sizeRelH>
            <wp14:sizeRelV relativeFrom="page">
              <wp14:pctHeight>0</wp14:pctHeight>
            </wp14:sizeRelV>
          </wp:anchor>
        </w:drawing>
      </w:r>
      <w:r w:rsidRPr="00CF7C0C">
        <w:rPr>
          <w:rFonts w:ascii="Times New Roman" w:eastAsia="Times New Roman" w:hAnsi="Times New Roman" w:cs="Times New Roman"/>
          <w:color w:val="000000"/>
          <w:sz w:val="24"/>
          <w:szCs w:val="24"/>
        </w:rPr>
        <w:t>Hatálybalépésének időpontja: 2013. szeptember 1.</w:t>
      </w:r>
    </w:p>
    <w:p w14:paraId="12EC0EE3" w14:textId="77777777" w:rsidR="009B7B75" w:rsidRPr="00CF7C0C" w:rsidRDefault="00000000">
      <w:pPr>
        <w:spacing w:after="0" w:line="360" w:lineRule="auto"/>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Módosítva: 2024. szeptember 1-én.</w:t>
      </w:r>
    </w:p>
    <w:p w14:paraId="0503E206" w14:textId="77777777" w:rsidR="009B7B75" w:rsidRPr="00CF7C0C" w:rsidRDefault="00000000">
      <w:pPr>
        <w:spacing w:after="0" w:line="360" w:lineRule="auto"/>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Érvényes visszavonásig.</w:t>
      </w:r>
    </w:p>
    <w:p w14:paraId="0102C591" w14:textId="77777777" w:rsidR="009B7B75" w:rsidRPr="00CF7C0C" w:rsidRDefault="009B7B75">
      <w:pPr>
        <w:spacing w:after="0" w:line="360" w:lineRule="auto"/>
      </w:pPr>
    </w:p>
    <w:p w14:paraId="626206CB" w14:textId="77777777" w:rsidR="009B7B75" w:rsidRPr="00CF7C0C" w:rsidRDefault="00000000">
      <w:pPr>
        <w:spacing w:after="0" w:line="360" w:lineRule="auto"/>
        <w:rPr>
          <w:rFonts w:ascii="Times New Roman" w:eastAsia="Cambria" w:hAnsi="Times New Roman" w:cs="Times New Roman"/>
          <w:sz w:val="24"/>
          <w:szCs w:val="24"/>
        </w:rPr>
      </w:pP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t>………………………………….</w:t>
      </w:r>
    </w:p>
    <w:p w14:paraId="65AB7FA6" w14:textId="77777777" w:rsidR="009B7B75" w:rsidRPr="00CF7C0C" w:rsidRDefault="00000000">
      <w:pPr>
        <w:spacing w:after="0" w:line="360" w:lineRule="auto"/>
        <w:rPr>
          <w:rFonts w:ascii="Times New Roman" w:eastAsia="Cambria" w:hAnsi="Times New Roman" w:cs="Times New Roman"/>
          <w:sz w:val="24"/>
          <w:szCs w:val="24"/>
        </w:rPr>
      </w:pP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t xml:space="preserve">              Bárány Brigitta</w:t>
      </w:r>
    </w:p>
    <w:p w14:paraId="7F4CE9CE" w14:textId="77777777" w:rsidR="009B7B75" w:rsidRPr="00CF7C0C" w:rsidRDefault="00000000">
      <w:pPr>
        <w:spacing w:after="0" w:line="360" w:lineRule="auto"/>
        <w:rPr>
          <w:rFonts w:ascii="Times New Roman" w:eastAsia="Cambria" w:hAnsi="Times New Roman" w:cs="Times New Roman"/>
          <w:sz w:val="24"/>
          <w:szCs w:val="24"/>
        </w:rPr>
      </w:pP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t xml:space="preserve">         igazgató</w:t>
      </w:r>
    </w:p>
    <w:p w14:paraId="44B27042" w14:textId="77777777" w:rsidR="009B7B75" w:rsidRPr="00CF7C0C" w:rsidRDefault="00000000">
      <w:pPr>
        <w:spacing w:after="0" w:line="360" w:lineRule="auto"/>
        <w:rPr>
          <w:rFonts w:ascii="Times New Roman" w:eastAsia="Cambria" w:hAnsi="Times New Roman" w:cs="Times New Roman"/>
          <w:sz w:val="24"/>
          <w:szCs w:val="24"/>
        </w:rPr>
      </w:pP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t>PH.</w:t>
      </w:r>
    </w:p>
    <w:p w14:paraId="0C896786" w14:textId="77777777" w:rsidR="009B7B75" w:rsidRPr="00CF7C0C" w:rsidRDefault="009B7B75">
      <w:pPr>
        <w:pBdr>
          <w:top w:val="nil"/>
          <w:left w:val="nil"/>
          <w:bottom w:val="nil"/>
          <w:right w:val="nil"/>
          <w:between w:val="nil"/>
        </w:pBdr>
        <w:spacing w:after="0" w:line="360" w:lineRule="auto"/>
        <w:rPr>
          <w:rFonts w:ascii="Times New Roman" w:eastAsia="Times New Roman" w:hAnsi="Times New Roman" w:cs="Times New Roman"/>
          <w:color w:val="000000"/>
          <w:sz w:val="28"/>
          <w:szCs w:val="28"/>
        </w:rPr>
      </w:pPr>
    </w:p>
    <w:p w14:paraId="0E554777" w14:textId="77777777" w:rsidR="009B7B75" w:rsidRPr="00CF7C0C" w:rsidRDefault="009B7B75">
      <w:pPr>
        <w:pBdr>
          <w:top w:val="nil"/>
          <w:left w:val="nil"/>
          <w:bottom w:val="nil"/>
          <w:right w:val="nil"/>
          <w:between w:val="nil"/>
        </w:pBdr>
        <w:spacing w:after="0" w:line="360" w:lineRule="auto"/>
        <w:rPr>
          <w:rFonts w:ascii="Times New Roman" w:eastAsia="Times New Roman" w:hAnsi="Times New Roman" w:cs="Times New Roman"/>
          <w:color w:val="000000"/>
          <w:sz w:val="28"/>
          <w:szCs w:val="28"/>
        </w:rPr>
      </w:pPr>
    </w:p>
    <w:p w14:paraId="78A35427" w14:textId="77777777" w:rsidR="009B7B75" w:rsidRPr="00CF7C0C" w:rsidRDefault="00000000">
      <w:pPr>
        <w:pStyle w:val="Stlus2"/>
        <w:pageBreakBefore/>
        <w:numPr>
          <w:ilvl w:val="0"/>
          <w:numId w:val="0"/>
        </w:numPr>
        <w:ind w:left="578" w:hanging="578"/>
      </w:pPr>
      <w:bookmarkStart w:id="186" w:name="_Toc221180534"/>
      <w:r w:rsidRPr="00CF7C0C">
        <w:lastRenderedPageBreak/>
        <w:t>15.4 Munkaköri leírás minták</w:t>
      </w:r>
      <w:bookmarkEnd w:id="186"/>
    </w:p>
    <w:p w14:paraId="2CE057A7" w14:textId="77777777" w:rsidR="009B7B75" w:rsidRPr="00CF7C0C" w:rsidRDefault="00000000">
      <w:pPr>
        <w:pStyle w:val="Stlus3"/>
      </w:pPr>
      <w:bookmarkStart w:id="187" w:name="_Toc221180535"/>
      <w:r w:rsidRPr="00CF7C0C">
        <w:t>15.4.1 Karbantartó</w:t>
      </w:r>
      <w:bookmarkEnd w:id="187"/>
    </w:p>
    <w:p w14:paraId="358F6255"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Iktatási szám:</w:t>
      </w:r>
    </w:p>
    <w:p w14:paraId="58BC275A" w14:textId="77777777" w:rsidR="009B7B75" w:rsidRPr="00CF7C0C" w:rsidRDefault="00000000">
      <w:pPr>
        <w:pStyle w:val="Nincstrkz"/>
        <w:jc w:val="center"/>
        <w:rPr>
          <w:rFonts w:ascii="Times New Roman" w:hAnsi="Times New Roman" w:cs="Times New Roman"/>
          <w:b/>
          <w:sz w:val="24"/>
          <w:szCs w:val="24"/>
        </w:rPr>
      </w:pPr>
      <w:r w:rsidRPr="00CF7C0C">
        <w:rPr>
          <w:rFonts w:ascii="Times New Roman" w:hAnsi="Times New Roman" w:cs="Times New Roman"/>
          <w:b/>
          <w:sz w:val="24"/>
          <w:szCs w:val="24"/>
        </w:rPr>
        <w:t>MUNKAKÖRI LEÍRÁS</w:t>
      </w:r>
    </w:p>
    <w:p w14:paraId="453E84AE"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Név:</w:t>
      </w:r>
    </w:p>
    <w:p w14:paraId="0A74F103"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Születési hely, idő:</w:t>
      </w:r>
    </w:p>
    <w:p w14:paraId="434EC5D9"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Anyja neve:</w:t>
      </w:r>
    </w:p>
    <w:p w14:paraId="4008F3CB"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Iskolai végzettség:</w:t>
      </w:r>
    </w:p>
    <w:p w14:paraId="327D840B"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Szervezeti egység:</w:t>
      </w:r>
    </w:p>
    <w:p w14:paraId="143F76E9"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Munkáltatói jogkör gyakorlója:</w:t>
      </w:r>
    </w:p>
    <w:p w14:paraId="61C1851C"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Munkakör:</w:t>
      </w:r>
    </w:p>
    <w:p w14:paraId="581C736A"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Munkakör szakmai irányítója</w:t>
      </w:r>
    </w:p>
    <w:p w14:paraId="56848718"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Utasítást adó felettes munkakörök</w:t>
      </w:r>
    </w:p>
    <w:p w14:paraId="353F788A"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Helyettesítés rendje:</w:t>
      </w:r>
    </w:p>
    <w:p w14:paraId="5F001149"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Munkaideje:</w:t>
      </w:r>
    </w:p>
    <w:p w14:paraId="20A3FE7B" w14:textId="77777777" w:rsidR="009B7B75" w:rsidRPr="00CF7C0C" w:rsidRDefault="009B7B75">
      <w:pPr>
        <w:pStyle w:val="Nincstrkz"/>
        <w:spacing w:line="360" w:lineRule="auto"/>
        <w:rPr>
          <w:rFonts w:ascii="Times New Roman" w:hAnsi="Times New Roman" w:cs="Times New Roman"/>
          <w:sz w:val="24"/>
          <w:szCs w:val="24"/>
        </w:rPr>
      </w:pPr>
    </w:p>
    <w:p w14:paraId="4E6669CF" w14:textId="77777777" w:rsidR="009B7B75" w:rsidRPr="00CF7C0C" w:rsidRDefault="00000000">
      <w:pPr>
        <w:pStyle w:val="Nincstrkz"/>
        <w:spacing w:line="360" w:lineRule="auto"/>
        <w:rPr>
          <w:rFonts w:ascii="Times New Roman" w:hAnsi="Times New Roman" w:cs="Times New Roman"/>
          <w:b/>
          <w:sz w:val="24"/>
          <w:szCs w:val="24"/>
        </w:rPr>
      </w:pPr>
      <w:r w:rsidRPr="00CF7C0C">
        <w:rPr>
          <w:rFonts w:ascii="Times New Roman" w:hAnsi="Times New Roman" w:cs="Times New Roman"/>
          <w:b/>
          <w:sz w:val="24"/>
          <w:szCs w:val="24"/>
        </w:rPr>
        <w:t>Munkakör leírása</w:t>
      </w:r>
    </w:p>
    <w:p w14:paraId="49F5FBB9"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Feladata az épületegyüttes berendezéseinek javítása, felújítása (pl.: székek, padok, ajtók, bútorok).</w:t>
      </w:r>
    </w:p>
    <w:p w14:paraId="7CC6B3A8"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Elvégzi a kisebb kőműves, lakatos és vízszerelési munkákat.</w:t>
      </w:r>
    </w:p>
    <w:p w14:paraId="6DE730DC"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Elvégzi az asztalos munkákat, zárcseréket.</w:t>
      </w:r>
    </w:p>
    <w:p w14:paraId="594A5970"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xml:space="preserve">• Rendszeres ellenőrzi az intézmény területén lévő helységek elektromos berendezéseit (lámpatestek, kapcsolók, konnektorok, biztosítékok). </w:t>
      </w:r>
    </w:p>
    <w:p w14:paraId="1455FEB9"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Hibaészlelés után ezeket javítja, cseréli, illetve jelzi a hibákat az igazgató felé.</w:t>
      </w:r>
    </w:p>
    <w:p w14:paraId="4219BB4D"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Részt vesz, segít az iskolai dekorációk, rendezvények díszleteinek elkészítésében.</w:t>
      </w:r>
    </w:p>
    <w:p w14:paraId="7033465F"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Segít az iskolai rendezvények előkészítésében, a berendezésben és kipakolásban.</w:t>
      </w:r>
    </w:p>
    <w:p w14:paraId="7A1F9CB3"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Felel a karbantartó műhely rendjéért, a technikai eszközöket, szerszámokat</w:t>
      </w:r>
    </w:p>
    <w:p w14:paraId="29CB7857" w14:textId="77777777" w:rsidR="009B7B75" w:rsidRPr="00CF7C0C" w:rsidRDefault="00000000">
      <w:pPr>
        <w:pStyle w:val="Nincstrkz"/>
        <w:spacing w:line="360" w:lineRule="auto"/>
        <w:rPr>
          <w:rFonts w:ascii="Times New Roman" w:hAnsi="Times New Roman" w:cs="Times New Roman"/>
          <w:sz w:val="24"/>
          <w:szCs w:val="24"/>
        </w:rPr>
      </w:pPr>
      <w:proofErr w:type="spellStart"/>
      <w:r w:rsidRPr="00CF7C0C">
        <w:rPr>
          <w:rFonts w:ascii="Times New Roman" w:hAnsi="Times New Roman" w:cs="Times New Roman"/>
          <w:sz w:val="24"/>
          <w:szCs w:val="24"/>
        </w:rPr>
        <w:t>rendeltetésszerűen</w:t>
      </w:r>
      <w:proofErr w:type="spellEnd"/>
      <w:r w:rsidRPr="00CF7C0C">
        <w:rPr>
          <w:rFonts w:ascii="Times New Roman" w:hAnsi="Times New Roman" w:cs="Times New Roman"/>
          <w:sz w:val="24"/>
          <w:szCs w:val="24"/>
        </w:rPr>
        <w:t xml:space="preserve"> használja, karbantartja. Indokolt esetben munkakörébe nem tartozó feladatot is köteles ellátni, valamint túlmunkát végezni és helyettesíteni.</w:t>
      </w:r>
    </w:p>
    <w:p w14:paraId="7DD45813" w14:textId="77777777" w:rsidR="009B7B75" w:rsidRPr="00CF7C0C" w:rsidRDefault="009B7B75">
      <w:pPr>
        <w:pStyle w:val="Nincstrkz"/>
        <w:spacing w:line="360" w:lineRule="auto"/>
        <w:rPr>
          <w:rFonts w:ascii="Times New Roman" w:hAnsi="Times New Roman" w:cs="Times New Roman"/>
          <w:sz w:val="24"/>
          <w:szCs w:val="24"/>
        </w:rPr>
      </w:pPr>
    </w:p>
    <w:p w14:paraId="5643D320" w14:textId="77777777" w:rsidR="009B7B75" w:rsidRPr="00CF7C0C" w:rsidRDefault="00000000">
      <w:pPr>
        <w:pStyle w:val="Nincstrkz"/>
        <w:spacing w:line="360" w:lineRule="auto"/>
        <w:rPr>
          <w:rFonts w:ascii="Times New Roman" w:hAnsi="Times New Roman" w:cs="Times New Roman"/>
          <w:b/>
          <w:sz w:val="24"/>
          <w:szCs w:val="24"/>
        </w:rPr>
      </w:pPr>
      <w:r w:rsidRPr="00CF7C0C">
        <w:rPr>
          <w:rFonts w:ascii="Times New Roman" w:hAnsi="Times New Roman" w:cs="Times New Roman"/>
          <w:b/>
          <w:sz w:val="24"/>
          <w:szCs w:val="24"/>
        </w:rPr>
        <w:t>Elvárás a munkavégzéssel kapcsolatosan</w:t>
      </w:r>
    </w:p>
    <w:p w14:paraId="03076724"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Köteles betartani az intézmény Szervezeti és Működési Szabályzat, az egyéb kapcsolódó szabályzatok, valamint a munkaköri leírásának előírásait.</w:t>
      </w:r>
    </w:p>
    <w:p w14:paraId="4E0C94DD"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Munkája legyen precíz, vegye észre a tennivalókat.</w:t>
      </w:r>
    </w:p>
    <w:p w14:paraId="53B7B263"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Törekedni kell a feladatok végrehajtása során a színvonalas munkavégzésre, s mindent meg kell tennie annak érdekében, hogy az intézményben folyó munka eredményes legyen.</w:t>
      </w:r>
    </w:p>
    <w:p w14:paraId="4943511D"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lastRenderedPageBreak/>
        <w:t>• Munkája során harmonikus, korrekt együttműködésre kell törekednie az intézmény más dolgozóival.</w:t>
      </w:r>
    </w:p>
    <w:p w14:paraId="368B9483"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Felelős környezete tisztaságáért, rendezettségéért.</w:t>
      </w:r>
    </w:p>
    <w:p w14:paraId="23CD2A4D" w14:textId="77777777" w:rsidR="009B7B75" w:rsidRPr="00CF7C0C" w:rsidRDefault="009B7B75">
      <w:pPr>
        <w:pStyle w:val="Nincstrkz"/>
        <w:spacing w:line="360" w:lineRule="auto"/>
        <w:rPr>
          <w:rFonts w:ascii="Times New Roman" w:hAnsi="Times New Roman" w:cs="Times New Roman"/>
          <w:sz w:val="24"/>
          <w:szCs w:val="24"/>
        </w:rPr>
      </w:pPr>
    </w:p>
    <w:p w14:paraId="10DC951B"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b/>
          <w:sz w:val="24"/>
          <w:szCs w:val="24"/>
        </w:rPr>
        <w:t>Jelen munkaköri leírás 20</w:t>
      </w:r>
      <w:r w:rsidRPr="00CF7C0C">
        <w:rPr>
          <w:rFonts w:ascii="Times New Roman" w:eastAsia="Times New Roman" w:hAnsi="Times New Roman" w:cs="Times New Roman"/>
          <w:sz w:val="24"/>
          <w:szCs w:val="24"/>
        </w:rPr>
        <w:t>… év ………………… hónap ……. napján lép életbe,</w:t>
      </w:r>
    </w:p>
    <w:p w14:paraId="7950EB12"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és </w:t>
      </w:r>
      <w:proofErr w:type="gramStart"/>
      <w:r w:rsidRPr="00CF7C0C">
        <w:rPr>
          <w:rFonts w:ascii="Times New Roman" w:eastAsia="Times New Roman" w:hAnsi="Times New Roman" w:cs="Times New Roman"/>
          <w:sz w:val="24"/>
          <w:szCs w:val="24"/>
        </w:rPr>
        <w:t>módosításáig</w:t>
      </w:r>
      <w:proofErr w:type="gramEnd"/>
      <w:r w:rsidRPr="00CF7C0C">
        <w:rPr>
          <w:rFonts w:ascii="Times New Roman" w:eastAsia="Times New Roman" w:hAnsi="Times New Roman" w:cs="Times New Roman"/>
          <w:sz w:val="24"/>
          <w:szCs w:val="24"/>
        </w:rPr>
        <w:t xml:space="preserve"> illetve a munkajogi jogviszony megszűnéséig érvényes.</w:t>
      </w:r>
    </w:p>
    <w:p w14:paraId="30570F92" w14:textId="77777777" w:rsidR="009B7B75" w:rsidRPr="00CF7C0C" w:rsidRDefault="009B7B75">
      <w:pPr>
        <w:spacing w:after="0" w:line="360" w:lineRule="auto"/>
        <w:rPr>
          <w:rFonts w:ascii="Times New Roman" w:eastAsia="Times New Roman" w:hAnsi="Times New Roman" w:cs="Times New Roman"/>
          <w:sz w:val="24"/>
          <w:szCs w:val="24"/>
        </w:rPr>
      </w:pPr>
    </w:p>
    <w:p w14:paraId="16FD1B99"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Szegvár, </w:t>
      </w:r>
      <w:proofErr w:type="gramStart"/>
      <w:r w:rsidRPr="00CF7C0C">
        <w:rPr>
          <w:rFonts w:ascii="Times New Roman" w:eastAsia="Times New Roman" w:hAnsi="Times New Roman" w:cs="Times New Roman"/>
          <w:sz w:val="24"/>
          <w:szCs w:val="24"/>
        </w:rPr>
        <w:t>20….</w:t>
      </w:r>
      <w:proofErr w:type="gramEnd"/>
      <w:r w:rsidRPr="00CF7C0C">
        <w:rPr>
          <w:rFonts w:ascii="Times New Roman" w:eastAsia="Times New Roman" w:hAnsi="Times New Roman" w:cs="Times New Roman"/>
          <w:sz w:val="24"/>
          <w:szCs w:val="24"/>
        </w:rPr>
        <w:t>. év ……</w:t>
      </w:r>
      <w:proofErr w:type="gramStart"/>
      <w:r w:rsidRPr="00CF7C0C">
        <w:rPr>
          <w:rFonts w:ascii="Times New Roman" w:eastAsia="Times New Roman" w:hAnsi="Times New Roman" w:cs="Times New Roman"/>
          <w:sz w:val="24"/>
          <w:szCs w:val="24"/>
        </w:rPr>
        <w:t>…….</w:t>
      </w:r>
      <w:proofErr w:type="gramEnd"/>
      <w:r w:rsidRPr="00CF7C0C">
        <w:rPr>
          <w:rFonts w:ascii="Times New Roman" w:eastAsia="Times New Roman" w:hAnsi="Times New Roman" w:cs="Times New Roman"/>
          <w:sz w:val="24"/>
          <w:szCs w:val="24"/>
        </w:rPr>
        <w:t>. hónap</w:t>
      </w:r>
      <w:proofErr w:type="gramStart"/>
      <w:r w:rsidRPr="00CF7C0C">
        <w:rPr>
          <w:rFonts w:ascii="Times New Roman" w:eastAsia="Times New Roman" w:hAnsi="Times New Roman" w:cs="Times New Roman"/>
          <w:sz w:val="24"/>
          <w:szCs w:val="24"/>
        </w:rPr>
        <w:t xml:space="preserve"> ….</w:t>
      </w:r>
      <w:proofErr w:type="gramEnd"/>
      <w:r w:rsidRPr="00CF7C0C">
        <w:rPr>
          <w:rFonts w:ascii="Times New Roman" w:eastAsia="Times New Roman" w:hAnsi="Times New Roman" w:cs="Times New Roman"/>
          <w:sz w:val="24"/>
          <w:szCs w:val="24"/>
        </w:rPr>
        <w:t>. nap</w:t>
      </w:r>
    </w:p>
    <w:p w14:paraId="071881F8" w14:textId="77777777" w:rsidR="009B7B75" w:rsidRPr="00CF7C0C" w:rsidRDefault="009B7B75">
      <w:pPr>
        <w:spacing w:after="0" w:line="360" w:lineRule="auto"/>
        <w:rPr>
          <w:rFonts w:ascii="Times New Roman" w:eastAsia="Times New Roman" w:hAnsi="Times New Roman" w:cs="Times New Roman"/>
          <w:sz w:val="24"/>
          <w:szCs w:val="24"/>
        </w:rPr>
      </w:pPr>
    </w:p>
    <w:p w14:paraId="523EC236" w14:textId="77777777" w:rsidR="009B7B75" w:rsidRPr="00CF7C0C" w:rsidRDefault="00000000">
      <w:pPr>
        <w:spacing w:after="0" w:line="360" w:lineRule="auto"/>
        <w:jc w:val="right"/>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t>………………………………………….</w:t>
      </w:r>
    </w:p>
    <w:p w14:paraId="4CAD7785" w14:textId="77777777" w:rsidR="009B7B75" w:rsidRPr="00CF7C0C" w:rsidRDefault="00000000">
      <w:pPr>
        <w:spacing w:after="0" w:line="360" w:lineRule="auto"/>
        <w:jc w:val="right"/>
        <w:rPr>
          <w:rFonts w:ascii="Times New Roman" w:eastAsia="Times New Roman" w:hAnsi="Times New Roman" w:cs="Times New Roman"/>
          <w:b/>
          <w:sz w:val="24"/>
          <w:szCs w:val="24"/>
        </w:rPr>
      </w:pP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t>igazgató</w:t>
      </w:r>
    </w:p>
    <w:p w14:paraId="35CF045B" w14:textId="77777777" w:rsidR="009B7B75" w:rsidRPr="00CF7C0C" w:rsidRDefault="00000000">
      <w:pPr>
        <w:spacing w:after="0" w:line="360" w:lineRule="auto"/>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A munkaköri leírás 1 példányát átvettem.</w:t>
      </w:r>
    </w:p>
    <w:p w14:paraId="61E6E522" w14:textId="77777777" w:rsidR="009B7B75" w:rsidRPr="00CF7C0C" w:rsidRDefault="009B7B75">
      <w:pPr>
        <w:spacing w:after="0" w:line="360" w:lineRule="auto"/>
        <w:rPr>
          <w:rFonts w:ascii="Times New Roman" w:eastAsia="Times New Roman" w:hAnsi="Times New Roman" w:cs="Times New Roman"/>
          <w:b/>
          <w:sz w:val="24"/>
          <w:szCs w:val="24"/>
        </w:rPr>
      </w:pPr>
    </w:p>
    <w:p w14:paraId="71F12D87"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Szegvár, </w:t>
      </w:r>
      <w:proofErr w:type="gramStart"/>
      <w:r w:rsidRPr="00CF7C0C">
        <w:rPr>
          <w:rFonts w:ascii="Times New Roman" w:eastAsia="Times New Roman" w:hAnsi="Times New Roman" w:cs="Times New Roman"/>
          <w:sz w:val="24"/>
          <w:szCs w:val="24"/>
        </w:rPr>
        <w:t>20….</w:t>
      </w:r>
      <w:proofErr w:type="gramEnd"/>
      <w:r w:rsidRPr="00CF7C0C">
        <w:rPr>
          <w:rFonts w:ascii="Times New Roman" w:eastAsia="Times New Roman" w:hAnsi="Times New Roman" w:cs="Times New Roman"/>
          <w:sz w:val="24"/>
          <w:szCs w:val="24"/>
        </w:rPr>
        <w:t>. év ……………. hónap</w:t>
      </w:r>
      <w:proofErr w:type="gramStart"/>
      <w:r w:rsidRPr="00CF7C0C">
        <w:rPr>
          <w:rFonts w:ascii="Times New Roman" w:eastAsia="Times New Roman" w:hAnsi="Times New Roman" w:cs="Times New Roman"/>
          <w:sz w:val="24"/>
          <w:szCs w:val="24"/>
        </w:rPr>
        <w:t xml:space="preserve"> ….</w:t>
      </w:r>
      <w:proofErr w:type="gramEnd"/>
      <w:r w:rsidRPr="00CF7C0C">
        <w:rPr>
          <w:rFonts w:ascii="Times New Roman" w:eastAsia="Times New Roman" w:hAnsi="Times New Roman" w:cs="Times New Roman"/>
          <w:sz w:val="24"/>
          <w:szCs w:val="24"/>
        </w:rPr>
        <w:t>. nap</w:t>
      </w:r>
    </w:p>
    <w:p w14:paraId="4C6C8EA0" w14:textId="77777777" w:rsidR="009B7B75" w:rsidRPr="00CF7C0C" w:rsidRDefault="009B7B75">
      <w:pPr>
        <w:spacing w:after="0" w:line="360" w:lineRule="auto"/>
        <w:rPr>
          <w:rFonts w:ascii="Times New Roman" w:eastAsia="Times New Roman" w:hAnsi="Times New Roman" w:cs="Times New Roman"/>
          <w:sz w:val="24"/>
          <w:szCs w:val="24"/>
        </w:rPr>
      </w:pPr>
    </w:p>
    <w:p w14:paraId="7BA87041" w14:textId="77777777" w:rsidR="009B7B75" w:rsidRPr="00CF7C0C" w:rsidRDefault="009B7B75">
      <w:pPr>
        <w:spacing w:after="0" w:line="360" w:lineRule="auto"/>
        <w:rPr>
          <w:rFonts w:ascii="Times New Roman" w:eastAsia="Times New Roman" w:hAnsi="Times New Roman" w:cs="Times New Roman"/>
          <w:sz w:val="24"/>
          <w:szCs w:val="24"/>
        </w:rPr>
      </w:pPr>
    </w:p>
    <w:p w14:paraId="07E76F8B" w14:textId="77777777" w:rsidR="009B7B75" w:rsidRPr="00CF7C0C" w:rsidRDefault="00000000">
      <w:pPr>
        <w:spacing w:after="0" w:line="360" w:lineRule="auto"/>
        <w:jc w:val="right"/>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w:t>
      </w:r>
    </w:p>
    <w:p w14:paraId="54AED9C6" w14:textId="77777777" w:rsidR="009B7B75" w:rsidRPr="00CF7C0C" w:rsidRDefault="00000000">
      <w:pPr>
        <w:spacing w:after="0" w:line="360" w:lineRule="auto"/>
        <w:jc w:val="right"/>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munkavállaló</w:t>
      </w:r>
    </w:p>
    <w:p w14:paraId="52E55632" w14:textId="77777777" w:rsidR="009B7B75" w:rsidRPr="00CF7C0C" w:rsidRDefault="009B7B75">
      <w:pPr>
        <w:pStyle w:val="Nincstrkz"/>
        <w:spacing w:line="360" w:lineRule="auto"/>
        <w:rPr>
          <w:rFonts w:ascii="Times New Roman" w:hAnsi="Times New Roman" w:cs="Times New Roman"/>
          <w:color w:val="000000"/>
          <w:sz w:val="24"/>
          <w:szCs w:val="24"/>
        </w:rPr>
      </w:pPr>
    </w:p>
    <w:p w14:paraId="4328B121" w14:textId="77777777" w:rsidR="009B7B75" w:rsidRPr="00CF7C0C" w:rsidRDefault="00000000">
      <w:pPr>
        <w:rPr>
          <w:rFonts w:ascii="Times New Roman" w:eastAsia="Times New Roman" w:hAnsi="Times New Roman" w:cs="Times New Roman"/>
          <w:color w:val="000000"/>
          <w:sz w:val="28"/>
          <w:szCs w:val="28"/>
        </w:rPr>
      </w:pPr>
      <w:r w:rsidRPr="00CF7C0C">
        <w:rPr>
          <w:rFonts w:ascii="Times New Roman" w:eastAsia="Times New Roman" w:hAnsi="Times New Roman" w:cs="Times New Roman"/>
          <w:color w:val="000000"/>
          <w:sz w:val="28"/>
          <w:szCs w:val="28"/>
        </w:rPr>
        <w:br w:type="page"/>
      </w:r>
    </w:p>
    <w:p w14:paraId="0B200739" w14:textId="77777777" w:rsidR="009B7B75" w:rsidRPr="00CF7C0C" w:rsidRDefault="00000000">
      <w:pPr>
        <w:pStyle w:val="Stlus3"/>
      </w:pPr>
      <w:bookmarkStart w:id="188" w:name="_Toc221180536"/>
      <w:r w:rsidRPr="00CF7C0C">
        <w:lastRenderedPageBreak/>
        <w:t>15.4.2 Rendszergazda</w:t>
      </w:r>
      <w:bookmarkEnd w:id="188"/>
    </w:p>
    <w:p w14:paraId="66C1CD14"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Iktatási szám:</w:t>
      </w:r>
    </w:p>
    <w:p w14:paraId="33E55B06" w14:textId="77777777" w:rsidR="009B7B75" w:rsidRPr="00CF7C0C" w:rsidRDefault="00000000">
      <w:pPr>
        <w:pStyle w:val="Nincstrkz"/>
        <w:jc w:val="center"/>
        <w:rPr>
          <w:rFonts w:ascii="Times New Roman" w:hAnsi="Times New Roman" w:cs="Times New Roman"/>
          <w:b/>
          <w:sz w:val="24"/>
          <w:szCs w:val="24"/>
        </w:rPr>
      </w:pPr>
      <w:r w:rsidRPr="00CF7C0C">
        <w:rPr>
          <w:rFonts w:ascii="Times New Roman" w:hAnsi="Times New Roman" w:cs="Times New Roman"/>
          <w:b/>
          <w:sz w:val="24"/>
          <w:szCs w:val="24"/>
        </w:rPr>
        <w:t>MUNKAKÖRI LEÍRÁS</w:t>
      </w:r>
    </w:p>
    <w:p w14:paraId="00E1B818"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Név:</w:t>
      </w:r>
    </w:p>
    <w:p w14:paraId="6E602C0F"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Születési hely, idő:</w:t>
      </w:r>
    </w:p>
    <w:p w14:paraId="7A873641"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Anyja neve:</w:t>
      </w:r>
    </w:p>
    <w:p w14:paraId="30395C44"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Iskolai végzettség:</w:t>
      </w:r>
    </w:p>
    <w:p w14:paraId="239571E6"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Szervezeti egység:</w:t>
      </w:r>
    </w:p>
    <w:p w14:paraId="373F4C30"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Munkáltatói jogkör gyakorlója:</w:t>
      </w:r>
    </w:p>
    <w:p w14:paraId="125A99CB"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Munkakör:</w:t>
      </w:r>
    </w:p>
    <w:p w14:paraId="38CAB7BF"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Munkakör szakmai irányítója</w:t>
      </w:r>
    </w:p>
    <w:p w14:paraId="53F7DA4D"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Utasítást adó felettes munkakörök</w:t>
      </w:r>
    </w:p>
    <w:p w14:paraId="667E937D"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Helyettesítés rendje:</w:t>
      </w:r>
    </w:p>
    <w:p w14:paraId="20ED023F"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Munkaideje:</w:t>
      </w:r>
    </w:p>
    <w:p w14:paraId="3F7BEA93"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Közvetlenül az igazgató irányítása alá tartozik.</w:t>
      </w:r>
    </w:p>
    <w:p w14:paraId="0FE2F261" w14:textId="77777777" w:rsidR="009B7B75" w:rsidRPr="00CF7C0C" w:rsidRDefault="009B7B75">
      <w:pPr>
        <w:pStyle w:val="Nincstrkz"/>
        <w:spacing w:line="360" w:lineRule="auto"/>
        <w:rPr>
          <w:rFonts w:ascii="Times New Roman" w:hAnsi="Times New Roman" w:cs="Times New Roman"/>
          <w:sz w:val="24"/>
          <w:szCs w:val="24"/>
        </w:rPr>
      </w:pPr>
    </w:p>
    <w:p w14:paraId="10793913" w14:textId="77777777" w:rsidR="009B7B75" w:rsidRPr="00CF7C0C" w:rsidRDefault="00000000">
      <w:pPr>
        <w:pStyle w:val="Nincstrkz"/>
        <w:spacing w:line="360" w:lineRule="auto"/>
        <w:rPr>
          <w:rFonts w:ascii="Times New Roman" w:hAnsi="Times New Roman" w:cs="Times New Roman"/>
          <w:b/>
          <w:sz w:val="24"/>
          <w:szCs w:val="24"/>
        </w:rPr>
      </w:pPr>
      <w:r w:rsidRPr="00CF7C0C">
        <w:rPr>
          <w:rFonts w:ascii="Times New Roman" w:hAnsi="Times New Roman" w:cs="Times New Roman"/>
          <w:b/>
          <w:sz w:val="24"/>
          <w:szCs w:val="24"/>
        </w:rPr>
        <w:t>A munkakör fő célkitűzése</w:t>
      </w:r>
    </w:p>
    <w:p w14:paraId="158F4C78"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Az intézményben használt számítástechnikai eszközök működőképességének biztosítása, az állandó oktatási állapot fenntartása. Munkáját az iskola oktatási-nevelési feladatainak alárendelve, a tanárokkal együttműködve és igényeiket figyelembe véve végzi.</w:t>
      </w:r>
    </w:p>
    <w:p w14:paraId="357564C5" w14:textId="77777777" w:rsidR="009B7B75" w:rsidRPr="00CF7C0C" w:rsidRDefault="009B7B75">
      <w:pPr>
        <w:pStyle w:val="Nincstrkz"/>
        <w:spacing w:line="360" w:lineRule="auto"/>
        <w:rPr>
          <w:rFonts w:ascii="Times New Roman" w:hAnsi="Times New Roman" w:cs="Times New Roman"/>
          <w:sz w:val="24"/>
          <w:szCs w:val="24"/>
        </w:rPr>
      </w:pPr>
    </w:p>
    <w:p w14:paraId="73A7B6D9" w14:textId="77777777" w:rsidR="009B7B75" w:rsidRPr="00CF7C0C" w:rsidRDefault="00000000">
      <w:pPr>
        <w:pStyle w:val="Nincstrkz"/>
        <w:spacing w:line="360" w:lineRule="auto"/>
        <w:rPr>
          <w:rFonts w:ascii="Times New Roman" w:hAnsi="Times New Roman" w:cs="Times New Roman"/>
          <w:b/>
          <w:sz w:val="24"/>
          <w:szCs w:val="24"/>
        </w:rPr>
      </w:pPr>
      <w:r w:rsidRPr="00CF7C0C">
        <w:rPr>
          <w:rFonts w:ascii="Times New Roman" w:hAnsi="Times New Roman" w:cs="Times New Roman"/>
          <w:b/>
          <w:sz w:val="24"/>
          <w:szCs w:val="24"/>
        </w:rPr>
        <w:t>Folyamatos feladatai</w:t>
      </w:r>
    </w:p>
    <w:p w14:paraId="041EA882" w14:textId="77777777" w:rsidR="009B7B75" w:rsidRPr="00CF7C0C" w:rsidRDefault="00000000">
      <w:pPr>
        <w:pStyle w:val="Nincstrkz"/>
        <w:spacing w:line="360" w:lineRule="auto"/>
        <w:rPr>
          <w:rFonts w:ascii="Times New Roman" w:hAnsi="Times New Roman" w:cs="Times New Roman"/>
          <w:b/>
          <w:sz w:val="24"/>
          <w:szCs w:val="24"/>
        </w:rPr>
      </w:pPr>
      <w:r w:rsidRPr="00CF7C0C">
        <w:rPr>
          <w:rFonts w:ascii="Times New Roman" w:hAnsi="Times New Roman" w:cs="Times New Roman"/>
          <w:b/>
          <w:sz w:val="24"/>
          <w:szCs w:val="24"/>
        </w:rPr>
        <w:t>Általános feladatok</w:t>
      </w:r>
    </w:p>
    <w:p w14:paraId="27333881"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Figyelemmel kíséri a számítástechnika legújabb vívmányait, és lehetőség szerint beépíti a</w:t>
      </w:r>
    </w:p>
    <w:p w14:paraId="730B65F5"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rendszerbe, ezzel biztosítva annak folyamatos fejlődését.</w:t>
      </w:r>
    </w:p>
    <w:p w14:paraId="17535195"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A szükséges mértékben figyelemmel kíséri a hardver- és szoftverpiac fejlődését, javaslatot tesz a beszerzésekre, fejlesztésekre.</w:t>
      </w:r>
    </w:p>
    <w:p w14:paraId="726D720E"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Az iskola oktatási céljai, a tantervek és jogszabályok alapján, az anyagi lehetőségek</w:t>
      </w:r>
    </w:p>
    <w:p w14:paraId="6BBD7460"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felmérésével, kialakítja és előterjeszti a fejlesztési koncepciókat.</w:t>
      </w:r>
    </w:p>
    <w:p w14:paraId="5E26794A"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Az állandó működőképesség érdekében biztosított számára a rendezőszekrényekhez, szerver</w:t>
      </w:r>
    </w:p>
    <w:p w14:paraId="0507F3D0"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helyiségbe és a számítástechnika termekbe bejutás lehetősége, különösen indokolt esetben</w:t>
      </w:r>
    </w:p>
    <w:p w14:paraId="1D212391"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munkaidőn kívül is, 0-24 óráig.</w:t>
      </w:r>
    </w:p>
    <w:p w14:paraId="1B5E4393"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Különös figyelmet fordít a számítógépek vírusmentességének fenntartására és a rendszeres</w:t>
      </w:r>
    </w:p>
    <w:p w14:paraId="0A532656"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ellenőrzésre. Vírusfertőzés esetén mindent megtesz a fertőzés terjedésének megakadályozására, a fertőzés megszüntetésére, illetve a szoftverekben okozott károk helyreállítására. Az iskola anyagi lehetőségeihez mérten szorgalmazza vírusvédelmi rendszer kiépítését.</w:t>
      </w:r>
    </w:p>
    <w:p w14:paraId="32F2731B" w14:textId="77777777" w:rsidR="009B7B75" w:rsidRPr="00CF7C0C" w:rsidRDefault="00000000">
      <w:pPr>
        <w:pStyle w:val="Nincstrkz"/>
        <w:spacing w:line="360" w:lineRule="auto"/>
        <w:rPr>
          <w:rFonts w:ascii="Times New Roman" w:hAnsi="Times New Roman" w:cs="Times New Roman"/>
          <w:b/>
          <w:sz w:val="24"/>
          <w:szCs w:val="24"/>
        </w:rPr>
      </w:pPr>
      <w:r w:rsidRPr="00CF7C0C">
        <w:rPr>
          <w:rFonts w:ascii="Times New Roman" w:hAnsi="Times New Roman" w:cs="Times New Roman"/>
          <w:b/>
          <w:sz w:val="24"/>
          <w:szCs w:val="24"/>
        </w:rPr>
        <w:t>Hardver</w:t>
      </w:r>
    </w:p>
    <w:p w14:paraId="1A369FB0"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lastRenderedPageBreak/>
        <w:t>• Elvégzi az új gépek és egyéb hardver eszközök beállításait, majd rendszeres ellenőrzéseket</w:t>
      </w:r>
    </w:p>
    <w:p w14:paraId="3C98E45A"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végez az előforduló hibák felderítése érdekében. A tapasztalt hibákat – ha javítása szakembert</w:t>
      </w:r>
    </w:p>
    <w:p w14:paraId="507D1A20"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Rendszergazda igényel – jelenti az igazgatónak, és felveszi a kapcsolatot a Tankerületi Központ munkatársával.</w:t>
      </w:r>
    </w:p>
    <w:p w14:paraId="6A6017C3"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Kapcsolatot tart a szervizelő szakemberekkel, ellenőrzi az elvégzett munkát.</w:t>
      </w:r>
    </w:p>
    <w:p w14:paraId="037C8164"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Kapcsolatot tart az Internet szolgáltatóval.</w:t>
      </w:r>
    </w:p>
    <w:p w14:paraId="5A7C7BDE"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Rendkívüli esetekben (pl. súlyos vírusfertőzés, a hálózat sérülése, rendszerösszeomlás) az észlelést vagy értesítést követő 24 órán belül gondoskodik a hiba elhárításának megkezdéséről.</w:t>
      </w:r>
    </w:p>
    <w:p w14:paraId="74A8E9BC"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Jelenti az igazgatónak a károkat és rongálásokat.</w:t>
      </w:r>
    </w:p>
    <w:p w14:paraId="0F1BB554"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Rendszeres időközönként köteles beszámolni az igazgatónak vagy az igazgatóhelyettesnek a számítástechnikai termek és berendezések állapotáról, állagáról.</w:t>
      </w:r>
    </w:p>
    <w:p w14:paraId="35081DE0" w14:textId="77777777" w:rsidR="009B7B75" w:rsidRPr="00CF7C0C" w:rsidRDefault="009B7B75">
      <w:pPr>
        <w:pStyle w:val="Nincstrkz"/>
        <w:spacing w:line="360" w:lineRule="auto"/>
        <w:rPr>
          <w:rFonts w:ascii="Times New Roman" w:hAnsi="Times New Roman" w:cs="Times New Roman"/>
          <w:b/>
          <w:sz w:val="24"/>
          <w:szCs w:val="24"/>
        </w:rPr>
      </w:pPr>
    </w:p>
    <w:p w14:paraId="136EE35C" w14:textId="77777777" w:rsidR="009B7B75" w:rsidRPr="00CF7C0C" w:rsidRDefault="00000000">
      <w:pPr>
        <w:pStyle w:val="Nincstrkz"/>
        <w:spacing w:line="360" w:lineRule="auto"/>
        <w:rPr>
          <w:rFonts w:ascii="Times New Roman" w:hAnsi="Times New Roman" w:cs="Times New Roman"/>
          <w:b/>
          <w:sz w:val="24"/>
          <w:szCs w:val="24"/>
        </w:rPr>
      </w:pPr>
      <w:r w:rsidRPr="00CF7C0C">
        <w:rPr>
          <w:rFonts w:ascii="Times New Roman" w:hAnsi="Times New Roman" w:cs="Times New Roman"/>
          <w:b/>
          <w:sz w:val="24"/>
          <w:szCs w:val="24"/>
        </w:rPr>
        <w:t>Szoftver</w:t>
      </w:r>
    </w:p>
    <w:p w14:paraId="2014F0C1"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xml:space="preserve">Biztosítja az intézményben az alapfeladatok ellátásához szükséges szoftverek működését. </w:t>
      </w:r>
    </w:p>
    <w:p w14:paraId="5E64D5A8"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A meglévő szoftvereket és a hozzájuk tartozó licencszerződéseket nyilvántartja. Összegyűjti a licenccel nem rendelkező programokat, és javaslatot tesz a legalizálásra, vagy más, hasonló képességű, de ingyenes programok használatára.</w:t>
      </w:r>
    </w:p>
    <w:p w14:paraId="5D657B0D"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Az intézmény által vásárolt, oktatást segítő programokat feltelepíti, beállításait elvégzi, a lehetőségekhez mérten biztosítja a beállítások megőrzését.</w:t>
      </w:r>
    </w:p>
    <w:p w14:paraId="192E8694"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Az irodákban szükséges (és beszerzett) új szoftvereket installálja, elindításukat és</w:t>
      </w:r>
    </w:p>
    <w:p w14:paraId="28EDA1FA"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használatukat bemutatja.</w:t>
      </w:r>
    </w:p>
    <w:p w14:paraId="3F6BAEDD"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A programok kezelésének betanítása nem feladata.</w:t>
      </w:r>
    </w:p>
    <w:p w14:paraId="21203339"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Az biztonsági adatmentést végez.</w:t>
      </w:r>
    </w:p>
    <w:p w14:paraId="6B59CA80"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Szoftver telepítését visszautasíthatja, ha nem tud meggyőződni a szoftver jogtisztaságáról, illetve a szoftver veszélyezteti a rendszer biztonságát vagy stabilitását.</w:t>
      </w:r>
    </w:p>
    <w:p w14:paraId="6EBA8490" w14:textId="77777777" w:rsidR="009B7B75" w:rsidRPr="00CF7C0C" w:rsidRDefault="009B7B75">
      <w:pPr>
        <w:pStyle w:val="Nincstrkz"/>
        <w:spacing w:line="360" w:lineRule="auto"/>
        <w:rPr>
          <w:rFonts w:ascii="Times New Roman" w:hAnsi="Times New Roman" w:cs="Times New Roman"/>
          <w:sz w:val="24"/>
          <w:szCs w:val="24"/>
        </w:rPr>
      </w:pPr>
    </w:p>
    <w:p w14:paraId="047C7018" w14:textId="77777777" w:rsidR="009B7B75" w:rsidRPr="00CF7C0C" w:rsidRDefault="00000000">
      <w:pPr>
        <w:pStyle w:val="Nincstrkz"/>
        <w:spacing w:line="360" w:lineRule="auto"/>
        <w:rPr>
          <w:rFonts w:ascii="Times New Roman" w:hAnsi="Times New Roman" w:cs="Times New Roman"/>
          <w:b/>
          <w:sz w:val="24"/>
          <w:szCs w:val="24"/>
        </w:rPr>
      </w:pPr>
      <w:r w:rsidRPr="00CF7C0C">
        <w:rPr>
          <w:rFonts w:ascii="Times New Roman" w:hAnsi="Times New Roman" w:cs="Times New Roman"/>
          <w:b/>
          <w:sz w:val="24"/>
          <w:szCs w:val="24"/>
        </w:rPr>
        <w:t>Hálózat</w:t>
      </w:r>
    </w:p>
    <w:p w14:paraId="34E4EBDC"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Különös figyelmet fordít az iskolai számítógépes hálózat hatékony, biztonságos üzemeltetésére.</w:t>
      </w:r>
    </w:p>
    <w:p w14:paraId="4D393807"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Megtervezi a hálózat optimális struktúráját, a későbbiekben a tervet a mindenkori állapothoz igazítja.</w:t>
      </w:r>
    </w:p>
    <w:p w14:paraId="27274DF8"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Új hálózati azonosítókat ad ki, a hálózati felhasználókat, a felhasználói jogokat karbantartja.</w:t>
      </w:r>
    </w:p>
    <w:p w14:paraId="29E6EC60"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Üzemelteti az iskola szervereit, ügyel azok lehető legmagasabb biztonsági beállításaira.</w:t>
      </w:r>
    </w:p>
    <w:p w14:paraId="1B06EB14"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lastRenderedPageBreak/>
        <w:t>A hálózati rendszerek belépési jelszavát (</w:t>
      </w:r>
      <w:proofErr w:type="spellStart"/>
      <w:r w:rsidRPr="00CF7C0C">
        <w:rPr>
          <w:rFonts w:ascii="Times New Roman" w:hAnsi="Times New Roman" w:cs="Times New Roman"/>
          <w:sz w:val="24"/>
          <w:szCs w:val="24"/>
        </w:rPr>
        <w:t>administrator</w:t>
      </w:r>
      <w:proofErr w:type="spellEnd"/>
      <w:r w:rsidRPr="00CF7C0C">
        <w:rPr>
          <w:rFonts w:ascii="Times New Roman" w:hAnsi="Times New Roman" w:cs="Times New Roman"/>
          <w:sz w:val="24"/>
          <w:szCs w:val="24"/>
        </w:rPr>
        <w:t xml:space="preserve">, </w:t>
      </w:r>
      <w:proofErr w:type="spellStart"/>
      <w:r w:rsidRPr="00CF7C0C">
        <w:rPr>
          <w:rFonts w:ascii="Times New Roman" w:hAnsi="Times New Roman" w:cs="Times New Roman"/>
          <w:sz w:val="24"/>
          <w:szCs w:val="24"/>
        </w:rPr>
        <w:t>root</w:t>
      </w:r>
      <w:proofErr w:type="spellEnd"/>
      <w:r w:rsidRPr="00CF7C0C">
        <w:rPr>
          <w:rFonts w:ascii="Times New Roman" w:hAnsi="Times New Roman" w:cs="Times New Roman"/>
          <w:sz w:val="24"/>
          <w:szCs w:val="24"/>
        </w:rPr>
        <w:t xml:space="preserve">, </w:t>
      </w:r>
      <w:proofErr w:type="spellStart"/>
      <w:r w:rsidRPr="00CF7C0C">
        <w:rPr>
          <w:rFonts w:ascii="Times New Roman" w:hAnsi="Times New Roman" w:cs="Times New Roman"/>
          <w:sz w:val="24"/>
          <w:szCs w:val="24"/>
        </w:rPr>
        <w:t>supervisor</w:t>
      </w:r>
      <w:proofErr w:type="spellEnd"/>
      <w:r w:rsidRPr="00CF7C0C">
        <w:rPr>
          <w:rFonts w:ascii="Times New Roman" w:hAnsi="Times New Roman" w:cs="Times New Roman"/>
          <w:sz w:val="24"/>
          <w:szCs w:val="24"/>
        </w:rPr>
        <w:t xml:space="preserve"> jelszó) lezárt</w:t>
      </w:r>
    </w:p>
    <w:p w14:paraId="73752DB0"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borítékban átadja az igazgatónak, és azt elhelyezik a páncélszekrényben. A borítékot csak különösen indokolt esetben, az igazgató engedélyével az iskola számítástechnika szakos tanára bonthatja fel.</w:t>
      </w:r>
    </w:p>
    <w:p w14:paraId="7166A774" w14:textId="77777777" w:rsidR="009B7B75" w:rsidRPr="00CF7C0C" w:rsidRDefault="009B7B75">
      <w:pPr>
        <w:pStyle w:val="Nincstrkz"/>
        <w:spacing w:line="360" w:lineRule="auto"/>
        <w:rPr>
          <w:rFonts w:ascii="Times New Roman" w:hAnsi="Times New Roman" w:cs="Times New Roman"/>
          <w:sz w:val="24"/>
          <w:szCs w:val="24"/>
        </w:rPr>
      </w:pPr>
    </w:p>
    <w:p w14:paraId="0A330A59"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Rendszergazda</w:t>
      </w:r>
    </w:p>
    <w:p w14:paraId="6320BFE3" w14:textId="77777777" w:rsidR="009B7B75" w:rsidRPr="00CF7C0C" w:rsidRDefault="00000000">
      <w:pPr>
        <w:pStyle w:val="Nincstrkz"/>
        <w:spacing w:line="360" w:lineRule="auto"/>
        <w:rPr>
          <w:rFonts w:ascii="Times New Roman" w:hAnsi="Times New Roman" w:cs="Times New Roman"/>
          <w:b/>
          <w:sz w:val="24"/>
          <w:szCs w:val="24"/>
        </w:rPr>
      </w:pPr>
      <w:r w:rsidRPr="00CF7C0C">
        <w:rPr>
          <w:rFonts w:ascii="Times New Roman" w:hAnsi="Times New Roman" w:cs="Times New Roman"/>
          <w:b/>
          <w:sz w:val="24"/>
          <w:szCs w:val="24"/>
        </w:rPr>
        <w:t>Időszakos feladatai</w:t>
      </w:r>
    </w:p>
    <w:p w14:paraId="7A6E5335"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xml:space="preserve">• </w:t>
      </w:r>
      <w:r w:rsidRPr="00CF7C0C">
        <w:rPr>
          <w:rFonts w:ascii="Times New Roman" w:hAnsi="Times New Roman" w:cs="Times New Roman"/>
          <w:sz w:val="24"/>
          <w:szCs w:val="24"/>
        </w:rPr>
        <w:tab/>
        <w:t>Az iskolavezetés tájékoztatása szerint a számítástechnikai eszközöket igénylő mérések pontos időpontját nyilvántartja és gondoskodik a gépek biztonságos felügyeletéről ezekben az időszakokban.</w:t>
      </w:r>
    </w:p>
    <w:p w14:paraId="757B2019"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xml:space="preserve">• </w:t>
      </w:r>
      <w:r w:rsidRPr="00CF7C0C">
        <w:rPr>
          <w:rFonts w:ascii="Times New Roman" w:hAnsi="Times New Roman" w:cs="Times New Roman"/>
          <w:sz w:val="24"/>
          <w:szCs w:val="24"/>
        </w:rPr>
        <w:tab/>
        <w:t>Részt vesz a hardver és szoftver beszerzések szakmai véleményezésében.</w:t>
      </w:r>
    </w:p>
    <w:p w14:paraId="0F8B4510"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xml:space="preserve">• </w:t>
      </w:r>
      <w:r w:rsidRPr="00CF7C0C">
        <w:rPr>
          <w:rFonts w:ascii="Times New Roman" w:hAnsi="Times New Roman" w:cs="Times New Roman"/>
          <w:sz w:val="24"/>
          <w:szCs w:val="24"/>
        </w:rPr>
        <w:tab/>
        <w:t>Részt vesz a géptermek kialakításának tervezésében.</w:t>
      </w:r>
    </w:p>
    <w:p w14:paraId="6CE53287"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xml:space="preserve">• </w:t>
      </w:r>
      <w:r w:rsidRPr="00CF7C0C">
        <w:rPr>
          <w:rFonts w:ascii="Times New Roman" w:hAnsi="Times New Roman" w:cs="Times New Roman"/>
          <w:sz w:val="24"/>
          <w:szCs w:val="24"/>
        </w:rPr>
        <w:tab/>
        <w:t>Anyagbeszerzés, szállítás.</w:t>
      </w:r>
    </w:p>
    <w:p w14:paraId="2FD05C55"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xml:space="preserve">• </w:t>
      </w:r>
      <w:r w:rsidRPr="00CF7C0C">
        <w:rPr>
          <w:rFonts w:ascii="Times New Roman" w:hAnsi="Times New Roman" w:cs="Times New Roman"/>
          <w:sz w:val="24"/>
          <w:szCs w:val="24"/>
        </w:rPr>
        <w:tab/>
        <w:t>Az iskolát érintő statisztikák elkészítéséhez adatgyűjtés.</w:t>
      </w:r>
    </w:p>
    <w:p w14:paraId="6772E2F2" w14:textId="77777777" w:rsidR="009B7B75" w:rsidRPr="00CF7C0C" w:rsidRDefault="009B7B75">
      <w:pPr>
        <w:pStyle w:val="Nincstrkz"/>
        <w:spacing w:line="360" w:lineRule="auto"/>
        <w:rPr>
          <w:rFonts w:ascii="Times New Roman" w:hAnsi="Times New Roman" w:cs="Times New Roman"/>
          <w:sz w:val="24"/>
          <w:szCs w:val="24"/>
        </w:rPr>
      </w:pPr>
    </w:p>
    <w:p w14:paraId="3D79555A"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A munkavállaló aláírásával igazolja, hogy a munkaköri leírás tartalmát előzetesen megismerte, a leírtakat magára nézve kötelezőnek tartja.</w:t>
      </w:r>
    </w:p>
    <w:p w14:paraId="72CC25B3" w14:textId="77777777" w:rsidR="009B7B75" w:rsidRPr="00CF7C0C" w:rsidRDefault="009B7B75">
      <w:pPr>
        <w:pStyle w:val="Nincstrkz"/>
        <w:spacing w:line="360" w:lineRule="auto"/>
        <w:rPr>
          <w:rFonts w:ascii="Times New Roman" w:hAnsi="Times New Roman" w:cs="Times New Roman"/>
          <w:sz w:val="24"/>
          <w:szCs w:val="24"/>
        </w:rPr>
      </w:pPr>
    </w:p>
    <w:p w14:paraId="1CCF3339"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b/>
          <w:sz w:val="24"/>
          <w:szCs w:val="24"/>
        </w:rPr>
        <w:t>Jelen munkaköri leírás 20</w:t>
      </w:r>
      <w:r w:rsidRPr="00CF7C0C">
        <w:rPr>
          <w:rFonts w:ascii="Times New Roman" w:eastAsia="Times New Roman" w:hAnsi="Times New Roman" w:cs="Times New Roman"/>
          <w:sz w:val="24"/>
          <w:szCs w:val="24"/>
        </w:rPr>
        <w:t>… év ………………… hónap ……. napján lép életbe,</w:t>
      </w:r>
    </w:p>
    <w:p w14:paraId="53ECDA76"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és </w:t>
      </w:r>
      <w:proofErr w:type="gramStart"/>
      <w:r w:rsidRPr="00CF7C0C">
        <w:rPr>
          <w:rFonts w:ascii="Times New Roman" w:eastAsia="Times New Roman" w:hAnsi="Times New Roman" w:cs="Times New Roman"/>
          <w:sz w:val="24"/>
          <w:szCs w:val="24"/>
        </w:rPr>
        <w:t>módosításáig</w:t>
      </w:r>
      <w:proofErr w:type="gramEnd"/>
      <w:r w:rsidRPr="00CF7C0C">
        <w:rPr>
          <w:rFonts w:ascii="Times New Roman" w:eastAsia="Times New Roman" w:hAnsi="Times New Roman" w:cs="Times New Roman"/>
          <w:sz w:val="24"/>
          <w:szCs w:val="24"/>
        </w:rPr>
        <w:t xml:space="preserve"> illetve a munkajogi jogviszony megszűnéséig érvényes.</w:t>
      </w:r>
    </w:p>
    <w:p w14:paraId="4085C905" w14:textId="77777777" w:rsidR="009B7B75" w:rsidRPr="00CF7C0C" w:rsidRDefault="009B7B75">
      <w:pPr>
        <w:spacing w:after="0" w:line="360" w:lineRule="auto"/>
        <w:rPr>
          <w:rFonts w:ascii="Times New Roman" w:eastAsia="Times New Roman" w:hAnsi="Times New Roman" w:cs="Times New Roman"/>
          <w:sz w:val="24"/>
          <w:szCs w:val="24"/>
        </w:rPr>
      </w:pPr>
    </w:p>
    <w:p w14:paraId="677D8AB9"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Szegvár, </w:t>
      </w:r>
      <w:proofErr w:type="gramStart"/>
      <w:r w:rsidRPr="00CF7C0C">
        <w:rPr>
          <w:rFonts w:ascii="Times New Roman" w:eastAsia="Times New Roman" w:hAnsi="Times New Roman" w:cs="Times New Roman"/>
          <w:sz w:val="24"/>
          <w:szCs w:val="24"/>
        </w:rPr>
        <w:t>20….</w:t>
      </w:r>
      <w:proofErr w:type="gramEnd"/>
      <w:r w:rsidRPr="00CF7C0C">
        <w:rPr>
          <w:rFonts w:ascii="Times New Roman" w:eastAsia="Times New Roman" w:hAnsi="Times New Roman" w:cs="Times New Roman"/>
          <w:sz w:val="24"/>
          <w:szCs w:val="24"/>
        </w:rPr>
        <w:t>. év ……</w:t>
      </w:r>
      <w:proofErr w:type="gramStart"/>
      <w:r w:rsidRPr="00CF7C0C">
        <w:rPr>
          <w:rFonts w:ascii="Times New Roman" w:eastAsia="Times New Roman" w:hAnsi="Times New Roman" w:cs="Times New Roman"/>
          <w:sz w:val="24"/>
          <w:szCs w:val="24"/>
        </w:rPr>
        <w:t>…….</w:t>
      </w:r>
      <w:proofErr w:type="gramEnd"/>
      <w:r w:rsidRPr="00CF7C0C">
        <w:rPr>
          <w:rFonts w:ascii="Times New Roman" w:eastAsia="Times New Roman" w:hAnsi="Times New Roman" w:cs="Times New Roman"/>
          <w:sz w:val="24"/>
          <w:szCs w:val="24"/>
        </w:rPr>
        <w:t>. hónap</w:t>
      </w:r>
      <w:proofErr w:type="gramStart"/>
      <w:r w:rsidRPr="00CF7C0C">
        <w:rPr>
          <w:rFonts w:ascii="Times New Roman" w:eastAsia="Times New Roman" w:hAnsi="Times New Roman" w:cs="Times New Roman"/>
          <w:sz w:val="24"/>
          <w:szCs w:val="24"/>
        </w:rPr>
        <w:t xml:space="preserve"> ….</w:t>
      </w:r>
      <w:proofErr w:type="gramEnd"/>
      <w:r w:rsidRPr="00CF7C0C">
        <w:rPr>
          <w:rFonts w:ascii="Times New Roman" w:eastAsia="Times New Roman" w:hAnsi="Times New Roman" w:cs="Times New Roman"/>
          <w:sz w:val="24"/>
          <w:szCs w:val="24"/>
        </w:rPr>
        <w:t>. nap</w:t>
      </w:r>
    </w:p>
    <w:p w14:paraId="563FC71A" w14:textId="77777777" w:rsidR="009B7B75" w:rsidRPr="00CF7C0C" w:rsidRDefault="009B7B75">
      <w:pPr>
        <w:spacing w:after="0" w:line="360" w:lineRule="auto"/>
        <w:rPr>
          <w:rFonts w:ascii="Times New Roman" w:eastAsia="Times New Roman" w:hAnsi="Times New Roman" w:cs="Times New Roman"/>
          <w:sz w:val="24"/>
          <w:szCs w:val="24"/>
        </w:rPr>
      </w:pPr>
    </w:p>
    <w:p w14:paraId="67C61FDD" w14:textId="77777777" w:rsidR="009B7B75" w:rsidRPr="00CF7C0C" w:rsidRDefault="00000000">
      <w:pPr>
        <w:spacing w:after="0" w:line="360" w:lineRule="auto"/>
        <w:jc w:val="right"/>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t>………………………………………….</w:t>
      </w:r>
    </w:p>
    <w:p w14:paraId="36C13EF2" w14:textId="77777777" w:rsidR="009B7B75" w:rsidRPr="00CF7C0C" w:rsidRDefault="00000000">
      <w:pPr>
        <w:spacing w:after="0" w:line="360" w:lineRule="auto"/>
        <w:jc w:val="right"/>
        <w:rPr>
          <w:rFonts w:ascii="Times New Roman" w:eastAsia="Times New Roman" w:hAnsi="Times New Roman" w:cs="Times New Roman"/>
          <w:b/>
          <w:sz w:val="24"/>
          <w:szCs w:val="24"/>
        </w:rPr>
      </w:pP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t>igazgató</w:t>
      </w:r>
    </w:p>
    <w:p w14:paraId="2E98A5B4" w14:textId="77777777" w:rsidR="009B7B75" w:rsidRPr="00CF7C0C" w:rsidRDefault="00000000">
      <w:pPr>
        <w:spacing w:after="0" w:line="360" w:lineRule="auto"/>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A munkaköri leírás 1 példányát átvettem.</w:t>
      </w:r>
    </w:p>
    <w:p w14:paraId="3119B16D" w14:textId="77777777" w:rsidR="009B7B75" w:rsidRPr="00CF7C0C" w:rsidRDefault="009B7B75">
      <w:pPr>
        <w:spacing w:after="0" w:line="360" w:lineRule="auto"/>
        <w:rPr>
          <w:rFonts w:ascii="Times New Roman" w:eastAsia="Times New Roman" w:hAnsi="Times New Roman" w:cs="Times New Roman"/>
          <w:b/>
          <w:sz w:val="24"/>
          <w:szCs w:val="24"/>
        </w:rPr>
      </w:pPr>
    </w:p>
    <w:p w14:paraId="41B85D91"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Szegvár, </w:t>
      </w:r>
      <w:proofErr w:type="gramStart"/>
      <w:r w:rsidRPr="00CF7C0C">
        <w:rPr>
          <w:rFonts w:ascii="Times New Roman" w:eastAsia="Times New Roman" w:hAnsi="Times New Roman" w:cs="Times New Roman"/>
          <w:sz w:val="24"/>
          <w:szCs w:val="24"/>
        </w:rPr>
        <w:t>20….</w:t>
      </w:r>
      <w:proofErr w:type="gramEnd"/>
      <w:r w:rsidRPr="00CF7C0C">
        <w:rPr>
          <w:rFonts w:ascii="Times New Roman" w:eastAsia="Times New Roman" w:hAnsi="Times New Roman" w:cs="Times New Roman"/>
          <w:sz w:val="24"/>
          <w:szCs w:val="24"/>
        </w:rPr>
        <w:t>. év ……………. hónap</w:t>
      </w:r>
      <w:proofErr w:type="gramStart"/>
      <w:r w:rsidRPr="00CF7C0C">
        <w:rPr>
          <w:rFonts w:ascii="Times New Roman" w:eastAsia="Times New Roman" w:hAnsi="Times New Roman" w:cs="Times New Roman"/>
          <w:sz w:val="24"/>
          <w:szCs w:val="24"/>
        </w:rPr>
        <w:t xml:space="preserve"> ….</w:t>
      </w:r>
      <w:proofErr w:type="gramEnd"/>
      <w:r w:rsidRPr="00CF7C0C">
        <w:rPr>
          <w:rFonts w:ascii="Times New Roman" w:eastAsia="Times New Roman" w:hAnsi="Times New Roman" w:cs="Times New Roman"/>
          <w:sz w:val="24"/>
          <w:szCs w:val="24"/>
        </w:rPr>
        <w:t>. nap</w:t>
      </w:r>
    </w:p>
    <w:p w14:paraId="58EA5BA4" w14:textId="77777777" w:rsidR="009B7B75" w:rsidRPr="00CF7C0C" w:rsidRDefault="009B7B75">
      <w:pPr>
        <w:spacing w:after="0" w:line="360" w:lineRule="auto"/>
        <w:rPr>
          <w:rFonts w:ascii="Times New Roman" w:eastAsia="Times New Roman" w:hAnsi="Times New Roman" w:cs="Times New Roman"/>
          <w:sz w:val="24"/>
          <w:szCs w:val="24"/>
        </w:rPr>
      </w:pPr>
    </w:p>
    <w:p w14:paraId="31CA85DC" w14:textId="77777777" w:rsidR="009B7B75" w:rsidRPr="00CF7C0C" w:rsidRDefault="009B7B75">
      <w:pPr>
        <w:spacing w:after="0" w:line="360" w:lineRule="auto"/>
        <w:rPr>
          <w:rFonts w:ascii="Times New Roman" w:eastAsia="Times New Roman" w:hAnsi="Times New Roman" w:cs="Times New Roman"/>
          <w:sz w:val="24"/>
          <w:szCs w:val="24"/>
        </w:rPr>
      </w:pPr>
    </w:p>
    <w:p w14:paraId="417E1640" w14:textId="77777777" w:rsidR="009B7B75" w:rsidRPr="00CF7C0C" w:rsidRDefault="00000000">
      <w:pPr>
        <w:spacing w:after="0" w:line="360" w:lineRule="auto"/>
        <w:jc w:val="right"/>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w:t>
      </w:r>
    </w:p>
    <w:p w14:paraId="1D285A1D" w14:textId="77777777" w:rsidR="009B7B75" w:rsidRPr="00CF7C0C" w:rsidRDefault="00000000">
      <w:pPr>
        <w:spacing w:after="0" w:line="360" w:lineRule="auto"/>
        <w:jc w:val="right"/>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munkavállaló</w:t>
      </w:r>
    </w:p>
    <w:p w14:paraId="3015BB3D" w14:textId="77777777" w:rsidR="009B7B75" w:rsidRPr="00CF7C0C" w:rsidRDefault="00000000">
      <w:pPr>
        <w:rPr>
          <w:rFonts w:ascii="Times New Roman" w:eastAsia="Times New Roman" w:hAnsi="Times New Roman" w:cs="Times New Roman"/>
          <w:sz w:val="24"/>
          <w:szCs w:val="24"/>
        </w:rPr>
      </w:pPr>
      <w:r w:rsidRPr="00CF7C0C">
        <w:rPr>
          <w:rFonts w:ascii="Times New Roman" w:hAnsi="Times New Roman" w:cs="Times New Roman"/>
          <w:sz w:val="24"/>
          <w:szCs w:val="24"/>
        </w:rPr>
        <w:br w:type="page"/>
      </w:r>
    </w:p>
    <w:p w14:paraId="4CBCEF8C" w14:textId="77777777" w:rsidR="009B7B75" w:rsidRPr="00CF7C0C" w:rsidRDefault="00000000">
      <w:pPr>
        <w:pStyle w:val="Stlus3"/>
      </w:pPr>
      <w:bookmarkStart w:id="189" w:name="_Toc221180537"/>
      <w:r w:rsidRPr="00CF7C0C">
        <w:lastRenderedPageBreak/>
        <w:t>15.4.3 Könyvtáros</w:t>
      </w:r>
      <w:bookmarkEnd w:id="189"/>
    </w:p>
    <w:p w14:paraId="073EA647"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Iktatási szám:</w:t>
      </w:r>
    </w:p>
    <w:p w14:paraId="097DB229" w14:textId="77777777" w:rsidR="009B7B75" w:rsidRPr="00CF7C0C" w:rsidRDefault="00000000">
      <w:pPr>
        <w:pStyle w:val="Nincstrkz"/>
        <w:jc w:val="center"/>
        <w:rPr>
          <w:rFonts w:ascii="Times New Roman" w:hAnsi="Times New Roman" w:cs="Times New Roman"/>
          <w:b/>
          <w:sz w:val="24"/>
          <w:szCs w:val="24"/>
        </w:rPr>
      </w:pPr>
      <w:r w:rsidRPr="00CF7C0C">
        <w:rPr>
          <w:rFonts w:ascii="Times New Roman" w:hAnsi="Times New Roman" w:cs="Times New Roman"/>
          <w:b/>
          <w:sz w:val="24"/>
          <w:szCs w:val="24"/>
        </w:rPr>
        <w:t>MUNKAKÖRI LEÍRÁS</w:t>
      </w:r>
    </w:p>
    <w:p w14:paraId="3628837F"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Név:</w:t>
      </w:r>
    </w:p>
    <w:p w14:paraId="4B49663E"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Születési hely, idő:</w:t>
      </w:r>
    </w:p>
    <w:p w14:paraId="59E440D3"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Anyja neve:</w:t>
      </w:r>
    </w:p>
    <w:p w14:paraId="2497B280"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Iskolai végzettség:</w:t>
      </w:r>
    </w:p>
    <w:p w14:paraId="6AA795CA"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Szervezeti egység:</w:t>
      </w:r>
    </w:p>
    <w:p w14:paraId="3A2A568D"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Munkáltatói jogkör gyakorlója:</w:t>
      </w:r>
    </w:p>
    <w:p w14:paraId="054735D8"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Munkakör:</w:t>
      </w:r>
    </w:p>
    <w:p w14:paraId="17E9520C"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Munkakör szakmai irányítója</w:t>
      </w:r>
    </w:p>
    <w:p w14:paraId="6CFD6123"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Utasítást adó felettes munkakörök</w:t>
      </w:r>
    </w:p>
    <w:p w14:paraId="4F846031"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Helyettesítés rendje:</w:t>
      </w:r>
    </w:p>
    <w:p w14:paraId="246B27F8"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Munkaideje:</w:t>
      </w:r>
    </w:p>
    <w:p w14:paraId="3DE92BB6" w14:textId="77777777" w:rsidR="009B7B75" w:rsidRPr="00CF7C0C" w:rsidRDefault="009B7B75">
      <w:pPr>
        <w:spacing w:after="0" w:line="360" w:lineRule="auto"/>
        <w:jc w:val="both"/>
        <w:rPr>
          <w:rFonts w:ascii="Times New Roman" w:eastAsia="Cambria" w:hAnsi="Times New Roman" w:cs="Times New Roman"/>
          <w:sz w:val="24"/>
          <w:szCs w:val="24"/>
        </w:rPr>
      </w:pPr>
    </w:p>
    <w:p w14:paraId="353EBE0F" w14:textId="77777777" w:rsidR="009B7B75" w:rsidRPr="00CF7C0C" w:rsidRDefault="009B7B75">
      <w:pPr>
        <w:spacing w:after="0" w:line="360" w:lineRule="auto"/>
        <w:jc w:val="both"/>
        <w:rPr>
          <w:rFonts w:ascii="Times New Roman" w:eastAsia="Cambria" w:hAnsi="Times New Roman" w:cs="Times New Roman"/>
          <w:sz w:val="24"/>
          <w:szCs w:val="24"/>
        </w:rPr>
      </w:pPr>
    </w:p>
    <w:p w14:paraId="430E103A" w14:textId="77777777" w:rsidR="009B7B75" w:rsidRPr="00CF7C0C" w:rsidRDefault="00000000">
      <w:pPr>
        <w:spacing w:after="0" w:line="360" w:lineRule="auto"/>
        <w:jc w:val="both"/>
        <w:rPr>
          <w:rFonts w:ascii="Times New Roman" w:eastAsia="Cambria" w:hAnsi="Times New Roman" w:cs="Times New Roman"/>
          <w:sz w:val="24"/>
          <w:szCs w:val="24"/>
        </w:rPr>
      </w:pPr>
      <w:r w:rsidRPr="00CF7C0C">
        <w:rPr>
          <w:rFonts w:ascii="Times New Roman" w:eastAsia="Cambria" w:hAnsi="Times New Roman" w:cs="Times New Roman"/>
          <w:b/>
          <w:sz w:val="24"/>
          <w:szCs w:val="24"/>
        </w:rPr>
        <w:t>1. Munkakör megnevezése:</w:t>
      </w:r>
      <w:r w:rsidRPr="00CF7C0C">
        <w:rPr>
          <w:rFonts w:ascii="Times New Roman" w:eastAsia="Cambria" w:hAnsi="Times New Roman" w:cs="Times New Roman"/>
          <w:sz w:val="24"/>
          <w:szCs w:val="24"/>
        </w:rPr>
        <w:t xml:space="preserve"> könyvtári szolgáltatást végző személy</w:t>
      </w:r>
    </w:p>
    <w:p w14:paraId="0D91658D" w14:textId="77777777" w:rsidR="009B7B75" w:rsidRPr="00CF7C0C" w:rsidRDefault="00000000">
      <w:pPr>
        <w:spacing w:after="0" w:line="360" w:lineRule="auto"/>
        <w:jc w:val="both"/>
        <w:rPr>
          <w:rFonts w:ascii="Times New Roman" w:eastAsia="Cambria" w:hAnsi="Times New Roman" w:cs="Times New Roman"/>
          <w:sz w:val="24"/>
          <w:szCs w:val="24"/>
        </w:rPr>
      </w:pPr>
      <w:r w:rsidRPr="00CF7C0C">
        <w:rPr>
          <w:rFonts w:ascii="Times New Roman" w:eastAsia="Cambria" w:hAnsi="Times New Roman" w:cs="Times New Roman"/>
          <w:b/>
          <w:sz w:val="24"/>
          <w:szCs w:val="24"/>
        </w:rPr>
        <w:t>2. A munkakör célja</w:t>
      </w:r>
      <w:r w:rsidRPr="00CF7C0C">
        <w:rPr>
          <w:rFonts w:ascii="Times New Roman" w:eastAsia="Cambria" w:hAnsi="Times New Roman" w:cs="Times New Roman"/>
          <w:sz w:val="24"/>
          <w:szCs w:val="24"/>
        </w:rPr>
        <w:t>: Iskolai könyvtári, információs és közösségi színtér</w:t>
      </w:r>
    </w:p>
    <w:p w14:paraId="1DF19BF4" w14:textId="77777777" w:rsidR="009B7B75" w:rsidRPr="00CF7C0C" w:rsidRDefault="00000000">
      <w:pPr>
        <w:spacing w:after="0" w:line="360" w:lineRule="auto"/>
        <w:jc w:val="both"/>
        <w:rPr>
          <w:rFonts w:ascii="Times New Roman" w:eastAsia="Cambria" w:hAnsi="Times New Roman" w:cs="Times New Roman"/>
          <w:sz w:val="24"/>
          <w:szCs w:val="24"/>
        </w:rPr>
      </w:pPr>
      <w:r w:rsidRPr="00CF7C0C">
        <w:rPr>
          <w:rFonts w:ascii="Times New Roman" w:eastAsia="Cambria" w:hAnsi="Times New Roman" w:cs="Times New Roman"/>
          <w:sz w:val="24"/>
          <w:szCs w:val="24"/>
        </w:rPr>
        <w:t>működtetése, a szolgáltatások zavartalanságának biztosítása.</w:t>
      </w:r>
    </w:p>
    <w:p w14:paraId="58F8AF4A" w14:textId="77777777" w:rsidR="009B7B75" w:rsidRPr="00CF7C0C" w:rsidRDefault="00000000">
      <w:pPr>
        <w:spacing w:after="0" w:line="360" w:lineRule="auto"/>
        <w:jc w:val="both"/>
        <w:rPr>
          <w:rFonts w:ascii="Times New Roman" w:eastAsia="Cambria" w:hAnsi="Times New Roman" w:cs="Times New Roman"/>
          <w:sz w:val="24"/>
          <w:szCs w:val="24"/>
        </w:rPr>
      </w:pPr>
      <w:r w:rsidRPr="00CF7C0C">
        <w:rPr>
          <w:rFonts w:ascii="Times New Roman" w:eastAsia="Cambria" w:hAnsi="Times New Roman" w:cs="Times New Roman"/>
          <w:b/>
          <w:sz w:val="24"/>
          <w:szCs w:val="24"/>
        </w:rPr>
        <w:t>3. A munkáltatói jogkör gyakorlója:</w:t>
      </w:r>
      <w:r w:rsidRPr="00CF7C0C">
        <w:rPr>
          <w:rFonts w:ascii="Times New Roman" w:eastAsia="Cambria" w:hAnsi="Times New Roman" w:cs="Times New Roman"/>
          <w:sz w:val="24"/>
          <w:szCs w:val="24"/>
        </w:rPr>
        <w:t xml:space="preserve"> Miklós Anikó tankerületi igazgató</w:t>
      </w:r>
    </w:p>
    <w:p w14:paraId="576986F1" w14:textId="77777777" w:rsidR="009B7B75" w:rsidRPr="00CF7C0C" w:rsidRDefault="00000000">
      <w:pPr>
        <w:spacing w:after="0" w:line="360" w:lineRule="auto"/>
        <w:jc w:val="both"/>
        <w:rPr>
          <w:rFonts w:ascii="Times New Roman" w:eastAsia="Cambria" w:hAnsi="Times New Roman" w:cs="Times New Roman"/>
          <w:sz w:val="24"/>
          <w:szCs w:val="24"/>
        </w:rPr>
      </w:pPr>
      <w:r w:rsidRPr="00CF7C0C">
        <w:rPr>
          <w:rFonts w:ascii="Times New Roman" w:eastAsia="Cambria" w:hAnsi="Times New Roman" w:cs="Times New Roman"/>
          <w:sz w:val="24"/>
          <w:szCs w:val="24"/>
        </w:rPr>
        <w:t>Hódmezővásárhelyi Tankerületi Központ 6800 Hómezővásárhely, Andrássy út 28.</w:t>
      </w:r>
    </w:p>
    <w:p w14:paraId="066ABC52" w14:textId="77777777" w:rsidR="009B7B75" w:rsidRPr="00CF7C0C" w:rsidRDefault="00000000">
      <w:pPr>
        <w:spacing w:after="0" w:line="360" w:lineRule="auto"/>
        <w:jc w:val="both"/>
        <w:rPr>
          <w:rFonts w:ascii="Times New Roman" w:eastAsia="Cambria" w:hAnsi="Times New Roman" w:cs="Times New Roman"/>
          <w:sz w:val="24"/>
          <w:szCs w:val="24"/>
        </w:rPr>
      </w:pPr>
      <w:r w:rsidRPr="00CF7C0C">
        <w:rPr>
          <w:rFonts w:ascii="Times New Roman" w:eastAsia="Cambria" w:hAnsi="Times New Roman" w:cs="Times New Roman"/>
          <w:b/>
          <w:sz w:val="24"/>
          <w:szCs w:val="24"/>
        </w:rPr>
        <w:t>4. Bérezési forma</w:t>
      </w:r>
      <w:r w:rsidRPr="00CF7C0C">
        <w:rPr>
          <w:rFonts w:ascii="Times New Roman" w:eastAsia="Cambria" w:hAnsi="Times New Roman" w:cs="Times New Roman"/>
          <w:sz w:val="24"/>
          <w:szCs w:val="24"/>
        </w:rPr>
        <w:t>: Havonkénti bér</w:t>
      </w:r>
    </w:p>
    <w:p w14:paraId="47C7576D" w14:textId="77777777" w:rsidR="009B7B75" w:rsidRPr="00CF7C0C" w:rsidRDefault="00000000">
      <w:pPr>
        <w:spacing w:after="0" w:line="360" w:lineRule="auto"/>
        <w:jc w:val="both"/>
        <w:rPr>
          <w:rFonts w:ascii="Times New Roman" w:eastAsia="Cambria" w:hAnsi="Times New Roman" w:cs="Times New Roman"/>
          <w:sz w:val="24"/>
          <w:szCs w:val="24"/>
        </w:rPr>
      </w:pPr>
      <w:r w:rsidRPr="00CF7C0C">
        <w:rPr>
          <w:rFonts w:ascii="Times New Roman" w:eastAsia="Cambria" w:hAnsi="Times New Roman" w:cs="Times New Roman"/>
          <w:b/>
          <w:sz w:val="24"/>
          <w:szCs w:val="24"/>
        </w:rPr>
        <w:t>5. Fizetési besorolás</w:t>
      </w:r>
      <w:r w:rsidRPr="00CF7C0C">
        <w:rPr>
          <w:rFonts w:ascii="Times New Roman" w:eastAsia="Cambria" w:hAnsi="Times New Roman" w:cs="Times New Roman"/>
          <w:sz w:val="24"/>
          <w:szCs w:val="24"/>
        </w:rPr>
        <w:t xml:space="preserve">: Kinevezési okmány szerint </w:t>
      </w:r>
    </w:p>
    <w:p w14:paraId="4571CEEF" w14:textId="77777777" w:rsidR="009B7B75" w:rsidRPr="00CF7C0C" w:rsidRDefault="00000000">
      <w:pPr>
        <w:spacing w:after="0" w:line="360" w:lineRule="auto"/>
        <w:jc w:val="both"/>
        <w:rPr>
          <w:rFonts w:ascii="Times New Roman" w:eastAsia="Cambria" w:hAnsi="Times New Roman" w:cs="Times New Roman"/>
          <w:b/>
          <w:sz w:val="24"/>
          <w:szCs w:val="24"/>
        </w:rPr>
      </w:pPr>
      <w:r w:rsidRPr="00CF7C0C">
        <w:rPr>
          <w:rFonts w:ascii="Times New Roman" w:eastAsia="Cambria" w:hAnsi="Times New Roman" w:cs="Times New Roman"/>
          <w:b/>
          <w:sz w:val="24"/>
          <w:szCs w:val="24"/>
        </w:rPr>
        <w:t>6. Helyettesítés joga: -</w:t>
      </w:r>
    </w:p>
    <w:p w14:paraId="3A1C749A" w14:textId="77777777" w:rsidR="009B7B75" w:rsidRPr="00CF7C0C" w:rsidRDefault="00000000">
      <w:pPr>
        <w:spacing w:after="0" w:line="360" w:lineRule="auto"/>
        <w:jc w:val="both"/>
        <w:rPr>
          <w:rFonts w:ascii="Times New Roman" w:eastAsia="Cambria" w:hAnsi="Times New Roman" w:cs="Times New Roman"/>
          <w:b/>
          <w:sz w:val="24"/>
          <w:szCs w:val="24"/>
        </w:rPr>
      </w:pPr>
      <w:r w:rsidRPr="00CF7C0C">
        <w:rPr>
          <w:rFonts w:ascii="Times New Roman" w:eastAsia="Cambria" w:hAnsi="Times New Roman" w:cs="Times New Roman"/>
          <w:b/>
          <w:sz w:val="24"/>
          <w:szCs w:val="24"/>
        </w:rPr>
        <w:t>7. Munkaköri követelmények:</w:t>
      </w:r>
    </w:p>
    <w:p w14:paraId="70B20040" w14:textId="77777777" w:rsidR="009B7B75" w:rsidRPr="00CF7C0C" w:rsidRDefault="00000000">
      <w:pPr>
        <w:spacing w:after="0" w:line="360" w:lineRule="auto"/>
        <w:jc w:val="both"/>
        <w:rPr>
          <w:rFonts w:ascii="Times New Roman" w:eastAsia="Cambria" w:hAnsi="Times New Roman" w:cs="Times New Roman"/>
          <w:sz w:val="24"/>
          <w:szCs w:val="24"/>
        </w:rPr>
      </w:pPr>
      <w:r w:rsidRPr="00CF7C0C">
        <w:rPr>
          <w:rFonts w:ascii="Times New Roman" w:eastAsia="Cambria" w:hAnsi="Times New Roman" w:cs="Times New Roman"/>
          <w:sz w:val="24"/>
          <w:szCs w:val="24"/>
        </w:rPr>
        <w:t xml:space="preserve"> </w:t>
      </w:r>
      <w:r w:rsidRPr="00CF7C0C">
        <w:rPr>
          <w:rFonts w:ascii="Times New Roman" w:eastAsia="Cambria" w:hAnsi="Times New Roman" w:cs="Times New Roman"/>
          <w:sz w:val="24"/>
          <w:szCs w:val="24"/>
        </w:rPr>
        <w:tab/>
      </w:r>
      <w:r w:rsidRPr="00CF7C0C">
        <w:rPr>
          <w:rFonts w:ascii="Times New Roman" w:eastAsia="Cambria" w:hAnsi="Times New Roman" w:cs="Times New Roman"/>
          <w:b/>
          <w:sz w:val="24"/>
          <w:szCs w:val="24"/>
        </w:rPr>
        <w:t>Iskolai végzettség</w:t>
      </w:r>
      <w:r w:rsidRPr="00CF7C0C">
        <w:rPr>
          <w:rFonts w:ascii="Times New Roman" w:eastAsia="Cambria" w:hAnsi="Times New Roman" w:cs="Times New Roman"/>
          <w:sz w:val="24"/>
          <w:szCs w:val="24"/>
        </w:rPr>
        <w:t xml:space="preserve">: Felsőfokú végzettség </w:t>
      </w:r>
    </w:p>
    <w:p w14:paraId="77C07BF3" w14:textId="77777777" w:rsidR="009B7B75" w:rsidRPr="00CF7C0C" w:rsidRDefault="00000000">
      <w:pPr>
        <w:spacing w:after="0" w:line="360" w:lineRule="auto"/>
        <w:ind w:firstLine="720"/>
        <w:jc w:val="both"/>
        <w:rPr>
          <w:rFonts w:ascii="Times New Roman" w:eastAsia="Cambria" w:hAnsi="Times New Roman" w:cs="Times New Roman"/>
          <w:sz w:val="24"/>
          <w:szCs w:val="24"/>
        </w:rPr>
      </w:pPr>
      <w:r w:rsidRPr="00CF7C0C">
        <w:rPr>
          <w:rFonts w:ascii="Times New Roman" w:eastAsia="Cambria" w:hAnsi="Times New Roman" w:cs="Times New Roman"/>
          <w:b/>
          <w:sz w:val="24"/>
          <w:szCs w:val="24"/>
        </w:rPr>
        <w:t>Szakmai végzettség</w:t>
      </w:r>
      <w:r w:rsidRPr="00CF7C0C">
        <w:rPr>
          <w:rFonts w:ascii="Times New Roman" w:eastAsia="Cambria" w:hAnsi="Times New Roman" w:cs="Times New Roman"/>
          <w:sz w:val="24"/>
          <w:szCs w:val="24"/>
        </w:rPr>
        <w:t>: könyvtáros szakvizsga</w:t>
      </w:r>
    </w:p>
    <w:p w14:paraId="2E601E47" w14:textId="77777777" w:rsidR="009B7B75" w:rsidRPr="00CF7C0C" w:rsidRDefault="00000000">
      <w:pPr>
        <w:spacing w:after="0" w:line="360" w:lineRule="auto"/>
        <w:jc w:val="both"/>
        <w:rPr>
          <w:rFonts w:ascii="Times New Roman" w:eastAsia="Cambria" w:hAnsi="Times New Roman" w:cs="Times New Roman"/>
          <w:sz w:val="24"/>
          <w:szCs w:val="24"/>
        </w:rPr>
      </w:pPr>
      <w:r w:rsidRPr="00CF7C0C">
        <w:rPr>
          <w:rFonts w:ascii="Times New Roman" w:eastAsia="Cambria" w:hAnsi="Times New Roman" w:cs="Times New Roman"/>
          <w:sz w:val="24"/>
          <w:szCs w:val="24"/>
        </w:rPr>
        <w:tab/>
      </w:r>
      <w:r w:rsidRPr="00CF7C0C">
        <w:rPr>
          <w:rFonts w:ascii="Times New Roman" w:eastAsia="Cambria" w:hAnsi="Times New Roman" w:cs="Times New Roman"/>
          <w:b/>
          <w:sz w:val="24"/>
          <w:szCs w:val="24"/>
        </w:rPr>
        <w:t>Gyakorlati idő</w:t>
      </w:r>
      <w:r w:rsidRPr="00CF7C0C">
        <w:rPr>
          <w:rFonts w:ascii="Times New Roman" w:eastAsia="Cambria" w:hAnsi="Times New Roman" w:cs="Times New Roman"/>
          <w:sz w:val="24"/>
          <w:szCs w:val="24"/>
        </w:rPr>
        <w:t>: -</w:t>
      </w:r>
    </w:p>
    <w:p w14:paraId="38764D27" w14:textId="77777777" w:rsidR="009B7B75" w:rsidRPr="00CF7C0C" w:rsidRDefault="00000000">
      <w:pPr>
        <w:spacing w:after="0" w:line="360" w:lineRule="auto"/>
        <w:ind w:left="720"/>
        <w:jc w:val="both"/>
        <w:rPr>
          <w:rFonts w:ascii="Times New Roman" w:eastAsia="Cambria" w:hAnsi="Times New Roman" w:cs="Times New Roman"/>
          <w:sz w:val="24"/>
          <w:szCs w:val="24"/>
        </w:rPr>
      </w:pPr>
      <w:r w:rsidRPr="00CF7C0C">
        <w:rPr>
          <w:rFonts w:ascii="Times New Roman" w:eastAsia="Cambria" w:hAnsi="Times New Roman" w:cs="Times New Roman"/>
          <w:b/>
          <w:sz w:val="24"/>
          <w:szCs w:val="24"/>
        </w:rPr>
        <w:t>Személyi tulajdonságok</w:t>
      </w:r>
      <w:r w:rsidRPr="00CF7C0C">
        <w:rPr>
          <w:rFonts w:ascii="Times New Roman" w:eastAsia="Cambria" w:hAnsi="Times New Roman" w:cs="Times New Roman"/>
          <w:sz w:val="24"/>
          <w:szCs w:val="24"/>
        </w:rPr>
        <w:t>: A munkaterület ismerete, pontos munkavégzés, udvarias, segítőkész szolgáltatói magatartás, empátia készség, türelem, barátságos attitűd, a csoportmunkában való részvétel képessége, teherbíró-képesség, jó kommunikációs készség.</w:t>
      </w:r>
    </w:p>
    <w:p w14:paraId="2D7AB653" w14:textId="77777777" w:rsidR="009B7B75" w:rsidRPr="00CF7C0C" w:rsidRDefault="00000000">
      <w:pPr>
        <w:spacing w:after="0" w:line="360" w:lineRule="auto"/>
        <w:jc w:val="both"/>
        <w:rPr>
          <w:rFonts w:ascii="Times New Roman" w:eastAsia="Cambria" w:hAnsi="Times New Roman" w:cs="Times New Roman"/>
          <w:sz w:val="24"/>
          <w:szCs w:val="24"/>
        </w:rPr>
      </w:pPr>
      <w:r w:rsidRPr="00CF7C0C">
        <w:rPr>
          <w:rFonts w:ascii="Times New Roman" w:eastAsia="Cambria" w:hAnsi="Times New Roman" w:cs="Times New Roman"/>
          <w:b/>
          <w:sz w:val="24"/>
          <w:szCs w:val="24"/>
        </w:rPr>
        <w:t>8. Egyéb</w:t>
      </w:r>
      <w:r w:rsidRPr="00CF7C0C">
        <w:rPr>
          <w:rFonts w:ascii="Times New Roman" w:eastAsia="Cambria" w:hAnsi="Times New Roman" w:cs="Times New Roman"/>
          <w:sz w:val="24"/>
          <w:szCs w:val="24"/>
        </w:rPr>
        <w:t>: A munkakör betöltéséhez erkölcsi bizonyítvány szükséges.</w:t>
      </w:r>
    </w:p>
    <w:p w14:paraId="57B149DE" w14:textId="77777777" w:rsidR="009B7B75" w:rsidRPr="00CF7C0C" w:rsidRDefault="00000000">
      <w:pPr>
        <w:spacing w:after="0" w:line="360" w:lineRule="auto"/>
        <w:jc w:val="both"/>
        <w:rPr>
          <w:rFonts w:ascii="Times New Roman" w:eastAsia="Cambria" w:hAnsi="Times New Roman" w:cs="Times New Roman"/>
          <w:sz w:val="24"/>
          <w:szCs w:val="24"/>
        </w:rPr>
      </w:pPr>
      <w:r w:rsidRPr="00CF7C0C">
        <w:rPr>
          <w:rFonts w:ascii="Times New Roman" w:eastAsia="Cambria" w:hAnsi="Times New Roman" w:cs="Times New Roman"/>
          <w:sz w:val="24"/>
          <w:szCs w:val="24"/>
        </w:rPr>
        <w:t>Alapkövetelmény a munkakörére vonatkozó szakmai elvárások, jogszabályok, a szolgáltató könyvtár által összeállított belső szabályzatok ismerete.</w:t>
      </w:r>
    </w:p>
    <w:p w14:paraId="476BC0EF" w14:textId="77777777" w:rsidR="009B7B75" w:rsidRPr="00CF7C0C" w:rsidRDefault="00000000">
      <w:pPr>
        <w:spacing w:after="0" w:line="360" w:lineRule="auto"/>
        <w:jc w:val="both"/>
        <w:rPr>
          <w:rFonts w:ascii="Times New Roman" w:eastAsia="Cambria" w:hAnsi="Times New Roman" w:cs="Times New Roman"/>
          <w:b/>
          <w:sz w:val="24"/>
          <w:szCs w:val="24"/>
        </w:rPr>
      </w:pPr>
      <w:r w:rsidRPr="00CF7C0C">
        <w:rPr>
          <w:rFonts w:ascii="Times New Roman" w:eastAsia="Cambria" w:hAnsi="Times New Roman" w:cs="Times New Roman"/>
          <w:b/>
          <w:sz w:val="24"/>
          <w:szCs w:val="24"/>
        </w:rPr>
        <w:t>9. Feladatai</w:t>
      </w:r>
    </w:p>
    <w:p w14:paraId="0BD57143" w14:textId="77777777" w:rsidR="009B7B75" w:rsidRPr="00CF7C0C" w:rsidRDefault="00000000">
      <w:pPr>
        <w:spacing w:after="0" w:line="360" w:lineRule="auto"/>
        <w:jc w:val="both"/>
        <w:rPr>
          <w:rFonts w:ascii="Times New Roman" w:eastAsia="Cambria" w:hAnsi="Times New Roman" w:cs="Times New Roman"/>
          <w:sz w:val="24"/>
          <w:szCs w:val="24"/>
        </w:rPr>
      </w:pPr>
      <w:r w:rsidRPr="00CF7C0C">
        <w:rPr>
          <w:rFonts w:ascii="Times New Roman" w:eastAsia="Cambria" w:hAnsi="Times New Roman" w:cs="Times New Roman"/>
          <w:sz w:val="24"/>
          <w:szCs w:val="24"/>
        </w:rPr>
        <w:t xml:space="preserve">- biztosítja a könyvtári szolgáltató hely </w:t>
      </w:r>
      <w:proofErr w:type="gramStart"/>
      <w:r w:rsidRPr="00CF7C0C">
        <w:rPr>
          <w:rFonts w:ascii="Times New Roman" w:eastAsia="Cambria" w:hAnsi="Times New Roman" w:cs="Times New Roman"/>
          <w:sz w:val="24"/>
          <w:szCs w:val="24"/>
        </w:rPr>
        <w:t>nyitva tartását</w:t>
      </w:r>
      <w:proofErr w:type="gramEnd"/>
      <w:r w:rsidRPr="00CF7C0C">
        <w:rPr>
          <w:rFonts w:ascii="Times New Roman" w:eastAsia="Cambria" w:hAnsi="Times New Roman" w:cs="Times New Roman"/>
          <w:sz w:val="24"/>
          <w:szCs w:val="24"/>
        </w:rPr>
        <w:t>, felelős a Könyvtári, információs és</w:t>
      </w:r>
    </w:p>
    <w:p w14:paraId="1666C20D" w14:textId="77777777" w:rsidR="009B7B75" w:rsidRPr="00CF7C0C" w:rsidRDefault="00000000">
      <w:pPr>
        <w:spacing w:after="0" w:line="360" w:lineRule="auto"/>
        <w:jc w:val="both"/>
        <w:rPr>
          <w:rFonts w:ascii="Times New Roman" w:eastAsia="Cambria" w:hAnsi="Times New Roman" w:cs="Times New Roman"/>
          <w:sz w:val="24"/>
          <w:szCs w:val="24"/>
        </w:rPr>
      </w:pPr>
      <w:r w:rsidRPr="00CF7C0C">
        <w:rPr>
          <w:rFonts w:ascii="Times New Roman" w:eastAsia="Cambria" w:hAnsi="Times New Roman" w:cs="Times New Roman"/>
          <w:sz w:val="24"/>
          <w:szCs w:val="24"/>
        </w:rPr>
        <w:t>közösségi hely rendben tartásáért, az állomány raktári rendjének naprakész fenntartásáért,</w:t>
      </w:r>
    </w:p>
    <w:p w14:paraId="7F2F34BA" w14:textId="77777777" w:rsidR="009B7B75" w:rsidRPr="00CF7C0C" w:rsidRDefault="00000000">
      <w:pPr>
        <w:spacing w:after="0" w:line="360" w:lineRule="auto"/>
        <w:jc w:val="both"/>
        <w:rPr>
          <w:rFonts w:ascii="Times New Roman" w:eastAsia="Cambria" w:hAnsi="Times New Roman" w:cs="Times New Roman"/>
          <w:sz w:val="24"/>
          <w:szCs w:val="24"/>
        </w:rPr>
      </w:pPr>
      <w:r w:rsidRPr="00CF7C0C">
        <w:rPr>
          <w:rFonts w:ascii="Times New Roman" w:eastAsia="Cambria" w:hAnsi="Times New Roman" w:cs="Times New Roman"/>
          <w:sz w:val="24"/>
          <w:szCs w:val="24"/>
        </w:rPr>
        <w:lastRenderedPageBreak/>
        <w:t>- ellátja a könyvtári szolgáltatásokkal kapcsolatos tennivalókat,</w:t>
      </w:r>
    </w:p>
    <w:p w14:paraId="5106B2C3" w14:textId="77777777" w:rsidR="009B7B75" w:rsidRPr="00CF7C0C" w:rsidRDefault="00000000">
      <w:pPr>
        <w:spacing w:after="0" w:line="360" w:lineRule="auto"/>
        <w:jc w:val="both"/>
        <w:rPr>
          <w:rFonts w:ascii="Times New Roman" w:eastAsia="Cambria" w:hAnsi="Times New Roman" w:cs="Times New Roman"/>
          <w:sz w:val="24"/>
          <w:szCs w:val="24"/>
        </w:rPr>
      </w:pPr>
      <w:r w:rsidRPr="00CF7C0C">
        <w:rPr>
          <w:rFonts w:ascii="Times New Roman" w:eastAsia="Cambria" w:hAnsi="Times New Roman" w:cs="Times New Roman"/>
          <w:sz w:val="24"/>
          <w:szCs w:val="24"/>
        </w:rPr>
        <w:t>- könyvtárnyitás idejére előkészíti a könyvtári szolgáltató helyet (tisztaság, raktári rend),</w:t>
      </w:r>
    </w:p>
    <w:p w14:paraId="0904D1F6" w14:textId="77777777" w:rsidR="009B7B75" w:rsidRPr="00CF7C0C" w:rsidRDefault="00000000">
      <w:pPr>
        <w:spacing w:after="0" w:line="360" w:lineRule="auto"/>
        <w:jc w:val="both"/>
        <w:rPr>
          <w:rFonts w:ascii="Times New Roman" w:eastAsia="Cambria" w:hAnsi="Times New Roman" w:cs="Times New Roman"/>
          <w:sz w:val="24"/>
          <w:szCs w:val="24"/>
        </w:rPr>
      </w:pPr>
      <w:r w:rsidRPr="00CF7C0C">
        <w:rPr>
          <w:rFonts w:ascii="Times New Roman" w:eastAsia="Cambria" w:hAnsi="Times New Roman" w:cs="Times New Roman"/>
          <w:sz w:val="24"/>
          <w:szCs w:val="24"/>
        </w:rPr>
        <w:t>- fogadja az olvasókat, ellátja az olvasói és kölcsönzési nyilvántartással kapcsolatos teendőket,</w:t>
      </w:r>
    </w:p>
    <w:p w14:paraId="18F78C28" w14:textId="77777777" w:rsidR="009B7B75" w:rsidRPr="00CF7C0C" w:rsidRDefault="00000000">
      <w:pPr>
        <w:spacing w:after="0" w:line="360" w:lineRule="auto"/>
        <w:jc w:val="both"/>
        <w:rPr>
          <w:rFonts w:ascii="Times New Roman" w:eastAsia="Cambria" w:hAnsi="Times New Roman" w:cs="Times New Roman"/>
          <w:sz w:val="24"/>
          <w:szCs w:val="24"/>
        </w:rPr>
      </w:pPr>
      <w:r w:rsidRPr="00CF7C0C">
        <w:rPr>
          <w:rFonts w:ascii="Times New Roman" w:eastAsia="Cambria" w:hAnsi="Times New Roman" w:cs="Times New Roman"/>
          <w:sz w:val="24"/>
          <w:szCs w:val="24"/>
        </w:rPr>
        <w:t>- az olvasók, látogatók adatairól Beiratkozási naplót, a kölcsönzésekről a kölcsönző</w:t>
      </w:r>
    </w:p>
    <w:p w14:paraId="6BC8A070" w14:textId="77777777" w:rsidR="009B7B75" w:rsidRPr="00CF7C0C" w:rsidRDefault="00000000">
      <w:pPr>
        <w:spacing w:after="0" w:line="360" w:lineRule="auto"/>
        <w:jc w:val="both"/>
        <w:rPr>
          <w:rFonts w:ascii="Times New Roman" w:eastAsia="Cambria" w:hAnsi="Times New Roman" w:cs="Times New Roman"/>
          <w:sz w:val="24"/>
          <w:szCs w:val="24"/>
        </w:rPr>
      </w:pPr>
      <w:r w:rsidRPr="00CF7C0C">
        <w:rPr>
          <w:rFonts w:ascii="Times New Roman" w:eastAsia="Cambria" w:hAnsi="Times New Roman" w:cs="Times New Roman"/>
          <w:sz w:val="24"/>
          <w:szCs w:val="24"/>
        </w:rPr>
        <w:t>személyét és a kölcsönzés tényét, adatait valósághűen tükröző nyilvántartást vezet,</w:t>
      </w:r>
    </w:p>
    <w:p w14:paraId="0ABFD496" w14:textId="77777777" w:rsidR="009B7B75" w:rsidRPr="00CF7C0C" w:rsidRDefault="00000000">
      <w:pPr>
        <w:spacing w:after="0" w:line="360" w:lineRule="auto"/>
        <w:jc w:val="both"/>
        <w:rPr>
          <w:rFonts w:ascii="Times New Roman" w:eastAsia="Cambria" w:hAnsi="Times New Roman" w:cs="Times New Roman"/>
          <w:sz w:val="24"/>
          <w:szCs w:val="24"/>
        </w:rPr>
      </w:pPr>
      <w:r w:rsidRPr="00CF7C0C">
        <w:rPr>
          <w:rFonts w:ascii="Times New Roman" w:eastAsia="Cambria" w:hAnsi="Times New Roman" w:cs="Times New Roman"/>
          <w:sz w:val="24"/>
          <w:szCs w:val="24"/>
        </w:rPr>
        <w:t>- a könyvtár napi forgalmi adatairól, programjairól Munkanaplót vezet,</w:t>
      </w:r>
    </w:p>
    <w:p w14:paraId="7C4B478B" w14:textId="77777777" w:rsidR="009B7B75" w:rsidRPr="00CF7C0C" w:rsidRDefault="00000000">
      <w:pPr>
        <w:spacing w:after="0" w:line="360" w:lineRule="auto"/>
        <w:jc w:val="both"/>
        <w:rPr>
          <w:rFonts w:ascii="Times New Roman" w:eastAsia="Cambria" w:hAnsi="Times New Roman" w:cs="Times New Roman"/>
          <w:sz w:val="24"/>
          <w:szCs w:val="24"/>
        </w:rPr>
      </w:pPr>
      <w:r w:rsidRPr="00CF7C0C">
        <w:rPr>
          <w:rFonts w:ascii="Times New Roman" w:eastAsia="Cambria" w:hAnsi="Times New Roman" w:cs="Times New Roman"/>
          <w:sz w:val="24"/>
          <w:szCs w:val="24"/>
        </w:rPr>
        <w:t>- feladata a könyvtár értékvédelme, különös tekintettel a dokumentumok megőrzésére és a</w:t>
      </w:r>
    </w:p>
    <w:p w14:paraId="6F04A384" w14:textId="77777777" w:rsidR="009B7B75" w:rsidRPr="00CF7C0C" w:rsidRDefault="00000000">
      <w:pPr>
        <w:spacing w:after="0" w:line="360" w:lineRule="auto"/>
        <w:jc w:val="both"/>
        <w:rPr>
          <w:rFonts w:ascii="Times New Roman" w:eastAsia="Cambria" w:hAnsi="Times New Roman" w:cs="Times New Roman"/>
          <w:sz w:val="24"/>
          <w:szCs w:val="24"/>
        </w:rPr>
      </w:pPr>
      <w:r w:rsidRPr="00CF7C0C">
        <w:rPr>
          <w:rFonts w:ascii="Times New Roman" w:eastAsia="Cambria" w:hAnsi="Times New Roman" w:cs="Times New Roman"/>
          <w:sz w:val="24"/>
          <w:szCs w:val="24"/>
        </w:rPr>
        <w:t>könyvtár értékeinek óvására,</w:t>
      </w:r>
    </w:p>
    <w:p w14:paraId="20020141" w14:textId="77777777" w:rsidR="009B7B75" w:rsidRPr="00CF7C0C" w:rsidRDefault="00000000">
      <w:pPr>
        <w:pStyle w:val="Listaszerbekezds"/>
        <w:numPr>
          <w:ilvl w:val="0"/>
          <w:numId w:val="2"/>
        </w:numPr>
        <w:spacing w:after="0" w:line="360" w:lineRule="auto"/>
        <w:ind w:left="142" w:hanging="142"/>
        <w:jc w:val="both"/>
        <w:rPr>
          <w:rFonts w:ascii="Times New Roman" w:eastAsia="Cambria" w:hAnsi="Times New Roman" w:cs="Times New Roman"/>
          <w:sz w:val="24"/>
          <w:szCs w:val="24"/>
        </w:rPr>
      </w:pPr>
      <w:r w:rsidRPr="00CF7C0C">
        <w:rPr>
          <w:rFonts w:ascii="Times New Roman" w:eastAsia="Cambria" w:hAnsi="Times New Roman" w:cs="Times New Roman"/>
          <w:sz w:val="24"/>
          <w:szCs w:val="24"/>
        </w:rPr>
        <w:t>ajánlja a használóknak, a település lakosságának a különböző könyvtári, könyvtárközi</w:t>
      </w:r>
    </w:p>
    <w:p w14:paraId="07F6EFA9" w14:textId="77777777" w:rsidR="009B7B75" w:rsidRPr="00CF7C0C" w:rsidRDefault="00000000">
      <w:pPr>
        <w:spacing w:after="0" w:line="360" w:lineRule="auto"/>
        <w:jc w:val="both"/>
        <w:rPr>
          <w:rFonts w:ascii="Times New Roman" w:eastAsia="Cambria" w:hAnsi="Times New Roman" w:cs="Times New Roman"/>
          <w:sz w:val="24"/>
          <w:szCs w:val="24"/>
        </w:rPr>
      </w:pPr>
      <w:r w:rsidRPr="00CF7C0C">
        <w:rPr>
          <w:rFonts w:ascii="Times New Roman" w:eastAsia="Cambria" w:hAnsi="Times New Roman" w:cs="Times New Roman"/>
          <w:sz w:val="24"/>
          <w:szCs w:val="24"/>
        </w:rPr>
        <w:t>információs- és dokumentumszolgáltatásokat,</w:t>
      </w:r>
    </w:p>
    <w:p w14:paraId="2754E017" w14:textId="77777777" w:rsidR="009B7B75" w:rsidRPr="00CF7C0C" w:rsidRDefault="00000000">
      <w:pPr>
        <w:spacing w:after="0" w:line="360" w:lineRule="auto"/>
        <w:jc w:val="both"/>
        <w:rPr>
          <w:rFonts w:ascii="Times New Roman" w:eastAsia="Cambria" w:hAnsi="Times New Roman" w:cs="Times New Roman"/>
          <w:sz w:val="24"/>
          <w:szCs w:val="24"/>
        </w:rPr>
      </w:pPr>
      <w:r w:rsidRPr="00CF7C0C">
        <w:rPr>
          <w:rFonts w:ascii="Times New Roman" w:eastAsia="Cambria" w:hAnsi="Times New Roman" w:cs="Times New Roman"/>
          <w:sz w:val="24"/>
          <w:szCs w:val="24"/>
        </w:rPr>
        <w:t>- a tervszerű állománygyarapítás, a diákság érdeklődésének megfelelő színvonalú</w:t>
      </w:r>
    </w:p>
    <w:p w14:paraId="7E25A6F2" w14:textId="77777777" w:rsidR="009B7B75" w:rsidRPr="00CF7C0C" w:rsidRDefault="00000000">
      <w:pPr>
        <w:spacing w:after="0" w:line="360" w:lineRule="auto"/>
        <w:jc w:val="both"/>
        <w:rPr>
          <w:rFonts w:ascii="Times New Roman" w:eastAsia="Cambria" w:hAnsi="Times New Roman" w:cs="Times New Roman"/>
          <w:sz w:val="24"/>
          <w:szCs w:val="24"/>
        </w:rPr>
      </w:pPr>
      <w:r w:rsidRPr="00CF7C0C">
        <w:rPr>
          <w:rFonts w:ascii="Times New Roman" w:eastAsia="Cambria" w:hAnsi="Times New Roman" w:cs="Times New Roman"/>
          <w:sz w:val="24"/>
          <w:szCs w:val="24"/>
        </w:rPr>
        <w:t>kiszolgálása érdekében rendszeresen figyelemmel kíséri az olvasói igényeket, jelzi azt a</w:t>
      </w:r>
    </w:p>
    <w:p w14:paraId="058294E5" w14:textId="77777777" w:rsidR="009B7B75" w:rsidRPr="00CF7C0C" w:rsidRDefault="00000000">
      <w:pPr>
        <w:spacing w:after="0" w:line="360" w:lineRule="auto"/>
        <w:jc w:val="both"/>
        <w:rPr>
          <w:rFonts w:ascii="Times New Roman" w:eastAsia="Cambria" w:hAnsi="Times New Roman" w:cs="Times New Roman"/>
          <w:sz w:val="24"/>
          <w:szCs w:val="24"/>
        </w:rPr>
      </w:pPr>
      <w:r w:rsidRPr="00CF7C0C">
        <w:rPr>
          <w:rFonts w:ascii="Times New Roman" w:eastAsia="Cambria" w:hAnsi="Times New Roman" w:cs="Times New Roman"/>
          <w:sz w:val="24"/>
          <w:szCs w:val="24"/>
        </w:rPr>
        <w:t>szolgáltató könyvtárnak e-mailben, telefonon, illetve személyesen,</w:t>
      </w:r>
    </w:p>
    <w:p w14:paraId="7D96B5C8" w14:textId="77777777" w:rsidR="009B7B75" w:rsidRPr="00CF7C0C" w:rsidRDefault="00000000">
      <w:pPr>
        <w:spacing w:after="0" w:line="360" w:lineRule="auto"/>
        <w:jc w:val="both"/>
        <w:rPr>
          <w:rFonts w:ascii="Times New Roman" w:eastAsia="Cambria" w:hAnsi="Times New Roman" w:cs="Times New Roman"/>
          <w:sz w:val="24"/>
          <w:szCs w:val="24"/>
        </w:rPr>
      </w:pPr>
      <w:r w:rsidRPr="00CF7C0C">
        <w:rPr>
          <w:rFonts w:ascii="Times New Roman" w:eastAsia="Cambria" w:hAnsi="Times New Roman" w:cs="Times New Roman"/>
          <w:sz w:val="24"/>
          <w:szCs w:val="24"/>
        </w:rPr>
        <w:t>- a helyben beszerzett, ajándékba kapott dokumentumokat feldolgozásra átadja a Megyei</w:t>
      </w:r>
    </w:p>
    <w:p w14:paraId="19C8BA63" w14:textId="77777777" w:rsidR="009B7B75" w:rsidRPr="00CF7C0C" w:rsidRDefault="00000000">
      <w:pPr>
        <w:spacing w:after="0" w:line="360" w:lineRule="auto"/>
        <w:jc w:val="both"/>
        <w:rPr>
          <w:rFonts w:ascii="Times New Roman" w:eastAsia="Cambria" w:hAnsi="Times New Roman" w:cs="Times New Roman"/>
          <w:sz w:val="24"/>
          <w:szCs w:val="24"/>
        </w:rPr>
      </w:pPr>
      <w:r w:rsidRPr="00CF7C0C">
        <w:rPr>
          <w:rFonts w:ascii="Times New Roman" w:eastAsia="Cambria" w:hAnsi="Times New Roman" w:cs="Times New Roman"/>
          <w:sz w:val="24"/>
          <w:szCs w:val="24"/>
        </w:rPr>
        <w:t>Könyvtárnak,</w:t>
      </w:r>
    </w:p>
    <w:p w14:paraId="44A31DD7" w14:textId="77777777" w:rsidR="009B7B75" w:rsidRPr="00CF7C0C" w:rsidRDefault="00000000">
      <w:pPr>
        <w:spacing w:after="0" w:line="360" w:lineRule="auto"/>
        <w:jc w:val="both"/>
        <w:rPr>
          <w:rFonts w:ascii="Times New Roman" w:eastAsia="Cambria" w:hAnsi="Times New Roman" w:cs="Times New Roman"/>
          <w:sz w:val="24"/>
          <w:szCs w:val="24"/>
        </w:rPr>
      </w:pPr>
      <w:r w:rsidRPr="00CF7C0C">
        <w:rPr>
          <w:rFonts w:ascii="Times New Roman" w:eastAsia="Cambria" w:hAnsi="Times New Roman" w:cs="Times New Roman"/>
          <w:sz w:val="24"/>
          <w:szCs w:val="24"/>
        </w:rPr>
        <w:t>- megadott szempontok szerint éves statisztikai jelentést, beszámolót készít,</w:t>
      </w:r>
    </w:p>
    <w:p w14:paraId="40BC8B96" w14:textId="77777777" w:rsidR="009B7B75" w:rsidRPr="00CF7C0C" w:rsidRDefault="00000000">
      <w:pPr>
        <w:spacing w:after="0" w:line="360" w:lineRule="auto"/>
        <w:jc w:val="both"/>
        <w:rPr>
          <w:rFonts w:ascii="Times New Roman" w:eastAsia="Cambria" w:hAnsi="Times New Roman" w:cs="Times New Roman"/>
          <w:sz w:val="24"/>
          <w:szCs w:val="24"/>
        </w:rPr>
      </w:pPr>
      <w:r w:rsidRPr="00CF7C0C">
        <w:rPr>
          <w:rFonts w:ascii="Times New Roman" w:eastAsia="Cambria" w:hAnsi="Times New Roman" w:cs="Times New Roman"/>
          <w:sz w:val="24"/>
          <w:szCs w:val="24"/>
        </w:rPr>
        <w:t>- kiemelt figyelmet fordít a településen élő lakosság igényeinek megfelelő programok,</w:t>
      </w:r>
    </w:p>
    <w:p w14:paraId="1C43C21A" w14:textId="77777777" w:rsidR="009B7B75" w:rsidRPr="00CF7C0C" w:rsidRDefault="00000000">
      <w:pPr>
        <w:spacing w:after="0" w:line="360" w:lineRule="auto"/>
        <w:jc w:val="both"/>
        <w:rPr>
          <w:rFonts w:ascii="Times New Roman" w:eastAsia="Cambria" w:hAnsi="Times New Roman" w:cs="Times New Roman"/>
          <w:sz w:val="24"/>
          <w:szCs w:val="24"/>
        </w:rPr>
      </w:pPr>
      <w:r w:rsidRPr="00CF7C0C">
        <w:rPr>
          <w:rFonts w:ascii="Times New Roman" w:eastAsia="Cambria" w:hAnsi="Times New Roman" w:cs="Times New Roman"/>
          <w:sz w:val="24"/>
          <w:szCs w:val="24"/>
        </w:rPr>
        <w:t>szolgáltatások megszervezésére, a lakosság könyvtárhasználatának növelésére,</w:t>
      </w:r>
    </w:p>
    <w:p w14:paraId="6E7A134B" w14:textId="77777777" w:rsidR="009B7B75" w:rsidRPr="00CF7C0C" w:rsidRDefault="00000000">
      <w:pPr>
        <w:spacing w:after="0" w:line="360" w:lineRule="auto"/>
        <w:jc w:val="both"/>
        <w:rPr>
          <w:rFonts w:ascii="Times New Roman" w:eastAsia="Cambria" w:hAnsi="Times New Roman" w:cs="Times New Roman"/>
          <w:sz w:val="24"/>
          <w:szCs w:val="24"/>
        </w:rPr>
      </w:pPr>
      <w:r w:rsidRPr="00CF7C0C">
        <w:rPr>
          <w:rFonts w:ascii="Times New Roman" w:eastAsia="Cambria" w:hAnsi="Times New Roman" w:cs="Times New Roman"/>
          <w:sz w:val="24"/>
          <w:szCs w:val="24"/>
        </w:rPr>
        <w:t>- a számítógépek, internet elérés, valamint a telepített integrált könyvtári rendszer esetleges</w:t>
      </w:r>
    </w:p>
    <w:p w14:paraId="5C4318C2" w14:textId="77777777" w:rsidR="009B7B75" w:rsidRPr="00CF7C0C" w:rsidRDefault="00000000">
      <w:pPr>
        <w:spacing w:after="0" w:line="360" w:lineRule="auto"/>
        <w:jc w:val="both"/>
        <w:rPr>
          <w:rFonts w:ascii="Times New Roman" w:eastAsia="Cambria" w:hAnsi="Times New Roman" w:cs="Times New Roman"/>
          <w:sz w:val="24"/>
          <w:szCs w:val="24"/>
        </w:rPr>
      </w:pPr>
      <w:r w:rsidRPr="00CF7C0C">
        <w:rPr>
          <w:rFonts w:ascii="Times New Roman" w:eastAsia="Cambria" w:hAnsi="Times New Roman" w:cs="Times New Roman"/>
          <w:sz w:val="24"/>
          <w:szCs w:val="24"/>
        </w:rPr>
        <w:t>működési zavarát haladéktalanul köteles jelezni a rendszergazdának,</w:t>
      </w:r>
    </w:p>
    <w:p w14:paraId="1519B5B4" w14:textId="77777777" w:rsidR="009B7B75" w:rsidRPr="00CF7C0C" w:rsidRDefault="00000000">
      <w:pPr>
        <w:spacing w:after="0" w:line="360" w:lineRule="auto"/>
        <w:jc w:val="both"/>
        <w:rPr>
          <w:rFonts w:ascii="Times New Roman" w:eastAsia="Cambria" w:hAnsi="Times New Roman" w:cs="Times New Roman"/>
          <w:sz w:val="24"/>
          <w:szCs w:val="24"/>
        </w:rPr>
      </w:pPr>
      <w:r w:rsidRPr="00CF7C0C">
        <w:rPr>
          <w:rFonts w:ascii="Times New Roman" w:eastAsia="Cambria" w:hAnsi="Times New Roman" w:cs="Times New Roman"/>
          <w:sz w:val="24"/>
          <w:szCs w:val="24"/>
        </w:rPr>
        <w:t>- a szolgáltató könyvtár általa szervezett munkaértekezleteken, továbbképzéseken köteles</w:t>
      </w:r>
    </w:p>
    <w:p w14:paraId="165C6B19" w14:textId="77777777" w:rsidR="009B7B75" w:rsidRPr="00CF7C0C" w:rsidRDefault="00000000">
      <w:pPr>
        <w:spacing w:after="0" w:line="360" w:lineRule="auto"/>
        <w:jc w:val="both"/>
        <w:rPr>
          <w:rFonts w:ascii="Times New Roman" w:eastAsia="Cambria" w:hAnsi="Times New Roman" w:cs="Times New Roman"/>
          <w:sz w:val="24"/>
          <w:szCs w:val="24"/>
        </w:rPr>
      </w:pPr>
      <w:r w:rsidRPr="00CF7C0C">
        <w:rPr>
          <w:rFonts w:ascii="Times New Roman" w:eastAsia="Cambria" w:hAnsi="Times New Roman" w:cs="Times New Roman"/>
          <w:sz w:val="24"/>
          <w:szCs w:val="24"/>
        </w:rPr>
        <w:t>részt venni.</w:t>
      </w:r>
    </w:p>
    <w:p w14:paraId="7285541A" w14:textId="77777777" w:rsidR="009B7B75" w:rsidRPr="00CF7C0C" w:rsidRDefault="00000000">
      <w:pPr>
        <w:spacing w:after="0" w:line="360" w:lineRule="auto"/>
        <w:jc w:val="both"/>
        <w:rPr>
          <w:rFonts w:ascii="Times New Roman" w:eastAsia="Cambria" w:hAnsi="Times New Roman" w:cs="Times New Roman"/>
          <w:sz w:val="24"/>
          <w:szCs w:val="24"/>
        </w:rPr>
      </w:pPr>
      <w:r w:rsidRPr="00CF7C0C">
        <w:rPr>
          <w:rFonts w:ascii="Times New Roman" w:eastAsia="Cambria" w:hAnsi="Times New Roman" w:cs="Times New Roman"/>
          <w:sz w:val="24"/>
          <w:szCs w:val="24"/>
        </w:rPr>
        <w:t>- feladata a kedvező, könyvtárkép formálása, az olvasók szakszerű, gyors, barátságos</w:t>
      </w:r>
    </w:p>
    <w:p w14:paraId="7FF86838" w14:textId="77777777" w:rsidR="009B7B75" w:rsidRPr="00CF7C0C" w:rsidRDefault="00000000">
      <w:pPr>
        <w:spacing w:after="0" w:line="360" w:lineRule="auto"/>
        <w:jc w:val="both"/>
        <w:rPr>
          <w:rFonts w:ascii="Times New Roman" w:eastAsia="Cambria" w:hAnsi="Times New Roman" w:cs="Times New Roman"/>
          <w:sz w:val="24"/>
          <w:szCs w:val="24"/>
        </w:rPr>
      </w:pPr>
      <w:r w:rsidRPr="00CF7C0C">
        <w:rPr>
          <w:rFonts w:ascii="Times New Roman" w:eastAsia="Cambria" w:hAnsi="Times New Roman" w:cs="Times New Roman"/>
          <w:sz w:val="24"/>
          <w:szCs w:val="24"/>
        </w:rPr>
        <w:t>kiszolgálása,</w:t>
      </w:r>
    </w:p>
    <w:p w14:paraId="77C3396E" w14:textId="77777777" w:rsidR="009B7B75" w:rsidRPr="00CF7C0C" w:rsidRDefault="00000000">
      <w:pPr>
        <w:spacing w:after="0" w:line="360" w:lineRule="auto"/>
        <w:jc w:val="both"/>
        <w:rPr>
          <w:rFonts w:ascii="Times New Roman" w:eastAsia="Cambria" w:hAnsi="Times New Roman" w:cs="Times New Roman"/>
          <w:sz w:val="24"/>
          <w:szCs w:val="24"/>
        </w:rPr>
      </w:pPr>
      <w:r w:rsidRPr="00CF7C0C">
        <w:rPr>
          <w:rFonts w:ascii="Times New Roman" w:eastAsia="Cambria" w:hAnsi="Times New Roman" w:cs="Times New Roman"/>
          <w:sz w:val="24"/>
          <w:szCs w:val="24"/>
        </w:rPr>
        <w:t>- a késedelmes olvasókat felszólító levélben értesíti, a postázásról kimutatást vezet.</w:t>
      </w:r>
    </w:p>
    <w:p w14:paraId="177F325D" w14:textId="77777777" w:rsidR="009B7B75" w:rsidRPr="00CF7C0C" w:rsidRDefault="00000000">
      <w:pPr>
        <w:spacing w:after="0" w:line="360" w:lineRule="auto"/>
        <w:jc w:val="both"/>
        <w:rPr>
          <w:rFonts w:ascii="Times New Roman" w:eastAsia="Cambria" w:hAnsi="Times New Roman" w:cs="Times New Roman"/>
          <w:sz w:val="24"/>
          <w:szCs w:val="24"/>
        </w:rPr>
      </w:pPr>
      <w:r w:rsidRPr="00CF7C0C">
        <w:rPr>
          <w:rFonts w:ascii="Times New Roman" w:eastAsia="Cambria" w:hAnsi="Times New Roman" w:cs="Times New Roman"/>
          <w:b/>
          <w:sz w:val="24"/>
          <w:szCs w:val="24"/>
        </w:rPr>
        <w:t>10. Hatásköre</w:t>
      </w:r>
      <w:r w:rsidRPr="00CF7C0C">
        <w:rPr>
          <w:rFonts w:ascii="Times New Roman" w:eastAsia="Cambria" w:hAnsi="Times New Roman" w:cs="Times New Roman"/>
          <w:sz w:val="24"/>
          <w:szCs w:val="24"/>
        </w:rPr>
        <w:t xml:space="preserve">: Kiterjed a 9. pontban részletezett </w:t>
      </w:r>
      <w:proofErr w:type="gramStart"/>
      <w:r w:rsidRPr="00CF7C0C">
        <w:rPr>
          <w:rFonts w:ascii="Times New Roman" w:eastAsia="Cambria" w:hAnsi="Times New Roman" w:cs="Times New Roman"/>
          <w:sz w:val="24"/>
          <w:szCs w:val="24"/>
        </w:rPr>
        <w:t>feladatokra</w:t>
      </w:r>
      <w:proofErr w:type="gramEnd"/>
      <w:r w:rsidRPr="00CF7C0C">
        <w:rPr>
          <w:rFonts w:ascii="Times New Roman" w:eastAsia="Cambria" w:hAnsi="Times New Roman" w:cs="Times New Roman"/>
          <w:sz w:val="24"/>
          <w:szCs w:val="24"/>
        </w:rPr>
        <w:t xml:space="preserve"> illetve helyettesítés esetén a helyettesítendő feladatkörére.</w:t>
      </w:r>
    </w:p>
    <w:p w14:paraId="05BBE7F0" w14:textId="77777777" w:rsidR="009B7B75" w:rsidRPr="00CF7C0C" w:rsidRDefault="00000000">
      <w:pPr>
        <w:spacing w:after="0" w:line="360" w:lineRule="auto"/>
        <w:jc w:val="both"/>
        <w:rPr>
          <w:rFonts w:ascii="Times New Roman" w:eastAsia="Cambria" w:hAnsi="Times New Roman" w:cs="Times New Roman"/>
          <w:sz w:val="24"/>
          <w:szCs w:val="24"/>
        </w:rPr>
      </w:pPr>
      <w:r w:rsidRPr="00CF7C0C">
        <w:rPr>
          <w:rFonts w:ascii="Times New Roman" w:eastAsia="Cambria" w:hAnsi="Times New Roman" w:cs="Times New Roman"/>
          <w:b/>
          <w:sz w:val="24"/>
          <w:szCs w:val="24"/>
        </w:rPr>
        <w:t>11. Felelősség</w:t>
      </w:r>
      <w:r w:rsidRPr="00CF7C0C">
        <w:rPr>
          <w:rFonts w:ascii="Times New Roman" w:eastAsia="Cambria" w:hAnsi="Times New Roman" w:cs="Times New Roman"/>
          <w:sz w:val="24"/>
          <w:szCs w:val="24"/>
        </w:rPr>
        <w:t>: Felelős a 9. pontban részletezett és a külön megbízás alapján végzendő feladatok szabályszerű végrehajtásáért.</w:t>
      </w:r>
    </w:p>
    <w:p w14:paraId="14BDA6FA" w14:textId="77777777" w:rsidR="009B7B75" w:rsidRPr="00CF7C0C" w:rsidRDefault="00000000">
      <w:pPr>
        <w:spacing w:after="0" w:line="360" w:lineRule="auto"/>
        <w:jc w:val="both"/>
        <w:rPr>
          <w:rFonts w:ascii="Times New Roman" w:eastAsia="Cambria" w:hAnsi="Times New Roman" w:cs="Times New Roman"/>
          <w:sz w:val="24"/>
          <w:szCs w:val="24"/>
        </w:rPr>
      </w:pPr>
      <w:r w:rsidRPr="00CF7C0C">
        <w:rPr>
          <w:rFonts w:ascii="Times New Roman" w:eastAsia="Cambria" w:hAnsi="Times New Roman" w:cs="Times New Roman"/>
          <w:sz w:val="24"/>
          <w:szCs w:val="24"/>
        </w:rPr>
        <w:t>Kiemelt felelősséggel tartozik a Munkavédelmi és Tűzrendészeti előírások betartásáért, melyet részére a szolgáltató helyet működtető önkormányzat ír elő.</w:t>
      </w:r>
    </w:p>
    <w:p w14:paraId="4ABB6E8E" w14:textId="77777777" w:rsidR="009B7B75" w:rsidRPr="00CF7C0C" w:rsidRDefault="00000000">
      <w:pPr>
        <w:spacing w:after="0" w:line="360" w:lineRule="auto"/>
        <w:jc w:val="both"/>
        <w:rPr>
          <w:rFonts w:ascii="Times New Roman" w:eastAsia="Cambria" w:hAnsi="Times New Roman" w:cs="Times New Roman"/>
          <w:b/>
          <w:sz w:val="24"/>
          <w:szCs w:val="24"/>
        </w:rPr>
      </w:pPr>
      <w:r w:rsidRPr="00CF7C0C">
        <w:rPr>
          <w:rFonts w:ascii="Times New Roman" w:eastAsia="Cambria" w:hAnsi="Times New Roman" w:cs="Times New Roman"/>
          <w:b/>
          <w:sz w:val="24"/>
          <w:szCs w:val="24"/>
        </w:rPr>
        <w:t>KÖNYVTÁROS</w:t>
      </w:r>
    </w:p>
    <w:p w14:paraId="138D1E19" w14:textId="77777777" w:rsidR="009B7B75" w:rsidRPr="00CF7C0C" w:rsidRDefault="00000000">
      <w:pPr>
        <w:spacing w:after="0" w:line="360" w:lineRule="auto"/>
        <w:jc w:val="both"/>
        <w:rPr>
          <w:rFonts w:ascii="Times New Roman" w:eastAsia="Cambria" w:hAnsi="Times New Roman" w:cs="Times New Roman"/>
          <w:sz w:val="24"/>
          <w:szCs w:val="24"/>
        </w:rPr>
      </w:pPr>
      <w:r w:rsidRPr="00CF7C0C">
        <w:rPr>
          <w:rFonts w:ascii="Times New Roman" w:eastAsia="Cambria" w:hAnsi="Times New Roman" w:cs="Times New Roman"/>
          <w:sz w:val="24"/>
          <w:szCs w:val="24"/>
        </w:rPr>
        <w:t>Felelős a szolgáltató intézmény belső szabályzataiban előírtaknak megfelelően végezni a munkáját (személyes adatok védelme, titoktartás).</w:t>
      </w:r>
    </w:p>
    <w:p w14:paraId="27C856C3" w14:textId="77777777" w:rsidR="009B7B75" w:rsidRPr="00CF7C0C" w:rsidRDefault="00000000">
      <w:pPr>
        <w:spacing w:after="0" w:line="360" w:lineRule="auto"/>
        <w:jc w:val="both"/>
        <w:rPr>
          <w:rFonts w:ascii="Times New Roman" w:eastAsia="Cambria" w:hAnsi="Times New Roman" w:cs="Times New Roman"/>
          <w:sz w:val="24"/>
          <w:szCs w:val="24"/>
        </w:rPr>
      </w:pPr>
      <w:r w:rsidRPr="00CF7C0C">
        <w:rPr>
          <w:rFonts w:ascii="Times New Roman" w:eastAsia="Cambria" w:hAnsi="Times New Roman" w:cs="Times New Roman"/>
          <w:sz w:val="24"/>
          <w:szCs w:val="24"/>
        </w:rPr>
        <w:lastRenderedPageBreak/>
        <w:t>A szolgáltató hely vagyon és értékek védelméért, egyéb biztonsági szabályok betartásáért.</w:t>
      </w:r>
    </w:p>
    <w:p w14:paraId="4BB53AB9" w14:textId="77777777" w:rsidR="009B7B75" w:rsidRPr="00CF7C0C" w:rsidRDefault="00000000">
      <w:pPr>
        <w:spacing w:after="0" w:line="360" w:lineRule="auto"/>
        <w:jc w:val="both"/>
        <w:rPr>
          <w:rFonts w:ascii="Times New Roman" w:eastAsia="Cambria" w:hAnsi="Times New Roman" w:cs="Times New Roman"/>
          <w:b/>
          <w:sz w:val="24"/>
          <w:szCs w:val="24"/>
        </w:rPr>
      </w:pPr>
      <w:r w:rsidRPr="00CF7C0C">
        <w:rPr>
          <w:rFonts w:ascii="Times New Roman" w:eastAsia="Cambria" w:hAnsi="Times New Roman" w:cs="Times New Roman"/>
          <w:b/>
          <w:sz w:val="24"/>
          <w:szCs w:val="24"/>
        </w:rPr>
        <w:t>12. Munkakapcsolatai</w:t>
      </w:r>
    </w:p>
    <w:p w14:paraId="029ABAC8" w14:textId="77777777" w:rsidR="009B7B75" w:rsidRPr="00CF7C0C" w:rsidRDefault="00000000">
      <w:pPr>
        <w:spacing w:after="0" w:line="360" w:lineRule="auto"/>
        <w:jc w:val="both"/>
        <w:rPr>
          <w:rFonts w:ascii="Times New Roman" w:eastAsia="Cambria" w:hAnsi="Times New Roman" w:cs="Times New Roman"/>
          <w:sz w:val="24"/>
          <w:szCs w:val="24"/>
        </w:rPr>
      </w:pPr>
      <w:r w:rsidRPr="00CF7C0C">
        <w:rPr>
          <w:rFonts w:ascii="Times New Roman" w:eastAsia="Cambria" w:hAnsi="Times New Roman" w:cs="Times New Roman"/>
          <w:sz w:val="24"/>
          <w:szCs w:val="24"/>
        </w:rPr>
        <w:t>- Belső: Közvetlen kapcsolatot tart az iskolavezetéssel</w:t>
      </w:r>
    </w:p>
    <w:p w14:paraId="04FC2988" w14:textId="77777777" w:rsidR="009B7B75" w:rsidRPr="00CF7C0C" w:rsidRDefault="00000000">
      <w:pPr>
        <w:spacing w:after="0" w:line="360" w:lineRule="auto"/>
        <w:jc w:val="both"/>
        <w:rPr>
          <w:rFonts w:ascii="Times New Roman" w:eastAsia="Cambria" w:hAnsi="Times New Roman" w:cs="Times New Roman"/>
          <w:sz w:val="24"/>
          <w:szCs w:val="24"/>
        </w:rPr>
      </w:pPr>
      <w:r w:rsidRPr="00CF7C0C">
        <w:rPr>
          <w:rFonts w:ascii="Times New Roman" w:eastAsia="Cambria" w:hAnsi="Times New Roman" w:cs="Times New Roman"/>
          <w:sz w:val="24"/>
          <w:szCs w:val="24"/>
        </w:rPr>
        <w:t>- Külső: A könyvtár szolgáltatásait igénybe vevő olvasókkal, látogatókkal, a diákokkal.</w:t>
      </w:r>
    </w:p>
    <w:p w14:paraId="58D1F397" w14:textId="77777777" w:rsidR="009B7B75" w:rsidRPr="00CF7C0C" w:rsidRDefault="00000000">
      <w:pPr>
        <w:spacing w:after="0" w:line="360" w:lineRule="auto"/>
        <w:jc w:val="both"/>
        <w:rPr>
          <w:rFonts w:ascii="Times New Roman" w:eastAsia="Cambria" w:hAnsi="Times New Roman" w:cs="Times New Roman"/>
          <w:b/>
          <w:sz w:val="24"/>
          <w:szCs w:val="24"/>
        </w:rPr>
      </w:pPr>
      <w:r w:rsidRPr="00CF7C0C">
        <w:rPr>
          <w:rFonts w:ascii="Times New Roman" w:eastAsia="Cambria" w:hAnsi="Times New Roman" w:cs="Times New Roman"/>
          <w:b/>
          <w:sz w:val="24"/>
          <w:szCs w:val="24"/>
        </w:rPr>
        <w:t>13. Munkaidő keret, az alkalmazás speciális feltételei:</w:t>
      </w:r>
    </w:p>
    <w:p w14:paraId="097AC6A2" w14:textId="77777777" w:rsidR="009B7B75" w:rsidRPr="00CF7C0C" w:rsidRDefault="00000000">
      <w:pPr>
        <w:spacing w:after="0" w:line="360" w:lineRule="auto"/>
        <w:jc w:val="both"/>
        <w:rPr>
          <w:rFonts w:ascii="Times New Roman" w:eastAsia="Cambria" w:hAnsi="Times New Roman" w:cs="Times New Roman"/>
          <w:sz w:val="24"/>
          <w:szCs w:val="24"/>
        </w:rPr>
      </w:pPr>
      <w:r w:rsidRPr="00CF7C0C">
        <w:rPr>
          <w:rFonts w:ascii="Times New Roman" w:eastAsia="Cambria" w:hAnsi="Times New Roman" w:cs="Times New Roman"/>
          <w:sz w:val="24"/>
          <w:szCs w:val="24"/>
        </w:rPr>
        <w:t>Munkaideje heti 40 óra. Az alkalmazásnál előnyt jelent az udvarias, segítőkész szolgáltatói</w:t>
      </w:r>
    </w:p>
    <w:p w14:paraId="4622F6CA" w14:textId="77777777" w:rsidR="009B7B75" w:rsidRPr="00CF7C0C" w:rsidRDefault="00000000">
      <w:pPr>
        <w:spacing w:after="0" w:line="360" w:lineRule="auto"/>
        <w:jc w:val="both"/>
        <w:rPr>
          <w:rFonts w:ascii="Times New Roman" w:eastAsia="Cambria" w:hAnsi="Times New Roman" w:cs="Times New Roman"/>
          <w:sz w:val="24"/>
          <w:szCs w:val="24"/>
        </w:rPr>
      </w:pPr>
      <w:r w:rsidRPr="00CF7C0C">
        <w:rPr>
          <w:rFonts w:ascii="Times New Roman" w:eastAsia="Cambria" w:hAnsi="Times New Roman" w:cs="Times New Roman"/>
          <w:sz w:val="24"/>
          <w:szCs w:val="24"/>
        </w:rPr>
        <w:t>stílus, a terhelhetőség és a jó kommunikációs készség.</w:t>
      </w:r>
    </w:p>
    <w:p w14:paraId="4662773A" w14:textId="77777777" w:rsidR="009B7B75" w:rsidRPr="00CF7C0C" w:rsidRDefault="009B7B75">
      <w:pPr>
        <w:spacing w:after="0" w:line="360" w:lineRule="auto"/>
        <w:jc w:val="both"/>
        <w:rPr>
          <w:rFonts w:ascii="Times New Roman" w:eastAsia="Cambria" w:hAnsi="Times New Roman" w:cs="Times New Roman"/>
          <w:b/>
          <w:sz w:val="24"/>
          <w:szCs w:val="24"/>
        </w:rPr>
      </w:pPr>
    </w:p>
    <w:p w14:paraId="4A84CFBA" w14:textId="77777777" w:rsidR="009B7B75" w:rsidRPr="00CF7C0C" w:rsidRDefault="009B7B75">
      <w:pPr>
        <w:spacing w:after="0" w:line="360" w:lineRule="auto"/>
        <w:jc w:val="both"/>
        <w:rPr>
          <w:rFonts w:ascii="Times New Roman" w:eastAsia="Cambria" w:hAnsi="Times New Roman" w:cs="Times New Roman"/>
          <w:sz w:val="24"/>
          <w:szCs w:val="24"/>
        </w:rPr>
      </w:pPr>
    </w:p>
    <w:p w14:paraId="6421DC5F"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b/>
          <w:sz w:val="24"/>
          <w:szCs w:val="24"/>
        </w:rPr>
        <w:t>Jelen munkaköri leírás 20</w:t>
      </w:r>
      <w:r w:rsidRPr="00CF7C0C">
        <w:rPr>
          <w:rFonts w:ascii="Times New Roman" w:eastAsia="Times New Roman" w:hAnsi="Times New Roman" w:cs="Times New Roman"/>
          <w:sz w:val="24"/>
          <w:szCs w:val="24"/>
        </w:rPr>
        <w:t>… év ………………… hónap ……. napján lép életbe,</w:t>
      </w:r>
    </w:p>
    <w:p w14:paraId="0210257F"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és </w:t>
      </w:r>
      <w:proofErr w:type="gramStart"/>
      <w:r w:rsidRPr="00CF7C0C">
        <w:rPr>
          <w:rFonts w:ascii="Times New Roman" w:eastAsia="Times New Roman" w:hAnsi="Times New Roman" w:cs="Times New Roman"/>
          <w:sz w:val="24"/>
          <w:szCs w:val="24"/>
        </w:rPr>
        <w:t>módosításáig</w:t>
      </w:r>
      <w:proofErr w:type="gramEnd"/>
      <w:r w:rsidRPr="00CF7C0C">
        <w:rPr>
          <w:rFonts w:ascii="Times New Roman" w:eastAsia="Times New Roman" w:hAnsi="Times New Roman" w:cs="Times New Roman"/>
          <w:sz w:val="24"/>
          <w:szCs w:val="24"/>
        </w:rPr>
        <w:t xml:space="preserve"> illetve a munkajogi jogviszony megszűnéséig érvényes.</w:t>
      </w:r>
    </w:p>
    <w:p w14:paraId="407B2BB7" w14:textId="77777777" w:rsidR="009B7B75" w:rsidRPr="00CF7C0C" w:rsidRDefault="009B7B75">
      <w:pPr>
        <w:spacing w:after="0" w:line="360" w:lineRule="auto"/>
        <w:rPr>
          <w:rFonts w:ascii="Times New Roman" w:eastAsia="Times New Roman" w:hAnsi="Times New Roman" w:cs="Times New Roman"/>
          <w:sz w:val="24"/>
          <w:szCs w:val="24"/>
        </w:rPr>
      </w:pPr>
    </w:p>
    <w:p w14:paraId="5048D643"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Szegvár, </w:t>
      </w:r>
      <w:proofErr w:type="gramStart"/>
      <w:r w:rsidRPr="00CF7C0C">
        <w:rPr>
          <w:rFonts w:ascii="Times New Roman" w:eastAsia="Times New Roman" w:hAnsi="Times New Roman" w:cs="Times New Roman"/>
          <w:sz w:val="24"/>
          <w:szCs w:val="24"/>
        </w:rPr>
        <w:t>20….</w:t>
      </w:r>
      <w:proofErr w:type="gramEnd"/>
      <w:r w:rsidRPr="00CF7C0C">
        <w:rPr>
          <w:rFonts w:ascii="Times New Roman" w:eastAsia="Times New Roman" w:hAnsi="Times New Roman" w:cs="Times New Roman"/>
          <w:sz w:val="24"/>
          <w:szCs w:val="24"/>
        </w:rPr>
        <w:t>. év ……</w:t>
      </w:r>
      <w:proofErr w:type="gramStart"/>
      <w:r w:rsidRPr="00CF7C0C">
        <w:rPr>
          <w:rFonts w:ascii="Times New Roman" w:eastAsia="Times New Roman" w:hAnsi="Times New Roman" w:cs="Times New Roman"/>
          <w:sz w:val="24"/>
          <w:szCs w:val="24"/>
        </w:rPr>
        <w:t>…….</w:t>
      </w:r>
      <w:proofErr w:type="gramEnd"/>
      <w:r w:rsidRPr="00CF7C0C">
        <w:rPr>
          <w:rFonts w:ascii="Times New Roman" w:eastAsia="Times New Roman" w:hAnsi="Times New Roman" w:cs="Times New Roman"/>
          <w:sz w:val="24"/>
          <w:szCs w:val="24"/>
        </w:rPr>
        <w:t>. hónap</w:t>
      </w:r>
      <w:proofErr w:type="gramStart"/>
      <w:r w:rsidRPr="00CF7C0C">
        <w:rPr>
          <w:rFonts w:ascii="Times New Roman" w:eastAsia="Times New Roman" w:hAnsi="Times New Roman" w:cs="Times New Roman"/>
          <w:sz w:val="24"/>
          <w:szCs w:val="24"/>
        </w:rPr>
        <w:t xml:space="preserve"> ….</w:t>
      </w:r>
      <w:proofErr w:type="gramEnd"/>
      <w:r w:rsidRPr="00CF7C0C">
        <w:rPr>
          <w:rFonts w:ascii="Times New Roman" w:eastAsia="Times New Roman" w:hAnsi="Times New Roman" w:cs="Times New Roman"/>
          <w:sz w:val="24"/>
          <w:szCs w:val="24"/>
        </w:rPr>
        <w:t>. nap</w:t>
      </w:r>
    </w:p>
    <w:p w14:paraId="15509D76" w14:textId="77777777" w:rsidR="009B7B75" w:rsidRPr="00CF7C0C" w:rsidRDefault="009B7B75">
      <w:pPr>
        <w:spacing w:after="0" w:line="360" w:lineRule="auto"/>
        <w:rPr>
          <w:rFonts w:ascii="Times New Roman" w:eastAsia="Times New Roman" w:hAnsi="Times New Roman" w:cs="Times New Roman"/>
          <w:sz w:val="24"/>
          <w:szCs w:val="24"/>
        </w:rPr>
      </w:pPr>
    </w:p>
    <w:p w14:paraId="50B57888" w14:textId="77777777" w:rsidR="009B7B75" w:rsidRPr="00CF7C0C" w:rsidRDefault="00000000">
      <w:pPr>
        <w:spacing w:after="0" w:line="360" w:lineRule="auto"/>
        <w:jc w:val="right"/>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t>………………………………………….</w:t>
      </w:r>
    </w:p>
    <w:p w14:paraId="5CDDC9E1" w14:textId="77777777" w:rsidR="009B7B75" w:rsidRPr="00CF7C0C" w:rsidRDefault="00000000">
      <w:pPr>
        <w:spacing w:after="0" w:line="360" w:lineRule="auto"/>
        <w:jc w:val="right"/>
        <w:rPr>
          <w:rFonts w:ascii="Times New Roman" w:eastAsia="Times New Roman" w:hAnsi="Times New Roman" w:cs="Times New Roman"/>
          <w:b/>
          <w:sz w:val="24"/>
          <w:szCs w:val="24"/>
        </w:rPr>
      </w:pP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t>igazgató</w:t>
      </w:r>
    </w:p>
    <w:p w14:paraId="439699B9" w14:textId="77777777" w:rsidR="009B7B75" w:rsidRPr="00CF7C0C" w:rsidRDefault="00000000">
      <w:pPr>
        <w:spacing w:after="0" w:line="360" w:lineRule="auto"/>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A munkaköri leírás 1 példányát átvettem.</w:t>
      </w:r>
    </w:p>
    <w:p w14:paraId="03943803" w14:textId="77777777" w:rsidR="009B7B75" w:rsidRPr="00CF7C0C" w:rsidRDefault="009B7B75">
      <w:pPr>
        <w:spacing w:after="0" w:line="360" w:lineRule="auto"/>
        <w:rPr>
          <w:rFonts w:ascii="Times New Roman" w:eastAsia="Times New Roman" w:hAnsi="Times New Roman" w:cs="Times New Roman"/>
          <w:b/>
          <w:sz w:val="24"/>
          <w:szCs w:val="24"/>
        </w:rPr>
      </w:pPr>
    </w:p>
    <w:p w14:paraId="68356A7C"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Szegvár, </w:t>
      </w:r>
      <w:proofErr w:type="gramStart"/>
      <w:r w:rsidRPr="00CF7C0C">
        <w:rPr>
          <w:rFonts w:ascii="Times New Roman" w:eastAsia="Times New Roman" w:hAnsi="Times New Roman" w:cs="Times New Roman"/>
          <w:sz w:val="24"/>
          <w:szCs w:val="24"/>
        </w:rPr>
        <w:t>20….</w:t>
      </w:r>
      <w:proofErr w:type="gramEnd"/>
      <w:r w:rsidRPr="00CF7C0C">
        <w:rPr>
          <w:rFonts w:ascii="Times New Roman" w:eastAsia="Times New Roman" w:hAnsi="Times New Roman" w:cs="Times New Roman"/>
          <w:sz w:val="24"/>
          <w:szCs w:val="24"/>
        </w:rPr>
        <w:t>. év ……………. hónap</w:t>
      </w:r>
      <w:proofErr w:type="gramStart"/>
      <w:r w:rsidRPr="00CF7C0C">
        <w:rPr>
          <w:rFonts w:ascii="Times New Roman" w:eastAsia="Times New Roman" w:hAnsi="Times New Roman" w:cs="Times New Roman"/>
          <w:sz w:val="24"/>
          <w:szCs w:val="24"/>
        </w:rPr>
        <w:t xml:space="preserve"> ….</w:t>
      </w:r>
      <w:proofErr w:type="gramEnd"/>
      <w:r w:rsidRPr="00CF7C0C">
        <w:rPr>
          <w:rFonts w:ascii="Times New Roman" w:eastAsia="Times New Roman" w:hAnsi="Times New Roman" w:cs="Times New Roman"/>
          <w:sz w:val="24"/>
          <w:szCs w:val="24"/>
        </w:rPr>
        <w:t>. nap</w:t>
      </w:r>
    </w:p>
    <w:p w14:paraId="6442F501" w14:textId="77777777" w:rsidR="009B7B75" w:rsidRPr="00CF7C0C" w:rsidRDefault="009B7B75">
      <w:pPr>
        <w:spacing w:after="0" w:line="360" w:lineRule="auto"/>
        <w:rPr>
          <w:rFonts w:ascii="Times New Roman" w:eastAsia="Times New Roman" w:hAnsi="Times New Roman" w:cs="Times New Roman"/>
          <w:sz w:val="24"/>
          <w:szCs w:val="24"/>
        </w:rPr>
      </w:pPr>
    </w:p>
    <w:p w14:paraId="77BE1F05" w14:textId="77777777" w:rsidR="009B7B75" w:rsidRPr="00CF7C0C" w:rsidRDefault="009B7B75">
      <w:pPr>
        <w:spacing w:after="0" w:line="360" w:lineRule="auto"/>
        <w:rPr>
          <w:rFonts w:ascii="Times New Roman" w:eastAsia="Times New Roman" w:hAnsi="Times New Roman" w:cs="Times New Roman"/>
          <w:sz w:val="24"/>
          <w:szCs w:val="24"/>
        </w:rPr>
      </w:pPr>
    </w:p>
    <w:p w14:paraId="53B90617" w14:textId="77777777" w:rsidR="009B7B75" w:rsidRPr="00CF7C0C" w:rsidRDefault="00000000">
      <w:pPr>
        <w:spacing w:after="0" w:line="360" w:lineRule="auto"/>
        <w:jc w:val="right"/>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w:t>
      </w:r>
    </w:p>
    <w:p w14:paraId="7C2B832F" w14:textId="77777777" w:rsidR="009B7B75" w:rsidRPr="00CF7C0C" w:rsidRDefault="00000000">
      <w:pPr>
        <w:spacing w:after="0" w:line="360" w:lineRule="auto"/>
        <w:jc w:val="right"/>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munkavállaló</w:t>
      </w:r>
    </w:p>
    <w:p w14:paraId="2C549251" w14:textId="77777777" w:rsidR="009B7B75" w:rsidRPr="00CF7C0C" w:rsidRDefault="00000000">
      <w:pP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br w:type="page"/>
      </w:r>
    </w:p>
    <w:p w14:paraId="437E0B29" w14:textId="77777777" w:rsidR="009B7B75" w:rsidRPr="00CF7C0C" w:rsidRDefault="00000000">
      <w:pPr>
        <w:pStyle w:val="Stlus3"/>
        <w:rPr>
          <w:rFonts w:cs="Times New Roman"/>
        </w:rPr>
      </w:pPr>
      <w:bookmarkStart w:id="190" w:name="_Toc221180538"/>
      <w:r w:rsidRPr="00CF7C0C">
        <w:rPr>
          <w:rFonts w:cs="Times New Roman"/>
        </w:rPr>
        <w:lastRenderedPageBreak/>
        <w:t>15.4.4 Takarító</w:t>
      </w:r>
      <w:bookmarkEnd w:id="190"/>
    </w:p>
    <w:p w14:paraId="557F06A6"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Iktatási szám:</w:t>
      </w:r>
    </w:p>
    <w:p w14:paraId="052EF795" w14:textId="77777777" w:rsidR="009B7B75" w:rsidRPr="00CF7C0C" w:rsidRDefault="00000000">
      <w:pPr>
        <w:pStyle w:val="Nincstrkz"/>
        <w:jc w:val="center"/>
        <w:rPr>
          <w:rFonts w:ascii="Times New Roman" w:hAnsi="Times New Roman" w:cs="Times New Roman"/>
          <w:b/>
          <w:sz w:val="24"/>
          <w:szCs w:val="24"/>
        </w:rPr>
      </w:pPr>
      <w:r w:rsidRPr="00CF7C0C">
        <w:rPr>
          <w:rFonts w:ascii="Times New Roman" w:hAnsi="Times New Roman" w:cs="Times New Roman"/>
          <w:b/>
          <w:sz w:val="24"/>
          <w:szCs w:val="24"/>
        </w:rPr>
        <w:t>MUNKAKÖRI LEÍRÁS</w:t>
      </w:r>
    </w:p>
    <w:p w14:paraId="75DCCA78"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Név:</w:t>
      </w:r>
    </w:p>
    <w:p w14:paraId="32505867"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Születési hely, idő:</w:t>
      </w:r>
    </w:p>
    <w:p w14:paraId="4F5C362B"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Anyja neve:</w:t>
      </w:r>
    </w:p>
    <w:p w14:paraId="1F96E5CA"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Iskolai végzettség:</w:t>
      </w:r>
    </w:p>
    <w:p w14:paraId="7AFA4BDF"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Szervezeti egység:</w:t>
      </w:r>
    </w:p>
    <w:p w14:paraId="6F3DB3E1"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Munkáltatói jogkör gyakorlója:</w:t>
      </w:r>
    </w:p>
    <w:p w14:paraId="2D2AA0F9"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Munkakör:</w:t>
      </w:r>
    </w:p>
    <w:p w14:paraId="576E2907"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Munkakör szakmai irányítója</w:t>
      </w:r>
    </w:p>
    <w:p w14:paraId="3828D0B4"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Utasítást adó felettes munkakörök</w:t>
      </w:r>
    </w:p>
    <w:p w14:paraId="10DB5718"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Helyettesítés rendje:</w:t>
      </w:r>
    </w:p>
    <w:p w14:paraId="49A8F50E"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Munkaideje:</w:t>
      </w:r>
    </w:p>
    <w:p w14:paraId="71CE02E8" w14:textId="77777777" w:rsidR="009B7B75" w:rsidRPr="00CF7C0C" w:rsidRDefault="009B7B75">
      <w:pPr>
        <w:pStyle w:val="Nincstrkz"/>
        <w:spacing w:line="360" w:lineRule="auto"/>
        <w:rPr>
          <w:rFonts w:ascii="Times New Roman" w:hAnsi="Times New Roman" w:cs="Times New Roman"/>
          <w:sz w:val="24"/>
          <w:szCs w:val="24"/>
        </w:rPr>
      </w:pPr>
    </w:p>
    <w:p w14:paraId="075282E8" w14:textId="77777777" w:rsidR="009B7B75" w:rsidRPr="00CF7C0C" w:rsidRDefault="009B7B75">
      <w:pPr>
        <w:pStyle w:val="Nincstrkz"/>
        <w:spacing w:line="360" w:lineRule="auto"/>
      </w:pPr>
    </w:p>
    <w:p w14:paraId="0374C53E"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1. Az igazgató közvetlen utasításai szerint jár el az épület</w:t>
      </w:r>
      <w:r w:rsidRPr="00CF7C0C">
        <w:rPr>
          <w:rFonts w:ascii="Times New Roman" w:hAnsi="Times New Roman" w:cs="Times New Roman"/>
          <w:b/>
          <w:sz w:val="24"/>
          <w:szCs w:val="24"/>
        </w:rPr>
        <w:t xml:space="preserve"> </w:t>
      </w:r>
      <w:r w:rsidRPr="00CF7C0C">
        <w:rPr>
          <w:rFonts w:ascii="Times New Roman" w:hAnsi="Times New Roman" w:cs="Times New Roman"/>
          <w:sz w:val="24"/>
          <w:szCs w:val="24"/>
        </w:rPr>
        <w:t>takarítási munkálataiban</w:t>
      </w:r>
      <w:r w:rsidRPr="00CF7C0C">
        <w:rPr>
          <w:rFonts w:ascii="Times New Roman" w:hAnsi="Times New Roman" w:cs="Times New Roman"/>
          <w:b/>
          <w:sz w:val="24"/>
          <w:szCs w:val="24"/>
        </w:rPr>
        <w:t>.</w:t>
      </w:r>
    </w:p>
    <w:p w14:paraId="31BF8F86"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2. Napi gyakorisággal kitakarítja a területéhez tartozó tantermeket,</w:t>
      </w:r>
      <w:r w:rsidRPr="00CF7C0C">
        <w:rPr>
          <w:rFonts w:ascii="Times New Roman" w:hAnsi="Times New Roman" w:cs="Times New Roman"/>
          <w:b/>
          <w:sz w:val="24"/>
          <w:szCs w:val="24"/>
        </w:rPr>
        <w:t xml:space="preserve"> padlózatukat felmossa, tiszta </w:t>
      </w:r>
      <w:r w:rsidRPr="00CF7C0C">
        <w:rPr>
          <w:rFonts w:ascii="Times New Roman" w:hAnsi="Times New Roman" w:cs="Times New Roman"/>
          <w:sz w:val="24"/>
          <w:szCs w:val="24"/>
        </w:rPr>
        <w:t>langyos vízzel lemossa a táblát</w:t>
      </w:r>
      <w:r w:rsidRPr="00CF7C0C">
        <w:rPr>
          <w:rFonts w:ascii="Times New Roman" w:hAnsi="Times New Roman" w:cs="Times New Roman"/>
          <w:b/>
          <w:sz w:val="24"/>
          <w:szCs w:val="24"/>
        </w:rPr>
        <w:t>.</w:t>
      </w:r>
    </w:p>
    <w:p w14:paraId="1CF1E3C5"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3. Napi gyakorisággal kitakarítja a területéhez tartozó folyosórészeket</w:t>
      </w:r>
      <w:r w:rsidRPr="00CF7C0C">
        <w:rPr>
          <w:rFonts w:ascii="Times New Roman" w:hAnsi="Times New Roman" w:cs="Times New Roman"/>
          <w:b/>
          <w:sz w:val="24"/>
          <w:szCs w:val="24"/>
        </w:rPr>
        <w:t>.</w:t>
      </w:r>
    </w:p>
    <w:p w14:paraId="06BBB91D"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4. A tanulók iskolába érkezését követően felmossa a folyosókat</w:t>
      </w:r>
      <w:r w:rsidRPr="00CF7C0C">
        <w:rPr>
          <w:rFonts w:ascii="Times New Roman" w:hAnsi="Times New Roman" w:cs="Times New Roman"/>
          <w:b/>
          <w:sz w:val="24"/>
          <w:szCs w:val="24"/>
        </w:rPr>
        <w:t xml:space="preserve">. </w:t>
      </w:r>
      <w:r w:rsidRPr="00CF7C0C">
        <w:rPr>
          <w:rFonts w:ascii="Times New Roman" w:hAnsi="Times New Roman" w:cs="Times New Roman"/>
          <w:sz w:val="24"/>
          <w:szCs w:val="24"/>
        </w:rPr>
        <w:t>Mindennemű olyan takarítási munkát szükség szerint elvégez, amely biztosítja</w:t>
      </w:r>
      <w:r w:rsidRPr="00CF7C0C">
        <w:rPr>
          <w:rFonts w:ascii="Times New Roman" w:hAnsi="Times New Roman" w:cs="Times New Roman"/>
          <w:b/>
          <w:sz w:val="24"/>
          <w:szCs w:val="24"/>
        </w:rPr>
        <w:t xml:space="preserve"> </w:t>
      </w:r>
      <w:r w:rsidRPr="00CF7C0C">
        <w:rPr>
          <w:rFonts w:ascii="Times New Roman" w:hAnsi="Times New Roman" w:cs="Times New Roman"/>
          <w:sz w:val="24"/>
          <w:szCs w:val="24"/>
        </w:rPr>
        <w:t>az épület állandó tisztán tartását</w:t>
      </w:r>
      <w:r w:rsidRPr="00CF7C0C">
        <w:rPr>
          <w:rFonts w:ascii="Times New Roman" w:hAnsi="Times New Roman" w:cs="Times New Roman"/>
          <w:b/>
          <w:sz w:val="24"/>
          <w:szCs w:val="24"/>
        </w:rPr>
        <w:t>.</w:t>
      </w:r>
    </w:p>
    <w:p w14:paraId="6AB93804"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5. Szükség szerint elvégzi az ajtók lemosását, napi gyakorisággal tisztítja a</w:t>
      </w:r>
      <w:r w:rsidRPr="00CF7C0C">
        <w:rPr>
          <w:rFonts w:ascii="Times New Roman" w:hAnsi="Times New Roman" w:cs="Times New Roman"/>
          <w:b/>
          <w:sz w:val="24"/>
          <w:szCs w:val="24"/>
        </w:rPr>
        <w:t xml:space="preserve"> </w:t>
      </w:r>
      <w:r w:rsidRPr="00CF7C0C">
        <w:rPr>
          <w:rFonts w:ascii="Times New Roman" w:hAnsi="Times New Roman" w:cs="Times New Roman"/>
          <w:sz w:val="24"/>
          <w:szCs w:val="24"/>
        </w:rPr>
        <w:t>villanykapcsolókat, fertőtleníti az ajtókilincseket és területéhez tartozó számítógépek</w:t>
      </w:r>
      <w:r w:rsidRPr="00CF7C0C">
        <w:rPr>
          <w:rFonts w:ascii="Times New Roman" w:hAnsi="Times New Roman" w:cs="Times New Roman"/>
          <w:b/>
          <w:sz w:val="24"/>
          <w:szCs w:val="24"/>
        </w:rPr>
        <w:t xml:space="preserve"> </w:t>
      </w:r>
      <w:r w:rsidRPr="00CF7C0C">
        <w:rPr>
          <w:rFonts w:ascii="Times New Roman" w:hAnsi="Times New Roman" w:cs="Times New Roman"/>
          <w:sz w:val="24"/>
          <w:szCs w:val="24"/>
        </w:rPr>
        <w:t>billentyűzetét</w:t>
      </w:r>
      <w:r w:rsidRPr="00CF7C0C">
        <w:rPr>
          <w:rFonts w:ascii="Times New Roman" w:hAnsi="Times New Roman" w:cs="Times New Roman"/>
          <w:b/>
          <w:sz w:val="24"/>
          <w:szCs w:val="24"/>
        </w:rPr>
        <w:t>.</w:t>
      </w:r>
    </w:p>
    <w:p w14:paraId="5EA6F147"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6. Napi gyakorisággal takarítja a tanulói és tanári asztalokat és székeket,</w:t>
      </w:r>
      <w:r w:rsidRPr="00CF7C0C">
        <w:rPr>
          <w:rFonts w:ascii="Times New Roman" w:hAnsi="Times New Roman" w:cs="Times New Roman"/>
          <w:b/>
          <w:sz w:val="24"/>
          <w:szCs w:val="24"/>
        </w:rPr>
        <w:t xml:space="preserve"> </w:t>
      </w:r>
      <w:r w:rsidRPr="00CF7C0C">
        <w:rPr>
          <w:rFonts w:ascii="Times New Roman" w:hAnsi="Times New Roman" w:cs="Times New Roman"/>
          <w:sz w:val="24"/>
          <w:szCs w:val="24"/>
        </w:rPr>
        <w:t>rendkívüli esetben az asztalok lapját fertőtleníti</w:t>
      </w:r>
      <w:r w:rsidRPr="00CF7C0C">
        <w:rPr>
          <w:rFonts w:ascii="Times New Roman" w:hAnsi="Times New Roman" w:cs="Times New Roman"/>
          <w:b/>
          <w:sz w:val="24"/>
          <w:szCs w:val="24"/>
        </w:rPr>
        <w:t>.</w:t>
      </w:r>
    </w:p>
    <w:p w14:paraId="45832C5A"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7. Kötelessége a tantermekben és a folyosókon elhelyezett</w:t>
      </w:r>
      <w:r w:rsidRPr="00CF7C0C">
        <w:rPr>
          <w:rFonts w:ascii="Times New Roman" w:hAnsi="Times New Roman" w:cs="Times New Roman"/>
          <w:b/>
          <w:sz w:val="24"/>
          <w:szCs w:val="24"/>
        </w:rPr>
        <w:t xml:space="preserve"> szemétgyűjtő </w:t>
      </w:r>
      <w:proofErr w:type="spellStart"/>
      <w:r w:rsidRPr="00CF7C0C">
        <w:rPr>
          <w:rFonts w:ascii="Times New Roman" w:hAnsi="Times New Roman" w:cs="Times New Roman"/>
          <w:sz w:val="24"/>
          <w:szCs w:val="24"/>
        </w:rPr>
        <w:t>edényzet</w:t>
      </w:r>
      <w:proofErr w:type="spellEnd"/>
      <w:r w:rsidRPr="00CF7C0C">
        <w:rPr>
          <w:rFonts w:ascii="Times New Roman" w:hAnsi="Times New Roman" w:cs="Times New Roman"/>
          <w:sz w:val="24"/>
          <w:szCs w:val="24"/>
        </w:rPr>
        <w:t xml:space="preserve"> rendszeres ürítése, tisztítása</w:t>
      </w:r>
      <w:r w:rsidRPr="00CF7C0C">
        <w:rPr>
          <w:rFonts w:ascii="Times New Roman" w:hAnsi="Times New Roman" w:cs="Times New Roman"/>
          <w:b/>
          <w:sz w:val="24"/>
          <w:szCs w:val="24"/>
        </w:rPr>
        <w:t>.</w:t>
      </w:r>
    </w:p>
    <w:p w14:paraId="54494053"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8. Porszívózza a szőnyegeket, szükség szerint fölkeni a parkettát</w:t>
      </w:r>
      <w:r w:rsidRPr="00CF7C0C">
        <w:rPr>
          <w:rFonts w:ascii="Times New Roman" w:hAnsi="Times New Roman" w:cs="Times New Roman"/>
          <w:b/>
          <w:sz w:val="24"/>
          <w:szCs w:val="24"/>
        </w:rPr>
        <w:t>.</w:t>
      </w:r>
    </w:p>
    <w:p w14:paraId="1935A2DF"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9. Szükség szerint öntözi a tanteremben és a folyosón lévő virágokat</w:t>
      </w:r>
      <w:r w:rsidRPr="00CF7C0C">
        <w:rPr>
          <w:rFonts w:ascii="Times New Roman" w:hAnsi="Times New Roman" w:cs="Times New Roman"/>
          <w:b/>
          <w:sz w:val="24"/>
          <w:szCs w:val="24"/>
        </w:rPr>
        <w:t>.</w:t>
      </w:r>
    </w:p>
    <w:p w14:paraId="39B5FC03"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10. Nagytakarítást végez a nyári, téli és tavaszi szünetben elvégzi</w:t>
      </w:r>
      <w:r w:rsidRPr="00CF7C0C">
        <w:rPr>
          <w:rFonts w:ascii="Times New Roman" w:hAnsi="Times New Roman" w:cs="Times New Roman"/>
          <w:b/>
          <w:sz w:val="24"/>
          <w:szCs w:val="24"/>
        </w:rPr>
        <w:t xml:space="preserve"> </w:t>
      </w:r>
      <w:r w:rsidRPr="00CF7C0C">
        <w:rPr>
          <w:rFonts w:ascii="Times New Roman" w:hAnsi="Times New Roman" w:cs="Times New Roman"/>
          <w:sz w:val="24"/>
          <w:szCs w:val="24"/>
        </w:rPr>
        <w:t>folyosóterületének súrolását, a függönyök mosását, a padok és falburkolók súrolását</w:t>
      </w:r>
      <w:r w:rsidRPr="00CF7C0C">
        <w:rPr>
          <w:rFonts w:ascii="Times New Roman" w:hAnsi="Times New Roman" w:cs="Times New Roman"/>
          <w:b/>
          <w:sz w:val="24"/>
          <w:szCs w:val="24"/>
        </w:rPr>
        <w:t>.</w:t>
      </w:r>
    </w:p>
    <w:p w14:paraId="1591BF02"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11. A nagytakarítások időszakában – a többi ta</w:t>
      </w:r>
      <w:r w:rsidRPr="00CF7C0C">
        <w:rPr>
          <w:rFonts w:ascii="Times New Roman" w:hAnsi="Times New Roman" w:cs="Times New Roman"/>
          <w:b/>
          <w:sz w:val="24"/>
          <w:szCs w:val="24"/>
        </w:rPr>
        <w:t xml:space="preserve">karítóval közösen – a </w:t>
      </w:r>
      <w:r w:rsidRPr="00CF7C0C">
        <w:rPr>
          <w:rFonts w:ascii="Times New Roman" w:hAnsi="Times New Roman" w:cs="Times New Roman"/>
          <w:sz w:val="24"/>
          <w:szCs w:val="24"/>
        </w:rPr>
        <w:t>vezető utasítása szerint az egész épületben elvégzi az ablakok tisztítását</w:t>
      </w:r>
      <w:r w:rsidRPr="00CF7C0C">
        <w:rPr>
          <w:rFonts w:ascii="Times New Roman" w:hAnsi="Times New Roman" w:cs="Times New Roman"/>
          <w:b/>
          <w:sz w:val="24"/>
          <w:szCs w:val="24"/>
        </w:rPr>
        <w:t>, festéssel járó rendezést, bútorzat mozgatását.</w:t>
      </w:r>
    </w:p>
    <w:p w14:paraId="135960E2"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12. A nagytakarítások alkalmával a szokásosnál alaposabban elvégzi mindazokat a</w:t>
      </w:r>
      <w:r w:rsidRPr="00CF7C0C">
        <w:rPr>
          <w:rFonts w:ascii="Times New Roman" w:hAnsi="Times New Roman" w:cs="Times New Roman"/>
          <w:b/>
          <w:sz w:val="24"/>
          <w:szCs w:val="24"/>
        </w:rPr>
        <w:t xml:space="preserve"> </w:t>
      </w:r>
      <w:r w:rsidRPr="00CF7C0C">
        <w:rPr>
          <w:rFonts w:ascii="Times New Roman" w:hAnsi="Times New Roman" w:cs="Times New Roman"/>
          <w:sz w:val="24"/>
          <w:szCs w:val="24"/>
        </w:rPr>
        <w:t>feladatokat, amelyek napi munkájához tartoznak.</w:t>
      </w:r>
    </w:p>
    <w:p w14:paraId="66E67792"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lastRenderedPageBreak/>
        <w:t>13. A használaton kívüli tantermekben lekapcsolja a villanyt, takarékosan bánik a</w:t>
      </w:r>
      <w:r w:rsidRPr="00CF7C0C">
        <w:rPr>
          <w:rFonts w:ascii="Times New Roman" w:hAnsi="Times New Roman" w:cs="Times New Roman"/>
          <w:b/>
          <w:sz w:val="24"/>
          <w:szCs w:val="24"/>
        </w:rPr>
        <w:t xml:space="preserve"> </w:t>
      </w:r>
      <w:r w:rsidRPr="00CF7C0C">
        <w:rPr>
          <w:rFonts w:ascii="Times New Roman" w:hAnsi="Times New Roman" w:cs="Times New Roman"/>
          <w:sz w:val="24"/>
          <w:szCs w:val="24"/>
        </w:rPr>
        <w:t>vízzel, elektromos energiával.</w:t>
      </w:r>
    </w:p>
    <w:p w14:paraId="32860218" w14:textId="77777777" w:rsidR="009B7B75" w:rsidRPr="00CF7C0C" w:rsidRDefault="00000000">
      <w:pPr>
        <w:pStyle w:val="Nincstrkz"/>
        <w:spacing w:line="360" w:lineRule="auto"/>
        <w:rPr>
          <w:rFonts w:ascii="Times New Roman" w:hAnsi="Times New Roman" w:cs="Times New Roman"/>
          <w:b/>
          <w:sz w:val="24"/>
          <w:szCs w:val="24"/>
        </w:rPr>
      </w:pPr>
      <w:r w:rsidRPr="00CF7C0C">
        <w:rPr>
          <w:rFonts w:ascii="Times New Roman" w:hAnsi="Times New Roman" w:cs="Times New Roman"/>
          <w:sz w:val="24"/>
          <w:szCs w:val="24"/>
        </w:rPr>
        <w:t>14. Folyamatosan figyelemmel kíséri az intézmény napi működése során</w:t>
      </w:r>
      <w:r w:rsidRPr="00CF7C0C">
        <w:rPr>
          <w:rFonts w:ascii="Times New Roman" w:hAnsi="Times New Roman" w:cs="Times New Roman"/>
          <w:b/>
          <w:sz w:val="24"/>
          <w:szCs w:val="24"/>
        </w:rPr>
        <w:t xml:space="preserve"> </w:t>
      </w:r>
      <w:r w:rsidRPr="00CF7C0C">
        <w:rPr>
          <w:rFonts w:ascii="Times New Roman" w:hAnsi="Times New Roman" w:cs="Times New Roman"/>
          <w:sz w:val="24"/>
          <w:szCs w:val="24"/>
        </w:rPr>
        <w:t>keletkezett, a biztonságos munkavégzést veszélyeztető hibákat, azt jelzi a karbantartónak,</w:t>
      </w:r>
      <w:r w:rsidRPr="00CF7C0C">
        <w:rPr>
          <w:rFonts w:ascii="Times New Roman" w:hAnsi="Times New Roman" w:cs="Times New Roman"/>
          <w:b/>
          <w:sz w:val="24"/>
          <w:szCs w:val="24"/>
        </w:rPr>
        <w:t xml:space="preserve"> </w:t>
      </w:r>
      <w:r w:rsidRPr="00CF7C0C">
        <w:rPr>
          <w:rFonts w:ascii="Times New Roman" w:hAnsi="Times New Roman" w:cs="Times New Roman"/>
          <w:sz w:val="24"/>
          <w:szCs w:val="24"/>
        </w:rPr>
        <w:t>szükség esetén az intézmény vezetőjének.</w:t>
      </w:r>
    </w:p>
    <w:p w14:paraId="5A0B1554" w14:textId="77777777" w:rsidR="009B7B75" w:rsidRPr="00CF7C0C" w:rsidRDefault="009B7B75">
      <w:pPr>
        <w:pStyle w:val="Nincstrkz"/>
        <w:spacing w:line="360" w:lineRule="auto"/>
        <w:rPr>
          <w:rFonts w:ascii="Times New Roman" w:hAnsi="Times New Roman" w:cs="Times New Roman"/>
          <w:b/>
          <w:sz w:val="24"/>
          <w:szCs w:val="24"/>
        </w:rPr>
      </w:pPr>
    </w:p>
    <w:p w14:paraId="763E23B6"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b/>
          <w:sz w:val="24"/>
          <w:szCs w:val="24"/>
        </w:rPr>
        <w:t>Jelen munkaköri leírás 20</w:t>
      </w:r>
      <w:r w:rsidRPr="00CF7C0C">
        <w:rPr>
          <w:rFonts w:ascii="Times New Roman" w:eastAsia="Times New Roman" w:hAnsi="Times New Roman" w:cs="Times New Roman"/>
          <w:sz w:val="24"/>
          <w:szCs w:val="24"/>
        </w:rPr>
        <w:t>… év ………………… hónap ……. napján lép életbe,</w:t>
      </w:r>
    </w:p>
    <w:p w14:paraId="48ECE20C"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és </w:t>
      </w:r>
      <w:proofErr w:type="gramStart"/>
      <w:r w:rsidRPr="00CF7C0C">
        <w:rPr>
          <w:rFonts w:ascii="Times New Roman" w:eastAsia="Times New Roman" w:hAnsi="Times New Roman" w:cs="Times New Roman"/>
          <w:sz w:val="24"/>
          <w:szCs w:val="24"/>
        </w:rPr>
        <w:t>módosításáig</w:t>
      </w:r>
      <w:proofErr w:type="gramEnd"/>
      <w:r w:rsidRPr="00CF7C0C">
        <w:rPr>
          <w:rFonts w:ascii="Times New Roman" w:eastAsia="Times New Roman" w:hAnsi="Times New Roman" w:cs="Times New Roman"/>
          <w:sz w:val="24"/>
          <w:szCs w:val="24"/>
        </w:rPr>
        <w:t xml:space="preserve"> illetve a munkajogi jogviszony megszűnéséig érvényes.</w:t>
      </w:r>
    </w:p>
    <w:p w14:paraId="42A8B39C" w14:textId="77777777" w:rsidR="009B7B75" w:rsidRPr="00CF7C0C" w:rsidRDefault="009B7B75">
      <w:pPr>
        <w:spacing w:after="0" w:line="360" w:lineRule="auto"/>
        <w:rPr>
          <w:rFonts w:ascii="Times New Roman" w:eastAsia="Times New Roman" w:hAnsi="Times New Roman" w:cs="Times New Roman"/>
          <w:sz w:val="24"/>
          <w:szCs w:val="24"/>
        </w:rPr>
      </w:pPr>
    </w:p>
    <w:p w14:paraId="5CFF4BED"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Szegvár, </w:t>
      </w:r>
      <w:proofErr w:type="gramStart"/>
      <w:r w:rsidRPr="00CF7C0C">
        <w:rPr>
          <w:rFonts w:ascii="Times New Roman" w:eastAsia="Times New Roman" w:hAnsi="Times New Roman" w:cs="Times New Roman"/>
          <w:sz w:val="24"/>
          <w:szCs w:val="24"/>
        </w:rPr>
        <w:t>20….</w:t>
      </w:r>
      <w:proofErr w:type="gramEnd"/>
      <w:r w:rsidRPr="00CF7C0C">
        <w:rPr>
          <w:rFonts w:ascii="Times New Roman" w:eastAsia="Times New Roman" w:hAnsi="Times New Roman" w:cs="Times New Roman"/>
          <w:sz w:val="24"/>
          <w:szCs w:val="24"/>
        </w:rPr>
        <w:t>. év ……</w:t>
      </w:r>
      <w:proofErr w:type="gramStart"/>
      <w:r w:rsidRPr="00CF7C0C">
        <w:rPr>
          <w:rFonts w:ascii="Times New Roman" w:eastAsia="Times New Roman" w:hAnsi="Times New Roman" w:cs="Times New Roman"/>
          <w:sz w:val="24"/>
          <w:szCs w:val="24"/>
        </w:rPr>
        <w:t>…….</w:t>
      </w:r>
      <w:proofErr w:type="gramEnd"/>
      <w:r w:rsidRPr="00CF7C0C">
        <w:rPr>
          <w:rFonts w:ascii="Times New Roman" w:eastAsia="Times New Roman" w:hAnsi="Times New Roman" w:cs="Times New Roman"/>
          <w:sz w:val="24"/>
          <w:szCs w:val="24"/>
        </w:rPr>
        <w:t>. hónap</w:t>
      </w:r>
      <w:proofErr w:type="gramStart"/>
      <w:r w:rsidRPr="00CF7C0C">
        <w:rPr>
          <w:rFonts w:ascii="Times New Roman" w:eastAsia="Times New Roman" w:hAnsi="Times New Roman" w:cs="Times New Roman"/>
          <w:sz w:val="24"/>
          <w:szCs w:val="24"/>
        </w:rPr>
        <w:t xml:space="preserve"> ….</w:t>
      </w:r>
      <w:proofErr w:type="gramEnd"/>
      <w:r w:rsidRPr="00CF7C0C">
        <w:rPr>
          <w:rFonts w:ascii="Times New Roman" w:eastAsia="Times New Roman" w:hAnsi="Times New Roman" w:cs="Times New Roman"/>
          <w:sz w:val="24"/>
          <w:szCs w:val="24"/>
        </w:rPr>
        <w:t>. nap</w:t>
      </w:r>
    </w:p>
    <w:p w14:paraId="49109E49" w14:textId="77777777" w:rsidR="009B7B75" w:rsidRPr="00CF7C0C" w:rsidRDefault="009B7B75">
      <w:pPr>
        <w:spacing w:after="0" w:line="360" w:lineRule="auto"/>
        <w:rPr>
          <w:rFonts w:ascii="Times New Roman" w:eastAsia="Times New Roman" w:hAnsi="Times New Roman" w:cs="Times New Roman"/>
          <w:sz w:val="24"/>
          <w:szCs w:val="24"/>
        </w:rPr>
      </w:pPr>
    </w:p>
    <w:p w14:paraId="1D953289" w14:textId="77777777" w:rsidR="009B7B75" w:rsidRPr="00CF7C0C" w:rsidRDefault="00000000">
      <w:pPr>
        <w:spacing w:after="0" w:line="360" w:lineRule="auto"/>
        <w:jc w:val="right"/>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t>………………………………………….</w:t>
      </w:r>
    </w:p>
    <w:p w14:paraId="7FC06757" w14:textId="77777777" w:rsidR="009B7B75" w:rsidRPr="00CF7C0C" w:rsidRDefault="00000000">
      <w:pPr>
        <w:spacing w:after="0" w:line="360" w:lineRule="auto"/>
        <w:jc w:val="right"/>
        <w:rPr>
          <w:rFonts w:ascii="Times New Roman" w:eastAsia="Times New Roman" w:hAnsi="Times New Roman" w:cs="Times New Roman"/>
          <w:b/>
          <w:sz w:val="24"/>
          <w:szCs w:val="24"/>
        </w:rPr>
      </w:pP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t>igazgató</w:t>
      </w:r>
    </w:p>
    <w:p w14:paraId="13496FF1" w14:textId="77777777" w:rsidR="009B7B75" w:rsidRPr="00CF7C0C" w:rsidRDefault="00000000">
      <w:pPr>
        <w:spacing w:after="0" w:line="360" w:lineRule="auto"/>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A munkaköri leírás 1 példányát átvettem.</w:t>
      </w:r>
    </w:p>
    <w:p w14:paraId="0358236E" w14:textId="77777777" w:rsidR="009B7B75" w:rsidRPr="00CF7C0C" w:rsidRDefault="009B7B75">
      <w:pPr>
        <w:spacing w:after="0" w:line="360" w:lineRule="auto"/>
        <w:rPr>
          <w:rFonts w:ascii="Times New Roman" w:eastAsia="Times New Roman" w:hAnsi="Times New Roman" w:cs="Times New Roman"/>
          <w:b/>
          <w:sz w:val="24"/>
          <w:szCs w:val="24"/>
        </w:rPr>
      </w:pPr>
    </w:p>
    <w:p w14:paraId="6753F33F"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Szegvár, </w:t>
      </w:r>
      <w:proofErr w:type="gramStart"/>
      <w:r w:rsidRPr="00CF7C0C">
        <w:rPr>
          <w:rFonts w:ascii="Times New Roman" w:eastAsia="Times New Roman" w:hAnsi="Times New Roman" w:cs="Times New Roman"/>
          <w:sz w:val="24"/>
          <w:szCs w:val="24"/>
        </w:rPr>
        <w:t>20….</w:t>
      </w:r>
      <w:proofErr w:type="gramEnd"/>
      <w:r w:rsidRPr="00CF7C0C">
        <w:rPr>
          <w:rFonts w:ascii="Times New Roman" w:eastAsia="Times New Roman" w:hAnsi="Times New Roman" w:cs="Times New Roman"/>
          <w:sz w:val="24"/>
          <w:szCs w:val="24"/>
        </w:rPr>
        <w:t>. év ……………. hónap</w:t>
      </w:r>
      <w:proofErr w:type="gramStart"/>
      <w:r w:rsidRPr="00CF7C0C">
        <w:rPr>
          <w:rFonts w:ascii="Times New Roman" w:eastAsia="Times New Roman" w:hAnsi="Times New Roman" w:cs="Times New Roman"/>
          <w:sz w:val="24"/>
          <w:szCs w:val="24"/>
        </w:rPr>
        <w:t xml:space="preserve"> ….</w:t>
      </w:r>
      <w:proofErr w:type="gramEnd"/>
      <w:r w:rsidRPr="00CF7C0C">
        <w:rPr>
          <w:rFonts w:ascii="Times New Roman" w:eastAsia="Times New Roman" w:hAnsi="Times New Roman" w:cs="Times New Roman"/>
          <w:sz w:val="24"/>
          <w:szCs w:val="24"/>
        </w:rPr>
        <w:t>. nap</w:t>
      </w:r>
    </w:p>
    <w:p w14:paraId="1AA7B23F" w14:textId="77777777" w:rsidR="009B7B75" w:rsidRPr="00CF7C0C" w:rsidRDefault="009B7B75">
      <w:pPr>
        <w:spacing w:after="0" w:line="360" w:lineRule="auto"/>
        <w:rPr>
          <w:rFonts w:ascii="Times New Roman" w:eastAsia="Times New Roman" w:hAnsi="Times New Roman" w:cs="Times New Roman"/>
          <w:sz w:val="24"/>
          <w:szCs w:val="24"/>
        </w:rPr>
      </w:pPr>
    </w:p>
    <w:p w14:paraId="2E6DE61E" w14:textId="77777777" w:rsidR="009B7B75" w:rsidRPr="00CF7C0C" w:rsidRDefault="009B7B75">
      <w:pPr>
        <w:spacing w:after="0" w:line="360" w:lineRule="auto"/>
        <w:rPr>
          <w:rFonts w:ascii="Times New Roman" w:eastAsia="Times New Roman" w:hAnsi="Times New Roman" w:cs="Times New Roman"/>
          <w:sz w:val="24"/>
          <w:szCs w:val="24"/>
        </w:rPr>
      </w:pPr>
    </w:p>
    <w:p w14:paraId="4921CE76" w14:textId="77777777" w:rsidR="009B7B75" w:rsidRPr="00CF7C0C" w:rsidRDefault="00000000">
      <w:pPr>
        <w:spacing w:after="0" w:line="360" w:lineRule="auto"/>
        <w:jc w:val="right"/>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w:t>
      </w:r>
    </w:p>
    <w:p w14:paraId="30FA5C3C" w14:textId="77777777" w:rsidR="009B7B75" w:rsidRPr="00CF7C0C" w:rsidRDefault="00000000">
      <w:pPr>
        <w:spacing w:after="0" w:line="360" w:lineRule="auto"/>
        <w:jc w:val="right"/>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munkavállaló</w:t>
      </w:r>
    </w:p>
    <w:p w14:paraId="0FB13BB2" w14:textId="77777777" w:rsidR="009B7B75" w:rsidRPr="00CF7C0C" w:rsidRDefault="00000000">
      <w:pP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br w:type="page"/>
      </w:r>
    </w:p>
    <w:p w14:paraId="1D4BE399" w14:textId="77777777" w:rsidR="009B7B75" w:rsidRPr="00CF7C0C" w:rsidRDefault="00000000">
      <w:pPr>
        <w:pStyle w:val="Stlus3"/>
      </w:pPr>
      <w:bookmarkStart w:id="191" w:name="_Toc221180539"/>
      <w:r w:rsidRPr="00CF7C0C">
        <w:lastRenderedPageBreak/>
        <w:t>15.4.5 Iskolatitkár</w:t>
      </w:r>
      <w:bookmarkEnd w:id="191"/>
    </w:p>
    <w:p w14:paraId="03672673"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Iktatási szám:</w:t>
      </w:r>
    </w:p>
    <w:p w14:paraId="273AB04B" w14:textId="77777777" w:rsidR="009B7B75" w:rsidRPr="00CF7C0C" w:rsidRDefault="00000000">
      <w:pPr>
        <w:pStyle w:val="Nincstrkz"/>
        <w:jc w:val="center"/>
        <w:rPr>
          <w:rFonts w:ascii="Times New Roman" w:hAnsi="Times New Roman" w:cs="Times New Roman"/>
          <w:b/>
          <w:sz w:val="24"/>
          <w:szCs w:val="24"/>
        </w:rPr>
      </w:pPr>
      <w:r w:rsidRPr="00CF7C0C">
        <w:rPr>
          <w:rFonts w:ascii="Times New Roman" w:hAnsi="Times New Roman" w:cs="Times New Roman"/>
          <w:b/>
          <w:sz w:val="24"/>
          <w:szCs w:val="24"/>
        </w:rPr>
        <w:t>MUNKAKÖRI LEÍRÁS</w:t>
      </w:r>
    </w:p>
    <w:p w14:paraId="1189EEA9"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Név:</w:t>
      </w:r>
    </w:p>
    <w:p w14:paraId="739592D2"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Születési hely, idő:</w:t>
      </w:r>
    </w:p>
    <w:p w14:paraId="4C2E82CA"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Anyja neve:</w:t>
      </w:r>
    </w:p>
    <w:p w14:paraId="2F5C6D01"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Iskolai végzettség:</w:t>
      </w:r>
    </w:p>
    <w:p w14:paraId="07CE8F3E"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Szervezeti egység:</w:t>
      </w:r>
    </w:p>
    <w:p w14:paraId="1A59E2C4"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Munkáltatói jogkör gyakorlója:</w:t>
      </w:r>
    </w:p>
    <w:p w14:paraId="055D373F"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Munkakör:</w:t>
      </w:r>
    </w:p>
    <w:p w14:paraId="641D2EA5"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Munkakör szakmai irányítója</w:t>
      </w:r>
    </w:p>
    <w:p w14:paraId="4E936A13"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Utasítást adó felettes munkakörök</w:t>
      </w:r>
    </w:p>
    <w:p w14:paraId="08593798"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Helyettesítés rendje:</w:t>
      </w:r>
    </w:p>
    <w:p w14:paraId="61B669C7"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Munkaideje:</w:t>
      </w:r>
    </w:p>
    <w:p w14:paraId="2E04F3E6" w14:textId="77777777" w:rsidR="009B7B75" w:rsidRPr="00CF7C0C" w:rsidRDefault="009B7B75">
      <w:pPr>
        <w:pStyle w:val="Nincstrkz"/>
        <w:spacing w:line="360" w:lineRule="auto"/>
        <w:jc w:val="center"/>
        <w:rPr>
          <w:rFonts w:ascii="Times New Roman" w:hAnsi="Times New Roman" w:cs="Times New Roman"/>
          <w:sz w:val="24"/>
          <w:szCs w:val="24"/>
        </w:rPr>
      </w:pPr>
    </w:p>
    <w:p w14:paraId="0F0D9B05" w14:textId="77777777" w:rsidR="009B7B75" w:rsidRPr="00CF7C0C" w:rsidRDefault="009B7B75">
      <w:pPr>
        <w:pStyle w:val="Nincstrkz"/>
        <w:spacing w:line="360" w:lineRule="auto"/>
        <w:rPr>
          <w:rFonts w:ascii="Times New Roman" w:hAnsi="Times New Roman" w:cs="Times New Roman"/>
          <w:sz w:val="24"/>
          <w:szCs w:val="24"/>
        </w:rPr>
      </w:pPr>
    </w:p>
    <w:p w14:paraId="1800C7D7" w14:textId="77777777" w:rsidR="009B7B75" w:rsidRPr="00CF7C0C" w:rsidRDefault="00000000">
      <w:pPr>
        <w:pStyle w:val="Nincstrkz"/>
        <w:spacing w:line="360" w:lineRule="auto"/>
        <w:rPr>
          <w:rFonts w:ascii="Times New Roman" w:hAnsi="Times New Roman" w:cs="Times New Roman"/>
          <w:b/>
          <w:sz w:val="24"/>
          <w:szCs w:val="24"/>
        </w:rPr>
      </w:pPr>
      <w:r w:rsidRPr="00CF7C0C">
        <w:rPr>
          <w:rFonts w:ascii="Times New Roman" w:hAnsi="Times New Roman" w:cs="Times New Roman"/>
          <w:b/>
          <w:sz w:val="24"/>
          <w:szCs w:val="24"/>
        </w:rPr>
        <w:t>Általános szakmai feladatok</w:t>
      </w:r>
    </w:p>
    <w:p w14:paraId="70FF3F58" w14:textId="77777777" w:rsidR="009B7B75" w:rsidRPr="00CF7C0C" w:rsidRDefault="009B7B75">
      <w:pPr>
        <w:pStyle w:val="Nincstrkz"/>
        <w:spacing w:line="360" w:lineRule="auto"/>
        <w:rPr>
          <w:rFonts w:ascii="Times New Roman" w:hAnsi="Times New Roman" w:cs="Times New Roman"/>
          <w:b/>
          <w:sz w:val="24"/>
          <w:szCs w:val="24"/>
        </w:rPr>
      </w:pPr>
    </w:p>
    <w:p w14:paraId="0B2E14AC" w14:textId="77777777" w:rsidR="009B7B75" w:rsidRPr="00CF7C0C" w:rsidRDefault="00000000">
      <w:pPr>
        <w:pStyle w:val="Nincstrkz"/>
        <w:spacing w:line="360" w:lineRule="auto"/>
        <w:rPr>
          <w:rFonts w:ascii="Times New Roman" w:hAnsi="Times New Roman" w:cs="Times New Roman"/>
          <w:b/>
          <w:sz w:val="24"/>
          <w:szCs w:val="24"/>
        </w:rPr>
      </w:pPr>
      <w:r w:rsidRPr="00CF7C0C">
        <w:rPr>
          <w:rFonts w:ascii="Times New Roman" w:hAnsi="Times New Roman" w:cs="Times New Roman"/>
          <w:b/>
          <w:sz w:val="24"/>
          <w:szCs w:val="24"/>
        </w:rPr>
        <w:t>Legfőbb feladata</w:t>
      </w:r>
    </w:p>
    <w:p w14:paraId="01DBCE26"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A foglalkozás gyakorlása során előforduló feladatokat a titkár részben önálló</w:t>
      </w:r>
    </w:p>
    <w:p w14:paraId="68803C1A"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munkával, részben vezetői, vezető-helyettesi irányítással oldja meg.</w:t>
      </w:r>
    </w:p>
    <w:p w14:paraId="1A8EA969"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Ellátja az adminisztratív tevékenységhez szorosan kapcsolódó levelezési,</w:t>
      </w:r>
    </w:p>
    <w:p w14:paraId="6E05E434"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gépírási, illetve szövegszerkesztési feladatokat.</w:t>
      </w:r>
    </w:p>
    <w:p w14:paraId="73108E88"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Tevékenységét jó kommunikációs készségekkel, alapvető pedagógiai,</w:t>
      </w:r>
      <w:r w:rsidRPr="00CF7C0C">
        <w:rPr>
          <w:rFonts w:ascii="Times New Roman" w:hAnsi="Times New Roman" w:cs="Times New Roman"/>
          <w:b/>
          <w:sz w:val="24"/>
          <w:szCs w:val="24"/>
        </w:rPr>
        <w:t xml:space="preserve"> </w:t>
      </w:r>
      <w:r w:rsidRPr="00CF7C0C">
        <w:rPr>
          <w:rFonts w:ascii="Times New Roman" w:hAnsi="Times New Roman" w:cs="Times New Roman"/>
          <w:sz w:val="24"/>
          <w:szCs w:val="24"/>
        </w:rPr>
        <w:t>szervezési érzékkel végzi.</w:t>
      </w:r>
    </w:p>
    <w:p w14:paraId="5D38EA1F"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Együttműködik a szülőkkel.</w:t>
      </w:r>
    </w:p>
    <w:p w14:paraId="6B7A84B2" w14:textId="77777777" w:rsidR="009B7B75" w:rsidRPr="00CF7C0C" w:rsidRDefault="00000000">
      <w:pPr>
        <w:pStyle w:val="Nincstrkz"/>
        <w:spacing w:line="360" w:lineRule="auto"/>
        <w:rPr>
          <w:rFonts w:ascii="Times New Roman" w:hAnsi="Times New Roman" w:cs="Times New Roman"/>
          <w:b/>
          <w:sz w:val="24"/>
          <w:szCs w:val="24"/>
        </w:rPr>
      </w:pPr>
      <w:r w:rsidRPr="00CF7C0C">
        <w:rPr>
          <w:rFonts w:ascii="Times New Roman" w:hAnsi="Times New Roman" w:cs="Times New Roman"/>
          <w:sz w:val="24"/>
          <w:szCs w:val="24"/>
        </w:rPr>
        <w:t>- Munkája során – ha annak jellege indokolja –</w:t>
      </w:r>
      <w:r w:rsidRPr="00CF7C0C">
        <w:rPr>
          <w:rFonts w:ascii="Times New Roman" w:hAnsi="Times New Roman" w:cs="Times New Roman"/>
          <w:b/>
          <w:sz w:val="24"/>
          <w:szCs w:val="24"/>
        </w:rPr>
        <w:t xml:space="preserve"> </w:t>
      </w:r>
      <w:r w:rsidRPr="00CF7C0C">
        <w:rPr>
          <w:rFonts w:ascii="Times New Roman" w:hAnsi="Times New Roman" w:cs="Times New Roman"/>
          <w:sz w:val="24"/>
          <w:szCs w:val="24"/>
        </w:rPr>
        <w:t xml:space="preserve">együttműködik a szülőkkel. </w:t>
      </w:r>
    </w:p>
    <w:p w14:paraId="56418DE9"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b/>
          <w:sz w:val="24"/>
          <w:szCs w:val="24"/>
        </w:rPr>
        <w:t xml:space="preserve">- </w:t>
      </w:r>
      <w:r w:rsidRPr="00CF7C0C">
        <w:rPr>
          <w:rFonts w:ascii="Times New Roman" w:hAnsi="Times New Roman" w:cs="Times New Roman"/>
          <w:sz w:val="24"/>
          <w:szCs w:val="24"/>
        </w:rPr>
        <w:t>Az egyes jogok biztosítása</w:t>
      </w:r>
    </w:p>
    <w:p w14:paraId="2BEDF731" w14:textId="77777777" w:rsidR="009B7B75" w:rsidRPr="00CF7C0C" w:rsidRDefault="00000000">
      <w:pPr>
        <w:pStyle w:val="Nincstrkz"/>
        <w:spacing w:line="360" w:lineRule="auto"/>
        <w:rPr>
          <w:rFonts w:ascii="Times New Roman" w:hAnsi="Times New Roman" w:cs="Times New Roman"/>
          <w:b/>
          <w:sz w:val="24"/>
          <w:szCs w:val="24"/>
        </w:rPr>
      </w:pPr>
      <w:r w:rsidRPr="00CF7C0C">
        <w:rPr>
          <w:rFonts w:ascii="Times New Roman" w:hAnsi="Times New Roman" w:cs="Times New Roman"/>
          <w:sz w:val="24"/>
          <w:szCs w:val="24"/>
        </w:rPr>
        <w:t>- Feladatellátása körében közreműködik a gyermekek közoktatási törvényben</w:t>
      </w:r>
      <w:r w:rsidRPr="00CF7C0C">
        <w:rPr>
          <w:rFonts w:ascii="Times New Roman" w:hAnsi="Times New Roman" w:cs="Times New Roman"/>
          <w:b/>
          <w:sz w:val="24"/>
          <w:szCs w:val="24"/>
        </w:rPr>
        <w:t xml:space="preserve"> </w:t>
      </w:r>
      <w:r w:rsidRPr="00CF7C0C">
        <w:rPr>
          <w:rFonts w:ascii="Times New Roman" w:hAnsi="Times New Roman" w:cs="Times New Roman"/>
          <w:sz w:val="24"/>
          <w:szCs w:val="24"/>
        </w:rPr>
        <w:t>foglalt jogainak biztosításában.</w:t>
      </w:r>
    </w:p>
    <w:p w14:paraId="6330DA95" w14:textId="77777777" w:rsidR="009B7B75" w:rsidRPr="00CF7C0C" w:rsidRDefault="009B7B75">
      <w:pPr>
        <w:pStyle w:val="Nincstrkz"/>
        <w:spacing w:line="360" w:lineRule="auto"/>
        <w:rPr>
          <w:rFonts w:ascii="Times New Roman" w:hAnsi="Times New Roman" w:cs="Times New Roman"/>
          <w:sz w:val="24"/>
          <w:szCs w:val="24"/>
        </w:rPr>
      </w:pPr>
    </w:p>
    <w:p w14:paraId="643E606A" w14:textId="77777777" w:rsidR="009B7B75" w:rsidRPr="00CF7C0C" w:rsidRDefault="00000000">
      <w:pPr>
        <w:pStyle w:val="Nincstrkz"/>
        <w:spacing w:line="360" w:lineRule="auto"/>
        <w:rPr>
          <w:rFonts w:ascii="Times New Roman" w:hAnsi="Times New Roman" w:cs="Times New Roman"/>
          <w:b/>
          <w:sz w:val="24"/>
          <w:szCs w:val="24"/>
        </w:rPr>
      </w:pPr>
      <w:r w:rsidRPr="00CF7C0C">
        <w:rPr>
          <w:rFonts w:ascii="Times New Roman" w:hAnsi="Times New Roman" w:cs="Times New Roman"/>
          <w:b/>
          <w:sz w:val="24"/>
          <w:szCs w:val="24"/>
        </w:rPr>
        <w:t>Részletes szakmai feladatok</w:t>
      </w:r>
    </w:p>
    <w:p w14:paraId="4805BDFD"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Tevékenysége során alkalmazza a számítástechnikai, a szövegszerkesztői</w:t>
      </w:r>
      <w:r w:rsidRPr="00CF7C0C">
        <w:rPr>
          <w:rFonts w:ascii="Times New Roman" w:hAnsi="Times New Roman" w:cs="Times New Roman"/>
          <w:b/>
          <w:sz w:val="24"/>
          <w:szCs w:val="24"/>
        </w:rPr>
        <w:t xml:space="preserve"> </w:t>
      </w:r>
      <w:r w:rsidRPr="00CF7C0C">
        <w:rPr>
          <w:rFonts w:ascii="Times New Roman" w:hAnsi="Times New Roman" w:cs="Times New Roman"/>
          <w:sz w:val="24"/>
          <w:szCs w:val="24"/>
        </w:rPr>
        <w:t>és táblázatkezelői alapismereteket.</w:t>
      </w:r>
    </w:p>
    <w:p w14:paraId="1F5679F0"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Alkalmazza a hivatalos levelek formai, tartalmi előírásait.</w:t>
      </w:r>
    </w:p>
    <w:p w14:paraId="5390BCA9" w14:textId="77777777" w:rsidR="009B7B75" w:rsidRPr="00CF7C0C" w:rsidRDefault="009B7B75">
      <w:pPr>
        <w:pStyle w:val="Nincstrkz"/>
        <w:spacing w:line="360" w:lineRule="auto"/>
        <w:rPr>
          <w:rFonts w:ascii="Times New Roman" w:hAnsi="Times New Roman" w:cs="Times New Roman"/>
          <w:sz w:val="24"/>
          <w:szCs w:val="24"/>
        </w:rPr>
      </w:pPr>
    </w:p>
    <w:p w14:paraId="72A27C61" w14:textId="77777777" w:rsidR="009B7B75" w:rsidRPr="00CF7C0C" w:rsidRDefault="00000000">
      <w:pPr>
        <w:pStyle w:val="Nincstrkz"/>
        <w:spacing w:line="360" w:lineRule="auto"/>
        <w:rPr>
          <w:rFonts w:ascii="Times New Roman" w:hAnsi="Times New Roman" w:cs="Times New Roman"/>
          <w:b/>
          <w:sz w:val="24"/>
          <w:szCs w:val="24"/>
        </w:rPr>
      </w:pPr>
      <w:r w:rsidRPr="00CF7C0C">
        <w:rPr>
          <w:rFonts w:ascii="Times New Roman" w:hAnsi="Times New Roman" w:cs="Times New Roman"/>
          <w:b/>
          <w:sz w:val="24"/>
          <w:szCs w:val="24"/>
        </w:rPr>
        <w:t>Ügyviteli tevékenységek</w:t>
      </w:r>
    </w:p>
    <w:p w14:paraId="5E8A7F09"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Kezeli az ügyiratokat, betartva az ügyiratokkal kapcsolatos általános</w:t>
      </w:r>
      <w:r w:rsidRPr="00CF7C0C">
        <w:rPr>
          <w:rFonts w:ascii="Times New Roman" w:hAnsi="Times New Roman" w:cs="Times New Roman"/>
          <w:b/>
          <w:sz w:val="24"/>
          <w:szCs w:val="24"/>
        </w:rPr>
        <w:t xml:space="preserve"> </w:t>
      </w:r>
      <w:r w:rsidRPr="00CF7C0C">
        <w:rPr>
          <w:rFonts w:ascii="Times New Roman" w:hAnsi="Times New Roman" w:cs="Times New Roman"/>
          <w:sz w:val="24"/>
          <w:szCs w:val="24"/>
        </w:rPr>
        <w:t>eljárási szabályokat.</w:t>
      </w:r>
    </w:p>
    <w:p w14:paraId="02386865"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lastRenderedPageBreak/>
        <w:t>- Ellátja a postázási feladatokat. Ennek keretében kezeli a bélyegeket, a</w:t>
      </w:r>
      <w:r w:rsidRPr="00CF7C0C">
        <w:rPr>
          <w:rFonts w:ascii="Times New Roman" w:hAnsi="Times New Roman" w:cs="Times New Roman"/>
          <w:b/>
          <w:sz w:val="24"/>
          <w:szCs w:val="24"/>
        </w:rPr>
        <w:t xml:space="preserve"> </w:t>
      </w:r>
      <w:r w:rsidRPr="00CF7C0C">
        <w:rPr>
          <w:rFonts w:ascii="Times New Roman" w:hAnsi="Times New Roman" w:cs="Times New Roman"/>
          <w:sz w:val="24"/>
          <w:szCs w:val="24"/>
        </w:rPr>
        <w:t>bélyegek elszámolását elkészíti.</w:t>
      </w:r>
    </w:p>
    <w:p w14:paraId="4909A24A"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Kezeli a szakmai folyóiratokat, közlönyöket, egyéb szakmai kiadványokat.</w:t>
      </w:r>
    </w:p>
    <w:p w14:paraId="11A3C22F"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Tárolja, illetve kezeli az intézményi dokumentációkat.</w:t>
      </w:r>
    </w:p>
    <w:p w14:paraId="525D52A0"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Intézi a tanulók adminisztrációs jellegű ügyeit.</w:t>
      </w:r>
    </w:p>
    <w:p w14:paraId="61379DE3" w14:textId="77777777" w:rsidR="009B7B75" w:rsidRPr="00CF7C0C" w:rsidRDefault="009B7B75">
      <w:pPr>
        <w:pStyle w:val="Nincstrkz"/>
        <w:spacing w:line="360" w:lineRule="auto"/>
        <w:rPr>
          <w:rFonts w:ascii="Times New Roman" w:hAnsi="Times New Roman" w:cs="Times New Roman"/>
          <w:sz w:val="24"/>
          <w:szCs w:val="24"/>
        </w:rPr>
      </w:pPr>
    </w:p>
    <w:p w14:paraId="2DB0FE88" w14:textId="77777777" w:rsidR="009B7B75" w:rsidRPr="00CF7C0C" w:rsidRDefault="00000000">
      <w:pPr>
        <w:pStyle w:val="Nincstrkz"/>
        <w:spacing w:line="360" w:lineRule="auto"/>
        <w:rPr>
          <w:rFonts w:ascii="Times New Roman" w:hAnsi="Times New Roman" w:cs="Times New Roman"/>
          <w:b/>
          <w:sz w:val="24"/>
          <w:szCs w:val="24"/>
        </w:rPr>
      </w:pPr>
      <w:r w:rsidRPr="00CF7C0C">
        <w:rPr>
          <w:rFonts w:ascii="Times New Roman" w:hAnsi="Times New Roman" w:cs="Times New Roman"/>
          <w:b/>
          <w:sz w:val="24"/>
          <w:szCs w:val="24"/>
        </w:rPr>
        <w:t>Titkári feladatok</w:t>
      </w:r>
    </w:p>
    <w:p w14:paraId="7A2184EA"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Ellátja az adminisztrációs, szervezési munkákat.</w:t>
      </w:r>
    </w:p>
    <w:p w14:paraId="72F4F938"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Feladatellátása során alkalmazza:</w:t>
      </w:r>
    </w:p>
    <w:p w14:paraId="3B09CF0F"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a kommunikációs alapismereteket,</w:t>
      </w:r>
    </w:p>
    <w:p w14:paraId="025933B7"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az irodatechnikai alapismereteket,</w:t>
      </w:r>
    </w:p>
    <w:p w14:paraId="3321AEFA"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a protokoll szabályait.</w:t>
      </w:r>
    </w:p>
    <w:p w14:paraId="2E4268D7"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Ellátja a telefonügyelettel kapcsolatos feladatokat.</w:t>
      </w:r>
    </w:p>
    <w:p w14:paraId="44BCDD8B" w14:textId="77777777" w:rsidR="009B7B75" w:rsidRPr="00CF7C0C" w:rsidRDefault="00000000">
      <w:pPr>
        <w:pStyle w:val="Nincstrkz"/>
        <w:spacing w:line="360" w:lineRule="auto"/>
        <w:rPr>
          <w:rFonts w:ascii="Times New Roman" w:hAnsi="Times New Roman" w:cs="Times New Roman"/>
          <w:b/>
          <w:sz w:val="24"/>
          <w:szCs w:val="24"/>
        </w:rPr>
      </w:pPr>
      <w:r w:rsidRPr="00CF7C0C">
        <w:rPr>
          <w:rFonts w:ascii="Times New Roman" w:hAnsi="Times New Roman" w:cs="Times New Roman"/>
          <w:sz w:val="24"/>
          <w:szCs w:val="24"/>
        </w:rPr>
        <w:t>Közreműködik az anyag és eszközbeszerzések</w:t>
      </w:r>
      <w:r w:rsidRPr="00CF7C0C">
        <w:rPr>
          <w:rFonts w:ascii="Times New Roman" w:hAnsi="Times New Roman" w:cs="Times New Roman"/>
          <w:b/>
          <w:sz w:val="24"/>
          <w:szCs w:val="24"/>
        </w:rPr>
        <w:t xml:space="preserve"> </w:t>
      </w:r>
      <w:r w:rsidRPr="00CF7C0C">
        <w:rPr>
          <w:rFonts w:ascii="Times New Roman" w:hAnsi="Times New Roman" w:cs="Times New Roman"/>
          <w:sz w:val="24"/>
          <w:szCs w:val="24"/>
        </w:rPr>
        <w:t>lebonyolításában. Kezeli az oktatás dokumentációit és</w:t>
      </w:r>
      <w:r w:rsidRPr="00CF7C0C">
        <w:rPr>
          <w:rFonts w:ascii="Times New Roman" w:hAnsi="Times New Roman" w:cs="Times New Roman"/>
          <w:b/>
          <w:sz w:val="24"/>
          <w:szCs w:val="24"/>
        </w:rPr>
        <w:t xml:space="preserve"> </w:t>
      </w:r>
      <w:r w:rsidRPr="00CF7C0C">
        <w:rPr>
          <w:rFonts w:ascii="Times New Roman" w:hAnsi="Times New Roman" w:cs="Times New Roman"/>
          <w:sz w:val="24"/>
          <w:szCs w:val="24"/>
        </w:rPr>
        <w:t>eszközeit.</w:t>
      </w:r>
    </w:p>
    <w:p w14:paraId="1C8BE461" w14:textId="77777777" w:rsidR="009B7B75" w:rsidRPr="00CF7C0C" w:rsidRDefault="009B7B75">
      <w:pPr>
        <w:pStyle w:val="Nincstrkz"/>
        <w:spacing w:line="360" w:lineRule="auto"/>
        <w:rPr>
          <w:rFonts w:ascii="Times New Roman" w:hAnsi="Times New Roman" w:cs="Times New Roman"/>
          <w:sz w:val="24"/>
          <w:szCs w:val="24"/>
        </w:rPr>
      </w:pPr>
    </w:p>
    <w:p w14:paraId="3DC530A2" w14:textId="77777777" w:rsidR="009B7B75" w:rsidRPr="00CF7C0C" w:rsidRDefault="00000000">
      <w:pPr>
        <w:pStyle w:val="Nincstrkz"/>
        <w:spacing w:line="360" w:lineRule="auto"/>
        <w:rPr>
          <w:rFonts w:ascii="Times New Roman" w:hAnsi="Times New Roman" w:cs="Times New Roman"/>
          <w:b/>
          <w:sz w:val="24"/>
          <w:szCs w:val="24"/>
        </w:rPr>
      </w:pPr>
      <w:r w:rsidRPr="00CF7C0C">
        <w:rPr>
          <w:rFonts w:ascii="Times New Roman" w:hAnsi="Times New Roman" w:cs="Times New Roman"/>
          <w:b/>
          <w:sz w:val="24"/>
          <w:szCs w:val="24"/>
        </w:rPr>
        <w:t>Informatikai feladatai</w:t>
      </w:r>
    </w:p>
    <w:p w14:paraId="50E7970F"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Tevékenysége során a helyi informatikai szabályzat szerint jár el.</w:t>
      </w:r>
    </w:p>
    <w:p w14:paraId="5F9AFCFA" w14:textId="77777777" w:rsidR="009B7B75" w:rsidRPr="00CF7C0C" w:rsidRDefault="00000000">
      <w:pPr>
        <w:pStyle w:val="Nincstrkz"/>
        <w:spacing w:line="360" w:lineRule="auto"/>
        <w:rPr>
          <w:rFonts w:ascii="Times New Roman" w:hAnsi="Times New Roman" w:cs="Times New Roman"/>
          <w:b/>
          <w:sz w:val="24"/>
          <w:szCs w:val="24"/>
        </w:rPr>
      </w:pPr>
      <w:r w:rsidRPr="00CF7C0C">
        <w:rPr>
          <w:rFonts w:ascii="Times New Roman" w:hAnsi="Times New Roman" w:cs="Times New Roman"/>
          <w:sz w:val="24"/>
          <w:szCs w:val="24"/>
        </w:rPr>
        <w:t>Közreműködik a KIR-</w:t>
      </w:r>
      <w:proofErr w:type="spellStart"/>
      <w:r w:rsidRPr="00CF7C0C">
        <w:rPr>
          <w:rFonts w:ascii="Times New Roman" w:hAnsi="Times New Roman" w:cs="Times New Roman"/>
          <w:sz w:val="24"/>
          <w:szCs w:val="24"/>
        </w:rPr>
        <w:t>rel</w:t>
      </w:r>
      <w:proofErr w:type="spellEnd"/>
      <w:r w:rsidRPr="00CF7C0C">
        <w:rPr>
          <w:rFonts w:ascii="Times New Roman" w:hAnsi="Times New Roman" w:cs="Times New Roman"/>
          <w:sz w:val="24"/>
          <w:szCs w:val="24"/>
        </w:rPr>
        <w:t xml:space="preserve"> kapcsolatos adatszolgáltatások teljesítésében és</w:t>
      </w:r>
      <w:r w:rsidRPr="00CF7C0C">
        <w:rPr>
          <w:rFonts w:ascii="Times New Roman" w:hAnsi="Times New Roman" w:cs="Times New Roman"/>
          <w:b/>
          <w:sz w:val="24"/>
          <w:szCs w:val="24"/>
        </w:rPr>
        <w:t xml:space="preserve"> </w:t>
      </w:r>
      <w:r w:rsidRPr="00CF7C0C">
        <w:rPr>
          <w:rFonts w:ascii="Times New Roman" w:hAnsi="Times New Roman" w:cs="Times New Roman"/>
          <w:sz w:val="24"/>
          <w:szCs w:val="24"/>
        </w:rPr>
        <w:t>egyéb központi tanügy-igazgatási rendszerek működtetésében.</w:t>
      </w:r>
    </w:p>
    <w:p w14:paraId="57E7FD8D" w14:textId="77777777" w:rsidR="009B7B75" w:rsidRPr="00CF7C0C" w:rsidRDefault="009B7B75">
      <w:pPr>
        <w:pStyle w:val="Nincstrkz"/>
        <w:spacing w:line="360" w:lineRule="auto"/>
        <w:rPr>
          <w:rFonts w:ascii="Times New Roman" w:hAnsi="Times New Roman" w:cs="Times New Roman"/>
          <w:sz w:val="24"/>
          <w:szCs w:val="24"/>
        </w:rPr>
      </w:pPr>
    </w:p>
    <w:p w14:paraId="79F6F84A" w14:textId="77777777" w:rsidR="009B7B75" w:rsidRPr="00CF7C0C" w:rsidRDefault="00000000">
      <w:pPr>
        <w:pStyle w:val="Nincstrkz"/>
        <w:spacing w:line="360" w:lineRule="auto"/>
        <w:rPr>
          <w:rFonts w:ascii="Times New Roman" w:hAnsi="Times New Roman" w:cs="Times New Roman"/>
          <w:b/>
          <w:sz w:val="24"/>
          <w:szCs w:val="24"/>
        </w:rPr>
      </w:pPr>
      <w:r w:rsidRPr="00CF7C0C">
        <w:rPr>
          <w:rFonts w:ascii="Times New Roman" w:hAnsi="Times New Roman" w:cs="Times New Roman"/>
          <w:b/>
          <w:sz w:val="24"/>
          <w:szCs w:val="24"/>
        </w:rPr>
        <w:t>Igazolványokkal, bizonyítványokkal, biztosításokkal kapcsolatos feladatok</w:t>
      </w:r>
    </w:p>
    <w:p w14:paraId="12A02892"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Közreműködik a pedagógus igazolványokkal kapcsolatos nyilvántartási,</w:t>
      </w:r>
    </w:p>
    <w:p w14:paraId="25411BEB"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igénylési, és kiadási feladatokban.</w:t>
      </w:r>
    </w:p>
    <w:p w14:paraId="4DD8C6A9"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Ellátja a diákigazolványokkal kapcsolatos nyilvántartási, igénylési, kiadási</w:t>
      </w:r>
    </w:p>
    <w:p w14:paraId="104A1564"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feladatokat.</w:t>
      </w:r>
    </w:p>
    <w:p w14:paraId="0523688F"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Gondoskodik az igazolványok őrzéséről.</w:t>
      </w:r>
    </w:p>
    <w:p w14:paraId="3A6EF783"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Az igazgató utasításra ellát egyes bizonyítványkezeléssel kapcsolatos</w:t>
      </w:r>
    </w:p>
    <w:p w14:paraId="4E1A33F5"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feladatot. Tankönyvekkel kapcsolatos feladatai</w:t>
      </w:r>
    </w:p>
    <w:p w14:paraId="5E480FE6"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Az igazgató utasítására ellátja a tankönyvmegrendeléssel, a tankönyv</w:t>
      </w:r>
    </w:p>
    <w:p w14:paraId="0D96D8DA"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kiosztással, és a kedvezményes tankönyvekkel kapcsolatos egyes feladatokat.</w:t>
      </w:r>
    </w:p>
    <w:p w14:paraId="6F09E50E" w14:textId="77777777" w:rsidR="009B7B75" w:rsidRPr="00CF7C0C" w:rsidRDefault="009B7B75">
      <w:pPr>
        <w:pStyle w:val="Nincstrkz"/>
        <w:spacing w:line="360" w:lineRule="auto"/>
        <w:rPr>
          <w:rFonts w:ascii="Times New Roman" w:hAnsi="Times New Roman" w:cs="Times New Roman"/>
          <w:b/>
          <w:sz w:val="24"/>
          <w:szCs w:val="24"/>
        </w:rPr>
      </w:pPr>
    </w:p>
    <w:p w14:paraId="69A53D53" w14:textId="77777777" w:rsidR="009B7B75" w:rsidRPr="00CF7C0C" w:rsidRDefault="00000000">
      <w:pPr>
        <w:pStyle w:val="Nincstrkz"/>
        <w:spacing w:line="360" w:lineRule="auto"/>
        <w:rPr>
          <w:rFonts w:ascii="Times New Roman" w:hAnsi="Times New Roman" w:cs="Times New Roman"/>
          <w:b/>
          <w:sz w:val="24"/>
          <w:szCs w:val="24"/>
        </w:rPr>
      </w:pPr>
      <w:r w:rsidRPr="00CF7C0C">
        <w:rPr>
          <w:rFonts w:ascii="Times New Roman" w:hAnsi="Times New Roman" w:cs="Times New Roman"/>
          <w:b/>
          <w:sz w:val="24"/>
          <w:szCs w:val="24"/>
        </w:rPr>
        <w:t>Adminisztrációs feladatok</w:t>
      </w:r>
    </w:p>
    <w:p w14:paraId="032E8115"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lastRenderedPageBreak/>
        <w:t>- Közreműködik a tanügyi nyilvántartások vezetésében. Érkező, távozó</w:t>
      </w:r>
      <w:r w:rsidRPr="00CF7C0C">
        <w:rPr>
          <w:rFonts w:ascii="Times New Roman" w:hAnsi="Times New Roman" w:cs="Times New Roman"/>
          <w:b/>
          <w:sz w:val="24"/>
          <w:szCs w:val="24"/>
        </w:rPr>
        <w:t xml:space="preserve"> </w:t>
      </w:r>
      <w:r w:rsidRPr="00CF7C0C">
        <w:rPr>
          <w:rFonts w:ascii="Times New Roman" w:hAnsi="Times New Roman" w:cs="Times New Roman"/>
          <w:sz w:val="24"/>
          <w:szCs w:val="24"/>
        </w:rPr>
        <w:t>tanulókkal kapcsolatos feladatok</w:t>
      </w:r>
      <w:r w:rsidRPr="00CF7C0C">
        <w:rPr>
          <w:rFonts w:ascii="Times New Roman" w:hAnsi="Times New Roman" w:cs="Times New Roman"/>
          <w:b/>
          <w:sz w:val="24"/>
          <w:szCs w:val="24"/>
        </w:rPr>
        <w:t xml:space="preserve"> adminisztrációjával.</w:t>
      </w:r>
    </w:p>
    <w:p w14:paraId="2A1AB3A2"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Gondoskodik arról, hogy a szükséges nyilvántartások, dokumentumok</w:t>
      </w:r>
      <w:r w:rsidRPr="00CF7C0C">
        <w:rPr>
          <w:rFonts w:ascii="Times New Roman" w:hAnsi="Times New Roman" w:cs="Times New Roman"/>
          <w:b/>
          <w:sz w:val="24"/>
          <w:szCs w:val="24"/>
        </w:rPr>
        <w:t xml:space="preserve"> </w:t>
      </w:r>
      <w:r w:rsidRPr="00CF7C0C">
        <w:rPr>
          <w:rFonts w:ascii="Times New Roman" w:hAnsi="Times New Roman" w:cs="Times New Roman"/>
          <w:sz w:val="24"/>
          <w:szCs w:val="24"/>
        </w:rPr>
        <w:t>megfelelő mennyiségben rendelkezésre álljanak.</w:t>
      </w:r>
    </w:p>
    <w:p w14:paraId="5D6A1FC0"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Tanulók igazolásainak nyilvántartása (iskolavált</w:t>
      </w:r>
      <w:r w:rsidRPr="00CF7C0C">
        <w:rPr>
          <w:rFonts w:ascii="Times New Roman" w:hAnsi="Times New Roman" w:cs="Times New Roman"/>
          <w:b/>
          <w:sz w:val="24"/>
          <w:szCs w:val="24"/>
        </w:rPr>
        <w:t xml:space="preserve">ozás, iskolalátogatási igazolás </w:t>
      </w:r>
      <w:r w:rsidRPr="00CF7C0C">
        <w:rPr>
          <w:rFonts w:ascii="Times New Roman" w:hAnsi="Times New Roman" w:cs="Times New Roman"/>
          <w:sz w:val="24"/>
          <w:szCs w:val="24"/>
        </w:rPr>
        <w:t>stb.)</w:t>
      </w:r>
    </w:p>
    <w:p w14:paraId="4B50E7AF"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Közreműködik az október 1-i statisztika elkészítésében.</w:t>
      </w:r>
    </w:p>
    <w:p w14:paraId="79D503BB"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Részt vesz a tanév előkészítésében, lezárásában: tantárgyfelosztás, osztályozó</w:t>
      </w:r>
    </w:p>
    <w:p w14:paraId="7BFD10FF"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és javító vizsgák</w:t>
      </w:r>
    </w:p>
    <w:p w14:paraId="3681EE6A"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Továbbítja a végzős tanulók jelentkezési lapjait.</w:t>
      </w:r>
    </w:p>
    <w:p w14:paraId="31A42203"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Intézi az első osztályosok beíratását.</w:t>
      </w:r>
    </w:p>
    <w:p w14:paraId="00B9AE33"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Együttműködik az iskolaorvossal, fogorvossal és védőnővel.</w:t>
      </w:r>
    </w:p>
    <w:p w14:paraId="6E5C9D96" w14:textId="77777777" w:rsidR="009B7B75" w:rsidRPr="00CF7C0C" w:rsidRDefault="009B7B75">
      <w:pPr>
        <w:pStyle w:val="Nincstrkz"/>
        <w:spacing w:line="360" w:lineRule="auto"/>
        <w:rPr>
          <w:rFonts w:ascii="Times New Roman" w:hAnsi="Times New Roman" w:cs="Times New Roman"/>
          <w:b/>
          <w:sz w:val="24"/>
          <w:szCs w:val="24"/>
        </w:rPr>
      </w:pPr>
    </w:p>
    <w:p w14:paraId="72167322" w14:textId="77777777" w:rsidR="009B7B75" w:rsidRPr="00CF7C0C" w:rsidRDefault="009B7B75">
      <w:pPr>
        <w:pStyle w:val="Nincstrkz"/>
        <w:spacing w:line="360" w:lineRule="auto"/>
        <w:rPr>
          <w:rFonts w:ascii="Times New Roman" w:hAnsi="Times New Roman" w:cs="Times New Roman"/>
          <w:b/>
          <w:sz w:val="24"/>
          <w:szCs w:val="24"/>
        </w:rPr>
      </w:pPr>
    </w:p>
    <w:p w14:paraId="624BDD74"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b/>
          <w:sz w:val="24"/>
          <w:szCs w:val="24"/>
        </w:rPr>
        <w:t>Jelen munkaköri leírás 20</w:t>
      </w:r>
      <w:r w:rsidRPr="00CF7C0C">
        <w:rPr>
          <w:rFonts w:ascii="Times New Roman" w:eastAsia="Times New Roman" w:hAnsi="Times New Roman" w:cs="Times New Roman"/>
          <w:sz w:val="24"/>
          <w:szCs w:val="24"/>
        </w:rPr>
        <w:t>… év ………………… hónap ……. napján lép életbe,</w:t>
      </w:r>
    </w:p>
    <w:p w14:paraId="137B9FF5"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és </w:t>
      </w:r>
      <w:proofErr w:type="gramStart"/>
      <w:r w:rsidRPr="00CF7C0C">
        <w:rPr>
          <w:rFonts w:ascii="Times New Roman" w:eastAsia="Times New Roman" w:hAnsi="Times New Roman" w:cs="Times New Roman"/>
          <w:sz w:val="24"/>
          <w:szCs w:val="24"/>
        </w:rPr>
        <w:t>módosításáig</w:t>
      </w:r>
      <w:proofErr w:type="gramEnd"/>
      <w:r w:rsidRPr="00CF7C0C">
        <w:rPr>
          <w:rFonts w:ascii="Times New Roman" w:eastAsia="Times New Roman" w:hAnsi="Times New Roman" w:cs="Times New Roman"/>
          <w:sz w:val="24"/>
          <w:szCs w:val="24"/>
        </w:rPr>
        <w:t xml:space="preserve"> illetve a munkajogi jogviszony megszűnéséig érvényes.</w:t>
      </w:r>
    </w:p>
    <w:p w14:paraId="08B4344D" w14:textId="77777777" w:rsidR="009B7B75" w:rsidRPr="00CF7C0C" w:rsidRDefault="009B7B75">
      <w:pPr>
        <w:spacing w:after="0" w:line="360" w:lineRule="auto"/>
        <w:rPr>
          <w:rFonts w:ascii="Times New Roman" w:eastAsia="Times New Roman" w:hAnsi="Times New Roman" w:cs="Times New Roman"/>
          <w:sz w:val="24"/>
          <w:szCs w:val="24"/>
        </w:rPr>
      </w:pPr>
    </w:p>
    <w:p w14:paraId="04472D97"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Szegvár, </w:t>
      </w:r>
      <w:proofErr w:type="gramStart"/>
      <w:r w:rsidRPr="00CF7C0C">
        <w:rPr>
          <w:rFonts w:ascii="Times New Roman" w:eastAsia="Times New Roman" w:hAnsi="Times New Roman" w:cs="Times New Roman"/>
          <w:sz w:val="24"/>
          <w:szCs w:val="24"/>
        </w:rPr>
        <w:t>20….</w:t>
      </w:r>
      <w:proofErr w:type="gramEnd"/>
      <w:r w:rsidRPr="00CF7C0C">
        <w:rPr>
          <w:rFonts w:ascii="Times New Roman" w:eastAsia="Times New Roman" w:hAnsi="Times New Roman" w:cs="Times New Roman"/>
          <w:sz w:val="24"/>
          <w:szCs w:val="24"/>
        </w:rPr>
        <w:t>. év ……</w:t>
      </w:r>
      <w:proofErr w:type="gramStart"/>
      <w:r w:rsidRPr="00CF7C0C">
        <w:rPr>
          <w:rFonts w:ascii="Times New Roman" w:eastAsia="Times New Roman" w:hAnsi="Times New Roman" w:cs="Times New Roman"/>
          <w:sz w:val="24"/>
          <w:szCs w:val="24"/>
        </w:rPr>
        <w:t>…….</w:t>
      </w:r>
      <w:proofErr w:type="gramEnd"/>
      <w:r w:rsidRPr="00CF7C0C">
        <w:rPr>
          <w:rFonts w:ascii="Times New Roman" w:eastAsia="Times New Roman" w:hAnsi="Times New Roman" w:cs="Times New Roman"/>
          <w:sz w:val="24"/>
          <w:szCs w:val="24"/>
        </w:rPr>
        <w:t>. hónap</w:t>
      </w:r>
      <w:proofErr w:type="gramStart"/>
      <w:r w:rsidRPr="00CF7C0C">
        <w:rPr>
          <w:rFonts w:ascii="Times New Roman" w:eastAsia="Times New Roman" w:hAnsi="Times New Roman" w:cs="Times New Roman"/>
          <w:sz w:val="24"/>
          <w:szCs w:val="24"/>
        </w:rPr>
        <w:t xml:space="preserve"> ….</w:t>
      </w:r>
      <w:proofErr w:type="gramEnd"/>
      <w:r w:rsidRPr="00CF7C0C">
        <w:rPr>
          <w:rFonts w:ascii="Times New Roman" w:eastAsia="Times New Roman" w:hAnsi="Times New Roman" w:cs="Times New Roman"/>
          <w:sz w:val="24"/>
          <w:szCs w:val="24"/>
        </w:rPr>
        <w:t>. nap</w:t>
      </w:r>
    </w:p>
    <w:p w14:paraId="39ACB580" w14:textId="77777777" w:rsidR="009B7B75" w:rsidRPr="00CF7C0C" w:rsidRDefault="009B7B75">
      <w:pPr>
        <w:spacing w:after="0" w:line="360" w:lineRule="auto"/>
        <w:rPr>
          <w:rFonts w:ascii="Times New Roman" w:eastAsia="Times New Roman" w:hAnsi="Times New Roman" w:cs="Times New Roman"/>
          <w:sz w:val="24"/>
          <w:szCs w:val="24"/>
        </w:rPr>
      </w:pPr>
    </w:p>
    <w:p w14:paraId="31BBB975" w14:textId="77777777" w:rsidR="009B7B75" w:rsidRPr="00CF7C0C" w:rsidRDefault="00000000">
      <w:pPr>
        <w:spacing w:after="0" w:line="360" w:lineRule="auto"/>
        <w:jc w:val="right"/>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t>………………………………………….</w:t>
      </w:r>
    </w:p>
    <w:p w14:paraId="09C67BB3" w14:textId="77777777" w:rsidR="009B7B75" w:rsidRPr="00CF7C0C" w:rsidRDefault="00000000">
      <w:pPr>
        <w:spacing w:after="0" w:line="360" w:lineRule="auto"/>
        <w:jc w:val="right"/>
        <w:rPr>
          <w:rFonts w:ascii="Times New Roman" w:eastAsia="Times New Roman" w:hAnsi="Times New Roman" w:cs="Times New Roman"/>
          <w:b/>
          <w:sz w:val="24"/>
          <w:szCs w:val="24"/>
        </w:rPr>
      </w:pP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t>igazgató</w:t>
      </w:r>
    </w:p>
    <w:p w14:paraId="1E842C5D" w14:textId="77777777" w:rsidR="009B7B75" w:rsidRPr="00CF7C0C" w:rsidRDefault="00000000">
      <w:pPr>
        <w:spacing w:after="0" w:line="360" w:lineRule="auto"/>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A munkaköri leírás 1 példányát átvettem.</w:t>
      </w:r>
    </w:p>
    <w:p w14:paraId="4FA6B750" w14:textId="77777777" w:rsidR="009B7B75" w:rsidRPr="00CF7C0C" w:rsidRDefault="009B7B75">
      <w:pPr>
        <w:spacing w:after="0" w:line="360" w:lineRule="auto"/>
        <w:rPr>
          <w:rFonts w:ascii="Times New Roman" w:eastAsia="Times New Roman" w:hAnsi="Times New Roman" w:cs="Times New Roman"/>
          <w:b/>
          <w:sz w:val="24"/>
          <w:szCs w:val="24"/>
        </w:rPr>
      </w:pPr>
    </w:p>
    <w:p w14:paraId="49D3557F"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Szegvár, </w:t>
      </w:r>
      <w:proofErr w:type="gramStart"/>
      <w:r w:rsidRPr="00CF7C0C">
        <w:rPr>
          <w:rFonts w:ascii="Times New Roman" w:eastAsia="Times New Roman" w:hAnsi="Times New Roman" w:cs="Times New Roman"/>
          <w:sz w:val="24"/>
          <w:szCs w:val="24"/>
        </w:rPr>
        <w:t>20….</w:t>
      </w:r>
      <w:proofErr w:type="gramEnd"/>
      <w:r w:rsidRPr="00CF7C0C">
        <w:rPr>
          <w:rFonts w:ascii="Times New Roman" w:eastAsia="Times New Roman" w:hAnsi="Times New Roman" w:cs="Times New Roman"/>
          <w:sz w:val="24"/>
          <w:szCs w:val="24"/>
        </w:rPr>
        <w:t>. év ……………. hónap</w:t>
      </w:r>
      <w:proofErr w:type="gramStart"/>
      <w:r w:rsidRPr="00CF7C0C">
        <w:rPr>
          <w:rFonts w:ascii="Times New Roman" w:eastAsia="Times New Roman" w:hAnsi="Times New Roman" w:cs="Times New Roman"/>
          <w:sz w:val="24"/>
          <w:szCs w:val="24"/>
        </w:rPr>
        <w:t xml:space="preserve"> ….</w:t>
      </w:r>
      <w:proofErr w:type="gramEnd"/>
      <w:r w:rsidRPr="00CF7C0C">
        <w:rPr>
          <w:rFonts w:ascii="Times New Roman" w:eastAsia="Times New Roman" w:hAnsi="Times New Roman" w:cs="Times New Roman"/>
          <w:sz w:val="24"/>
          <w:szCs w:val="24"/>
        </w:rPr>
        <w:t>. nap</w:t>
      </w:r>
    </w:p>
    <w:p w14:paraId="4B83D662" w14:textId="77777777" w:rsidR="009B7B75" w:rsidRPr="00CF7C0C" w:rsidRDefault="009B7B75">
      <w:pPr>
        <w:spacing w:after="0" w:line="360" w:lineRule="auto"/>
        <w:rPr>
          <w:rFonts w:ascii="Times New Roman" w:eastAsia="Times New Roman" w:hAnsi="Times New Roman" w:cs="Times New Roman"/>
          <w:sz w:val="24"/>
          <w:szCs w:val="24"/>
        </w:rPr>
      </w:pPr>
    </w:p>
    <w:p w14:paraId="1BC44100" w14:textId="77777777" w:rsidR="009B7B75" w:rsidRPr="00CF7C0C" w:rsidRDefault="009B7B75">
      <w:pPr>
        <w:spacing w:after="0" w:line="360" w:lineRule="auto"/>
        <w:rPr>
          <w:rFonts w:ascii="Times New Roman" w:eastAsia="Times New Roman" w:hAnsi="Times New Roman" w:cs="Times New Roman"/>
          <w:sz w:val="24"/>
          <w:szCs w:val="24"/>
        </w:rPr>
      </w:pPr>
    </w:p>
    <w:p w14:paraId="52FE56D8" w14:textId="77777777" w:rsidR="009B7B75" w:rsidRPr="00CF7C0C" w:rsidRDefault="00000000">
      <w:pPr>
        <w:spacing w:after="0" w:line="360" w:lineRule="auto"/>
        <w:jc w:val="right"/>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w:t>
      </w:r>
    </w:p>
    <w:p w14:paraId="02567F01" w14:textId="77777777" w:rsidR="009B7B75" w:rsidRPr="00CF7C0C" w:rsidRDefault="00000000">
      <w:pPr>
        <w:spacing w:after="0" w:line="360" w:lineRule="auto"/>
        <w:jc w:val="right"/>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munkavállaló</w:t>
      </w:r>
    </w:p>
    <w:p w14:paraId="4B52F75E" w14:textId="77777777" w:rsidR="009B7B75" w:rsidRPr="00CF7C0C" w:rsidRDefault="009B7B75">
      <w:pPr>
        <w:pStyle w:val="Nincstrkz"/>
        <w:spacing w:line="360" w:lineRule="auto"/>
      </w:pPr>
    </w:p>
    <w:p w14:paraId="48E8BF38" w14:textId="77777777" w:rsidR="009B7B75" w:rsidRPr="00CF7C0C" w:rsidRDefault="009B7B75">
      <w:pPr>
        <w:spacing w:after="0" w:line="360" w:lineRule="auto"/>
      </w:pPr>
    </w:p>
    <w:p w14:paraId="23FCB1AB" w14:textId="77777777" w:rsidR="009B7B75" w:rsidRPr="00CF7C0C" w:rsidRDefault="00000000">
      <w:r w:rsidRPr="00CF7C0C">
        <w:br w:type="page"/>
      </w:r>
    </w:p>
    <w:p w14:paraId="3038BD4C" w14:textId="77777777" w:rsidR="009B7B75" w:rsidRPr="00CF7C0C" w:rsidRDefault="00000000">
      <w:pPr>
        <w:pStyle w:val="Stlus3"/>
      </w:pPr>
      <w:bookmarkStart w:id="192" w:name="_Toc221180540"/>
      <w:r w:rsidRPr="00CF7C0C">
        <w:lastRenderedPageBreak/>
        <w:t>15.4.6 Pedagógiai asszisztens</w:t>
      </w:r>
      <w:bookmarkEnd w:id="192"/>
      <w:r w:rsidRPr="00CF7C0C">
        <w:t xml:space="preserve"> </w:t>
      </w:r>
    </w:p>
    <w:p w14:paraId="0BC2CDBA"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Iktatási szám:</w:t>
      </w:r>
    </w:p>
    <w:p w14:paraId="4B5B0620" w14:textId="77777777" w:rsidR="009B7B75" w:rsidRPr="00CF7C0C" w:rsidRDefault="00000000">
      <w:pPr>
        <w:pStyle w:val="Nincstrkz"/>
        <w:jc w:val="center"/>
        <w:rPr>
          <w:rFonts w:ascii="Times New Roman" w:hAnsi="Times New Roman" w:cs="Times New Roman"/>
          <w:b/>
          <w:sz w:val="24"/>
          <w:szCs w:val="24"/>
        </w:rPr>
      </w:pPr>
      <w:r w:rsidRPr="00CF7C0C">
        <w:rPr>
          <w:rFonts w:ascii="Times New Roman" w:hAnsi="Times New Roman" w:cs="Times New Roman"/>
          <w:b/>
          <w:sz w:val="24"/>
          <w:szCs w:val="24"/>
        </w:rPr>
        <w:t>MUNKAKÖRI LEÍRÁS</w:t>
      </w:r>
    </w:p>
    <w:p w14:paraId="7E06E43F"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Név:</w:t>
      </w:r>
    </w:p>
    <w:p w14:paraId="696F30EE"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Születési hely, idő:</w:t>
      </w:r>
    </w:p>
    <w:p w14:paraId="69B517F7"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Anyja neve:</w:t>
      </w:r>
    </w:p>
    <w:p w14:paraId="63654215"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Iskolai végzettség:</w:t>
      </w:r>
    </w:p>
    <w:p w14:paraId="3EA51A49"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Szervezeti egység:</w:t>
      </w:r>
    </w:p>
    <w:p w14:paraId="5EEE499F"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Munkáltatói jogkör gyakorlója:</w:t>
      </w:r>
    </w:p>
    <w:p w14:paraId="768B3033"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Munkakör:</w:t>
      </w:r>
    </w:p>
    <w:p w14:paraId="54C513C1"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Munkakör szakmai irányítója</w:t>
      </w:r>
    </w:p>
    <w:p w14:paraId="2793BD70"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Utasítást adó felettes munkakörök</w:t>
      </w:r>
    </w:p>
    <w:p w14:paraId="69D741DC"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Helyettesítés rendje:</w:t>
      </w:r>
    </w:p>
    <w:p w14:paraId="02067C67"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Munkaideje:</w:t>
      </w:r>
    </w:p>
    <w:p w14:paraId="4DDF28F9" w14:textId="77777777" w:rsidR="009B7B75" w:rsidRPr="00CF7C0C" w:rsidRDefault="009B7B75">
      <w:pPr>
        <w:jc w:val="center"/>
        <w:rPr>
          <w:rFonts w:ascii="Times New Roman" w:hAnsi="Times New Roman" w:cs="Times New Roman"/>
          <w:sz w:val="24"/>
          <w:szCs w:val="24"/>
        </w:rPr>
      </w:pPr>
    </w:p>
    <w:p w14:paraId="0533C316"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A munkakörhöz rendelt tárgyi feltételek: számítógép, fénymásoló, szkenner, nyomtató,</w:t>
      </w:r>
    </w:p>
    <w:p w14:paraId="2DCFD951"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irodaszerek-eszközök.</w:t>
      </w:r>
    </w:p>
    <w:p w14:paraId="19D0C65B" w14:textId="77777777" w:rsidR="009B7B75" w:rsidRPr="00CF7C0C" w:rsidRDefault="009B7B75">
      <w:pPr>
        <w:spacing w:after="0" w:line="360" w:lineRule="auto"/>
        <w:jc w:val="both"/>
        <w:rPr>
          <w:rFonts w:ascii="Times New Roman" w:hAnsi="Times New Roman" w:cs="Times New Roman"/>
          <w:sz w:val="24"/>
          <w:szCs w:val="24"/>
        </w:rPr>
      </w:pPr>
    </w:p>
    <w:p w14:paraId="795640EF" w14:textId="77777777" w:rsidR="009B7B75" w:rsidRPr="00CF7C0C" w:rsidRDefault="00000000">
      <w:pPr>
        <w:spacing w:after="0" w:line="360" w:lineRule="auto"/>
        <w:jc w:val="both"/>
        <w:rPr>
          <w:rFonts w:ascii="Times New Roman" w:hAnsi="Times New Roman" w:cs="Times New Roman"/>
          <w:b/>
          <w:sz w:val="24"/>
          <w:szCs w:val="24"/>
        </w:rPr>
      </w:pPr>
      <w:r w:rsidRPr="00CF7C0C">
        <w:rPr>
          <w:rFonts w:ascii="Times New Roman" w:hAnsi="Times New Roman" w:cs="Times New Roman"/>
          <w:b/>
          <w:sz w:val="24"/>
          <w:szCs w:val="24"/>
        </w:rPr>
        <w:t>A munkakör célja</w:t>
      </w:r>
    </w:p>
    <w:p w14:paraId="7D0613A5"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Tanítási eszközöket készít és előkészít. </w:t>
      </w:r>
    </w:p>
    <w:p w14:paraId="6D2CA6D6"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Segíti a pedagógusok technikai munkáját, felügyeli és gondozza a rábízott gyermekcsoportot, Segíti a pedagógus munkáját a szabadidős feladatok megvalósításában. Részt vesz az egészséges életmódú szokásrendszer kialakításában.</w:t>
      </w:r>
    </w:p>
    <w:p w14:paraId="6509505C" w14:textId="77777777" w:rsidR="009B7B75" w:rsidRPr="00CF7C0C" w:rsidRDefault="009B7B75">
      <w:pPr>
        <w:spacing w:after="0" w:line="360" w:lineRule="auto"/>
        <w:jc w:val="both"/>
        <w:rPr>
          <w:rFonts w:ascii="Times New Roman" w:hAnsi="Times New Roman" w:cs="Times New Roman"/>
          <w:sz w:val="24"/>
          <w:szCs w:val="24"/>
        </w:rPr>
      </w:pPr>
    </w:p>
    <w:p w14:paraId="315CB390" w14:textId="77777777" w:rsidR="009B7B75" w:rsidRPr="00CF7C0C" w:rsidRDefault="00000000">
      <w:pPr>
        <w:spacing w:after="0" w:line="360" w:lineRule="auto"/>
        <w:jc w:val="both"/>
        <w:rPr>
          <w:rFonts w:ascii="Times New Roman" w:hAnsi="Times New Roman" w:cs="Times New Roman"/>
          <w:b/>
          <w:sz w:val="24"/>
          <w:szCs w:val="24"/>
        </w:rPr>
      </w:pPr>
      <w:r w:rsidRPr="00CF7C0C">
        <w:rPr>
          <w:rFonts w:ascii="Times New Roman" w:hAnsi="Times New Roman" w:cs="Times New Roman"/>
          <w:b/>
          <w:sz w:val="24"/>
          <w:szCs w:val="24"/>
        </w:rPr>
        <w:t>Alapvető felelősségek és feladatok</w:t>
      </w:r>
    </w:p>
    <w:p w14:paraId="4C61627E"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Fő feladata a kijelölt tanulók felügyelete, kísérése, gondozása, az intézményi működési rend és beosztás szerint.</w:t>
      </w:r>
    </w:p>
    <w:p w14:paraId="4F0C6B0B"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Napi munkaidejének egy részében gyerekekkel való közvetlen foglalkozást lát el, a fennmaradó időben a tanítás – tanulás eszközeinek előkészítését, a foglalkozásokra való szervezést és felkészülést végez, ill. az intézmény könyvtárában nyitvatartási feladatot lát el.</w:t>
      </w:r>
    </w:p>
    <w:p w14:paraId="2A7354B9"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A tanórák alatt a tanító útmutatása alapján, vagy egyéni felzárkóztatással segíti a tanulás eredményességét, vagy gyakorló feladatlapokat sokszorosít, eszközöket vesz elő.</w:t>
      </w:r>
    </w:p>
    <w:p w14:paraId="2585FAE0"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Szervezi, felügyeli a tanulócsoport étkezéseit, ügyel a személyi és környezeti higiénés szabályok betartására, a helyes szokások kialakítására. Alkalmanként a tanulókat orvosi vizsgálatra, nevelési tanácsadóba kíséri.</w:t>
      </w:r>
    </w:p>
    <w:p w14:paraId="1FF629A9"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Az óraközi szünetekben a szabadlevegőn szervezett testmozgás (gimnasztika, </w:t>
      </w:r>
      <w:proofErr w:type="gramStart"/>
      <w:r w:rsidRPr="00CF7C0C">
        <w:rPr>
          <w:rFonts w:ascii="Times New Roman" w:hAnsi="Times New Roman" w:cs="Times New Roman"/>
          <w:sz w:val="24"/>
          <w:szCs w:val="24"/>
        </w:rPr>
        <w:t>labdajátékok,</w:t>
      </w:r>
      <w:proofErr w:type="gramEnd"/>
      <w:r w:rsidRPr="00CF7C0C">
        <w:rPr>
          <w:rFonts w:ascii="Times New Roman" w:hAnsi="Times New Roman" w:cs="Times New Roman"/>
          <w:sz w:val="24"/>
          <w:szCs w:val="24"/>
        </w:rPr>
        <w:t xml:space="preserve"> stb.), és játékok kezdeményezésével segíti fejleszteni a gyerekek teherbíró képességét.</w:t>
      </w:r>
    </w:p>
    <w:p w14:paraId="41A8FA68"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lastRenderedPageBreak/>
        <w:t xml:space="preserve">Ebéd után a tanulási idő kezdetéig a szabadban gondoskodik a rábízott tanulók szervezett foglalkoztatásáról: gimnasztika, </w:t>
      </w:r>
      <w:proofErr w:type="gramStart"/>
      <w:r w:rsidRPr="00CF7C0C">
        <w:rPr>
          <w:rFonts w:ascii="Times New Roman" w:hAnsi="Times New Roman" w:cs="Times New Roman"/>
          <w:sz w:val="24"/>
          <w:szCs w:val="24"/>
        </w:rPr>
        <w:t>labdajátékok,</w:t>
      </w:r>
      <w:proofErr w:type="gramEnd"/>
      <w:r w:rsidRPr="00CF7C0C">
        <w:rPr>
          <w:rFonts w:ascii="Times New Roman" w:hAnsi="Times New Roman" w:cs="Times New Roman"/>
          <w:sz w:val="24"/>
          <w:szCs w:val="24"/>
        </w:rPr>
        <w:t xml:space="preserve"> stb.</w:t>
      </w:r>
    </w:p>
    <w:p w14:paraId="0A9B4299"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Rendszeresen tájékoztatja tanítót a tanulók fejlődéséről, magatartásukról, az eredményekről.</w:t>
      </w:r>
    </w:p>
    <w:p w14:paraId="0156A0C2"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Aktívan részt vesz az iskolai programok előkészítésében és szervezésében, az egyéb intézményi rendezvényeken segíti a programok megvalósítását.</w:t>
      </w:r>
    </w:p>
    <w:p w14:paraId="7361D64A"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Gondoskodik a gyerekek testi és erkölcsi védelméről, személyiségük fejlesztéséről, a balesetek megelőzéséről, óvja a fiatalok jogait, az emberi méltóságot.</w:t>
      </w:r>
    </w:p>
    <w:p w14:paraId="0B66CE59"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Szükség szerint besegít a nyári napközis és tábori felügyeletek ellátásában.</w:t>
      </w:r>
    </w:p>
    <w:p w14:paraId="0206D5EC"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Köteles az intézmény járványügyi eljárásrendjét megismerni, az abban foglaltakat magára és a rá bízott tanulókra vonatkozóan maradéktalanul betartani.</w:t>
      </w:r>
    </w:p>
    <w:p w14:paraId="5B496AF1"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Határidőre elvégzi minőségi kivitelezésben mindazokat a munkafeladatokat, amelyeket az igazgató, az igazgatóhelyettes megbízza.</w:t>
      </w:r>
    </w:p>
    <w:p w14:paraId="2A987FD6" w14:textId="77777777" w:rsidR="009B7B75" w:rsidRPr="00CF7C0C" w:rsidRDefault="00000000">
      <w:pPr>
        <w:spacing w:after="0" w:line="360" w:lineRule="auto"/>
        <w:jc w:val="both"/>
        <w:rPr>
          <w:rFonts w:ascii="Times New Roman" w:hAnsi="Times New Roman" w:cs="Times New Roman"/>
          <w:b/>
          <w:sz w:val="24"/>
          <w:szCs w:val="24"/>
        </w:rPr>
      </w:pPr>
      <w:r w:rsidRPr="00CF7C0C">
        <w:rPr>
          <w:rFonts w:ascii="Times New Roman" w:hAnsi="Times New Roman" w:cs="Times New Roman"/>
          <w:b/>
          <w:sz w:val="24"/>
          <w:szCs w:val="24"/>
        </w:rPr>
        <w:t>Munkakapcsolatai</w:t>
      </w:r>
    </w:p>
    <w:p w14:paraId="376D0EE2"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Feladatai ellátása során együttműködik az intézmény igazgatójával, igazgatóhelyettesével, a nevelőtestülettel, a szülői munkaközösséggel és a diákönkormányzattal, illetve az iskolában tanuló diákok szüleivel, hozzátartozóival, a pedagógusok munkáját közvetlenül segítő dolgozókkal és a technikai munkakörben alkalmazottakkal.</w:t>
      </w:r>
    </w:p>
    <w:p w14:paraId="6DE0BB48" w14:textId="77777777" w:rsidR="009B7B75" w:rsidRPr="00CF7C0C" w:rsidRDefault="009B7B75">
      <w:pPr>
        <w:spacing w:after="0" w:line="360" w:lineRule="auto"/>
        <w:jc w:val="both"/>
        <w:rPr>
          <w:rFonts w:ascii="Times New Roman" w:hAnsi="Times New Roman" w:cs="Times New Roman"/>
          <w:b/>
          <w:sz w:val="24"/>
          <w:szCs w:val="24"/>
        </w:rPr>
      </w:pPr>
    </w:p>
    <w:p w14:paraId="617DA86C" w14:textId="77777777" w:rsidR="009B7B75" w:rsidRPr="00CF7C0C" w:rsidRDefault="00000000">
      <w:pPr>
        <w:spacing w:after="0" w:line="360" w:lineRule="auto"/>
        <w:jc w:val="both"/>
        <w:rPr>
          <w:rFonts w:ascii="Times New Roman" w:hAnsi="Times New Roman" w:cs="Times New Roman"/>
          <w:b/>
          <w:sz w:val="24"/>
          <w:szCs w:val="24"/>
        </w:rPr>
      </w:pPr>
      <w:r w:rsidRPr="00CF7C0C">
        <w:rPr>
          <w:rFonts w:ascii="Times New Roman" w:hAnsi="Times New Roman" w:cs="Times New Roman"/>
          <w:b/>
          <w:sz w:val="24"/>
          <w:szCs w:val="24"/>
        </w:rPr>
        <w:t>Záradék</w:t>
      </w:r>
    </w:p>
    <w:p w14:paraId="2CB32D66"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 pedagógiai asszisztens köteles felettese utasításait végrehajtani. Munkaköri leírás csak a rendszeresen visszatérő és alapvető feladatokat tartalmazza. A </w:t>
      </w:r>
      <w:proofErr w:type="spellStart"/>
      <w:r w:rsidRPr="00CF7C0C">
        <w:rPr>
          <w:rFonts w:ascii="Times New Roman" w:hAnsi="Times New Roman" w:cs="Times New Roman"/>
          <w:sz w:val="24"/>
          <w:szCs w:val="24"/>
        </w:rPr>
        <w:t>felsoroltakon</w:t>
      </w:r>
      <w:proofErr w:type="spellEnd"/>
      <w:r w:rsidRPr="00CF7C0C">
        <w:rPr>
          <w:rFonts w:ascii="Times New Roman" w:hAnsi="Times New Roman" w:cs="Times New Roman"/>
          <w:sz w:val="24"/>
          <w:szCs w:val="24"/>
        </w:rPr>
        <w:t xml:space="preserve"> kívül el kell látnia a munkakörhöz kapcsolódó eseti feladatokat is, amelyekkel az igazgató, igazgatóhelyettes megbízza. </w:t>
      </w:r>
      <w:r w:rsidRPr="00CF7C0C">
        <w:rPr>
          <w:rFonts w:ascii="Times New Roman" w:hAnsi="Times New Roman" w:cs="Times New Roman"/>
          <w:sz w:val="24"/>
          <w:szCs w:val="24"/>
          <w:u w:val="single"/>
        </w:rPr>
        <w:t>Köteles a rábízott intézményi ügyek titkosságát megőrizni, az adatok kezelése és továbbítása csak az igazgató felhatalmazása alapján az iratkezelési szabályzat keretei között történhet.</w:t>
      </w:r>
    </w:p>
    <w:p w14:paraId="70E166B0" w14:textId="77777777" w:rsidR="009B7B75" w:rsidRPr="00CF7C0C" w:rsidRDefault="009B7B75">
      <w:pPr>
        <w:spacing w:after="0" w:line="360" w:lineRule="auto"/>
        <w:jc w:val="both"/>
      </w:pPr>
    </w:p>
    <w:p w14:paraId="122D5677" w14:textId="77777777" w:rsidR="009B7B75" w:rsidRPr="00CF7C0C" w:rsidRDefault="009B7B75">
      <w:pPr>
        <w:spacing w:after="0" w:line="360" w:lineRule="auto"/>
        <w:jc w:val="both"/>
      </w:pPr>
    </w:p>
    <w:p w14:paraId="705AD5B0"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b/>
          <w:sz w:val="24"/>
          <w:szCs w:val="24"/>
        </w:rPr>
        <w:t>Jelen munkaköri leírás 20</w:t>
      </w:r>
      <w:r w:rsidRPr="00CF7C0C">
        <w:rPr>
          <w:rFonts w:ascii="Times New Roman" w:eastAsia="Times New Roman" w:hAnsi="Times New Roman" w:cs="Times New Roman"/>
          <w:sz w:val="24"/>
          <w:szCs w:val="24"/>
        </w:rPr>
        <w:t>… év ………………… hónap ……. napján lép életbe,</w:t>
      </w:r>
    </w:p>
    <w:p w14:paraId="67C4C58F"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és </w:t>
      </w:r>
      <w:proofErr w:type="gramStart"/>
      <w:r w:rsidRPr="00CF7C0C">
        <w:rPr>
          <w:rFonts w:ascii="Times New Roman" w:eastAsia="Times New Roman" w:hAnsi="Times New Roman" w:cs="Times New Roman"/>
          <w:sz w:val="24"/>
          <w:szCs w:val="24"/>
        </w:rPr>
        <w:t>módosításáig</w:t>
      </w:r>
      <w:proofErr w:type="gramEnd"/>
      <w:r w:rsidRPr="00CF7C0C">
        <w:rPr>
          <w:rFonts w:ascii="Times New Roman" w:eastAsia="Times New Roman" w:hAnsi="Times New Roman" w:cs="Times New Roman"/>
          <w:sz w:val="24"/>
          <w:szCs w:val="24"/>
        </w:rPr>
        <w:t xml:space="preserve"> illetve a munkajogi jogviszony megszűnéséig érvényes.</w:t>
      </w:r>
    </w:p>
    <w:p w14:paraId="02DBEC46" w14:textId="77777777" w:rsidR="009B7B75" w:rsidRPr="00CF7C0C" w:rsidRDefault="009B7B75">
      <w:pPr>
        <w:spacing w:after="0" w:line="360" w:lineRule="auto"/>
        <w:rPr>
          <w:rFonts w:ascii="Times New Roman" w:eastAsia="Times New Roman" w:hAnsi="Times New Roman" w:cs="Times New Roman"/>
          <w:sz w:val="24"/>
          <w:szCs w:val="24"/>
        </w:rPr>
      </w:pPr>
    </w:p>
    <w:p w14:paraId="4A03ED6E"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Szegvár, </w:t>
      </w:r>
      <w:proofErr w:type="gramStart"/>
      <w:r w:rsidRPr="00CF7C0C">
        <w:rPr>
          <w:rFonts w:ascii="Times New Roman" w:eastAsia="Times New Roman" w:hAnsi="Times New Roman" w:cs="Times New Roman"/>
          <w:sz w:val="24"/>
          <w:szCs w:val="24"/>
        </w:rPr>
        <w:t>20….</w:t>
      </w:r>
      <w:proofErr w:type="gramEnd"/>
      <w:r w:rsidRPr="00CF7C0C">
        <w:rPr>
          <w:rFonts w:ascii="Times New Roman" w:eastAsia="Times New Roman" w:hAnsi="Times New Roman" w:cs="Times New Roman"/>
          <w:sz w:val="24"/>
          <w:szCs w:val="24"/>
        </w:rPr>
        <w:t>. év ……</w:t>
      </w:r>
      <w:proofErr w:type="gramStart"/>
      <w:r w:rsidRPr="00CF7C0C">
        <w:rPr>
          <w:rFonts w:ascii="Times New Roman" w:eastAsia="Times New Roman" w:hAnsi="Times New Roman" w:cs="Times New Roman"/>
          <w:sz w:val="24"/>
          <w:szCs w:val="24"/>
        </w:rPr>
        <w:t>…….</w:t>
      </w:r>
      <w:proofErr w:type="gramEnd"/>
      <w:r w:rsidRPr="00CF7C0C">
        <w:rPr>
          <w:rFonts w:ascii="Times New Roman" w:eastAsia="Times New Roman" w:hAnsi="Times New Roman" w:cs="Times New Roman"/>
          <w:sz w:val="24"/>
          <w:szCs w:val="24"/>
        </w:rPr>
        <w:t>. hónap</w:t>
      </w:r>
      <w:proofErr w:type="gramStart"/>
      <w:r w:rsidRPr="00CF7C0C">
        <w:rPr>
          <w:rFonts w:ascii="Times New Roman" w:eastAsia="Times New Roman" w:hAnsi="Times New Roman" w:cs="Times New Roman"/>
          <w:sz w:val="24"/>
          <w:szCs w:val="24"/>
        </w:rPr>
        <w:t xml:space="preserve"> ….</w:t>
      </w:r>
      <w:proofErr w:type="gramEnd"/>
      <w:r w:rsidRPr="00CF7C0C">
        <w:rPr>
          <w:rFonts w:ascii="Times New Roman" w:eastAsia="Times New Roman" w:hAnsi="Times New Roman" w:cs="Times New Roman"/>
          <w:sz w:val="24"/>
          <w:szCs w:val="24"/>
        </w:rPr>
        <w:t>. nap</w:t>
      </w:r>
    </w:p>
    <w:p w14:paraId="13B8710E" w14:textId="77777777" w:rsidR="009B7B75" w:rsidRPr="00CF7C0C" w:rsidRDefault="00000000">
      <w:pPr>
        <w:spacing w:after="0" w:line="360" w:lineRule="auto"/>
        <w:jc w:val="right"/>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t>………………………………………….</w:t>
      </w:r>
    </w:p>
    <w:p w14:paraId="25D5D345" w14:textId="77777777" w:rsidR="009B7B75" w:rsidRPr="00CF7C0C" w:rsidRDefault="00000000">
      <w:pPr>
        <w:spacing w:after="0" w:line="360" w:lineRule="auto"/>
        <w:jc w:val="right"/>
        <w:rPr>
          <w:rFonts w:ascii="Times New Roman" w:eastAsia="Times New Roman" w:hAnsi="Times New Roman" w:cs="Times New Roman"/>
          <w:b/>
          <w:sz w:val="24"/>
          <w:szCs w:val="24"/>
        </w:rPr>
      </w:pP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t>igazgató</w:t>
      </w:r>
    </w:p>
    <w:p w14:paraId="1716C5DA" w14:textId="77777777" w:rsidR="009B7B75" w:rsidRPr="00CF7C0C" w:rsidRDefault="009B7B75">
      <w:pPr>
        <w:spacing w:after="0" w:line="360" w:lineRule="auto"/>
        <w:rPr>
          <w:rFonts w:ascii="Times New Roman" w:eastAsia="Times New Roman" w:hAnsi="Times New Roman" w:cs="Times New Roman"/>
          <w:b/>
          <w:sz w:val="24"/>
          <w:szCs w:val="24"/>
        </w:rPr>
      </w:pPr>
    </w:p>
    <w:p w14:paraId="5FB0F01E" w14:textId="77777777" w:rsidR="009B7B75" w:rsidRPr="00CF7C0C" w:rsidRDefault="00000000">
      <w:pPr>
        <w:spacing w:after="0" w:line="360" w:lineRule="auto"/>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lastRenderedPageBreak/>
        <w:t>A munkaköri leírás 1 példányát átvettem.</w:t>
      </w:r>
    </w:p>
    <w:p w14:paraId="21F8AA62" w14:textId="77777777" w:rsidR="009B7B75" w:rsidRPr="00CF7C0C" w:rsidRDefault="009B7B75">
      <w:pPr>
        <w:spacing w:after="0" w:line="360" w:lineRule="auto"/>
        <w:rPr>
          <w:rFonts w:ascii="Times New Roman" w:eastAsia="Times New Roman" w:hAnsi="Times New Roman" w:cs="Times New Roman"/>
          <w:b/>
          <w:sz w:val="24"/>
          <w:szCs w:val="24"/>
        </w:rPr>
      </w:pPr>
    </w:p>
    <w:p w14:paraId="5BAD3243"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Szegvár, </w:t>
      </w:r>
      <w:proofErr w:type="gramStart"/>
      <w:r w:rsidRPr="00CF7C0C">
        <w:rPr>
          <w:rFonts w:ascii="Times New Roman" w:eastAsia="Times New Roman" w:hAnsi="Times New Roman" w:cs="Times New Roman"/>
          <w:sz w:val="24"/>
          <w:szCs w:val="24"/>
        </w:rPr>
        <w:t>20….</w:t>
      </w:r>
      <w:proofErr w:type="gramEnd"/>
      <w:r w:rsidRPr="00CF7C0C">
        <w:rPr>
          <w:rFonts w:ascii="Times New Roman" w:eastAsia="Times New Roman" w:hAnsi="Times New Roman" w:cs="Times New Roman"/>
          <w:sz w:val="24"/>
          <w:szCs w:val="24"/>
        </w:rPr>
        <w:t>. év ……………. hónap</w:t>
      </w:r>
      <w:proofErr w:type="gramStart"/>
      <w:r w:rsidRPr="00CF7C0C">
        <w:rPr>
          <w:rFonts w:ascii="Times New Roman" w:eastAsia="Times New Roman" w:hAnsi="Times New Roman" w:cs="Times New Roman"/>
          <w:sz w:val="24"/>
          <w:szCs w:val="24"/>
        </w:rPr>
        <w:t xml:space="preserve"> ….</w:t>
      </w:r>
      <w:proofErr w:type="gramEnd"/>
      <w:r w:rsidRPr="00CF7C0C">
        <w:rPr>
          <w:rFonts w:ascii="Times New Roman" w:eastAsia="Times New Roman" w:hAnsi="Times New Roman" w:cs="Times New Roman"/>
          <w:sz w:val="24"/>
          <w:szCs w:val="24"/>
        </w:rPr>
        <w:t>. nap</w:t>
      </w:r>
    </w:p>
    <w:p w14:paraId="1E6E2B2E" w14:textId="77777777" w:rsidR="009B7B75" w:rsidRPr="00CF7C0C" w:rsidRDefault="009B7B75">
      <w:pPr>
        <w:spacing w:after="0" w:line="360" w:lineRule="auto"/>
        <w:rPr>
          <w:rFonts w:ascii="Times New Roman" w:eastAsia="Times New Roman" w:hAnsi="Times New Roman" w:cs="Times New Roman"/>
          <w:sz w:val="24"/>
          <w:szCs w:val="24"/>
        </w:rPr>
      </w:pPr>
    </w:p>
    <w:p w14:paraId="037B3A56" w14:textId="77777777" w:rsidR="009B7B75" w:rsidRPr="00CF7C0C" w:rsidRDefault="00000000">
      <w:pPr>
        <w:spacing w:after="0" w:line="360" w:lineRule="auto"/>
        <w:jc w:val="right"/>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w:t>
      </w:r>
    </w:p>
    <w:p w14:paraId="2979B8AE" w14:textId="77777777" w:rsidR="009B7B75" w:rsidRPr="00CF7C0C" w:rsidRDefault="00000000">
      <w:pPr>
        <w:spacing w:after="0" w:line="360" w:lineRule="auto"/>
        <w:jc w:val="right"/>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munkavállaló</w:t>
      </w:r>
    </w:p>
    <w:p w14:paraId="3DAEB0F8" w14:textId="77777777" w:rsidR="009B7B75" w:rsidRPr="00CF7C0C" w:rsidRDefault="00000000">
      <w:pP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br w:type="page"/>
      </w:r>
    </w:p>
    <w:p w14:paraId="71C7F80D" w14:textId="77777777" w:rsidR="009B7B75" w:rsidRPr="00CF7C0C" w:rsidRDefault="00000000">
      <w:pPr>
        <w:pStyle w:val="Stlus3"/>
      </w:pPr>
      <w:bookmarkStart w:id="193" w:name="_Toc221180541"/>
      <w:r w:rsidRPr="00CF7C0C">
        <w:lastRenderedPageBreak/>
        <w:t>15.4.7. Gyógypedagógiai asszisztens</w:t>
      </w:r>
      <w:bookmarkEnd w:id="193"/>
    </w:p>
    <w:p w14:paraId="1F840263"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Iktatási szám:</w:t>
      </w:r>
    </w:p>
    <w:p w14:paraId="265C4697" w14:textId="77777777" w:rsidR="009B7B75" w:rsidRPr="00CF7C0C" w:rsidRDefault="00000000">
      <w:pPr>
        <w:pStyle w:val="Nincstrkz"/>
        <w:jc w:val="center"/>
        <w:rPr>
          <w:rFonts w:ascii="Times New Roman" w:hAnsi="Times New Roman" w:cs="Times New Roman"/>
          <w:b/>
          <w:sz w:val="24"/>
          <w:szCs w:val="24"/>
        </w:rPr>
      </w:pPr>
      <w:r w:rsidRPr="00CF7C0C">
        <w:rPr>
          <w:rFonts w:ascii="Times New Roman" w:hAnsi="Times New Roman" w:cs="Times New Roman"/>
          <w:b/>
          <w:sz w:val="24"/>
          <w:szCs w:val="24"/>
        </w:rPr>
        <w:t>MUNKAKÖRI LEÍRÁS</w:t>
      </w:r>
    </w:p>
    <w:p w14:paraId="3D0CD24B"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Név:</w:t>
      </w:r>
    </w:p>
    <w:p w14:paraId="2FEC4D01"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Születési hely, idő:</w:t>
      </w:r>
    </w:p>
    <w:p w14:paraId="1752FD53"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Anyja neve:</w:t>
      </w:r>
    </w:p>
    <w:p w14:paraId="65CD2A73"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Iskolai végzettség:</w:t>
      </w:r>
    </w:p>
    <w:p w14:paraId="0AE25AB1"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Szervezeti egység:</w:t>
      </w:r>
    </w:p>
    <w:p w14:paraId="28BDF4C5"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Munkáltatói jogkör gyakorlója:</w:t>
      </w:r>
    </w:p>
    <w:p w14:paraId="1A63F373"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Munkakör:</w:t>
      </w:r>
    </w:p>
    <w:p w14:paraId="077F3A01"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Munkakör szakmai irányítója</w:t>
      </w:r>
    </w:p>
    <w:p w14:paraId="36E0E6D2"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Utasítást adó felettes munkakörök</w:t>
      </w:r>
    </w:p>
    <w:p w14:paraId="6D03D171"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Helyettesítés rendje:</w:t>
      </w:r>
    </w:p>
    <w:p w14:paraId="4686BD02" w14:textId="77777777" w:rsidR="009B7B75" w:rsidRPr="00CF7C0C" w:rsidRDefault="00000000">
      <w:pPr>
        <w:pStyle w:val="Nincstrkz"/>
        <w:rPr>
          <w:rFonts w:ascii="Times New Roman" w:hAnsi="Times New Roman" w:cs="Times New Roman"/>
          <w:b/>
          <w:sz w:val="24"/>
          <w:szCs w:val="24"/>
        </w:rPr>
      </w:pPr>
      <w:r w:rsidRPr="00CF7C0C">
        <w:rPr>
          <w:rFonts w:ascii="Times New Roman" w:hAnsi="Times New Roman" w:cs="Times New Roman"/>
          <w:sz w:val="24"/>
          <w:szCs w:val="24"/>
        </w:rPr>
        <w:t>Munkaideje:</w:t>
      </w:r>
    </w:p>
    <w:p w14:paraId="3A0DD15D" w14:textId="77777777" w:rsidR="009B7B75" w:rsidRPr="00CF7C0C" w:rsidRDefault="009B7B75">
      <w:pPr>
        <w:pStyle w:val="Stlus3"/>
        <w:spacing w:before="0" w:after="0"/>
        <w:jc w:val="center"/>
        <w:rPr>
          <w:rFonts w:ascii="Times New Roman" w:hAnsi="Times New Roman" w:cs="Times New Roman"/>
          <w:b w:val="0"/>
          <w:sz w:val="24"/>
          <w:szCs w:val="24"/>
        </w:rPr>
      </w:pPr>
    </w:p>
    <w:p w14:paraId="3F25BC3F"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Átveszi, átadja a tanulót a szülőtől, gondozótól.</w:t>
      </w:r>
    </w:p>
    <w:p w14:paraId="25B38019"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A pedagógussal egyeztetve tájékoztatja a szülőt a tanulót érintő napi eseményekről.</w:t>
      </w:r>
    </w:p>
    <w:p w14:paraId="7246164C"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Részt vesz a szülői értekezleteken, esetenként családlátogatáson.</w:t>
      </w:r>
    </w:p>
    <w:p w14:paraId="05D24BF0"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Részt vesz a team/munkaközösségi megbeszéléseken, intézményi értekezleteken. Közreműködik az intézmény rendezvényeinek szervezésében, lebonyolításában.</w:t>
      </w:r>
    </w:p>
    <w:p w14:paraId="6FB7E012"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Felügyeli a rábízott tanulókat.</w:t>
      </w:r>
    </w:p>
    <w:p w14:paraId="7C1C00FB"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Vigyáz a tanulók testi épségére.</w:t>
      </w:r>
    </w:p>
    <w:p w14:paraId="595E937F"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Felismeri az alapvető elsősegélynyújtást igénylő helyzeteket.</w:t>
      </w:r>
    </w:p>
    <w:p w14:paraId="1C4D41C9"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Felismeri az orvosi segítséget igénylő helyzeteket.</w:t>
      </w:r>
    </w:p>
    <w:p w14:paraId="5AE17CE8"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Jelzi az intézkedés szükségességét.</w:t>
      </w:r>
    </w:p>
    <w:p w14:paraId="1781B5A9"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A pedagógussal együtt ügyeletet lát el a tanítási órák előtt, az óraközi szünetekben, a napközis foglalkozások befejeztével, szünidőben.</w:t>
      </w:r>
    </w:p>
    <w:p w14:paraId="6622E504"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Intézményen belül (foglalkoztató termek, WC, ebédlő, tornaterem stb.) szükség szerint kíséri a tanulót.</w:t>
      </w:r>
    </w:p>
    <w:p w14:paraId="63B8B560"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Intézményen kívül foglalkozások, programok helyszíneire, kirándulásokra, tanulmányi sétákra, erdei iskolában stb. kíséri a tanuló(</w:t>
      </w:r>
      <w:proofErr w:type="spellStart"/>
      <w:r w:rsidRPr="00CF7C0C">
        <w:rPr>
          <w:rFonts w:ascii="Times New Roman" w:hAnsi="Times New Roman" w:cs="Times New Roman"/>
          <w:sz w:val="24"/>
          <w:szCs w:val="24"/>
        </w:rPr>
        <w:t>ka</w:t>
      </w:r>
      <w:proofErr w:type="spellEnd"/>
      <w:r w:rsidRPr="00CF7C0C">
        <w:rPr>
          <w:rFonts w:ascii="Times New Roman" w:hAnsi="Times New Roman" w:cs="Times New Roman"/>
          <w:sz w:val="24"/>
          <w:szCs w:val="24"/>
        </w:rPr>
        <w:t>)t.</w:t>
      </w:r>
    </w:p>
    <w:p w14:paraId="4013056F"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Gondoskodik a foglalkozásokon való megjelenésről.</w:t>
      </w:r>
    </w:p>
    <w:p w14:paraId="34C439D5"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 xml:space="preserve"> Tevékenyen részt vesz a tanuló személyi higiénés szokásainak kialakításában. </w:t>
      </w:r>
    </w:p>
    <w:p w14:paraId="66EB774B"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Tevékenyen részt vesz a tanuló környezeti higiénés szokásainak kialakításában (személyes élettér, közös élettér tisztasága, rendje stb.).</w:t>
      </w:r>
    </w:p>
    <w:p w14:paraId="724C6D0E"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Tevékenyen részt vesz a tanuló öltözködési szokásainak kialakításában.</w:t>
      </w:r>
    </w:p>
    <w:p w14:paraId="7900B91B"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Tevékenyen részt vesz a tanuló étkezési szokásainak kialakításában (terítés, evőeszközök használata stb.).</w:t>
      </w:r>
    </w:p>
    <w:p w14:paraId="2BCA26F0"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lastRenderedPageBreak/>
        <w:t>Gyakoroltatja a tanulóval a mindennapi élethelyzetekben szükséges tevékenységeit.</w:t>
      </w:r>
    </w:p>
    <w:p w14:paraId="05448ED9"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Ellenőrzi a tanuló higiénés és önkiszolgálási tevékenységét.</w:t>
      </w:r>
    </w:p>
    <w:p w14:paraId="3228BD26"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Szükség szerint korrigálja a tanuló higiénés és önkiszolgálási tevékenységét.</w:t>
      </w:r>
    </w:p>
    <w:p w14:paraId="5FED3BFC"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Szervezi, felügyeli a csoportos étkezéseket.</w:t>
      </w:r>
    </w:p>
    <w:p w14:paraId="2B2322F1"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Ellenőrzi a tanulók által használt helyiségek rendjét, tisztaságát.</w:t>
      </w:r>
    </w:p>
    <w:p w14:paraId="7E003CB5"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Orvosi előírásoknak megfelelően gyógyszert ad be.</w:t>
      </w:r>
    </w:p>
    <w:p w14:paraId="6A25DEB1"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Orvosi ellátást nem igénylő sérüléseket lát el.</w:t>
      </w:r>
    </w:p>
    <w:p w14:paraId="49DD1EB7"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Lázat mér.</w:t>
      </w:r>
    </w:p>
    <w:p w14:paraId="42F03A55"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Felügyeli a beteget, sérültet.</w:t>
      </w:r>
    </w:p>
    <w:p w14:paraId="14FA9F48"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Segíti a tanulót az általánosan használt gyógyászati segédeszközök használatában.</w:t>
      </w:r>
    </w:p>
    <w:p w14:paraId="6DBD3CCF"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Részt vesz a tanulók intézményen belüli, illetve kívüli szabadidős programjainak szervezésében.</w:t>
      </w:r>
    </w:p>
    <w:p w14:paraId="0FD2BF1F"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 xml:space="preserve">Részt vesz a tanulók intézményen belüli, illetve kívüli szabadidős programjainak előkészítésében (terem berendezése, eszközök, anyagok előkészítése stb.) </w:t>
      </w:r>
    </w:p>
    <w:p w14:paraId="22FACDB9"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Felügyeli, segíti a tanulót a szabadidős tevékenységben.</w:t>
      </w:r>
    </w:p>
    <w:p w14:paraId="0AB2F44C"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Egyezteti a pedagógussal a tanórai foglalkozásokhoz szükséges teendőket.</w:t>
      </w:r>
    </w:p>
    <w:p w14:paraId="0E52C308"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Előkészíti a tanórai foglalkozások során szükséges eszközöket.</w:t>
      </w:r>
    </w:p>
    <w:p w14:paraId="1810BEF5"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Berendezi a termet a tanórai foglalkozások igényeinek megfelelően.</w:t>
      </w:r>
    </w:p>
    <w:p w14:paraId="557A878E"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 xml:space="preserve">Együttműködik a pedagógussal a tanórákon az általános jellegű oktató, nevelő munkában. Segíti, bátorítja a tanulót általános jellegű egyéni és csoportos feladatai megoldásába. </w:t>
      </w:r>
    </w:p>
    <w:p w14:paraId="58AF4886"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A pedagógus irányításával közreműködik a tanulót fejlesztő, korrekciós tevékenységben. Egyénileg segít a tanulónak a tanórai és tanórán kívüli foglalkozásokon.</w:t>
      </w:r>
    </w:p>
    <w:p w14:paraId="577E12C5"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A (</w:t>
      </w:r>
      <w:proofErr w:type="spellStart"/>
      <w:r w:rsidRPr="00CF7C0C">
        <w:rPr>
          <w:rFonts w:ascii="Times New Roman" w:hAnsi="Times New Roman" w:cs="Times New Roman"/>
          <w:sz w:val="24"/>
          <w:szCs w:val="24"/>
        </w:rPr>
        <w:t>gyógy</w:t>
      </w:r>
      <w:proofErr w:type="spellEnd"/>
      <w:r w:rsidRPr="00CF7C0C">
        <w:rPr>
          <w:rFonts w:ascii="Times New Roman" w:hAnsi="Times New Roman" w:cs="Times New Roman"/>
          <w:sz w:val="24"/>
          <w:szCs w:val="24"/>
        </w:rPr>
        <w:t>)pedagógus útmutatásai alapján egyénileg segít a tanulónak íráskészséget fejlesztő feladatok megoldásában.</w:t>
      </w:r>
    </w:p>
    <w:p w14:paraId="1AA30475"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A (</w:t>
      </w:r>
      <w:proofErr w:type="spellStart"/>
      <w:r w:rsidRPr="00CF7C0C">
        <w:rPr>
          <w:rFonts w:ascii="Times New Roman" w:hAnsi="Times New Roman" w:cs="Times New Roman"/>
          <w:sz w:val="24"/>
          <w:szCs w:val="24"/>
        </w:rPr>
        <w:t>gyógy</w:t>
      </w:r>
      <w:proofErr w:type="spellEnd"/>
      <w:r w:rsidRPr="00CF7C0C">
        <w:rPr>
          <w:rFonts w:ascii="Times New Roman" w:hAnsi="Times New Roman" w:cs="Times New Roman"/>
          <w:sz w:val="24"/>
          <w:szCs w:val="24"/>
        </w:rPr>
        <w:t>)pedagógus útmutatásai alapján egyénileg segít a tanulónak olvasási készséget fejlesztő feladatok megoldásában.</w:t>
      </w:r>
    </w:p>
    <w:p w14:paraId="7AEEBDC3"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A (</w:t>
      </w:r>
      <w:proofErr w:type="spellStart"/>
      <w:r w:rsidRPr="00CF7C0C">
        <w:rPr>
          <w:rFonts w:ascii="Times New Roman" w:hAnsi="Times New Roman" w:cs="Times New Roman"/>
          <w:sz w:val="24"/>
          <w:szCs w:val="24"/>
        </w:rPr>
        <w:t>gyógy</w:t>
      </w:r>
      <w:proofErr w:type="spellEnd"/>
      <w:r w:rsidRPr="00CF7C0C">
        <w:rPr>
          <w:rFonts w:ascii="Times New Roman" w:hAnsi="Times New Roman" w:cs="Times New Roman"/>
          <w:sz w:val="24"/>
          <w:szCs w:val="24"/>
        </w:rPr>
        <w:t>)pedagógus útmutatásai alapján egyénileg segít a tanulónak számolási készséget fejlesztő feladatok megoldásában.</w:t>
      </w:r>
    </w:p>
    <w:p w14:paraId="33F2EA10"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A (</w:t>
      </w:r>
      <w:proofErr w:type="spellStart"/>
      <w:r w:rsidRPr="00CF7C0C">
        <w:rPr>
          <w:rFonts w:ascii="Times New Roman" w:hAnsi="Times New Roman" w:cs="Times New Roman"/>
          <w:sz w:val="24"/>
          <w:szCs w:val="24"/>
        </w:rPr>
        <w:t>gyógy</w:t>
      </w:r>
      <w:proofErr w:type="spellEnd"/>
      <w:r w:rsidRPr="00CF7C0C">
        <w:rPr>
          <w:rFonts w:ascii="Times New Roman" w:hAnsi="Times New Roman" w:cs="Times New Roman"/>
          <w:sz w:val="24"/>
          <w:szCs w:val="24"/>
        </w:rPr>
        <w:t>)pedagógus útmutatásai alapján egyénileg segít a lelassult mentális fejlődésű tanulónak a fejlesztő feladatok megoldásában.</w:t>
      </w:r>
    </w:p>
    <w:p w14:paraId="090A23FC"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A (</w:t>
      </w:r>
      <w:proofErr w:type="spellStart"/>
      <w:r w:rsidRPr="00CF7C0C">
        <w:rPr>
          <w:rFonts w:ascii="Times New Roman" w:hAnsi="Times New Roman" w:cs="Times New Roman"/>
          <w:sz w:val="24"/>
          <w:szCs w:val="24"/>
        </w:rPr>
        <w:t>gyógy</w:t>
      </w:r>
      <w:proofErr w:type="spellEnd"/>
      <w:r w:rsidRPr="00CF7C0C">
        <w:rPr>
          <w:rFonts w:ascii="Times New Roman" w:hAnsi="Times New Roman" w:cs="Times New Roman"/>
          <w:sz w:val="24"/>
          <w:szCs w:val="24"/>
        </w:rPr>
        <w:t>)pedagógus útmutatásai alapján egyénileg segít a magatartási nehézséggel küzdő tanulónak a fejlesztő feladatok megoldásában és a magatartás rendezésében.</w:t>
      </w:r>
    </w:p>
    <w:p w14:paraId="6513288D"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A (</w:t>
      </w:r>
      <w:proofErr w:type="spellStart"/>
      <w:r w:rsidRPr="00CF7C0C">
        <w:rPr>
          <w:rFonts w:ascii="Times New Roman" w:hAnsi="Times New Roman" w:cs="Times New Roman"/>
          <w:sz w:val="24"/>
          <w:szCs w:val="24"/>
        </w:rPr>
        <w:t>gyógy</w:t>
      </w:r>
      <w:proofErr w:type="spellEnd"/>
      <w:r w:rsidRPr="00CF7C0C">
        <w:rPr>
          <w:rFonts w:ascii="Times New Roman" w:hAnsi="Times New Roman" w:cs="Times New Roman"/>
          <w:sz w:val="24"/>
          <w:szCs w:val="24"/>
        </w:rPr>
        <w:t>)pedagógus útmutatásai alapján egyénileg segít a beilleszkedési nehézséggel küzdő tanulónak a fejlesztő feladatok megoldásában és a beilleszkedési problémák rendezésében.</w:t>
      </w:r>
    </w:p>
    <w:p w14:paraId="2B07974B"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lastRenderedPageBreak/>
        <w:t>A (</w:t>
      </w:r>
      <w:proofErr w:type="spellStart"/>
      <w:r w:rsidRPr="00CF7C0C">
        <w:rPr>
          <w:rFonts w:ascii="Times New Roman" w:hAnsi="Times New Roman" w:cs="Times New Roman"/>
          <w:sz w:val="24"/>
          <w:szCs w:val="24"/>
        </w:rPr>
        <w:t>gyógy</w:t>
      </w:r>
      <w:proofErr w:type="spellEnd"/>
      <w:r w:rsidRPr="00CF7C0C">
        <w:rPr>
          <w:rFonts w:ascii="Times New Roman" w:hAnsi="Times New Roman" w:cs="Times New Roman"/>
          <w:sz w:val="24"/>
          <w:szCs w:val="24"/>
        </w:rPr>
        <w:t>)pedagógus útmutatásai alapján egyénileg segít a hiperaktív tanulónak a fejlesztő feladatok megoldásában és a hiperaktivitás rendezésében.</w:t>
      </w:r>
    </w:p>
    <w:p w14:paraId="5D43EB91"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A (</w:t>
      </w:r>
      <w:proofErr w:type="spellStart"/>
      <w:r w:rsidRPr="00CF7C0C">
        <w:rPr>
          <w:rFonts w:ascii="Times New Roman" w:hAnsi="Times New Roman" w:cs="Times New Roman"/>
          <w:sz w:val="24"/>
          <w:szCs w:val="24"/>
        </w:rPr>
        <w:t>gyógy</w:t>
      </w:r>
      <w:proofErr w:type="spellEnd"/>
      <w:r w:rsidRPr="00CF7C0C">
        <w:rPr>
          <w:rFonts w:ascii="Times New Roman" w:hAnsi="Times New Roman" w:cs="Times New Roman"/>
          <w:sz w:val="24"/>
          <w:szCs w:val="24"/>
        </w:rPr>
        <w:t>)pedagógus útmutatásai alapján egyénileg segít a figyelemzavarral küzdő tanulónak a fejlesztő feladatok megoldásában és a figyelemzavar terápiájában.</w:t>
      </w:r>
    </w:p>
    <w:p w14:paraId="11B0F2EB"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A (</w:t>
      </w:r>
      <w:proofErr w:type="spellStart"/>
      <w:r w:rsidRPr="00CF7C0C">
        <w:rPr>
          <w:rFonts w:ascii="Times New Roman" w:hAnsi="Times New Roman" w:cs="Times New Roman"/>
          <w:sz w:val="24"/>
          <w:szCs w:val="24"/>
        </w:rPr>
        <w:t>gyógy</w:t>
      </w:r>
      <w:proofErr w:type="spellEnd"/>
      <w:r w:rsidRPr="00CF7C0C">
        <w:rPr>
          <w:rFonts w:ascii="Times New Roman" w:hAnsi="Times New Roman" w:cs="Times New Roman"/>
          <w:sz w:val="24"/>
          <w:szCs w:val="24"/>
        </w:rPr>
        <w:t>)pedagógus útmutatásai alapján egyénileg segít az autisztikus viselkedésű tanulónak a fejlesztő feladatok megoldásában és a speciális problémák rendezésében.</w:t>
      </w:r>
    </w:p>
    <w:p w14:paraId="4C63E1A9"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A (</w:t>
      </w:r>
      <w:proofErr w:type="spellStart"/>
      <w:r w:rsidRPr="00CF7C0C">
        <w:rPr>
          <w:rFonts w:ascii="Times New Roman" w:hAnsi="Times New Roman" w:cs="Times New Roman"/>
          <w:sz w:val="24"/>
          <w:szCs w:val="24"/>
        </w:rPr>
        <w:t>gyógy</w:t>
      </w:r>
      <w:proofErr w:type="spellEnd"/>
      <w:r w:rsidRPr="00CF7C0C">
        <w:rPr>
          <w:rFonts w:ascii="Times New Roman" w:hAnsi="Times New Roman" w:cs="Times New Roman"/>
          <w:sz w:val="24"/>
          <w:szCs w:val="24"/>
        </w:rPr>
        <w:t>)pedagógus útmutatásai alapján egyénileg segít a tehetséges tanulónak tehetsége kibontakoztatásában.</w:t>
      </w:r>
    </w:p>
    <w:p w14:paraId="2ED4E464"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Közreműködik a tanórák és a napközis foglalkozások rendjének biztosításában.</w:t>
      </w:r>
    </w:p>
    <w:p w14:paraId="384A9B8F"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Közreműködik a tanórai foglalkozásokon az általános jellegű oktatási és technikai eszközök kezelésében.</w:t>
      </w:r>
    </w:p>
    <w:p w14:paraId="213E7E84"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Esetenként (pl. ügyeleti időben, szünidőben) foglalkozást szervez, tart (sport, játék, kézműves foglalkozás).</w:t>
      </w:r>
    </w:p>
    <w:p w14:paraId="75883EF4"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Beszámol a pedagógusnak a tanulók tevékenységéről.</w:t>
      </w:r>
    </w:p>
    <w:p w14:paraId="06E40EE8"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Vezeti a tanulókra vonatkozó általános jellegű nyilvántartásokat (pl. hiányzás).</w:t>
      </w:r>
    </w:p>
    <w:p w14:paraId="761C7BEC"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Közreműködik adminisztrációs teendők ellátásában.</w:t>
      </w:r>
    </w:p>
    <w:p w14:paraId="3DCAFBEE"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Közreműködik iskolai dokumentumok elkészítésében.</w:t>
      </w:r>
    </w:p>
    <w:p w14:paraId="2F2FA238" w14:textId="77777777" w:rsidR="009B7B75" w:rsidRPr="00CF7C0C" w:rsidRDefault="009B7B75"/>
    <w:p w14:paraId="516F0021" w14:textId="77777777" w:rsidR="009B7B75" w:rsidRPr="00CF7C0C" w:rsidRDefault="009B7B75"/>
    <w:p w14:paraId="2A64DE43"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b/>
          <w:sz w:val="24"/>
          <w:szCs w:val="24"/>
        </w:rPr>
        <w:t>Jelen munkaköri leírás 20</w:t>
      </w:r>
      <w:r w:rsidRPr="00CF7C0C">
        <w:rPr>
          <w:rFonts w:ascii="Times New Roman" w:hAnsi="Times New Roman" w:cs="Times New Roman"/>
          <w:sz w:val="24"/>
          <w:szCs w:val="24"/>
        </w:rPr>
        <w:t>… év ………………… hónap ……. napján lép életbe,</w:t>
      </w:r>
    </w:p>
    <w:p w14:paraId="7AAF75DF"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xml:space="preserve">és </w:t>
      </w:r>
      <w:proofErr w:type="gramStart"/>
      <w:r w:rsidRPr="00CF7C0C">
        <w:rPr>
          <w:rFonts w:ascii="Times New Roman" w:hAnsi="Times New Roman" w:cs="Times New Roman"/>
          <w:sz w:val="24"/>
          <w:szCs w:val="24"/>
        </w:rPr>
        <w:t>módosításáig</w:t>
      </w:r>
      <w:proofErr w:type="gramEnd"/>
      <w:r w:rsidRPr="00CF7C0C">
        <w:rPr>
          <w:rFonts w:ascii="Times New Roman" w:hAnsi="Times New Roman" w:cs="Times New Roman"/>
          <w:sz w:val="24"/>
          <w:szCs w:val="24"/>
        </w:rPr>
        <w:t xml:space="preserve"> illetve a munkajogi jogviszony megszűnéséig érvényes.</w:t>
      </w:r>
    </w:p>
    <w:p w14:paraId="3849DB6E" w14:textId="77777777" w:rsidR="009B7B75" w:rsidRPr="00CF7C0C" w:rsidRDefault="009B7B75">
      <w:pPr>
        <w:pStyle w:val="Nincstrkz"/>
        <w:spacing w:line="360" w:lineRule="auto"/>
        <w:rPr>
          <w:rFonts w:ascii="Times New Roman" w:hAnsi="Times New Roman" w:cs="Times New Roman"/>
          <w:sz w:val="24"/>
          <w:szCs w:val="24"/>
        </w:rPr>
      </w:pPr>
    </w:p>
    <w:p w14:paraId="0473E8B3"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xml:space="preserve">Szegvár, </w:t>
      </w:r>
      <w:proofErr w:type="gramStart"/>
      <w:r w:rsidRPr="00CF7C0C">
        <w:rPr>
          <w:rFonts w:ascii="Times New Roman" w:hAnsi="Times New Roman" w:cs="Times New Roman"/>
          <w:sz w:val="24"/>
          <w:szCs w:val="24"/>
        </w:rPr>
        <w:t>20….</w:t>
      </w:r>
      <w:proofErr w:type="gramEnd"/>
      <w:r w:rsidRPr="00CF7C0C">
        <w:rPr>
          <w:rFonts w:ascii="Times New Roman" w:hAnsi="Times New Roman" w:cs="Times New Roman"/>
          <w:sz w:val="24"/>
          <w:szCs w:val="24"/>
        </w:rPr>
        <w:t>. év ……</w:t>
      </w:r>
      <w:proofErr w:type="gramStart"/>
      <w:r w:rsidRPr="00CF7C0C">
        <w:rPr>
          <w:rFonts w:ascii="Times New Roman" w:hAnsi="Times New Roman" w:cs="Times New Roman"/>
          <w:sz w:val="24"/>
          <w:szCs w:val="24"/>
        </w:rPr>
        <w:t>…….</w:t>
      </w:r>
      <w:proofErr w:type="gramEnd"/>
      <w:r w:rsidRPr="00CF7C0C">
        <w:rPr>
          <w:rFonts w:ascii="Times New Roman" w:hAnsi="Times New Roman" w:cs="Times New Roman"/>
          <w:sz w:val="24"/>
          <w:szCs w:val="24"/>
        </w:rPr>
        <w:t>. hónap</w:t>
      </w:r>
      <w:proofErr w:type="gramStart"/>
      <w:r w:rsidRPr="00CF7C0C">
        <w:rPr>
          <w:rFonts w:ascii="Times New Roman" w:hAnsi="Times New Roman" w:cs="Times New Roman"/>
          <w:sz w:val="24"/>
          <w:szCs w:val="24"/>
        </w:rPr>
        <w:t xml:space="preserve"> ….</w:t>
      </w:r>
      <w:proofErr w:type="gramEnd"/>
      <w:r w:rsidRPr="00CF7C0C">
        <w:rPr>
          <w:rFonts w:ascii="Times New Roman" w:hAnsi="Times New Roman" w:cs="Times New Roman"/>
          <w:sz w:val="24"/>
          <w:szCs w:val="24"/>
        </w:rPr>
        <w:t>. nap</w:t>
      </w:r>
    </w:p>
    <w:p w14:paraId="6DB2D76B" w14:textId="77777777" w:rsidR="009B7B75" w:rsidRPr="00CF7C0C" w:rsidRDefault="009B7B75">
      <w:pPr>
        <w:pStyle w:val="Nincstrkz"/>
        <w:spacing w:line="360" w:lineRule="auto"/>
        <w:rPr>
          <w:rFonts w:ascii="Times New Roman" w:hAnsi="Times New Roman" w:cs="Times New Roman"/>
          <w:sz w:val="24"/>
          <w:szCs w:val="24"/>
        </w:rPr>
      </w:pPr>
    </w:p>
    <w:p w14:paraId="00FF0D26" w14:textId="77777777" w:rsidR="009B7B75" w:rsidRPr="00CF7C0C" w:rsidRDefault="00000000">
      <w:pPr>
        <w:pStyle w:val="Nincstrkz"/>
        <w:spacing w:line="360" w:lineRule="auto"/>
        <w:jc w:val="right"/>
        <w:rPr>
          <w:rFonts w:ascii="Times New Roman" w:hAnsi="Times New Roman" w:cs="Times New Roman"/>
          <w:sz w:val="24"/>
          <w:szCs w:val="24"/>
        </w:rPr>
      </w:pPr>
      <w:r w:rsidRPr="00CF7C0C">
        <w:rPr>
          <w:rFonts w:ascii="Times New Roman" w:hAnsi="Times New Roman" w:cs="Times New Roman"/>
          <w:sz w:val="24"/>
          <w:szCs w:val="24"/>
        </w:rPr>
        <w:tab/>
      </w:r>
      <w:r w:rsidRPr="00CF7C0C">
        <w:rPr>
          <w:rFonts w:ascii="Times New Roman" w:hAnsi="Times New Roman" w:cs="Times New Roman"/>
          <w:sz w:val="24"/>
          <w:szCs w:val="24"/>
        </w:rPr>
        <w:tab/>
      </w:r>
      <w:r w:rsidRPr="00CF7C0C">
        <w:rPr>
          <w:rFonts w:ascii="Times New Roman" w:hAnsi="Times New Roman" w:cs="Times New Roman"/>
          <w:sz w:val="24"/>
          <w:szCs w:val="24"/>
        </w:rPr>
        <w:tab/>
      </w:r>
      <w:r w:rsidRPr="00CF7C0C">
        <w:rPr>
          <w:rFonts w:ascii="Times New Roman" w:hAnsi="Times New Roman" w:cs="Times New Roman"/>
          <w:sz w:val="24"/>
          <w:szCs w:val="24"/>
        </w:rPr>
        <w:tab/>
      </w:r>
      <w:r w:rsidRPr="00CF7C0C">
        <w:rPr>
          <w:rFonts w:ascii="Times New Roman" w:hAnsi="Times New Roman" w:cs="Times New Roman"/>
          <w:sz w:val="24"/>
          <w:szCs w:val="24"/>
        </w:rPr>
        <w:tab/>
      </w:r>
      <w:r w:rsidRPr="00CF7C0C">
        <w:rPr>
          <w:rFonts w:ascii="Times New Roman" w:hAnsi="Times New Roman" w:cs="Times New Roman"/>
          <w:sz w:val="24"/>
          <w:szCs w:val="24"/>
        </w:rPr>
        <w:tab/>
      </w:r>
      <w:r w:rsidRPr="00CF7C0C">
        <w:rPr>
          <w:rFonts w:ascii="Times New Roman" w:hAnsi="Times New Roman" w:cs="Times New Roman"/>
          <w:sz w:val="24"/>
          <w:szCs w:val="24"/>
        </w:rPr>
        <w:tab/>
        <w:t>………………………………………….</w:t>
      </w:r>
    </w:p>
    <w:p w14:paraId="53A82639" w14:textId="77777777" w:rsidR="009B7B75" w:rsidRPr="00CF7C0C" w:rsidRDefault="00000000">
      <w:pPr>
        <w:pStyle w:val="Nincstrkz"/>
        <w:spacing w:line="360" w:lineRule="auto"/>
        <w:jc w:val="right"/>
        <w:rPr>
          <w:rFonts w:ascii="Times New Roman" w:hAnsi="Times New Roman" w:cs="Times New Roman"/>
          <w:b/>
          <w:sz w:val="24"/>
          <w:szCs w:val="24"/>
        </w:rPr>
      </w:pPr>
      <w:r w:rsidRPr="00CF7C0C">
        <w:rPr>
          <w:rFonts w:ascii="Times New Roman" w:hAnsi="Times New Roman" w:cs="Times New Roman"/>
          <w:sz w:val="24"/>
          <w:szCs w:val="24"/>
        </w:rPr>
        <w:tab/>
      </w:r>
      <w:r w:rsidRPr="00CF7C0C">
        <w:rPr>
          <w:rFonts w:ascii="Times New Roman" w:hAnsi="Times New Roman" w:cs="Times New Roman"/>
          <w:sz w:val="24"/>
          <w:szCs w:val="24"/>
        </w:rPr>
        <w:tab/>
      </w:r>
      <w:r w:rsidRPr="00CF7C0C">
        <w:rPr>
          <w:rFonts w:ascii="Times New Roman" w:hAnsi="Times New Roman" w:cs="Times New Roman"/>
          <w:sz w:val="24"/>
          <w:szCs w:val="24"/>
        </w:rPr>
        <w:tab/>
      </w:r>
      <w:r w:rsidRPr="00CF7C0C">
        <w:rPr>
          <w:rFonts w:ascii="Times New Roman" w:hAnsi="Times New Roman" w:cs="Times New Roman"/>
          <w:sz w:val="24"/>
          <w:szCs w:val="24"/>
        </w:rPr>
        <w:tab/>
      </w:r>
      <w:r w:rsidRPr="00CF7C0C">
        <w:rPr>
          <w:rFonts w:ascii="Times New Roman" w:hAnsi="Times New Roman" w:cs="Times New Roman"/>
          <w:sz w:val="24"/>
          <w:szCs w:val="24"/>
        </w:rPr>
        <w:tab/>
      </w:r>
      <w:r w:rsidRPr="00CF7C0C">
        <w:rPr>
          <w:rFonts w:ascii="Times New Roman" w:hAnsi="Times New Roman" w:cs="Times New Roman"/>
          <w:sz w:val="24"/>
          <w:szCs w:val="24"/>
        </w:rPr>
        <w:tab/>
      </w:r>
      <w:r w:rsidRPr="00CF7C0C">
        <w:rPr>
          <w:rFonts w:ascii="Times New Roman" w:hAnsi="Times New Roman" w:cs="Times New Roman"/>
          <w:sz w:val="24"/>
          <w:szCs w:val="24"/>
        </w:rPr>
        <w:tab/>
      </w:r>
      <w:r w:rsidRPr="00CF7C0C">
        <w:rPr>
          <w:rFonts w:ascii="Times New Roman" w:hAnsi="Times New Roman" w:cs="Times New Roman"/>
          <w:sz w:val="24"/>
          <w:szCs w:val="24"/>
        </w:rPr>
        <w:tab/>
        <w:t>igazgató</w:t>
      </w:r>
    </w:p>
    <w:p w14:paraId="74CF341E" w14:textId="77777777" w:rsidR="009B7B75" w:rsidRPr="00CF7C0C" w:rsidRDefault="00000000">
      <w:pPr>
        <w:pStyle w:val="Nincstrkz"/>
        <w:spacing w:line="360" w:lineRule="auto"/>
        <w:rPr>
          <w:rFonts w:ascii="Times New Roman" w:hAnsi="Times New Roman" w:cs="Times New Roman"/>
          <w:b/>
          <w:sz w:val="24"/>
          <w:szCs w:val="24"/>
        </w:rPr>
      </w:pPr>
      <w:r w:rsidRPr="00CF7C0C">
        <w:rPr>
          <w:rFonts w:ascii="Times New Roman" w:hAnsi="Times New Roman" w:cs="Times New Roman"/>
          <w:b/>
          <w:sz w:val="24"/>
          <w:szCs w:val="24"/>
        </w:rPr>
        <w:t>A munkaköri leírás 1 példányát átvettem.</w:t>
      </w:r>
    </w:p>
    <w:p w14:paraId="4C0F5F47" w14:textId="77777777" w:rsidR="009B7B75" w:rsidRPr="00CF7C0C" w:rsidRDefault="009B7B75">
      <w:pPr>
        <w:pStyle w:val="Nincstrkz"/>
        <w:spacing w:line="360" w:lineRule="auto"/>
        <w:rPr>
          <w:rFonts w:ascii="Times New Roman" w:hAnsi="Times New Roman" w:cs="Times New Roman"/>
          <w:b/>
          <w:sz w:val="24"/>
          <w:szCs w:val="24"/>
        </w:rPr>
      </w:pPr>
    </w:p>
    <w:p w14:paraId="04C714B7"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xml:space="preserve">Szegvár, </w:t>
      </w:r>
      <w:proofErr w:type="gramStart"/>
      <w:r w:rsidRPr="00CF7C0C">
        <w:rPr>
          <w:rFonts w:ascii="Times New Roman" w:hAnsi="Times New Roman" w:cs="Times New Roman"/>
          <w:sz w:val="24"/>
          <w:szCs w:val="24"/>
        </w:rPr>
        <w:t>20….</w:t>
      </w:r>
      <w:proofErr w:type="gramEnd"/>
      <w:r w:rsidRPr="00CF7C0C">
        <w:rPr>
          <w:rFonts w:ascii="Times New Roman" w:hAnsi="Times New Roman" w:cs="Times New Roman"/>
          <w:sz w:val="24"/>
          <w:szCs w:val="24"/>
        </w:rPr>
        <w:t>. év ……………. hónap</w:t>
      </w:r>
      <w:proofErr w:type="gramStart"/>
      <w:r w:rsidRPr="00CF7C0C">
        <w:rPr>
          <w:rFonts w:ascii="Times New Roman" w:hAnsi="Times New Roman" w:cs="Times New Roman"/>
          <w:sz w:val="24"/>
          <w:szCs w:val="24"/>
        </w:rPr>
        <w:t xml:space="preserve"> ….</w:t>
      </w:r>
      <w:proofErr w:type="gramEnd"/>
      <w:r w:rsidRPr="00CF7C0C">
        <w:rPr>
          <w:rFonts w:ascii="Times New Roman" w:hAnsi="Times New Roman" w:cs="Times New Roman"/>
          <w:sz w:val="24"/>
          <w:szCs w:val="24"/>
        </w:rPr>
        <w:t>. nap</w:t>
      </w:r>
    </w:p>
    <w:p w14:paraId="647275DD" w14:textId="77777777" w:rsidR="009B7B75" w:rsidRPr="00CF7C0C" w:rsidRDefault="009B7B75">
      <w:pPr>
        <w:pStyle w:val="Nincstrkz"/>
        <w:spacing w:line="360" w:lineRule="auto"/>
        <w:rPr>
          <w:rFonts w:ascii="Times New Roman" w:hAnsi="Times New Roman" w:cs="Times New Roman"/>
          <w:sz w:val="24"/>
          <w:szCs w:val="24"/>
        </w:rPr>
      </w:pPr>
    </w:p>
    <w:p w14:paraId="162080C5" w14:textId="77777777" w:rsidR="009B7B75" w:rsidRPr="00CF7C0C" w:rsidRDefault="00000000">
      <w:pPr>
        <w:pStyle w:val="Nincstrkz"/>
        <w:spacing w:line="360" w:lineRule="auto"/>
        <w:jc w:val="right"/>
        <w:rPr>
          <w:rFonts w:ascii="Times New Roman" w:hAnsi="Times New Roman" w:cs="Times New Roman"/>
          <w:sz w:val="24"/>
          <w:szCs w:val="24"/>
        </w:rPr>
      </w:pPr>
      <w:r w:rsidRPr="00CF7C0C">
        <w:rPr>
          <w:rFonts w:ascii="Times New Roman" w:hAnsi="Times New Roman" w:cs="Times New Roman"/>
          <w:sz w:val="24"/>
          <w:szCs w:val="24"/>
        </w:rPr>
        <w:t>……………………………………………….</w:t>
      </w:r>
    </w:p>
    <w:p w14:paraId="77F8C51A" w14:textId="77777777" w:rsidR="009B7B75" w:rsidRPr="00CF7C0C" w:rsidRDefault="00000000">
      <w:pPr>
        <w:pStyle w:val="Nincstrkz"/>
        <w:spacing w:line="360" w:lineRule="auto"/>
        <w:jc w:val="right"/>
        <w:rPr>
          <w:rFonts w:ascii="Times New Roman" w:hAnsi="Times New Roman" w:cs="Times New Roman"/>
          <w:sz w:val="24"/>
          <w:szCs w:val="24"/>
        </w:rPr>
      </w:pPr>
      <w:r w:rsidRPr="00CF7C0C">
        <w:rPr>
          <w:rFonts w:ascii="Times New Roman" w:hAnsi="Times New Roman" w:cs="Times New Roman"/>
          <w:sz w:val="24"/>
          <w:szCs w:val="24"/>
        </w:rPr>
        <w:t>munkavállaló</w:t>
      </w:r>
    </w:p>
    <w:p w14:paraId="1DAE77D9" w14:textId="77777777" w:rsidR="009B7B75" w:rsidRPr="00CF7C0C" w:rsidRDefault="00000000">
      <w:pPr>
        <w:pStyle w:val="Nincstrkz"/>
        <w:spacing w:line="360" w:lineRule="auto"/>
        <w:rPr>
          <w:rFonts w:ascii="Cambria" w:eastAsia="Cambria" w:hAnsi="Cambria" w:cs="Cambria"/>
          <w:b/>
        </w:rPr>
      </w:pPr>
      <w:r w:rsidRPr="00CF7C0C">
        <w:br w:type="page"/>
      </w:r>
    </w:p>
    <w:p w14:paraId="49388DFB" w14:textId="77777777" w:rsidR="009B7B75" w:rsidRPr="00CF7C0C" w:rsidRDefault="00000000">
      <w:pPr>
        <w:pStyle w:val="Stlus3"/>
      </w:pPr>
      <w:bookmarkStart w:id="194" w:name="_Toc221180542"/>
      <w:r w:rsidRPr="00CF7C0C">
        <w:lastRenderedPageBreak/>
        <w:t>15.4.8 Tanító, szaktanár</w:t>
      </w:r>
      <w:bookmarkEnd w:id="194"/>
    </w:p>
    <w:p w14:paraId="19ABC155"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Iktatási szám:</w:t>
      </w:r>
    </w:p>
    <w:p w14:paraId="6D24A9FA" w14:textId="77777777" w:rsidR="009B7B75" w:rsidRPr="00CF7C0C" w:rsidRDefault="00000000">
      <w:pPr>
        <w:pStyle w:val="Nincstrkz"/>
        <w:jc w:val="center"/>
        <w:rPr>
          <w:rFonts w:ascii="Times New Roman" w:hAnsi="Times New Roman" w:cs="Times New Roman"/>
          <w:b/>
          <w:sz w:val="24"/>
          <w:szCs w:val="24"/>
        </w:rPr>
      </w:pPr>
      <w:r w:rsidRPr="00CF7C0C">
        <w:rPr>
          <w:rFonts w:ascii="Times New Roman" w:hAnsi="Times New Roman" w:cs="Times New Roman"/>
          <w:b/>
          <w:sz w:val="24"/>
          <w:szCs w:val="24"/>
        </w:rPr>
        <w:t>MUNKAKÖRI LEÍRÁS</w:t>
      </w:r>
    </w:p>
    <w:p w14:paraId="3299BC54"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Név:</w:t>
      </w:r>
    </w:p>
    <w:p w14:paraId="4EDABA8E"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Születési hely, idő:</w:t>
      </w:r>
    </w:p>
    <w:p w14:paraId="3833C3D6"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Anyja neve:</w:t>
      </w:r>
    </w:p>
    <w:p w14:paraId="34ECB1F3"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Iskolai végzettség:</w:t>
      </w:r>
    </w:p>
    <w:p w14:paraId="77737C82"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Szervezeti egység:</w:t>
      </w:r>
    </w:p>
    <w:p w14:paraId="247C8123"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Munkáltatói jogkör gyakorlója:</w:t>
      </w:r>
    </w:p>
    <w:p w14:paraId="5772E392"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Munkakör:</w:t>
      </w:r>
    </w:p>
    <w:p w14:paraId="6D91394B"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Munkakör szakmai irányítója</w:t>
      </w:r>
    </w:p>
    <w:p w14:paraId="774FE99B"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Utasítást adó felettes munkakörök</w:t>
      </w:r>
    </w:p>
    <w:p w14:paraId="4FC1C6C9"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Helyettesítés rendje:</w:t>
      </w:r>
    </w:p>
    <w:p w14:paraId="57F3E103"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Munkaideje:</w:t>
      </w:r>
    </w:p>
    <w:p w14:paraId="420C21AE" w14:textId="77777777" w:rsidR="009B7B75" w:rsidRPr="00CF7C0C" w:rsidRDefault="009B7B75">
      <w:pPr>
        <w:rPr>
          <w:rFonts w:ascii="Times New Roman" w:hAnsi="Times New Roman" w:cs="Times New Roman"/>
          <w:b/>
          <w:sz w:val="24"/>
          <w:szCs w:val="24"/>
        </w:rPr>
      </w:pPr>
    </w:p>
    <w:p w14:paraId="6674F822" w14:textId="77777777" w:rsidR="009B7B75" w:rsidRPr="00CF7C0C" w:rsidRDefault="00000000">
      <w:pPr>
        <w:spacing w:after="0" w:line="360" w:lineRule="auto"/>
        <w:jc w:val="both"/>
        <w:rPr>
          <w:rFonts w:ascii="Times New Roman" w:hAnsi="Times New Roman" w:cs="Times New Roman"/>
          <w:b/>
          <w:sz w:val="24"/>
          <w:szCs w:val="24"/>
        </w:rPr>
      </w:pPr>
      <w:r w:rsidRPr="00CF7C0C">
        <w:rPr>
          <w:rFonts w:ascii="Times New Roman" w:hAnsi="Times New Roman" w:cs="Times New Roman"/>
          <w:b/>
          <w:sz w:val="24"/>
          <w:szCs w:val="24"/>
        </w:rPr>
        <w:t xml:space="preserve">A munkakör célja </w:t>
      </w:r>
    </w:p>
    <w:p w14:paraId="30602E15"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Az iskola alsó és felső tagozatán az alapvető feladat a gyermekek iskolai életre szocializálása, kötelességtudatuk és feladattartásuk kialakítása, az alapkészségek fejlesztése; az egészséges életmódnak megfelelő szokások, követelmények megismertetése, gyakoroltatása a gyermekekkel; a tanulók életkornak megfelelő foglalkoztatása a Nemzeti alaptanterv (a továbbiakban: NAT) és az iskola pedagógiai programjának szellemében. </w:t>
      </w:r>
    </w:p>
    <w:p w14:paraId="74D4AD86" w14:textId="77777777" w:rsidR="009B7B75" w:rsidRPr="00CF7C0C" w:rsidRDefault="009B7B75">
      <w:pPr>
        <w:spacing w:after="0" w:line="360" w:lineRule="auto"/>
        <w:jc w:val="both"/>
        <w:rPr>
          <w:rFonts w:ascii="Times New Roman" w:hAnsi="Times New Roman" w:cs="Times New Roman"/>
          <w:sz w:val="24"/>
          <w:szCs w:val="24"/>
        </w:rPr>
      </w:pPr>
    </w:p>
    <w:p w14:paraId="1E11DBFA" w14:textId="77777777" w:rsidR="009B7B75" w:rsidRPr="00CF7C0C" w:rsidRDefault="00000000">
      <w:pPr>
        <w:spacing w:after="0" w:line="360" w:lineRule="auto"/>
        <w:jc w:val="both"/>
        <w:rPr>
          <w:rFonts w:ascii="Times New Roman" w:hAnsi="Times New Roman" w:cs="Times New Roman"/>
          <w:b/>
          <w:sz w:val="24"/>
          <w:szCs w:val="24"/>
        </w:rPr>
      </w:pPr>
      <w:r w:rsidRPr="00CF7C0C">
        <w:rPr>
          <w:rFonts w:ascii="Times New Roman" w:hAnsi="Times New Roman" w:cs="Times New Roman"/>
          <w:b/>
          <w:sz w:val="24"/>
          <w:szCs w:val="24"/>
        </w:rPr>
        <w:t xml:space="preserve">Alapvető felelősségek és feladatok </w:t>
      </w:r>
    </w:p>
    <w:p w14:paraId="2E30C7AF" w14:textId="77777777" w:rsidR="009B7B75" w:rsidRPr="00CF7C0C" w:rsidRDefault="00000000">
      <w:pPr>
        <w:pStyle w:val="Listaszerbekezds"/>
        <w:numPr>
          <w:ilvl w:val="0"/>
          <w:numId w:val="70"/>
        </w:numPr>
        <w:spacing w:after="0" w:line="360" w:lineRule="auto"/>
        <w:jc w:val="both"/>
        <w:rPr>
          <w:rFonts w:ascii="Times New Roman" w:hAnsi="Times New Roman" w:cs="Times New Roman"/>
          <w:b/>
          <w:sz w:val="24"/>
          <w:szCs w:val="24"/>
        </w:rPr>
      </w:pPr>
      <w:r w:rsidRPr="00CF7C0C">
        <w:rPr>
          <w:rFonts w:ascii="Times New Roman" w:hAnsi="Times New Roman" w:cs="Times New Roman"/>
          <w:sz w:val="24"/>
          <w:szCs w:val="24"/>
        </w:rPr>
        <w:t xml:space="preserve">Felelős a rábízott tanulók tanulmányi és erkölcsi fejlődéséért; jogait és kötelességeit a nemzeti köznevelési törvény továbbá végrehajtási rendeletei, valamint az intézmény pedagógiai programja és belső szabályzatai tartalmazzák. </w:t>
      </w:r>
    </w:p>
    <w:p w14:paraId="20695174" w14:textId="77777777" w:rsidR="009B7B75" w:rsidRPr="00CF7C0C" w:rsidRDefault="00000000">
      <w:pPr>
        <w:pStyle w:val="Listaszerbekezds"/>
        <w:numPr>
          <w:ilvl w:val="0"/>
          <w:numId w:val="70"/>
        </w:numPr>
        <w:spacing w:after="0" w:line="360" w:lineRule="auto"/>
        <w:jc w:val="both"/>
        <w:rPr>
          <w:rFonts w:ascii="Times New Roman" w:hAnsi="Times New Roman" w:cs="Times New Roman"/>
          <w:b/>
          <w:sz w:val="24"/>
          <w:szCs w:val="24"/>
        </w:rPr>
      </w:pPr>
      <w:r w:rsidRPr="00CF7C0C">
        <w:rPr>
          <w:rFonts w:ascii="Times New Roman" w:hAnsi="Times New Roman" w:cs="Times New Roman"/>
          <w:sz w:val="24"/>
          <w:szCs w:val="24"/>
        </w:rPr>
        <w:t xml:space="preserve">Következetesen betartja a pedagógus etika normáit. </w:t>
      </w:r>
    </w:p>
    <w:p w14:paraId="0366908F" w14:textId="77777777" w:rsidR="009B7B75" w:rsidRPr="00CF7C0C" w:rsidRDefault="00000000">
      <w:pPr>
        <w:pStyle w:val="Listaszerbekezds"/>
        <w:numPr>
          <w:ilvl w:val="0"/>
          <w:numId w:val="70"/>
        </w:num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Osztályában a tantárgyfelosztáson meghatározott tantárgyakat tanítja.</w:t>
      </w:r>
    </w:p>
    <w:p w14:paraId="10C46105" w14:textId="77777777" w:rsidR="009B7B75" w:rsidRPr="00CF7C0C" w:rsidRDefault="00000000">
      <w:pPr>
        <w:pStyle w:val="Listaszerbekezds"/>
        <w:numPr>
          <w:ilvl w:val="0"/>
          <w:numId w:val="70"/>
        </w:numPr>
        <w:spacing w:after="0" w:line="360" w:lineRule="auto"/>
        <w:jc w:val="both"/>
      </w:pPr>
      <w:r w:rsidRPr="00CF7C0C">
        <w:rPr>
          <w:rFonts w:ascii="Times New Roman" w:hAnsi="Times New Roman" w:cs="Times New Roman"/>
          <w:sz w:val="24"/>
          <w:szCs w:val="24"/>
        </w:rPr>
        <w:t xml:space="preserve">Rendszeresen megbeszéli és kialakítja a legfontosabb a feladatokat az osztályában tanító nevelőkkel, és a napközis/egész napos iskolai munkarendnek megfelelően egyeztet a tevékenységekről. </w:t>
      </w:r>
    </w:p>
    <w:p w14:paraId="58CAB097" w14:textId="77777777" w:rsidR="009B7B75" w:rsidRPr="00CF7C0C" w:rsidRDefault="00000000">
      <w:pPr>
        <w:pStyle w:val="Listaszerbekezds"/>
        <w:numPr>
          <w:ilvl w:val="0"/>
          <w:numId w:val="70"/>
        </w:num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Törvény adta jogánál fogva a tanításhoz maga választja meg a felhasználni kívánt taneszközöket és módszereket. </w:t>
      </w:r>
    </w:p>
    <w:p w14:paraId="72E57E66" w14:textId="77777777" w:rsidR="009B7B75" w:rsidRPr="00CF7C0C" w:rsidRDefault="00000000">
      <w:pPr>
        <w:pStyle w:val="Listaszerbekezds"/>
        <w:numPr>
          <w:ilvl w:val="0"/>
          <w:numId w:val="70"/>
        </w:num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Választása során tekintettel kell lennie arra, hogy munkájával a nevelőtestület által kialakított pedagógiai koncepciót szolgálja. </w:t>
      </w:r>
    </w:p>
    <w:p w14:paraId="692EFE52" w14:textId="77777777" w:rsidR="009B7B75" w:rsidRPr="00CF7C0C" w:rsidRDefault="00000000">
      <w:pPr>
        <w:pStyle w:val="Listaszerbekezds"/>
        <w:numPr>
          <w:ilvl w:val="0"/>
          <w:numId w:val="70"/>
        </w:num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 felelős taneszköz és módszerválasztás feltétele, hogy a tanító megismerje a rendelkezésre álló tanítási programokat és eszközöket. </w:t>
      </w:r>
    </w:p>
    <w:p w14:paraId="4ADF85F3" w14:textId="77777777" w:rsidR="009B7B75" w:rsidRPr="00CF7C0C" w:rsidRDefault="00000000">
      <w:pPr>
        <w:pStyle w:val="Listaszerbekezds"/>
        <w:numPr>
          <w:ilvl w:val="0"/>
          <w:numId w:val="70"/>
        </w:numPr>
        <w:spacing w:after="0" w:line="360" w:lineRule="auto"/>
        <w:jc w:val="both"/>
      </w:pPr>
      <w:r w:rsidRPr="00CF7C0C">
        <w:rPr>
          <w:rFonts w:ascii="Times New Roman" w:hAnsi="Times New Roman" w:cs="Times New Roman"/>
          <w:sz w:val="24"/>
          <w:szCs w:val="24"/>
        </w:rPr>
        <w:lastRenderedPageBreak/>
        <w:t xml:space="preserve">Folyamatos önképzéssel kell tájékozódnia az új szakmai törekvésekről, mindezek érdekében konzultál a szakmai munkaközössége vezetőjével. </w:t>
      </w:r>
    </w:p>
    <w:p w14:paraId="7C22A646" w14:textId="77777777" w:rsidR="009B7B75" w:rsidRPr="00CF7C0C" w:rsidRDefault="00000000">
      <w:pPr>
        <w:pStyle w:val="Listaszerbekezds"/>
        <w:numPr>
          <w:ilvl w:val="0"/>
          <w:numId w:val="70"/>
        </w:num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Tanóráira és tanórán kívüli foglalkozásaira rendszeresen felkészül, nagy gondot fordít a tanulóknak az életkori sajátosságoknak megfelelő foglalkoztatására, a módszertani innovációra, a rendelkezésre álló idő optimális kihasználására.</w:t>
      </w:r>
    </w:p>
    <w:p w14:paraId="5851B3F4" w14:textId="77777777" w:rsidR="009B7B75" w:rsidRPr="00CF7C0C" w:rsidRDefault="00000000">
      <w:pPr>
        <w:pStyle w:val="Listaszerbekezds"/>
        <w:numPr>
          <w:ilvl w:val="0"/>
          <w:numId w:val="70"/>
        </w:num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Tanórai munkáját a tanulók adottságainak, haladási tempójának megfelelően differenciáltan szervezi. </w:t>
      </w:r>
    </w:p>
    <w:p w14:paraId="51718077" w14:textId="77777777" w:rsidR="009B7B75" w:rsidRPr="00CF7C0C" w:rsidRDefault="00000000">
      <w:pPr>
        <w:pStyle w:val="Listaszerbekezds"/>
        <w:numPr>
          <w:ilvl w:val="0"/>
          <w:numId w:val="70"/>
        </w:num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 lemaradó tanulók számára felzárkóztató foglalkozásokat szervez, egyéni segítségnyújtással biztosítja </w:t>
      </w:r>
      <w:proofErr w:type="spellStart"/>
      <w:r w:rsidRPr="00CF7C0C">
        <w:rPr>
          <w:rFonts w:ascii="Times New Roman" w:hAnsi="Times New Roman" w:cs="Times New Roman"/>
          <w:sz w:val="24"/>
          <w:szCs w:val="24"/>
        </w:rPr>
        <w:t>továbbhaladásukat</w:t>
      </w:r>
      <w:proofErr w:type="spellEnd"/>
      <w:r w:rsidRPr="00CF7C0C">
        <w:rPr>
          <w:rFonts w:ascii="Times New Roman" w:hAnsi="Times New Roman" w:cs="Times New Roman"/>
          <w:sz w:val="24"/>
          <w:szCs w:val="24"/>
        </w:rPr>
        <w:t xml:space="preserve">. Szükség esetén – a fejlesztőpedagógussal együtt – szakértői bizottsági vizsgálatot kezdeményez annak érdekében, hogy minden tanuló a képességeinek megfelelő intézményben folytathassa tanulmányait. </w:t>
      </w:r>
    </w:p>
    <w:p w14:paraId="0A5A337E" w14:textId="77777777" w:rsidR="009B7B75" w:rsidRPr="00CF7C0C" w:rsidRDefault="00000000">
      <w:pPr>
        <w:pStyle w:val="Listaszerbekezds"/>
        <w:numPr>
          <w:ilvl w:val="0"/>
          <w:numId w:val="70"/>
        </w:numPr>
        <w:spacing w:after="0" w:line="360" w:lineRule="auto"/>
        <w:jc w:val="both"/>
      </w:pPr>
      <w:r w:rsidRPr="00CF7C0C">
        <w:rPr>
          <w:rFonts w:ascii="Times New Roman" w:hAnsi="Times New Roman" w:cs="Times New Roman"/>
          <w:sz w:val="24"/>
          <w:szCs w:val="24"/>
        </w:rPr>
        <w:t xml:space="preserve">Gondot fordít a tehetséges tanulók megfelelő foglalkoztatására is, amit a tanórai differenciáláson kívül egyéni tehetséggondozó </w:t>
      </w:r>
      <w:proofErr w:type="gramStart"/>
      <w:r w:rsidRPr="00CF7C0C">
        <w:rPr>
          <w:rFonts w:ascii="Times New Roman" w:hAnsi="Times New Roman" w:cs="Times New Roman"/>
          <w:sz w:val="24"/>
          <w:szCs w:val="24"/>
        </w:rPr>
        <w:t>foglalkozás</w:t>
      </w:r>
      <w:proofErr w:type="gramEnd"/>
      <w:r w:rsidRPr="00CF7C0C">
        <w:rPr>
          <w:rFonts w:ascii="Times New Roman" w:hAnsi="Times New Roman" w:cs="Times New Roman"/>
          <w:sz w:val="24"/>
          <w:szCs w:val="24"/>
        </w:rPr>
        <w:t xml:space="preserve"> illetve tanulmányi versenyekre való felkészítés formájában is megtehet. </w:t>
      </w:r>
    </w:p>
    <w:p w14:paraId="41762F95" w14:textId="77777777" w:rsidR="009B7B75" w:rsidRPr="00CF7C0C" w:rsidRDefault="00000000">
      <w:pPr>
        <w:pStyle w:val="Listaszerbekezds"/>
        <w:numPr>
          <w:ilvl w:val="0"/>
          <w:numId w:val="70"/>
        </w:num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Gondoskodik a szociális segítségre szoruló, hátrányos helyzetű és veszélyeztetett gyermekek segítéséről. </w:t>
      </w:r>
    </w:p>
    <w:p w14:paraId="6E0C338E" w14:textId="77777777" w:rsidR="009B7B75" w:rsidRPr="00CF7C0C" w:rsidRDefault="00000000">
      <w:pPr>
        <w:pStyle w:val="Listaszerbekezds"/>
        <w:numPr>
          <w:ilvl w:val="0"/>
          <w:numId w:val="70"/>
        </w:num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Ha szükségesnek látja, hatósági intézkedést is kezdeményez (rendszeres iskolába járásra való felszólítás, feljelentés, segélyezés, étkezési és tanszerellátás, gyámügyi intézkedés stb.).  </w:t>
      </w:r>
    </w:p>
    <w:p w14:paraId="6522B2EA" w14:textId="77777777" w:rsidR="009B7B75" w:rsidRPr="00CF7C0C" w:rsidRDefault="00000000">
      <w:pPr>
        <w:pStyle w:val="Listaszerbekezds"/>
        <w:numPr>
          <w:ilvl w:val="0"/>
          <w:numId w:val="70"/>
        </w:numPr>
        <w:spacing w:after="0" w:line="360" w:lineRule="auto"/>
        <w:jc w:val="both"/>
      </w:pPr>
      <w:r w:rsidRPr="00CF7C0C">
        <w:rPr>
          <w:rFonts w:ascii="Times New Roman" w:hAnsi="Times New Roman" w:cs="Times New Roman"/>
          <w:sz w:val="24"/>
          <w:szCs w:val="24"/>
        </w:rPr>
        <w:t xml:space="preserve">Részt vesz az általa tanított tanulókat érintő szülői értekezleteken, osztályozó értekezleteken, esetmegbeszéléseken, problémamegoldó fórumokon, évfolyam- illetve osztályszintű megbeszéléseken. </w:t>
      </w:r>
    </w:p>
    <w:p w14:paraId="7F369D3C" w14:textId="77777777" w:rsidR="009B7B75" w:rsidRPr="00CF7C0C" w:rsidRDefault="00000000">
      <w:pPr>
        <w:pStyle w:val="Listaszerbekezds"/>
        <w:numPr>
          <w:ilvl w:val="0"/>
          <w:numId w:val="70"/>
        </w:numPr>
        <w:spacing w:after="0" w:line="360" w:lineRule="auto"/>
        <w:jc w:val="both"/>
      </w:pPr>
      <w:r w:rsidRPr="00CF7C0C">
        <w:rPr>
          <w:rFonts w:ascii="Times New Roman" w:hAnsi="Times New Roman" w:cs="Times New Roman"/>
          <w:sz w:val="24"/>
          <w:szCs w:val="24"/>
        </w:rPr>
        <w:t xml:space="preserve">Szoros kapcsolatot tart fenn a szülőkkel, őket minden – az osztályt, illetve az egyes tanulókat érintő – kérdésről rendszeresen tájékoztatja. A tanulók előmeneteléről szóló minősítéseket, érdemjegyeket folyamatosan bejegyzi az e-Kréta rendszerbe. A munkatervben meghatározott időközönként szülői értekezletet, fogadóórát tart. </w:t>
      </w:r>
    </w:p>
    <w:p w14:paraId="6D3B0C04" w14:textId="77777777" w:rsidR="009B7B75" w:rsidRPr="00CF7C0C" w:rsidRDefault="00000000">
      <w:pPr>
        <w:pStyle w:val="Listaszerbekezds"/>
        <w:numPr>
          <w:ilvl w:val="0"/>
          <w:numId w:val="70"/>
        </w:num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Tájékoztatja a szülőket az iskolában használatos taneszközökről, szükség szerint részt vesz a tankönyvek kiosztásában, meghatározza a szükséges füzetek és íróeszközök körét. </w:t>
      </w:r>
    </w:p>
    <w:p w14:paraId="0D48F429" w14:textId="77777777" w:rsidR="009B7B75" w:rsidRPr="00CF7C0C" w:rsidRDefault="00000000">
      <w:pPr>
        <w:pStyle w:val="Listaszerbekezds"/>
        <w:numPr>
          <w:ilvl w:val="0"/>
          <w:numId w:val="70"/>
        </w:num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Szervezőmunkát végez a szülői szervezet megalakításában. Az arra alkalmas és vállalkozó szülőket bevonja a tanulmányi munka és a szabadidős foglalkozások, kirándulások, táborozások megszervezésébe. </w:t>
      </w:r>
    </w:p>
    <w:p w14:paraId="42CB825D" w14:textId="77777777" w:rsidR="009B7B75" w:rsidRPr="00CF7C0C" w:rsidRDefault="00000000">
      <w:pPr>
        <w:pStyle w:val="Listaszerbekezds"/>
        <w:numPr>
          <w:ilvl w:val="0"/>
          <w:numId w:val="70"/>
        </w:numPr>
        <w:spacing w:after="0" w:line="360" w:lineRule="auto"/>
        <w:jc w:val="both"/>
      </w:pPr>
      <w:r w:rsidRPr="00CF7C0C">
        <w:rPr>
          <w:rFonts w:ascii="Times New Roman" w:hAnsi="Times New Roman" w:cs="Times New Roman"/>
          <w:sz w:val="24"/>
          <w:szCs w:val="24"/>
        </w:rPr>
        <w:lastRenderedPageBreak/>
        <w:t xml:space="preserve">A szülőket tájékoztatja az iskola pedagógiai programjáról, házirendjéről, az iskolai értékelési rendszerről. </w:t>
      </w:r>
    </w:p>
    <w:p w14:paraId="14550FD7" w14:textId="77777777" w:rsidR="009B7B75" w:rsidRPr="00CF7C0C" w:rsidRDefault="00000000">
      <w:pPr>
        <w:pStyle w:val="Listaszerbekezds"/>
        <w:numPr>
          <w:ilvl w:val="0"/>
          <w:numId w:val="70"/>
        </w:numPr>
        <w:spacing w:after="0" w:line="360" w:lineRule="auto"/>
        <w:jc w:val="both"/>
      </w:pPr>
      <w:r w:rsidRPr="00CF7C0C">
        <w:rPr>
          <w:rFonts w:ascii="Times New Roman" w:hAnsi="Times New Roman" w:cs="Times New Roman"/>
          <w:sz w:val="24"/>
          <w:szCs w:val="24"/>
        </w:rPr>
        <w:t xml:space="preserve">A tanító, mint a nevelőtestület tagja részt vesz a nevelőtestület döntéseinek meghatározásában, kötelessége az értekezleteken, közös iskolai rendezvényeken való részvétel. </w:t>
      </w:r>
    </w:p>
    <w:p w14:paraId="1E4D6DB8" w14:textId="77777777" w:rsidR="009B7B75" w:rsidRPr="00CF7C0C" w:rsidRDefault="00000000">
      <w:pPr>
        <w:pStyle w:val="Listaszerbekezds"/>
        <w:numPr>
          <w:ilvl w:val="0"/>
          <w:numId w:val="70"/>
        </w:numPr>
        <w:spacing w:after="0" w:line="360" w:lineRule="auto"/>
        <w:jc w:val="both"/>
      </w:pPr>
      <w:r w:rsidRPr="00CF7C0C">
        <w:rPr>
          <w:rFonts w:ascii="Times New Roman" w:hAnsi="Times New Roman" w:cs="Times New Roman"/>
          <w:sz w:val="24"/>
          <w:szCs w:val="24"/>
        </w:rPr>
        <w:t>Az iskolai ünnepélyek méltó megtartásához a tanulók megfelelő felkészítésével – a megbeszéltek szerint a tanulók életkorától függően műsorok betanításával – járul hozzá.</w:t>
      </w:r>
    </w:p>
    <w:p w14:paraId="1B76F1AE" w14:textId="77777777" w:rsidR="009B7B75" w:rsidRPr="00CF7C0C" w:rsidRDefault="00000000">
      <w:pPr>
        <w:pStyle w:val="Listaszerbekezds"/>
        <w:numPr>
          <w:ilvl w:val="0"/>
          <w:numId w:val="70"/>
        </w:numPr>
        <w:spacing w:after="0" w:line="360" w:lineRule="auto"/>
        <w:jc w:val="both"/>
      </w:pPr>
      <w:r w:rsidRPr="00CF7C0C">
        <w:rPr>
          <w:rFonts w:ascii="Times New Roman" w:hAnsi="Times New Roman" w:cs="Times New Roman"/>
          <w:sz w:val="24"/>
          <w:szCs w:val="24"/>
        </w:rPr>
        <w:t xml:space="preserve">Kötelessége az iskolai munkatervben rá osztott feladatok végrehajtása, ügyeletesi és helyettesítési teendők ellátása. </w:t>
      </w:r>
    </w:p>
    <w:p w14:paraId="3D225EC7" w14:textId="77777777" w:rsidR="009B7B75" w:rsidRPr="00CF7C0C" w:rsidRDefault="00000000">
      <w:pPr>
        <w:pStyle w:val="Listaszerbekezds"/>
        <w:numPr>
          <w:ilvl w:val="0"/>
          <w:numId w:val="70"/>
        </w:numPr>
        <w:spacing w:after="0" w:line="360" w:lineRule="auto"/>
        <w:jc w:val="both"/>
      </w:pPr>
      <w:r w:rsidRPr="00CF7C0C">
        <w:rPr>
          <w:rFonts w:ascii="Times New Roman" w:hAnsi="Times New Roman" w:cs="Times New Roman"/>
          <w:sz w:val="24"/>
          <w:szCs w:val="24"/>
        </w:rPr>
        <w:t xml:space="preserve">Munkájának megkezdése előtt 15 perccel köteles megjelenni az iskolában, illetőleg a foglalkozás helyén. Akadályoztatása esetén a lehető legrövidebb időn belül értesíti feletteseit. </w:t>
      </w:r>
    </w:p>
    <w:p w14:paraId="6A9AC578" w14:textId="77777777" w:rsidR="009B7B75" w:rsidRPr="00CF7C0C" w:rsidRDefault="00000000">
      <w:pPr>
        <w:pStyle w:val="Listaszerbekezds"/>
        <w:numPr>
          <w:ilvl w:val="0"/>
          <w:numId w:val="70"/>
        </w:numPr>
        <w:spacing w:after="0" w:line="360" w:lineRule="auto"/>
        <w:jc w:val="both"/>
      </w:pPr>
      <w:r w:rsidRPr="00CF7C0C">
        <w:rPr>
          <w:rFonts w:ascii="Times New Roman" w:hAnsi="Times New Roman" w:cs="Times New Roman"/>
          <w:sz w:val="24"/>
          <w:szCs w:val="24"/>
        </w:rPr>
        <w:t xml:space="preserve">Gondoskodik arról, hogy minden tanuló – ha különböző ütemben is – elsajátítsa a helyi tanterv követelményeiben meghatározott alapkészségeket, a képességeinek megfelelő ismereteket. </w:t>
      </w:r>
    </w:p>
    <w:p w14:paraId="4E9669E1" w14:textId="77777777" w:rsidR="009B7B75" w:rsidRPr="00CF7C0C" w:rsidRDefault="00000000">
      <w:pPr>
        <w:pStyle w:val="Listaszerbekezds"/>
        <w:numPr>
          <w:ilvl w:val="0"/>
          <w:numId w:val="70"/>
        </w:numPr>
        <w:spacing w:after="0" w:line="360" w:lineRule="auto"/>
        <w:jc w:val="both"/>
      </w:pPr>
      <w:r w:rsidRPr="00CF7C0C">
        <w:rPr>
          <w:rFonts w:ascii="Times New Roman" w:hAnsi="Times New Roman" w:cs="Times New Roman"/>
          <w:sz w:val="24"/>
          <w:szCs w:val="24"/>
        </w:rPr>
        <w:t xml:space="preserve">A tanulók tanulmányi fejlődését egyéni foglalkoztatással, sokoldalú szemléltetéssel szolgálja. Maga gondoskodik az általa használt szemléltető és technikai eszközök helyes tárolásáról, épségének megőrzéséről. </w:t>
      </w:r>
    </w:p>
    <w:p w14:paraId="7B68BC0B" w14:textId="77777777" w:rsidR="009B7B75" w:rsidRPr="00CF7C0C" w:rsidRDefault="00000000">
      <w:pPr>
        <w:pStyle w:val="Listaszerbekezds"/>
        <w:numPr>
          <w:ilvl w:val="0"/>
          <w:numId w:val="70"/>
        </w:numPr>
        <w:spacing w:after="0" w:line="360" w:lineRule="auto"/>
        <w:jc w:val="both"/>
      </w:pPr>
      <w:r w:rsidRPr="00CF7C0C">
        <w:rPr>
          <w:rFonts w:ascii="Times New Roman" w:hAnsi="Times New Roman" w:cs="Times New Roman"/>
          <w:sz w:val="24"/>
          <w:szCs w:val="24"/>
        </w:rPr>
        <w:t xml:space="preserve">Amennyiben munkáját betegsége, vagy váratlanul felmerült alapos indok miatt a megszabott időben nem tudja megkezdeni, erről az igazgatót, vagy helyettesét időben értesíti. Távolmaradás esetén - a szakszerű helyettesítés érdekében - a szükséges dokumentumokat /tankönyv, tanmenet/ időben a helyettesítő rendelkezésére bocsátja. </w:t>
      </w:r>
    </w:p>
    <w:p w14:paraId="7C02F3FE" w14:textId="77777777" w:rsidR="009B7B75" w:rsidRPr="00CF7C0C" w:rsidRDefault="00000000">
      <w:pPr>
        <w:pStyle w:val="Listaszerbekezds"/>
        <w:numPr>
          <w:ilvl w:val="0"/>
          <w:numId w:val="70"/>
        </w:numPr>
        <w:spacing w:after="0" w:line="360" w:lineRule="auto"/>
        <w:jc w:val="both"/>
      </w:pPr>
      <w:r w:rsidRPr="00CF7C0C">
        <w:rPr>
          <w:rFonts w:ascii="Times New Roman" w:hAnsi="Times New Roman" w:cs="Times New Roman"/>
          <w:sz w:val="24"/>
          <w:szCs w:val="24"/>
        </w:rPr>
        <w:t xml:space="preserve">Leltári felelőssége értelmében, a nevére írt leltári készletért, anyagi felelősséggel tartozik. A tanévre vonatkozó ütemterv alapján a leltározásban részt vesz. </w:t>
      </w:r>
    </w:p>
    <w:p w14:paraId="18575D2C" w14:textId="77777777" w:rsidR="009B7B75" w:rsidRPr="00CF7C0C" w:rsidRDefault="00000000">
      <w:pPr>
        <w:pStyle w:val="Listaszerbekezds"/>
        <w:numPr>
          <w:ilvl w:val="0"/>
          <w:numId w:val="70"/>
        </w:num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Elvégezi mindazon a munkakörén kívül eső, végzettségének megfelelő eseti, egyszeri feladatokat, amellyel az igazgató, illetve az általa kijelölt vezető megbízza.</w:t>
      </w:r>
    </w:p>
    <w:p w14:paraId="6A9E2B3C" w14:textId="77777777" w:rsidR="009B7B75" w:rsidRPr="00CF7C0C" w:rsidRDefault="00000000">
      <w:pPr>
        <w:pStyle w:val="Listaszerbekezds"/>
        <w:numPr>
          <w:ilvl w:val="0"/>
          <w:numId w:val="70"/>
        </w:num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Rendszeresen ellenőrzi és értékeli a tanulók tanulmányi munkáját annak </w:t>
      </w:r>
      <w:proofErr w:type="gramStart"/>
      <w:r w:rsidRPr="00CF7C0C">
        <w:rPr>
          <w:rFonts w:ascii="Times New Roman" w:hAnsi="Times New Roman" w:cs="Times New Roman"/>
          <w:sz w:val="24"/>
          <w:szCs w:val="24"/>
        </w:rPr>
        <w:t>figyelembe vételével</w:t>
      </w:r>
      <w:proofErr w:type="gramEnd"/>
      <w:r w:rsidRPr="00CF7C0C">
        <w:rPr>
          <w:rFonts w:ascii="Times New Roman" w:hAnsi="Times New Roman" w:cs="Times New Roman"/>
          <w:sz w:val="24"/>
          <w:szCs w:val="24"/>
        </w:rPr>
        <w:t xml:space="preserve">, hogy az értékelés az életkori sajátosságoknak megfelelő, motiváló hatású legyen. </w:t>
      </w:r>
    </w:p>
    <w:p w14:paraId="50ED9D39" w14:textId="77777777" w:rsidR="009B7B75" w:rsidRPr="00CF7C0C" w:rsidRDefault="00000000">
      <w:pPr>
        <w:pStyle w:val="Listaszerbekezds"/>
        <w:numPr>
          <w:ilvl w:val="0"/>
          <w:numId w:val="70"/>
        </w:num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Az értékelésben törekszik az írásbeli és szóbeli formák egyensúlyának megtartására. </w:t>
      </w:r>
    </w:p>
    <w:p w14:paraId="46B57A49" w14:textId="77777777" w:rsidR="009B7B75" w:rsidRPr="00CF7C0C" w:rsidRDefault="00000000">
      <w:pPr>
        <w:pStyle w:val="Listaszerbekezds"/>
        <w:numPr>
          <w:ilvl w:val="0"/>
          <w:numId w:val="70"/>
        </w:numPr>
        <w:spacing w:after="0" w:line="360" w:lineRule="auto"/>
        <w:jc w:val="both"/>
      </w:pPr>
      <w:r w:rsidRPr="00CF7C0C">
        <w:rPr>
          <w:rFonts w:ascii="Times New Roman" w:hAnsi="Times New Roman" w:cs="Times New Roman"/>
          <w:sz w:val="24"/>
          <w:szCs w:val="24"/>
        </w:rPr>
        <w:t xml:space="preserve">A kötelező írásbeli feladatokat ellenőrzi, javítja, vagy a tanulókkal együtt értékeli. Az felméréseket, dolgozatokat 10 munkanapon belül köteles kijavítani. </w:t>
      </w:r>
    </w:p>
    <w:p w14:paraId="3B210F8C" w14:textId="77777777" w:rsidR="009B7B75" w:rsidRPr="00CF7C0C" w:rsidRDefault="00000000">
      <w:pPr>
        <w:pStyle w:val="Listaszerbekezds"/>
        <w:numPr>
          <w:ilvl w:val="0"/>
          <w:numId w:val="70"/>
        </w:numPr>
        <w:spacing w:after="0" w:line="360" w:lineRule="auto"/>
        <w:jc w:val="both"/>
      </w:pPr>
      <w:r w:rsidRPr="00CF7C0C">
        <w:rPr>
          <w:rFonts w:ascii="Times New Roman" w:hAnsi="Times New Roman" w:cs="Times New Roman"/>
          <w:sz w:val="24"/>
          <w:szCs w:val="24"/>
        </w:rPr>
        <w:t xml:space="preserve">Tanításában kiemelten kezeli a szóbeli és írásbeli kommunikatív képességek, valamint a NAT kulcskompetenciák komplex fejlesztését. </w:t>
      </w:r>
    </w:p>
    <w:p w14:paraId="7E5E3D34" w14:textId="77777777" w:rsidR="009B7B75" w:rsidRPr="00CF7C0C" w:rsidRDefault="00000000">
      <w:pPr>
        <w:pStyle w:val="Listaszerbekezds"/>
        <w:numPr>
          <w:ilvl w:val="0"/>
          <w:numId w:val="70"/>
        </w:num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lastRenderedPageBreak/>
        <w:t xml:space="preserve">A tanulók személyiségfejlesztését a tanítás-tanulás folyamatában tervszerűen végzi. </w:t>
      </w:r>
    </w:p>
    <w:p w14:paraId="005F01CF" w14:textId="77777777" w:rsidR="009B7B75" w:rsidRPr="00CF7C0C" w:rsidRDefault="00000000">
      <w:pPr>
        <w:pStyle w:val="Listaszerbekezds"/>
        <w:numPr>
          <w:ilvl w:val="0"/>
          <w:numId w:val="70"/>
        </w:numPr>
        <w:spacing w:after="0" w:line="360" w:lineRule="auto"/>
        <w:jc w:val="both"/>
      </w:pPr>
      <w:r w:rsidRPr="00CF7C0C">
        <w:rPr>
          <w:rFonts w:ascii="Times New Roman" w:hAnsi="Times New Roman" w:cs="Times New Roman"/>
          <w:sz w:val="24"/>
          <w:szCs w:val="24"/>
        </w:rPr>
        <w:t xml:space="preserve">Feladata a tanulók minél alaposabb megismerése, amit állandó, tudatos megfigyeléssel, változatos közös tevékenységek szervezésével, szükség szerinti családlátogatásokkal és különböző vizsgálatok segítségével érhet el. </w:t>
      </w:r>
    </w:p>
    <w:p w14:paraId="57D516DF" w14:textId="77777777" w:rsidR="009B7B75" w:rsidRPr="00CF7C0C" w:rsidRDefault="00000000">
      <w:pPr>
        <w:pStyle w:val="Listaszerbekezds"/>
        <w:numPr>
          <w:ilvl w:val="0"/>
          <w:numId w:val="70"/>
        </w:numPr>
        <w:spacing w:after="0" w:line="360" w:lineRule="auto"/>
        <w:jc w:val="both"/>
      </w:pPr>
      <w:r w:rsidRPr="00CF7C0C">
        <w:rPr>
          <w:rFonts w:ascii="Times New Roman" w:hAnsi="Times New Roman" w:cs="Times New Roman"/>
          <w:sz w:val="24"/>
          <w:szCs w:val="24"/>
        </w:rPr>
        <w:t xml:space="preserve">Fokozatosan szoktatja tanulóit az iskolai élet szabályainak betartására, megismerteti velük az iskola házirendjét. </w:t>
      </w:r>
    </w:p>
    <w:p w14:paraId="24DB5D74" w14:textId="77777777" w:rsidR="009B7B75" w:rsidRPr="00CF7C0C" w:rsidRDefault="00000000">
      <w:pPr>
        <w:pStyle w:val="Listaszerbekezds"/>
        <w:numPr>
          <w:ilvl w:val="0"/>
          <w:numId w:val="70"/>
        </w:numPr>
        <w:spacing w:after="0" w:line="360" w:lineRule="auto"/>
        <w:jc w:val="both"/>
      </w:pPr>
      <w:r w:rsidRPr="00CF7C0C">
        <w:rPr>
          <w:rFonts w:ascii="Times New Roman" w:hAnsi="Times New Roman" w:cs="Times New Roman"/>
          <w:sz w:val="24"/>
          <w:szCs w:val="24"/>
        </w:rPr>
        <w:t xml:space="preserve">Biztosítja tanulói számára, hogy nyugodt légkörben, türelmes, elfogadó környezetben fejlődjenek. </w:t>
      </w:r>
    </w:p>
    <w:p w14:paraId="0E9CF759" w14:textId="77777777" w:rsidR="009B7B75" w:rsidRPr="00CF7C0C" w:rsidRDefault="00000000">
      <w:pPr>
        <w:pStyle w:val="Listaszerbekezds"/>
        <w:numPr>
          <w:ilvl w:val="0"/>
          <w:numId w:val="70"/>
        </w:numPr>
        <w:spacing w:after="0" w:line="360" w:lineRule="auto"/>
        <w:jc w:val="both"/>
      </w:pPr>
      <w:r w:rsidRPr="00CF7C0C">
        <w:rPr>
          <w:rFonts w:ascii="Times New Roman" w:hAnsi="Times New Roman" w:cs="Times New Roman"/>
          <w:sz w:val="24"/>
          <w:szCs w:val="24"/>
        </w:rPr>
        <w:t xml:space="preserve">A tanulás megszerettetésére, a szellemi erőfeszítésekben rejlő örömforrások felfedeztetésére, a tanulók spontán érdeklődésének fenntartására, fejlesztésére törekszik munkája során. </w:t>
      </w:r>
    </w:p>
    <w:p w14:paraId="36C9BA65" w14:textId="77777777" w:rsidR="009B7B75" w:rsidRPr="00CF7C0C" w:rsidRDefault="00000000">
      <w:pPr>
        <w:pStyle w:val="Listaszerbekezds"/>
        <w:numPr>
          <w:ilvl w:val="0"/>
          <w:numId w:val="70"/>
        </w:numPr>
        <w:spacing w:after="0" w:line="360" w:lineRule="auto"/>
        <w:jc w:val="both"/>
      </w:pPr>
      <w:r w:rsidRPr="00CF7C0C">
        <w:rPr>
          <w:rFonts w:ascii="Times New Roman" w:hAnsi="Times New Roman" w:cs="Times New Roman"/>
          <w:sz w:val="24"/>
          <w:szCs w:val="24"/>
        </w:rPr>
        <w:t xml:space="preserve">Felelős azért, hogy a tanulók tanulmányi foglalkozások szüneteiben egészséges körülmények között kikapcsolódhassanak, játszhassanak, megfelelő időt töltsenek szabad levegőn való mozgással is. </w:t>
      </w:r>
    </w:p>
    <w:p w14:paraId="74007CD8" w14:textId="77777777" w:rsidR="009B7B75" w:rsidRPr="00CF7C0C" w:rsidRDefault="00000000">
      <w:pPr>
        <w:pStyle w:val="Listaszerbekezds"/>
        <w:numPr>
          <w:ilvl w:val="0"/>
          <w:numId w:val="70"/>
        </w:num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Egyéb foglalkozások keretében tanórán kívüli szabadidős foglalkozásokat szervez a tanulók életkorának, igényeinek megfelelően.</w:t>
      </w:r>
    </w:p>
    <w:p w14:paraId="51C26799" w14:textId="77777777" w:rsidR="009B7B75" w:rsidRPr="00CF7C0C" w:rsidRDefault="009B7B75">
      <w:pPr>
        <w:jc w:val="center"/>
        <w:rPr>
          <w:rFonts w:ascii="Times New Roman" w:hAnsi="Times New Roman" w:cs="Times New Roman"/>
          <w:b/>
          <w:sz w:val="24"/>
          <w:szCs w:val="24"/>
        </w:rPr>
      </w:pPr>
    </w:p>
    <w:p w14:paraId="2A0D3F9C" w14:textId="77777777" w:rsidR="009B7B75" w:rsidRPr="00CF7C0C" w:rsidRDefault="009B7B75">
      <w:pPr>
        <w:jc w:val="center"/>
        <w:rPr>
          <w:rFonts w:ascii="Times New Roman" w:hAnsi="Times New Roman" w:cs="Times New Roman"/>
          <w:b/>
          <w:sz w:val="24"/>
          <w:szCs w:val="24"/>
        </w:rPr>
      </w:pPr>
    </w:p>
    <w:p w14:paraId="594E1425"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b/>
          <w:sz w:val="24"/>
          <w:szCs w:val="24"/>
        </w:rPr>
        <w:t>Jelen munkaköri leírás 20</w:t>
      </w:r>
      <w:r w:rsidRPr="00CF7C0C">
        <w:rPr>
          <w:rFonts w:ascii="Times New Roman" w:eastAsia="Times New Roman" w:hAnsi="Times New Roman" w:cs="Times New Roman"/>
          <w:sz w:val="24"/>
          <w:szCs w:val="24"/>
        </w:rPr>
        <w:t>… év ………………… hónap ……. napján lép életbe,</w:t>
      </w:r>
    </w:p>
    <w:p w14:paraId="2367AC6E"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és </w:t>
      </w:r>
      <w:proofErr w:type="gramStart"/>
      <w:r w:rsidRPr="00CF7C0C">
        <w:rPr>
          <w:rFonts w:ascii="Times New Roman" w:eastAsia="Times New Roman" w:hAnsi="Times New Roman" w:cs="Times New Roman"/>
          <w:sz w:val="24"/>
          <w:szCs w:val="24"/>
        </w:rPr>
        <w:t>módosításáig</w:t>
      </w:r>
      <w:proofErr w:type="gramEnd"/>
      <w:r w:rsidRPr="00CF7C0C">
        <w:rPr>
          <w:rFonts w:ascii="Times New Roman" w:eastAsia="Times New Roman" w:hAnsi="Times New Roman" w:cs="Times New Roman"/>
          <w:sz w:val="24"/>
          <w:szCs w:val="24"/>
        </w:rPr>
        <w:t xml:space="preserve"> illetve a munkajogi jogviszony megszűnéséig érvényes.</w:t>
      </w:r>
    </w:p>
    <w:p w14:paraId="5B4EBB65" w14:textId="77777777" w:rsidR="009B7B75" w:rsidRPr="00CF7C0C" w:rsidRDefault="009B7B75">
      <w:pPr>
        <w:spacing w:after="0" w:line="360" w:lineRule="auto"/>
        <w:rPr>
          <w:rFonts w:ascii="Times New Roman" w:eastAsia="Times New Roman" w:hAnsi="Times New Roman" w:cs="Times New Roman"/>
          <w:sz w:val="24"/>
          <w:szCs w:val="24"/>
        </w:rPr>
      </w:pPr>
    </w:p>
    <w:p w14:paraId="7677FDCF"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Szegvár, </w:t>
      </w:r>
      <w:proofErr w:type="gramStart"/>
      <w:r w:rsidRPr="00CF7C0C">
        <w:rPr>
          <w:rFonts w:ascii="Times New Roman" w:eastAsia="Times New Roman" w:hAnsi="Times New Roman" w:cs="Times New Roman"/>
          <w:sz w:val="24"/>
          <w:szCs w:val="24"/>
        </w:rPr>
        <w:t>20….</w:t>
      </w:r>
      <w:proofErr w:type="gramEnd"/>
      <w:r w:rsidRPr="00CF7C0C">
        <w:rPr>
          <w:rFonts w:ascii="Times New Roman" w:eastAsia="Times New Roman" w:hAnsi="Times New Roman" w:cs="Times New Roman"/>
          <w:sz w:val="24"/>
          <w:szCs w:val="24"/>
        </w:rPr>
        <w:t>. év ……</w:t>
      </w:r>
      <w:proofErr w:type="gramStart"/>
      <w:r w:rsidRPr="00CF7C0C">
        <w:rPr>
          <w:rFonts w:ascii="Times New Roman" w:eastAsia="Times New Roman" w:hAnsi="Times New Roman" w:cs="Times New Roman"/>
          <w:sz w:val="24"/>
          <w:szCs w:val="24"/>
        </w:rPr>
        <w:t>…….</w:t>
      </w:r>
      <w:proofErr w:type="gramEnd"/>
      <w:r w:rsidRPr="00CF7C0C">
        <w:rPr>
          <w:rFonts w:ascii="Times New Roman" w:eastAsia="Times New Roman" w:hAnsi="Times New Roman" w:cs="Times New Roman"/>
          <w:sz w:val="24"/>
          <w:szCs w:val="24"/>
        </w:rPr>
        <w:t>. hónap</w:t>
      </w:r>
      <w:proofErr w:type="gramStart"/>
      <w:r w:rsidRPr="00CF7C0C">
        <w:rPr>
          <w:rFonts w:ascii="Times New Roman" w:eastAsia="Times New Roman" w:hAnsi="Times New Roman" w:cs="Times New Roman"/>
          <w:sz w:val="24"/>
          <w:szCs w:val="24"/>
        </w:rPr>
        <w:t xml:space="preserve"> ….</w:t>
      </w:r>
      <w:proofErr w:type="gramEnd"/>
      <w:r w:rsidRPr="00CF7C0C">
        <w:rPr>
          <w:rFonts w:ascii="Times New Roman" w:eastAsia="Times New Roman" w:hAnsi="Times New Roman" w:cs="Times New Roman"/>
          <w:sz w:val="24"/>
          <w:szCs w:val="24"/>
        </w:rPr>
        <w:t>. nap</w:t>
      </w:r>
    </w:p>
    <w:p w14:paraId="7450F285" w14:textId="77777777" w:rsidR="009B7B75" w:rsidRPr="00CF7C0C" w:rsidRDefault="009B7B75">
      <w:pPr>
        <w:spacing w:after="0" w:line="360" w:lineRule="auto"/>
        <w:rPr>
          <w:rFonts w:ascii="Times New Roman" w:eastAsia="Times New Roman" w:hAnsi="Times New Roman" w:cs="Times New Roman"/>
          <w:sz w:val="24"/>
          <w:szCs w:val="24"/>
        </w:rPr>
      </w:pPr>
    </w:p>
    <w:p w14:paraId="6074D020" w14:textId="77777777" w:rsidR="009B7B75" w:rsidRPr="00CF7C0C" w:rsidRDefault="00000000">
      <w:pPr>
        <w:spacing w:after="0" w:line="360" w:lineRule="auto"/>
        <w:jc w:val="right"/>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t>………………………………………….</w:t>
      </w:r>
    </w:p>
    <w:p w14:paraId="7C61468B" w14:textId="77777777" w:rsidR="009B7B75" w:rsidRPr="00CF7C0C" w:rsidRDefault="00000000">
      <w:pPr>
        <w:spacing w:after="0" w:line="360" w:lineRule="auto"/>
        <w:jc w:val="right"/>
        <w:rPr>
          <w:rFonts w:ascii="Times New Roman" w:eastAsia="Times New Roman" w:hAnsi="Times New Roman" w:cs="Times New Roman"/>
          <w:b/>
          <w:sz w:val="24"/>
          <w:szCs w:val="24"/>
        </w:rPr>
      </w:pP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t>igazgató</w:t>
      </w:r>
    </w:p>
    <w:p w14:paraId="3ADC4A6B" w14:textId="77777777" w:rsidR="009B7B75" w:rsidRPr="00CF7C0C" w:rsidRDefault="00000000">
      <w:pPr>
        <w:spacing w:after="0" w:line="360" w:lineRule="auto"/>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A munkaköri leírás 1 példányát átvettem.</w:t>
      </w:r>
    </w:p>
    <w:p w14:paraId="301FB188" w14:textId="77777777" w:rsidR="009B7B75" w:rsidRPr="00CF7C0C" w:rsidRDefault="009B7B75">
      <w:pPr>
        <w:spacing w:after="0" w:line="360" w:lineRule="auto"/>
        <w:rPr>
          <w:rFonts w:ascii="Times New Roman" w:eastAsia="Times New Roman" w:hAnsi="Times New Roman" w:cs="Times New Roman"/>
          <w:b/>
          <w:sz w:val="24"/>
          <w:szCs w:val="24"/>
        </w:rPr>
      </w:pPr>
    </w:p>
    <w:p w14:paraId="4AEA6CE5"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Szegvár, </w:t>
      </w:r>
      <w:proofErr w:type="gramStart"/>
      <w:r w:rsidRPr="00CF7C0C">
        <w:rPr>
          <w:rFonts w:ascii="Times New Roman" w:eastAsia="Times New Roman" w:hAnsi="Times New Roman" w:cs="Times New Roman"/>
          <w:sz w:val="24"/>
          <w:szCs w:val="24"/>
        </w:rPr>
        <w:t>20….</w:t>
      </w:r>
      <w:proofErr w:type="gramEnd"/>
      <w:r w:rsidRPr="00CF7C0C">
        <w:rPr>
          <w:rFonts w:ascii="Times New Roman" w:eastAsia="Times New Roman" w:hAnsi="Times New Roman" w:cs="Times New Roman"/>
          <w:sz w:val="24"/>
          <w:szCs w:val="24"/>
        </w:rPr>
        <w:t>. év ……………. hónap</w:t>
      </w:r>
      <w:proofErr w:type="gramStart"/>
      <w:r w:rsidRPr="00CF7C0C">
        <w:rPr>
          <w:rFonts w:ascii="Times New Roman" w:eastAsia="Times New Roman" w:hAnsi="Times New Roman" w:cs="Times New Roman"/>
          <w:sz w:val="24"/>
          <w:szCs w:val="24"/>
        </w:rPr>
        <w:t xml:space="preserve"> ….</w:t>
      </w:r>
      <w:proofErr w:type="gramEnd"/>
      <w:r w:rsidRPr="00CF7C0C">
        <w:rPr>
          <w:rFonts w:ascii="Times New Roman" w:eastAsia="Times New Roman" w:hAnsi="Times New Roman" w:cs="Times New Roman"/>
          <w:sz w:val="24"/>
          <w:szCs w:val="24"/>
        </w:rPr>
        <w:t>. nap</w:t>
      </w:r>
    </w:p>
    <w:p w14:paraId="1E6079C4" w14:textId="77777777" w:rsidR="009B7B75" w:rsidRPr="00CF7C0C" w:rsidRDefault="009B7B75">
      <w:pPr>
        <w:spacing w:after="0" w:line="360" w:lineRule="auto"/>
        <w:rPr>
          <w:rFonts w:ascii="Times New Roman" w:eastAsia="Times New Roman" w:hAnsi="Times New Roman" w:cs="Times New Roman"/>
          <w:sz w:val="24"/>
          <w:szCs w:val="24"/>
        </w:rPr>
      </w:pPr>
    </w:p>
    <w:p w14:paraId="762C0F3E" w14:textId="77777777" w:rsidR="009B7B75" w:rsidRPr="00CF7C0C" w:rsidRDefault="009B7B75">
      <w:pPr>
        <w:spacing w:after="0" w:line="360" w:lineRule="auto"/>
        <w:rPr>
          <w:rFonts w:ascii="Times New Roman" w:eastAsia="Times New Roman" w:hAnsi="Times New Roman" w:cs="Times New Roman"/>
          <w:sz w:val="24"/>
          <w:szCs w:val="24"/>
        </w:rPr>
      </w:pPr>
    </w:p>
    <w:p w14:paraId="1351C2D3" w14:textId="77777777" w:rsidR="009B7B75" w:rsidRPr="00CF7C0C" w:rsidRDefault="00000000">
      <w:pPr>
        <w:spacing w:after="0" w:line="360" w:lineRule="auto"/>
        <w:jc w:val="right"/>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w:t>
      </w:r>
    </w:p>
    <w:p w14:paraId="42ABD186" w14:textId="77777777" w:rsidR="009B7B75" w:rsidRPr="00CF7C0C" w:rsidRDefault="00000000">
      <w:pPr>
        <w:spacing w:after="0" w:line="360" w:lineRule="auto"/>
        <w:jc w:val="right"/>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munkavállaló</w:t>
      </w:r>
    </w:p>
    <w:p w14:paraId="5491D659" w14:textId="77777777" w:rsidR="009B7B75" w:rsidRPr="00CF7C0C" w:rsidRDefault="00000000">
      <w:pPr>
        <w:rPr>
          <w:rFonts w:ascii="Times New Roman" w:eastAsia="Cambria" w:hAnsi="Times New Roman" w:cs="Times New Roman"/>
          <w:b/>
          <w:sz w:val="24"/>
          <w:szCs w:val="24"/>
        </w:rPr>
      </w:pPr>
      <w:r w:rsidRPr="00CF7C0C">
        <w:rPr>
          <w:rFonts w:ascii="Times New Roman" w:hAnsi="Times New Roman" w:cs="Times New Roman"/>
          <w:b/>
          <w:sz w:val="24"/>
          <w:szCs w:val="24"/>
        </w:rPr>
        <w:br w:type="page"/>
      </w:r>
    </w:p>
    <w:p w14:paraId="79D8F7E9" w14:textId="77777777" w:rsidR="009B7B75" w:rsidRPr="00CF7C0C" w:rsidRDefault="00000000">
      <w:pPr>
        <w:pStyle w:val="Stlus3"/>
      </w:pPr>
      <w:bookmarkStart w:id="195" w:name="_Toc221180543"/>
      <w:r w:rsidRPr="00CF7C0C">
        <w:lastRenderedPageBreak/>
        <w:t>15.4.9 Osztályfőnök</w:t>
      </w:r>
      <w:bookmarkEnd w:id="195"/>
    </w:p>
    <w:p w14:paraId="13AB8ED9"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Iktatási szám:</w:t>
      </w:r>
    </w:p>
    <w:p w14:paraId="3793CF35" w14:textId="77777777" w:rsidR="009B7B75" w:rsidRPr="00CF7C0C" w:rsidRDefault="00000000">
      <w:pPr>
        <w:pStyle w:val="Nincstrkz"/>
        <w:jc w:val="center"/>
        <w:rPr>
          <w:rFonts w:ascii="Times New Roman" w:hAnsi="Times New Roman" w:cs="Times New Roman"/>
          <w:b/>
          <w:sz w:val="24"/>
          <w:szCs w:val="24"/>
        </w:rPr>
      </w:pPr>
      <w:r w:rsidRPr="00CF7C0C">
        <w:rPr>
          <w:rFonts w:ascii="Times New Roman" w:hAnsi="Times New Roman" w:cs="Times New Roman"/>
          <w:b/>
          <w:sz w:val="24"/>
          <w:szCs w:val="24"/>
        </w:rPr>
        <w:t>MUNKAKÖRI LEÍRÁS</w:t>
      </w:r>
    </w:p>
    <w:p w14:paraId="3C80FCD2"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Név:</w:t>
      </w:r>
    </w:p>
    <w:p w14:paraId="3B6FD297"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Születési hely, idő:</w:t>
      </w:r>
    </w:p>
    <w:p w14:paraId="4BEEBD93"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Anyja neve:</w:t>
      </w:r>
    </w:p>
    <w:p w14:paraId="20EB9EA0"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Iskolai végzettség:</w:t>
      </w:r>
    </w:p>
    <w:p w14:paraId="0A311B06"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Szervezeti egység:</w:t>
      </w:r>
    </w:p>
    <w:p w14:paraId="18E65FD1"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Munkáltatói jogkör gyakorlója:</w:t>
      </w:r>
    </w:p>
    <w:p w14:paraId="58F695F6"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Munkakör:</w:t>
      </w:r>
    </w:p>
    <w:p w14:paraId="06E3F1B0"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Munkakör szakmai irányítója</w:t>
      </w:r>
    </w:p>
    <w:p w14:paraId="71BB8EF4"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Utasítást adó felettes munkakörök</w:t>
      </w:r>
    </w:p>
    <w:p w14:paraId="43681250"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Helyettesítés rendje:</w:t>
      </w:r>
    </w:p>
    <w:p w14:paraId="0A9361A8"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Munkaideje:</w:t>
      </w:r>
    </w:p>
    <w:p w14:paraId="53160E4C" w14:textId="77777777" w:rsidR="009B7B75" w:rsidRPr="00CF7C0C" w:rsidRDefault="009B7B75">
      <w:pPr>
        <w:jc w:val="center"/>
        <w:rPr>
          <w:rFonts w:ascii="Times New Roman" w:hAnsi="Times New Roman" w:cs="Times New Roman"/>
          <w:b/>
          <w:sz w:val="24"/>
          <w:szCs w:val="24"/>
        </w:rPr>
      </w:pPr>
    </w:p>
    <w:p w14:paraId="102F5028" w14:textId="77777777" w:rsidR="009B7B75" w:rsidRPr="00CF7C0C" w:rsidRDefault="00000000">
      <w:pPr>
        <w:jc w:val="center"/>
        <w:rPr>
          <w:rFonts w:ascii="Times New Roman" w:hAnsi="Times New Roman" w:cs="Times New Roman"/>
          <w:b/>
          <w:sz w:val="24"/>
          <w:szCs w:val="24"/>
        </w:rPr>
      </w:pPr>
      <w:r w:rsidRPr="00CF7C0C">
        <w:rPr>
          <w:rFonts w:ascii="Times New Roman" w:hAnsi="Times New Roman" w:cs="Times New Roman"/>
          <w:b/>
          <w:sz w:val="24"/>
          <w:szCs w:val="24"/>
        </w:rPr>
        <w:t>kiegészítő munkaköri leírás</w:t>
      </w:r>
    </w:p>
    <w:p w14:paraId="0222BA25" w14:textId="77777777" w:rsidR="009B7B75" w:rsidRPr="00CF7C0C" w:rsidRDefault="009B7B75">
      <w:pPr>
        <w:jc w:val="center"/>
        <w:rPr>
          <w:rFonts w:ascii="Cambria" w:eastAsia="Cambria" w:hAnsi="Cambria" w:cs="Cambria"/>
          <w:b/>
        </w:rPr>
      </w:pPr>
    </w:p>
    <w:p w14:paraId="094BC5FB"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1. Osztályáért felelős pedagógus. Végrehajtja mindazokat a feladatokat, amelyet a Pedagógiai Program hatáskörébe utal.</w:t>
      </w:r>
    </w:p>
    <w:p w14:paraId="3AF6EBED"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 2. Munkáját az érvényben lévő dokumentumok alapján látja el. </w:t>
      </w:r>
    </w:p>
    <w:p w14:paraId="2DC5C758"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3. Céltudatosan törekszik a tanulók személyiségének minél teljesebb megismerésére, egyéni fejlesztésükre, közösségi életük irányítására, öntevékenységük fejlesztésére. </w:t>
      </w:r>
    </w:p>
    <w:p w14:paraId="177D46E0"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4. Kapcsolatot tart az osztályában tanító pedagógusokkal, logopédussal, fejlesztő pedagógussal, település családsegítő szakemberével. </w:t>
      </w:r>
    </w:p>
    <w:p w14:paraId="3C14B2ED"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5. Munkája során figyelembe veszi a diákönkormányzat programját, felelősséggel vesz részt annak szervezésében. </w:t>
      </w:r>
    </w:p>
    <w:p w14:paraId="012106BE"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6. A rábízott közössége minél jobb megismerésére és a koordináció miatt látogathatja osztályát más nevelők tanítási óráin és tanításon kívüli foglalkozásain, előzetes egyeztetés alapján. </w:t>
      </w:r>
    </w:p>
    <w:p w14:paraId="6B0C55ED"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7. Szükség szerint családlátogatásokat végez. </w:t>
      </w:r>
    </w:p>
    <w:p w14:paraId="53495A10"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8. Szülői értekezletek, fogadó órák keretében a gyermek fejlődését a gondviselőkkel megbeszéli. </w:t>
      </w:r>
    </w:p>
    <w:p w14:paraId="4010EBA8"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9. 7-8. osztályban tájékoztatja a tanulókat és a szülőket a továbbtanulással kapcsolatos teendőkről, segítséget nyújt felvételi jelentkezéshez. A továbbtanulással járó adminisztrációt elvégzi. </w:t>
      </w:r>
    </w:p>
    <w:p w14:paraId="642D6FAF"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10. A szülőket tájékoztató füzet útján folyamatosan tájékoztatja úgy, hogy minden fontos információhoz hozzájussanak. </w:t>
      </w:r>
    </w:p>
    <w:p w14:paraId="3E227CBE"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lastRenderedPageBreak/>
        <w:t xml:space="preserve">11. Rendszeresen ellenőrzi - a szülői háttértől függően -, hogy a szülők a bejegyzéseket aláírásukkal, vagy egyéb úton tudomásul vették-e. </w:t>
      </w:r>
    </w:p>
    <w:p w14:paraId="4C185BA4"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12. A gyermek hiányzásainak megfelelő igazolását megköveteli, igazolatlan hiányzás esetén él a jelzőrendszeri kötelezettségével. </w:t>
      </w:r>
    </w:p>
    <w:p w14:paraId="5D807B84"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13. Pontosan végzi a megbízatásával járó adminisztrációs teendőket, vezeti a dokumentumokat (törzskönyv, napló, bizonyítvány, tájékoztató füzet, statisztika, kérdőívek - kiosztása, begyűjtése, értékelése) </w:t>
      </w:r>
    </w:p>
    <w:p w14:paraId="250F6819"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14. Folyamatosan ellenőrzi az osztálynapló és a tájékoztató füzet bejegyzéseit, egyezteti a napló és a tájékoztató füzet bejegyzéseit. Az eltéréseket javítja, az esetleges osztályzatok hiányosságát jelzi a szaktanárnak. </w:t>
      </w:r>
    </w:p>
    <w:p w14:paraId="5B194532"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15. Havonta értékeli az osztályába járó tanulók magatartását, szorgalmát, az iskola közösségi életében való részvételért jutalmaz és büntet a jogkörében elérhető eszközökkel. </w:t>
      </w:r>
    </w:p>
    <w:p w14:paraId="73807F41"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16. Osztályterme dekorációjának, rendjének kialakítása, a bútorok és tanulói eszközök állapotának megőrzése folyamatos feladata. </w:t>
      </w:r>
    </w:p>
    <w:p w14:paraId="239ED6A1"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17. Az iskolai munkaterv, osztályfőnöki tanmenet szerint előkészíti a tanulmányi kirándulásokat, illetve azon aktívan részt vesz. </w:t>
      </w:r>
    </w:p>
    <w:p w14:paraId="1F9C9543"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18. Az első tanítási napon tűz</w:t>
      </w:r>
      <w:proofErr w:type="gramStart"/>
      <w:r w:rsidRPr="00CF7C0C">
        <w:rPr>
          <w:rFonts w:ascii="Times New Roman" w:hAnsi="Times New Roman" w:cs="Times New Roman"/>
          <w:sz w:val="24"/>
          <w:szCs w:val="24"/>
        </w:rPr>
        <w:t>-,baleset</w:t>
      </w:r>
      <w:proofErr w:type="gramEnd"/>
      <w:r w:rsidRPr="00CF7C0C">
        <w:rPr>
          <w:rFonts w:ascii="Times New Roman" w:hAnsi="Times New Roman" w:cs="Times New Roman"/>
          <w:sz w:val="24"/>
          <w:szCs w:val="24"/>
        </w:rPr>
        <w:t xml:space="preserve">- és munkavédelmi oktatást tart az osztályának, a tájékoztató füzetbe beíratja és aláíratja a tanulókkal. </w:t>
      </w:r>
    </w:p>
    <w:p w14:paraId="5516FCB6" w14:textId="77777777" w:rsidR="009B7B75" w:rsidRPr="00CF7C0C" w:rsidRDefault="009B7B75">
      <w:pPr>
        <w:spacing w:after="0" w:line="360" w:lineRule="auto"/>
        <w:jc w:val="both"/>
        <w:rPr>
          <w:rFonts w:ascii="Times New Roman" w:hAnsi="Times New Roman" w:cs="Times New Roman"/>
          <w:sz w:val="24"/>
          <w:szCs w:val="24"/>
        </w:rPr>
      </w:pPr>
    </w:p>
    <w:p w14:paraId="6DE9B5FE"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b/>
          <w:sz w:val="24"/>
          <w:szCs w:val="24"/>
        </w:rPr>
        <w:t>Jelen munkaköri leírás 20</w:t>
      </w:r>
      <w:r w:rsidRPr="00CF7C0C">
        <w:rPr>
          <w:rFonts w:ascii="Times New Roman" w:eastAsia="Times New Roman" w:hAnsi="Times New Roman" w:cs="Times New Roman"/>
          <w:sz w:val="24"/>
          <w:szCs w:val="24"/>
        </w:rPr>
        <w:t>… év ………………… hónap ……. napján lép életbe,</w:t>
      </w:r>
    </w:p>
    <w:p w14:paraId="39F7D659"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és </w:t>
      </w:r>
      <w:proofErr w:type="gramStart"/>
      <w:r w:rsidRPr="00CF7C0C">
        <w:rPr>
          <w:rFonts w:ascii="Times New Roman" w:eastAsia="Times New Roman" w:hAnsi="Times New Roman" w:cs="Times New Roman"/>
          <w:sz w:val="24"/>
          <w:szCs w:val="24"/>
        </w:rPr>
        <w:t>módosításáig</w:t>
      </w:r>
      <w:proofErr w:type="gramEnd"/>
      <w:r w:rsidRPr="00CF7C0C">
        <w:rPr>
          <w:rFonts w:ascii="Times New Roman" w:eastAsia="Times New Roman" w:hAnsi="Times New Roman" w:cs="Times New Roman"/>
          <w:sz w:val="24"/>
          <w:szCs w:val="24"/>
        </w:rPr>
        <w:t xml:space="preserve"> illetve a munkajogi jogviszony megszűnéséig érvényes.</w:t>
      </w:r>
    </w:p>
    <w:p w14:paraId="73E6DE95" w14:textId="77777777" w:rsidR="009B7B75" w:rsidRPr="00CF7C0C" w:rsidRDefault="009B7B75">
      <w:pPr>
        <w:spacing w:after="0" w:line="360" w:lineRule="auto"/>
        <w:rPr>
          <w:rFonts w:ascii="Times New Roman" w:eastAsia="Times New Roman" w:hAnsi="Times New Roman" w:cs="Times New Roman"/>
          <w:sz w:val="24"/>
          <w:szCs w:val="24"/>
        </w:rPr>
      </w:pPr>
    </w:p>
    <w:p w14:paraId="7AF5FA8E"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Szegvár, </w:t>
      </w:r>
      <w:proofErr w:type="gramStart"/>
      <w:r w:rsidRPr="00CF7C0C">
        <w:rPr>
          <w:rFonts w:ascii="Times New Roman" w:eastAsia="Times New Roman" w:hAnsi="Times New Roman" w:cs="Times New Roman"/>
          <w:sz w:val="24"/>
          <w:szCs w:val="24"/>
        </w:rPr>
        <w:t>20….</w:t>
      </w:r>
      <w:proofErr w:type="gramEnd"/>
      <w:r w:rsidRPr="00CF7C0C">
        <w:rPr>
          <w:rFonts w:ascii="Times New Roman" w:eastAsia="Times New Roman" w:hAnsi="Times New Roman" w:cs="Times New Roman"/>
          <w:sz w:val="24"/>
          <w:szCs w:val="24"/>
        </w:rPr>
        <w:t>. év ……</w:t>
      </w:r>
      <w:proofErr w:type="gramStart"/>
      <w:r w:rsidRPr="00CF7C0C">
        <w:rPr>
          <w:rFonts w:ascii="Times New Roman" w:eastAsia="Times New Roman" w:hAnsi="Times New Roman" w:cs="Times New Roman"/>
          <w:sz w:val="24"/>
          <w:szCs w:val="24"/>
        </w:rPr>
        <w:t>…….</w:t>
      </w:r>
      <w:proofErr w:type="gramEnd"/>
      <w:r w:rsidRPr="00CF7C0C">
        <w:rPr>
          <w:rFonts w:ascii="Times New Roman" w:eastAsia="Times New Roman" w:hAnsi="Times New Roman" w:cs="Times New Roman"/>
          <w:sz w:val="24"/>
          <w:szCs w:val="24"/>
        </w:rPr>
        <w:t>. hónap</w:t>
      </w:r>
      <w:proofErr w:type="gramStart"/>
      <w:r w:rsidRPr="00CF7C0C">
        <w:rPr>
          <w:rFonts w:ascii="Times New Roman" w:eastAsia="Times New Roman" w:hAnsi="Times New Roman" w:cs="Times New Roman"/>
          <w:sz w:val="24"/>
          <w:szCs w:val="24"/>
        </w:rPr>
        <w:t xml:space="preserve"> ….</w:t>
      </w:r>
      <w:proofErr w:type="gramEnd"/>
      <w:r w:rsidRPr="00CF7C0C">
        <w:rPr>
          <w:rFonts w:ascii="Times New Roman" w:eastAsia="Times New Roman" w:hAnsi="Times New Roman" w:cs="Times New Roman"/>
          <w:sz w:val="24"/>
          <w:szCs w:val="24"/>
        </w:rPr>
        <w:t>. nap</w:t>
      </w:r>
    </w:p>
    <w:p w14:paraId="499A0050" w14:textId="77777777" w:rsidR="009B7B75" w:rsidRPr="00CF7C0C" w:rsidRDefault="009B7B75">
      <w:pPr>
        <w:spacing w:after="0" w:line="360" w:lineRule="auto"/>
        <w:rPr>
          <w:rFonts w:ascii="Times New Roman" w:eastAsia="Times New Roman" w:hAnsi="Times New Roman" w:cs="Times New Roman"/>
          <w:sz w:val="24"/>
          <w:szCs w:val="24"/>
        </w:rPr>
      </w:pPr>
    </w:p>
    <w:p w14:paraId="340AD81A" w14:textId="77777777" w:rsidR="009B7B75" w:rsidRPr="00CF7C0C" w:rsidRDefault="00000000">
      <w:pPr>
        <w:spacing w:after="0" w:line="360" w:lineRule="auto"/>
        <w:jc w:val="right"/>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t>………………………………………….</w:t>
      </w:r>
    </w:p>
    <w:p w14:paraId="1F112B86" w14:textId="77777777" w:rsidR="009B7B75" w:rsidRPr="00CF7C0C" w:rsidRDefault="00000000">
      <w:pPr>
        <w:spacing w:after="0" w:line="360" w:lineRule="auto"/>
        <w:jc w:val="right"/>
        <w:rPr>
          <w:rFonts w:ascii="Times New Roman" w:eastAsia="Times New Roman" w:hAnsi="Times New Roman" w:cs="Times New Roman"/>
          <w:b/>
          <w:sz w:val="24"/>
          <w:szCs w:val="24"/>
        </w:rPr>
      </w:pP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t>igazgató</w:t>
      </w:r>
    </w:p>
    <w:p w14:paraId="70BF717E" w14:textId="77777777" w:rsidR="009B7B75" w:rsidRPr="00CF7C0C" w:rsidRDefault="00000000">
      <w:pPr>
        <w:spacing w:after="0" w:line="360" w:lineRule="auto"/>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A munkaköri leírás 1 példányát átvettem.</w:t>
      </w:r>
    </w:p>
    <w:p w14:paraId="7B71E95A" w14:textId="77777777" w:rsidR="009B7B75" w:rsidRPr="00CF7C0C" w:rsidRDefault="009B7B75">
      <w:pPr>
        <w:spacing w:after="0" w:line="360" w:lineRule="auto"/>
        <w:rPr>
          <w:rFonts w:ascii="Times New Roman" w:eastAsia="Times New Roman" w:hAnsi="Times New Roman" w:cs="Times New Roman"/>
          <w:b/>
          <w:sz w:val="24"/>
          <w:szCs w:val="24"/>
        </w:rPr>
      </w:pPr>
    </w:p>
    <w:p w14:paraId="5C122831"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Szegvár, </w:t>
      </w:r>
      <w:proofErr w:type="gramStart"/>
      <w:r w:rsidRPr="00CF7C0C">
        <w:rPr>
          <w:rFonts w:ascii="Times New Roman" w:eastAsia="Times New Roman" w:hAnsi="Times New Roman" w:cs="Times New Roman"/>
          <w:sz w:val="24"/>
          <w:szCs w:val="24"/>
        </w:rPr>
        <w:t>20….</w:t>
      </w:r>
      <w:proofErr w:type="gramEnd"/>
      <w:r w:rsidRPr="00CF7C0C">
        <w:rPr>
          <w:rFonts w:ascii="Times New Roman" w:eastAsia="Times New Roman" w:hAnsi="Times New Roman" w:cs="Times New Roman"/>
          <w:sz w:val="24"/>
          <w:szCs w:val="24"/>
        </w:rPr>
        <w:t>. év ……………. hónap</w:t>
      </w:r>
      <w:proofErr w:type="gramStart"/>
      <w:r w:rsidRPr="00CF7C0C">
        <w:rPr>
          <w:rFonts w:ascii="Times New Roman" w:eastAsia="Times New Roman" w:hAnsi="Times New Roman" w:cs="Times New Roman"/>
          <w:sz w:val="24"/>
          <w:szCs w:val="24"/>
        </w:rPr>
        <w:t xml:space="preserve"> ….</w:t>
      </w:r>
      <w:proofErr w:type="gramEnd"/>
      <w:r w:rsidRPr="00CF7C0C">
        <w:rPr>
          <w:rFonts w:ascii="Times New Roman" w:eastAsia="Times New Roman" w:hAnsi="Times New Roman" w:cs="Times New Roman"/>
          <w:sz w:val="24"/>
          <w:szCs w:val="24"/>
        </w:rPr>
        <w:t>. nap</w:t>
      </w:r>
    </w:p>
    <w:p w14:paraId="3F9CBB70" w14:textId="77777777" w:rsidR="009B7B75" w:rsidRPr="00CF7C0C" w:rsidRDefault="009B7B75">
      <w:pPr>
        <w:spacing w:after="0" w:line="360" w:lineRule="auto"/>
        <w:rPr>
          <w:rFonts w:ascii="Times New Roman" w:eastAsia="Times New Roman" w:hAnsi="Times New Roman" w:cs="Times New Roman"/>
          <w:sz w:val="24"/>
          <w:szCs w:val="24"/>
        </w:rPr>
      </w:pPr>
    </w:p>
    <w:p w14:paraId="7ACF9725" w14:textId="77777777" w:rsidR="009B7B75" w:rsidRPr="00CF7C0C" w:rsidRDefault="009B7B75">
      <w:pPr>
        <w:spacing w:after="0" w:line="360" w:lineRule="auto"/>
        <w:rPr>
          <w:rFonts w:ascii="Times New Roman" w:eastAsia="Times New Roman" w:hAnsi="Times New Roman" w:cs="Times New Roman"/>
          <w:sz w:val="24"/>
          <w:szCs w:val="24"/>
        </w:rPr>
      </w:pPr>
    </w:p>
    <w:p w14:paraId="08E65005" w14:textId="77777777" w:rsidR="009B7B75" w:rsidRPr="00CF7C0C" w:rsidRDefault="00000000">
      <w:pPr>
        <w:spacing w:after="0" w:line="360" w:lineRule="auto"/>
        <w:jc w:val="right"/>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w:t>
      </w:r>
    </w:p>
    <w:p w14:paraId="069880C0" w14:textId="77777777" w:rsidR="009B7B75" w:rsidRPr="00CF7C0C" w:rsidRDefault="00000000">
      <w:pPr>
        <w:spacing w:after="0" w:line="360" w:lineRule="auto"/>
        <w:jc w:val="right"/>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munkavállaló</w:t>
      </w:r>
    </w:p>
    <w:p w14:paraId="238FEA51" w14:textId="77777777" w:rsidR="009B7B75" w:rsidRPr="00CF7C0C" w:rsidRDefault="00000000">
      <w:pPr>
        <w:spacing w:after="0" w:line="360" w:lineRule="auto"/>
        <w:jc w:val="both"/>
        <w:rPr>
          <w:rFonts w:ascii="Times New Roman" w:eastAsia="Cambria" w:hAnsi="Times New Roman" w:cs="Times New Roman"/>
          <w:b/>
          <w:sz w:val="24"/>
          <w:szCs w:val="24"/>
        </w:rPr>
      </w:pPr>
      <w:r w:rsidRPr="00CF7C0C">
        <w:rPr>
          <w:rFonts w:ascii="Times New Roman" w:hAnsi="Times New Roman" w:cs="Times New Roman"/>
          <w:sz w:val="24"/>
          <w:szCs w:val="24"/>
        </w:rPr>
        <w:br w:type="page"/>
      </w:r>
    </w:p>
    <w:p w14:paraId="631CF17A" w14:textId="77777777" w:rsidR="009B7B75" w:rsidRPr="00CF7C0C" w:rsidRDefault="00000000">
      <w:pPr>
        <w:pStyle w:val="Stlus3"/>
      </w:pPr>
      <w:bookmarkStart w:id="196" w:name="_Toc221180544"/>
      <w:r w:rsidRPr="00CF7C0C">
        <w:lastRenderedPageBreak/>
        <w:t>15.4.10 Munkaközösség-vezető</w:t>
      </w:r>
      <w:bookmarkEnd w:id="196"/>
    </w:p>
    <w:p w14:paraId="6868BD2B"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Iktatási szám:</w:t>
      </w:r>
    </w:p>
    <w:p w14:paraId="152E1163" w14:textId="77777777" w:rsidR="009B7B75" w:rsidRPr="00CF7C0C" w:rsidRDefault="00000000">
      <w:pPr>
        <w:pStyle w:val="Nincstrkz"/>
        <w:jc w:val="center"/>
        <w:rPr>
          <w:rFonts w:ascii="Times New Roman" w:hAnsi="Times New Roman" w:cs="Times New Roman"/>
          <w:b/>
          <w:sz w:val="24"/>
          <w:szCs w:val="24"/>
        </w:rPr>
      </w:pPr>
      <w:r w:rsidRPr="00CF7C0C">
        <w:rPr>
          <w:rFonts w:ascii="Times New Roman" w:hAnsi="Times New Roman" w:cs="Times New Roman"/>
          <w:b/>
          <w:sz w:val="24"/>
          <w:szCs w:val="24"/>
        </w:rPr>
        <w:t>MUNKAKÖRI LEÍRÁS</w:t>
      </w:r>
    </w:p>
    <w:p w14:paraId="235DB29F"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Név:</w:t>
      </w:r>
    </w:p>
    <w:p w14:paraId="5C9A4551"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Születési hely, idő:</w:t>
      </w:r>
    </w:p>
    <w:p w14:paraId="2562202D"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Anyja neve:</w:t>
      </w:r>
    </w:p>
    <w:p w14:paraId="40791977"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Iskolai végzettség:</w:t>
      </w:r>
    </w:p>
    <w:p w14:paraId="00D2D023"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Szervezeti egység:</w:t>
      </w:r>
    </w:p>
    <w:p w14:paraId="32878364"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Munkáltatói jogkör gyakorlója:</w:t>
      </w:r>
    </w:p>
    <w:p w14:paraId="13C86168"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Munkakör:</w:t>
      </w:r>
    </w:p>
    <w:p w14:paraId="094D9C1A"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Munkakör szakmai irányítója</w:t>
      </w:r>
    </w:p>
    <w:p w14:paraId="016A4DF4"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Utasítást adó felettes munkakörök</w:t>
      </w:r>
    </w:p>
    <w:p w14:paraId="663D43D2"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Helyettesítés rendje:</w:t>
      </w:r>
    </w:p>
    <w:p w14:paraId="575FBDFF"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Munkaideje:</w:t>
      </w:r>
    </w:p>
    <w:p w14:paraId="0F08C026" w14:textId="77777777" w:rsidR="009B7B75" w:rsidRPr="00CF7C0C" w:rsidRDefault="00000000">
      <w:pPr>
        <w:jc w:val="center"/>
        <w:rPr>
          <w:rFonts w:ascii="Times New Roman" w:hAnsi="Times New Roman" w:cs="Times New Roman"/>
          <w:b/>
          <w:sz w:val="24"/>
          <w:szCs w:val="24"/>
        </w:rPr>
      </w:pPr>
      <w:r w:rsidRPr="00CF7C0C">
        <w:rPr>
          <w:rFonts w:ascii="Times New Roman" w:hAnsi="Times New Roman" w:cs="Times New Roman"/>
          <w:b/>
          <w:sz w:val="24"/>
          <w:szCs w:val="24"/>
        </w:rPr>
        <w:t>kiegészítő munkaköri leírás</w:t>
      </w:r>
    </w:p>
    <w:p w14:paraId="5DC0237B" w14:textId="77777777" w:rsidR="009B7B75" w:rsidRPr="00CF7C0C" w:rsidRDefault="009B7B75">
      <w:pPr>
        <w:jc w:val="center"/>
        <w:rPr>
          <w:rFonts w:ascii="Times New Roman" w:hAnsi="Times New Roman" w:cs="Times New Roman"/>
          <w:b/>
          <w:sz w:val="24"/>
          <w:szCs w:val="24"/>
        </w:rPr>
      </w:pPr>
    </w:p>
    <w:p w14:paraId="2F1E0FEF" w14:textId="77777777" w:rsidR="009B7B75" w:rsidRPr="00CF7C0C" w:rsidRDefault="00000000">
      <w:pPr>
        <w:spacing w:after="0" w:line="360" w:lineRule="auto"/>
        <w:jc w:val="both"/>
        <w:rPr>
          <w:rFonts w:ascii="Times New Roman" w:hAnsi="Times New Roman" w:cs="Times New Roman"/>
          <w:b/>
          <w:sz w:val="24"/>
          <w:szCs w:val="24"/>
        </w:rPr>
      </w:pPr>
      <w:r w:rsidRPr="00CF7C0C">
        <w:rPr>
          <w:rFonts w:ascii="Times New Roman" w:hAnsi="Times New Roman" w:cs="Times New Roman"/>
          <w:b/>
          <w:sz w:val="24"/>
          <w:szCs w:val="24"/>
        </w:rPr>
        <w:t>Az iskolavezetés munkájának segítése terén</w:t>
      </w:r>
    </w:p>
    <w:p w14:paraId="2F560D08"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1. Tanév indulásakor javaslatot tesz az iskolai munka tervezéséhez. </w:t>
      </w:r>
    </w:p>
    <w:p w14:paraId="133EB125"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2. Összeállítja a munkaközösség éves programját. </w:t>
      </w:r>
    </w:p>
    <w:p w14:paraId="671E859F"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3. A szakmai tartalmi munkát erősíti, fejleszti, integrálja. </w:t>
      </w:r>
    </w:p>
    <w:p w14:paraId="18F912E9"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4. Kezdeményezi és aktívan részt vesz </w:t>
      </w:r>
      <w:proofErr w:type="gramStart"/>
      <w:r w:rsidRPr="00CF7C0C">
        <w:rPr>
          <w:rFonts w:ascii="Times New Roman" w:hAnsi="Times New Roman" w:cs="Times New Roman"/>
          <w:sz w:val="24"/>
          <w:szCs w:val="24"/>
        </w:rPr>
        <w:t>a</w:t>
      </w:r>
      <w:proofErr w:type="gramEnd"/>
      <w:r w:rsidRPr="00CF7C0C">
        <w:rPr>
          <w:rFonts w:ascii="Times New Roman" w:hAnsi="Times New Roman" w:cs="Times New Roman"/>
          <w:sz w:val="24"/>
          <w:szCs w:val="24"/>
        </w:rPr>
        <w:t xml:space="preserve"> az iskolai rendezvények hatáskörébe tartozó részének megszervezésében, lebonyolításában, menedzselésében. </w:t>
      </w:r>
    </w:p>
    <w:p w14:paraId="26572892"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5. Aktívan hozzájárul az általa vezetett munkaközösség médiában való megjelenéséhez. </w:t>
      </w:r>
    </w:p>
    <w:p w14:paraId="78BC3E28"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6. Figyelemmel kíséri a szakirodalmat, erről informálja a munkaközösség tagjai. </w:t>
      </w:r>
    </w:p>
    <w:p w14:paraId="68A96B8E"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7. Figyelemmel kíséri a munkaközösségét érintő iskolai szaktárgyi versenyeket. </w:t>
      </w:r>
    </w:p>
    <w:p w14:paraId="46901D7F"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8. Kezdeményezi és részt vesz az iskolai egységes, objektív értékelésben, mérésében. </w:t>
      </w:r>
    </w:p>
    <w:p w14:paraId="21C87518"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9. Az ellenőrzések, óralátogatások – az éves ütemtervben rögzítettek szerint - tapasztalatai alapján értékeli a szaktanárok munkáját. </w:t>
      </w:r>
    </w:p>
    <w:p w14:paraId="2240D909"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10. Véleményt nyilvánít a munkaközösség és az egész iskolai közösség esetében a jutalmazásról, béremelésről és a kitüntetésre való felterjesztésről. </w:t>
      </w:r>
    </w:p>
    <w:p w14:paraId="2CD2F467"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11. A munkaközösség-vezető teljes jogú tagja a kibővített iskolavezetésnek, főleg szakmai szerepet tölt be. </w:t>
      </w:r>
    </w:p>
    <w:p w14:paraId="33F6EDDC" w14:textId="77777777" w:rsidR="009B7B75" w:rsidRPr="00CF7C0C" w:rsidRDefault="009B7B75">
      <w:pPr>
        <w:spacing w:after="0" w:line="360" w:lineRule="auto"/>
        <w:jc w:val="both"/>
        <w:rPr>
          <w:rFonts w:ascii="Times New Roman" w:hAnsi="Times New Roman" w:cs="Times New Roman"/>
          <w:sz w:val="24"/>
          <w:szCs w:val="24"/>
        </w:rPr>
      </w:pPr>
    </w:p>
    <w:p w14:paraId="230FCD9E" w14:textId="77777777" w:rsidR="009B7B75" w:rsidRPr="00CF7C0C" w:rsidRDefault="00000000">
      <w:pPr>
        <w:spacing w:after="0" w:line="360" w:lineRule="auto"/>
        <w:jc w:val="both"/>
        <w:rPr>
          <w:rFonts w:ascii="Times New Roman" w:hAnsi="Times New Roman" w:cs="Times New Roman"/>
          <w:b/>
          <w:sz w:val="24"/>
          <w:szCs w:val="24"/>
        </w:rPr>
      </w:pPr>
      <w:r w:rsidRPr="00CF7C0C">
        <w:rPr>
          <w:rFonts w:ascii="Times New Roman" w:hAnsi="Times New Roman" w:cs="Times New Roman"/>
          <w:b/>
          <w:sz w:val="24"/>
          <w:szCs w:val="24"/>
        </w:rPr>
        <w:t>Az iskolai munka területén</w:t>
      </w:r>
    </w:p>
    <w:p w14:paraId="304FDED2"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1. Évi 3-4 munkaközösségi összejövetelt szervez, amely orientáló továbbképző és ellenőrző jellegű. </w:t>
      </w:r>
    </w:p>
    <w:p w14:paraId="0323EF84"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lastRenderedPageBreak/>
        <w:t xml:space="preserve">2. Ellenőrzi az adott tanévre a munkatervben meghatározott dokumentumokat, munkaközösségéhez tartozó pedagógusok osztálynaplóit, szakköri naplóit, választható tárgyak naplóit, tantárgyi, szakköri, választható tárgyak tanmeneteit. </w:t>
      </w:r>
    </w:p>
    <w:p w14:paraId="14A84A89"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 xml:space="preserve">3. A szaktantermekbe telepített eszközök használatáról információt gyűjt. </w:t>
      </w:r>
    </w:p>
    <w:p w14:paraId="17402A5D" w14:textId="77777777" w:rsidR="009B7B75" w:rsidRPr="00CF7C0C" w:rsidRDefault="00000000">
      <w:pPr>
        <w:spacing w:after="0" w:line="360" w:lineRule="auto"/>
        <w:jc w:val="both"/>
        <w:rPr>
          <w:rFonts w:ascii="Times New Roman" w:hAnsi="Times New Roman" w:cs="Times New Roman"/>
          <w:sz w:val="24"/>
          <w:szCs w:val="24"/>
        </w:rPr>
      </w:pPr>
      <w:r w:rsidRPr="00CF7C0C">
        <w:rPr>
          <w:rFonts w:ascii="Times New Roman" w:hAnsi="Times New Roman" w:cs="Times New Roman"/>
          <w:sz w:val="24"/>
          <w:szCs w:val="24"/>
        </w:rPr>
        <w:t>4. Az alsó és felső tagozaton megszervezi és ellenőrzi az ügyeleti beosztást.</w:t>
      </w:r>
    </w:p>
    <w:p w14:paraId="13A5EBEF" w14:textId="77777777" w:rsidR="009B7B75" w:rsidRPr="00CF7C0C" w:rsidRDefault="009B7B75">
      <w:pPr>
        <w:spacing w:after="0" w:line="360" w:lineRule="auto"/>
        <w:jc w:val="both"/>
        <w:rPr>
          <w:rFonts w:ascii="Times New Roman" w:hAnsi="Times New Roman" w:cs="Times New Roman"/>
          <w:sz w:val="24"/>
          <w:szCs w:val="24"/>
        </w:rPr>
      </w:pPr>
    </w:p>
    <w:p w14:paraId="5F58E180" w14:textId="77777777" w:rsidR="009B7B75" w:rsidRPr="00CF7C0C" w:rsidRDefault="009B7B75">
      <w:pPr>
        <w:spacing w:after="0" w:line="360" w:lineRule="auto"/>
        <w:jc w:val="both"/>
        <w:rPr>
          <w:rFonts w:ascii="Times New Roman" w:hAnsi="Times New Roman" w:cs="Times New Roman"/>
          <w:sz w:val="24"/>
          <w:szCs w:val="24"/>
        </w:rPr>
      </w:pPr>
    </w:p>
    <w:p w14:paraId="6FCFD5BF"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b/>
          <w:sz w:val="24"/>
          <w:szCs w:val="24"/>
        </w:rPr>
        <w:t>Jelen munkaköri leírás 20</w:t>
      </w:r>
      <w:r w:rsidRPr="00CF7C0C">
        <w:rPr>
          <w:rFonts w:ascii="Times New Roman" w:eastAsia="Times New Roman" w:hAnsi="Times New Roman" w:cs="Times New Roman"/>
          <w:sz w:val="24"/>
          <w:szCs w:val="24"/>
        </w:rPr>
        <w:t>… év ………………… hónap ……. napján lép életbe,</w:t>
      </w:r>
    </w:p>
    <w:p w14:paraId="1347EFF5"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és </w:t>
      </w:r>
      <w:proofErr w:type="gramStart"/>
      <w:r w:rsidRPr="00CF7C0C">
        <w:rPr>
          <w:rFonts w:ascii="Times New Roman" w:eastAsia="Times New Roman" w:hAnsi="Times New Roman" w:cs="Times New Roman"/>
          <w:sz w:val="24"/>
          <w:szCs w:val="24"/>
        </w:rPr>
        <w:t>módosításáig</w:t>
      </w:r>
      <w:proofErr w:type="gramEnd"/>
      <w:r w:rsidRPr="00CF7C0C">
        <w:rPr>
          <w:rFonts w:ascii="Times New Roman" w:eastAsia="Times New Roman" w:hAnsi="Times New Roman" w:cs="Times New Roman"/>
          <w:sz w:val="24"/>
          <w:szCs w:val="24"/>
        </w:rPr>
        <w:t xml:space="preserve"> illetve a munkajogi jogviszony megszűnéséig érvényes.</w:t>
      </w:r>
    </w:p>
    <w:p w14:paraId="49CD4F50" w14:textId="77777777" w:rsidR="009B7B75" w:rsidRPr="00CF7C0C" w:rsidRDefault="009B7B75">
      <w:pPr>
        <w:spacing w:after="0" w:line="360" w:lineRule="auto"/>
        <w:rPr>
          <w:rFonts w:ascii="Times New Roman" w:eastAsia="Times New Roman" w:hAnsi="Times New Roman" w:cs="Times New Roman"/>
          <w:sz w:val="24"/>
          <w:szCs w:val="24"/>
        </w:rPr>
      </w:pPr>
    </w:p>
    <w:p w14:paraId="64688A93"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Szegvár, </w:t>
      </w:r>
      <w:proofErr w:type="gramStart"/>
      <w:r w:rsidRPr="00CF7C0C">
        <w:rPr>
          <w:rFonts w:ascii="Times New Roman" w:eastAsia="Times New Roman" w:hAnsi="Times New Roman" w:cs="Times New Roman"/>
          <w:sz w:val="24"/>
          <w:szCs w:val="24"/>
        </w:rPr>
        <w:t>20….</w:t>
      </w:r>
      <w:proofErr w:type="gramEnd"/>
      <w:r w:rsidRPr="00CF7C0C">
        <w:rPr>
          <w:rFonts w:ascii="Times New Roman" w:eastAsia="Times New Roman" w:hAnsi="Times New Roman" w:cs="Times New Roman"/>
          <w:sz w:val="24"/>
          <w:szCs w:val="24"/>
        </w:rPr>
        <w:t>. év ……</w:t>
      </w:r>
      <w:proofErr w:type="gramStart"/>
      <w:r w:rsidRPr="00CF7C0C">
        <w:rPr>
          <w:rFonts w:ascii="Times New Roman" w:eastAsia="Times New Roman" w:hAnsi="Times New Roman" w:cs="Times New Roman"/>
          <w:sz w:val="24"/>
          <w:szCs w:val="24"/>
        </w:rPr>
        <w:t>…….</w:t>
      </w:r>
      <w:proofErr w:type="gramEnd"/>
      <w:r w:rsidRPr="00CF7C0C">
        <w:rPr>
          <w:rFonts w:ascii="Times New Roman" w:eastAsia="Times New Roman" w:hAnsi="Times New Roman" w:cs="Times New Roman"/>
          <w:sz w:val="24"/>
          <w:szCs w:val="24"/>
        </w:rPr>
        <w:t>. hónap</w:t>
      </w:r>
      <w:proofErr w:type="gramStart"/>
      <w:r w:rsidRPr="00CF7C0C">
        <w:rPr>
          <w:rFonts w:ascii="Times New Roman" w:eastAsia="Times New Roman" w:hAnsi="Times New Roman" w:cs="Times New Roman"/>
          <w:sz w:val="24"/>
          <w:szCs w:val="24"/>
        </w:rPr>
        <w:t xml:space="preserve"> ….</w:t>
      </w:r>
      <w:proofErr w:type="gramEnd"/>
      <w:r w:rsidRPr="00CF7C0C">
        <w:rPr>
          <w:rFonts w:ascii="Times New Roman" w:eastAsia="Times New Roman" w:hAnsi="Times New Roman" w:cs="Times New Roman"/>
          <w:sz w:val="24"/>
          <w:szCs w:val="24"/>
        </w:rPr>
        <w:t>. nap</w:t>
      </w:r>
    </w:p>
    <w:p w14:paraId="1999136E" w14:textId="77777777" w:rsidR="009B7B75" w:rsidRPr="00CF7C0C" w:rsidRDefault="009B7B75">
      <w:pPr>
        <w:spacing w:after="0" w:line="360" w:lineRule="auto"/>
        <w:rPr>
          <w:rFonts w:ascii="Times New Roman" w:eastAsia="Times New Roman" w:hAnsi="Times New Roman" w:cs="Times New Roman"/>
          <w:sz w:val="24"/>
          <w:szCs w:val="24"/>
        </w:rPr>
      </w:pPr>
    </w:p>
    <w:p w14:paraId="208B1743" w14:textId="77777777" w:rsidR="009B7B75" w:rsidRPr="00CF7C0C" w:rsidRDefault="00000000">
      <w:pPr>
        <w:spacing w:after="0" w:line="360" w:lineRule="auto"/>
        <w:jc w:val="right"/>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t>………………………………………….</w:t>
      </w:r>
    </w:p>
    <w:p w14:paraId="130836F1" w14:textId="77777777" w:rsidR="009B7B75" w:rsidRPr="00CF7C0C" w:rsidRDefault="00000000">
      <w:pPr>
        <w:spacing w:after="0" w:line="360" w:lineRule="auto"/>
        <w:jc w:val="right"/>
        <w:rPr>
          <w:rFonts w:ascii="Times New Roman" w:eastAsia="Times New Roman" w:hAnsi="Times New Roman" w:cs="Times New Roman"/>
          <w:b/>
          <w:sz w:val="24"/>
          <w:szCs w:val="24"/>
        </w:rPr>
      </w:pP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t>igazgató</w:t>
      </w:r>
    </w:p>
    <w:p w14:paraId="3D30679C" w14:textId="77777777" w:rsidR="009B7B75" w:rsidRPr="00CF7C0C" w:rsidRDefault="00000000">
      <w:pPr>
        <w:spacing w:after="0" w:line="360" w:lineRule="auto"/>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A munkaköri leírás 1 példányát átvettem.</w:t>
      </w:r>
    </w:p>
    <w:p w14:paraId="05039E06" w14:textId="77777777" w:rsidR="009B7B75" w:rsidRPr="00CF7C0C" w:rsidRDefault="009B7B75">
      <w:pPr>
        <w:spacing w:after="0" w:line="360" w:lineRule="auto"/>
        <w:rPr>
          <w:rFonts w:ascii="Times New Roman" w:eastAsia="Times New Roman" w:hAnsi="Times New Roman" w:cs="Times New Roman"/>
          <w:b/>
          <w:sz w:val="24"/>
          <w:szCs w:val="24"/>
        </w:rPr>
      </w:pPr>
    </w:p>
    <w:p w14:paraId="76D1F131"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Szegvár, </w:t>
      </w:r>
      <w:proofErr w:type="gramStart"/>
      <w:r w:rsidRPr="00CF7C0C">
        <w:rPr>
          <w:rFonts w:ascii="Times New Roman" w:eastAsia="Times New Roman" w:hAnsi="Times New Roman" w:cs="Times New Roman"/>
          <w:sz w:val="24"/>
          <w:szCs w:val="24"/>
        </w:rPr>
        <w:t>20….</w:t>
      </w:r>
      <w:proofErr w:type="gramEnd"/>
      <w:r w:rsidRPr="00CF7C0C">
        <w:rPr>
          <w:rFonts w:ascii="Times New Roman" w:eastAsia="Times New Roman" w:hAnsi="Times New Roman" w:cs="Times New Roman"/>
          <w:sz w:val="24"/>
          <w:szCs w:val="24"/>
        </w:rPr>
        <w:t>. év ……………. hónap</w:t>
      </w:r>
      <w:proofErr w:type="gramStart"/>
      <w:r w:rsidRPr="00CF7C0C">
        <w:rPr>
          <w:rFonts w:ascii="Times New Roman" w:eastAsia="Times New Roman" w:hAnsi="Times New Roman" w:cs="Times New Roman"/>
          <w:sz w:val="24"/>
          <w:szCs w:val="24"/>
        </w:rPr>
        <w:t xml:space="preserve"> ….</w:t>
      </w:r>
      <w:proofErr w:type="gramEnd"/>
      <w:r w:rsidRPr="00CF7C0C">
        <w:rPr>
          <w:rFonts w:ascii="Times New Roman" w:eastAsia="Times New Roman" w:hAnsi="Times New Roman" w:cs="Times New Roman"/>
          <w:sz w:val="24"/>
          <w:szCs w:val="24"/>
        </w:rPr>
        <w:t>. nap</w:t>
      </w:r>
    </w:p>
    <w:p w14:paraId="6F1EDAA9" w14:textId="77777777" w:rsidR="009B7B75" w:rsidRPr="00CF7C0C" w:rsidRDefault="009B7B75">
      <w:pPr>
        <w:spacing w:after="0" w:line="360" w:lineRule="auto"/>
        <w:rPr>
          <w:rFonts w:ascii="Times New Roman" w:eastAsia="Times New Roman" w:hAnsi="Times New Roman" w:cs="Times New Roman"/>
          <w:sz w:val="24"/>
          <w:szCs w:val="24"/>
        </w:rPr>
      </w:pPr>
    </w:p>
    <w:p w14:paraId="0DB77AF6" w14:textId="77777777" w:rsidR="009B7B75" w:rsidRPr="00CF7C0C" w:rsidRDefault="009B7B75">
      <w:pPr>
        <w:spacing w:after="0" w:line="360" w:lineRule="auto"/>
        <w:rPr>
          <w:rFonts w:ascii="Times New Roman" w:eastAsia="Times New Roman" w:hAnsi="Times New Roman" w:cs="Times New Roman"/>
          <w:sz w:val="24"/>
          <w:szCs w:val="24"/>
        </w:rPr>
      </w:pPr>
    </w:p>
    <w:p w14:paraId="52F4E2B1" w14:textId="77777777" w:rsidR="009B7B75" w:rsidRPr="00CF7C0C" w:rsidRDefault="00000000">
      <w:pPr>
        <w:spacing w:after="0" w:line="360" w:lineRule="auto"/>
        <w:jc w:val="right"/>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w:t>
      </w:r>
    </w:p>
    <w:p w14:paraId="17A98A67" w14:textId="77777777" w:rsidR="009B7B75" w:rsidRPr="00CF7C0C" w:rsidRDefault="00000000">
      <w:pPr>
        <w:spacing w:after="0" w:line="360" w:lineRule="auto"/>
        <w:jc w:val="right"/>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munkavállaló</w:t>
      </w:r>
    </w:p>
    <w:p w14:paraId="5E2F4CAF" w14:textId="77777777" w:rsidR="009B7B75" w:rsidRPr="00CF7C0C" w:rsidRDefault="00000000">
      <w:pPr>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br w:type="page"/>
      </w:r>
    </w:p>
    <w:p w14:paraId="579DC96A" w14:textId="77777777" w:rsidR="009B7B75" w:rsidRPr="00CF7C0C" w:rsidRDefault="00000000">
      <w:pPr>
        <w:pStyle w:val="Stlus3"/>
      </w:pPr>
      <w:bookmarkStart w:id="197" w:name="_Toc221180545"/>
      <w:r w:rsidRPr="00CF7C0C">
        <w:lastRenderedPageBreak/>
        <w:t>15.4.11 Igazgatóhelyettes</w:t>
      </w:r>
      <w:bookmarkEnd w:id="197"/>
    </w:p>
    <w:p w14:paraId="5B44BA4D" w14:textId="77777777" w:rsidR="009B7B75" w:rsidRPr="00CF7C0C" w:rsidRDefault="009B7B75">
      <w:pPr>
        <w:rPr>
          <w:rFonts w:ascii="Times New Roman" w:hAnsi="Times New Roman" w:cs="Times New Roman"/>
          <w:sz w:val="24"/>
          <w:szCs w:val="24"/>
        </w:rPr>
      </w:pPr>
    </w:p>
    <w:p w14:paraId="76AC1128"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Iktatási szám:</w:t>
      </w:r>
    </w:p>
    <w:p w14:paraId="421B2F08" w14:textId="77777777" w:rsidR="009B7B75" w:rsidRPr="00CF7C0C" w:rsidRDefault="00000000">
      <w:pPr>
        <w:pStyle w:val="Nincstrkz"/>
        <w:jc w:val="center"/>
        <w:rPr>
          <w:rFonts w:ascii="Times New Roman" w:hAnsi="Times New Roman" w:cs="Times New Roman"/>
          <w:b/>
          <w:sz w:val="24"/>
          <w:szCs w:val="24"/>
        </w:rPr>
      </w:pPr>
      <w:r w:rsidRPr="00CF7C0C">
        <w:rPr>
          <w:rFonts w:ascii="Times New Roman" w:hAnsi="Times New Roman" w:cs="Times New Roman"/>
          <w:b/>
          <w:sz w:val="24"/>
          <w:szCs w:val="24"/>
        </w:rPr>
        <w:t>MUNKAKÖRI LEÍRÁS</w:t>
      </w:r>
    </w:p>
    <w:p w14:paraId="27E8175B"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Név:</w:t>
      </w:r>
    </w:p>
    <w:p w14:paraId="0DD4C28C"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Születési hely, idő:</w:t>
      </w:r>
    </w:p>
    <w:p w14:paraId="36382916"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Anyja neve:</w:t>
      </w:r>
    </w:p>
    <w:p w14:paraId="238CFB9F"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Iskolai végzettség:</w:t>
      </w:r>
    </w:p>
    <w:p w14:paraId="729DD94D"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Szervezeti egység:</w:t>
      </w:r>
    </w:p>
    <w:p w14:paraId="2CA6574F"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Munkáltatói jogkör gyakorlója:</w:t>
      </w:r>
    </w:p>
    <w:p w14:paraId="047040C1"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Munkakör:</w:t>
      </w:r>
    </w:p>
    <w:p w14:paraId="6170D16D"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Munkakör szakmai irányítója</w:t>
      </w:r>
    </w:p>
    <w:p w14:paraId="401F2DF8"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Utasítást adó felettes munkakörök</w:t>
      </w:r>
    </w:p>
    <w:p w14:paraId="0733681A"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Helyettesítés rendje:</w:t>
      </w:r>
    </w:p>
    <w:p w14:paraId="5A2D5B3A"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Munkaideje:</w:t>
      </w:r>
    </w:p>
    <w:p w14:paraId="1911993D" w14:textId="77777777" w:rsidR="009B7B75" w:rsidRPr="00CF7C0C" w:rsidRDefault="009B7B75">
      <w:pPr>
        <w:rPr>
          <w:rFonts w:ascii="Times New Roman" w:hAnsi="Times New Roman" w:cs="Times New Roman"/>
          <w:sz w:val="24"/>
          <w:szCs w:val="24"/>
        </w:rPr>
      </w:pPr>
    </w:p>
    <w:p w14:paraId="5330727B" w14:textId="77777777" w:rsidR="009B7B75" w:rsidRPr="00CF7C0C" w:rsidRDefault="009B7B75">
      <w:pPr>
        <w:rPr>
          <w:rFonts w:ascii="Times New Roman" w:hAnsi="Times New Roman" w:cs="Times New Roman"/>
          <w:sz w:val="24"/>
          <w:szCs w:val="24"/>
        </w:rPr>
      </w:pPr>
    </w:p>
    <w:p w14:paraId="04A4B0CE"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b/>
          <w:sz w:val="24"/>
          <w:szCs w:val="24"/>
        </w:rPr>
        <w:t>Jelen munkaköri leírás 20</w:t>
      </w:r>
      <w:r w:rsidRPr="00CF7C0C">
        <w:rPr>
          <w:rFonts w:ascii="Times New Roman" w:eastAsia="Times New Roman" w:hAnsi="Times New Roman" w:cs="Times New Roman"/>
          <w:sz w:val="24"/>
          <w:szCs w:val="24"/>
        </w:rPr>
        <w:t>… év ………………… hónap ……. napján lép életbe,</w:t>
      </w:r>
    </w:p>
    <w:p w14:paraId="3D1F7354"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és </w:t>
      </w:r>
      <w:proofErr w:type="gramStart"/>
      <w:r w:rsidRPr="00CF7C0C">
        <w:rPr>
          <w:rFonts w:ascii="Times New Roman" w:eastAsia="Times New Roman" w:hAnsi="Times New Roman" w:cs="Times New Roman"/>
          <w:sz w:val="24"/>
          <w:szCs w:val="24"/>
        </w:rPr>
        <w:t>módosításáig</w:t>
      </w:r>
      <w:proofErr w:type="gramEnd"/>
      <w:r w:rsidRPr="00CF7C0C">
        <w:rPr>
          <w:rFonts w:ascii="Times New Roman" w:eastAsia="Times New Roman" w:hAnsi="Times New Roman" w:cs="Times New Roman"/>
          <w:sz w:val="24"/>
          <w:szCs w:val="24"/>
        </w:rPr>
        <w:t xml:space="preserve"> illetve a munkajogi jogviszony megszűnéséig érvényes.</w:t>
      </w:r>
    </w:p>
    <w:p w14:paraId="7A982299" w14:textId="77777777" w:rsidR="009B7B75" w:rsidRPr="00CF7C0C" w:rsidRDefault="009B7B75">
      <w:pPr>
        <w:spacing w:after="0" w:line="360" w:lineRule="auto"/>
        <w:rPr>
          <w:rFonts w:ascii="Times New Roman" w:eastAsia="Times New Roman" w:hAnsi="Times New Roman" w:cs="Times New Roman"/>
          <w:sz w:val="24"/>
          <w:szCs w:val="24"/>
        </w:rPr>
      </w:pPr>
    </w:p>
    <w:p w14:paraId="3974338E" w14:textId="77777777" w:rsidR="009B7B75" w:rsidRPr="00CF7C0C" w:rsidRDefault="009B7B75">
      <w:pPr>
        <w:spacing w:after="0" w:line="360" w:lineRule="auto"/>
        <w:rPr>
          <w:rFonts w:ascii="Times New Roman" w:eastAsia="Times New Roman" w:hAnsi="Times New Roman" w:cs="Times New Roman"/>
          <w:sz w:val="24"/>
          <w:szCs w:val="24"/>
        </w:rPr>
      </w:pPr>
    </w:p>
    <w:p w14:paraId="39EA9EAF"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Szegvár, </w:t>
      </w:r>
      <w:proofErr w:type="gramStart"/>
      <w:r w:rsidRPr="00CF7C0C">
        <w:rPr>
          <w:rFonts w:ascii="Times New Roman" w:eastAsia="Times New Roman" w:hAnsi="Times New Roman" w:cs="Times New Roman"/>
          <w:sz w:val="24"/>
          <w:szCs w:val="24"/>
        </w:rPr>
        <w:t>20….</w:t>
      </w:r>
      <w:proofErr w:type="gramEnd"/>
      <w:r w:rsidRPr="00CF7C0C">
        <w:rPr>
          <w:rFonts w:ascii="Times New Roman" w:eastAsia="Times New Roman" w:hAnsi="Times New Roman" w:cs="Times New Roman"/>
          <w:sz w:val="24"/>
          <w:szCs w:val="24"/>
        </w:rPr>
        <w:t>. év ……</w:t>
      </w:r>
      <w:proofErr w:type="gramStart"/>
      <w:r w:rsidRPr="00CF7C0C">
        <w:rPr>
          <w:rFonts w:ascii="Times New Roman" w:eastAsia="Times New Roman" w:hAnsi="Times New Roman" w:cs="Times New Roman"/>
          <w:sz w:val="24"/>
          <w:szCs w:val="24"/>
        </w:rPr>
        <w:t>…….</w:t>
      </w:r>
      <w:proofErr w:type="gramEnd"/>
      <w:r w:rsidRPr="00CF7C0C">
        <w:rPr>
          <w:rFonts w:ascii="Times New Roman" w:eastAsia="Times New Roman" w:hAnsi="Times New Roman" w:cs="Times New Roman"/>
          <w:sz w:val="24"/>
          <w:szCs w:val="24"/>
        </w:rPr>
        <w:t>. hónap</w:t>
      </w:r>
      <w:proofErr w:type="gramStart"/>
      <w:r w:rsidRPr="00CF7C0C">
        <w:rPr>
          <w:rFonts w:ascii="Times New Roman" w:eastAsia="Times New Roman" w:hAnsi="Times New Roman" w:cs="Times New Roman"/>
          <w:sz w:val="24"/>
          <w:szCs w:val="24"/>
        </w:rPr>
        <w:t xml:space="preserve"> ….</w:t>
      </w:r>
      <w:proofErr w:type="gramEnd"/>
      <w:r w:rsidRPr="00CF7C0C">
        <w:rPr>
          <w:rFonts w:ascii="Times New Roman" w:eastAsia="Times New Roman" w:hAnsi="Times New Roman" w:cs="Times New Roman"/>
          <w:sz w:val="24"/>
          <w:szCs w:val="24"/>
        </w:rPr>
        <w:t>. nap</w:t>
      </w:r>
    </w:p>
    <w:p w14:paraId="78D68014" w14:textId="77777777" w:rsidR="009B7B75" w:rsidRPr="00CF7C0C" w:rsidRDefault="009B7B75">
      <w:pPr>
        <w:spacing w:after="0" w:line="360" w:lineRule="auto"/>
        <w:rPr>
          <w:rFonts w:ascii="Times New Roman" w:eastAsia="Times New Roman" w:hAnsi="Times New Roman" w:cs="Times New Roman"/>
          <w:sz w:val="24"/>
          <w:szCs w:val="24"/>
        </w:rPr>
      </w:pPr>
    </w:p>
    <w:p w14:paraId="57FC7DAB" w14:textId="77777777" w:rsidR="009B7B75" w:rsidRPr="00CF7C0C" w:rsidRDefault="00000000">
      <w:pPr>
        <w:spacing w:after="0" w:line="360" w:lineRule="auto"/>
        <w:jc w:val="right"/>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t>………………………………………….</w:t>
      </w:r>
    </w:p>
    <w:p w14:paraId="0C6DF373" w14:textId="77777777" w:rsidR="009B7B75" w:rsidRPr="00CF7C0C" w:rsidRDefault="00000000">
      <w:pPr>
        <w:spacing w:after="0" w:line="360" w:lineRule="auto"/>
        <w:jc w:val="right"/>
        <w:rPr>
          <w:rFonts w:ascii="Times New Roman" w:eastAsia="Times New Roman" w:hAnsi="Times New Roman" w:cs="Times New Roman"/>
          <w:b/>
          <w:sz w:val="24"/>
          <w:szCs w:val="24"/>
        </w:rPr>
      </w:pP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t>igazgató</w:t>
      </w:r>
    </w:p>
    <w:p w14:paraId="71212C96" w14:textId="77777777" w:rsidR="009B7B75" w:rsidRPr="00CF7C0C" w:rsidRDefault="00000000">
      <w:pPr>
        <w:spacing w:after="0" w:line="360" w:lineRule="auto"/>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A munkaköri leírás 1 példányát átvettem.</w:t>
      </w:r>
    </w:p>
    <w:p w14:paraId="20B85DF8" w14:textId="77777777" w:rsidR="009B7B75" w:rsidRPr="00CF7C0C" w:rsidRDefault="009B7B75">
      <w:pPr>
        <w:spacing w:after="0" w:line="360" w:lineRule="auto"/>
        <w:rPr>
          <w:rFonts w:ascii="Times New Roman" w:eastAsia="Times New Roman" w:hAnsi="Times New Roman" w:cs="Times New Roman"/>
          <w:b/>
          <w:sz w:val="24"/>
          <w:szCs w:val="24"/>
        </w:rPr>
      </w:pPr>
    </w:p>
    <w:p w14:paraId="5BF9C716" w14:textId="77777777" w:rsidR="009B7B75" w:rsidRPr="00CF7C0C" w:rsidRDefault="009B7B75">
      <w:pPr>
        <w:spacing w:after="0" w:line="360" w:lineRule="auto"/>
        <w:rPr>
          <w:rFonts w:ascii="Times New Roman" w:eastAsia="Times New Roman" w:hAnsi="Times New Roman" w:cs="Times New Roman"/>
          <w:b/>
          <w:sz w:val="24"/>
          <w:szCs w:val="24"/>
        </w:rPr>
      </w:pPr>
    </w:p>
    <w:p w14:paraId="18578896"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Szegvár, </w:t>
      </w:r>
      <w:proofErr w:type="gramStart"/>
      <w:r w:rsidRPr="00CF7C0C">
        <w:rPr>
          <w:rFonts w:ascii="Times New Roman" w:eastAsia="Times New Roman" w:hAnsi="Times New Roman" w:cs="Times New Roman"/>
          <w:sz w:val="24"/>
          <w:szCs w:val="24"/>
        </w:rPr>
        <w:t>20….</w:t>
      </w:r>
      <w:proofErr w:type="gramEnd"/>
      <w:r w:rsidRPr="00CF7C0C">
        <w:rPr>
          <w:rFonts w:ascii="Times New Roman" w:eastAsia="Times New Roman" w:hAnsi="Times New Roman" w:cs="Times New Roman"/>
          <w:sz w:val="24"/>
          <w:szCs w:val="24"/>
        </w:rPr>
        <w:t>. év ……………. hónap</w:t>
      </w:r>
      <w:proofErr w:type="gramStart"/>
      <w:r w:rsidRPr="00CF7C0C">
        <w:rPr>
          <w:rFonts w:ascii="Times New Roman" w:eastAsia="Times New Roman" w:hAnsi="Times New Roman" w:cs="Times New Roman"/>
          <w:sz w:val="24"/>
          <w:szCs w:val="24"/>
        </w:rPr>
        <w:t xml:space="preserve"> ….</w:t>
      </w:r>
      <w:proofErr w:type="gramEnd"/>
      <w:r w:rsidRPr="00CF7C0C">
        <w:rPr>
          <w:rFonts w:ascii="Times New Roman" w:eastAsia="Times New Roman" w:hAnsi="Times New Roman" w:cs="Times New Roman"/>
          <w:sz w:val="24"/>
          <w:szCs w:val="24"/>
        </w:rPr>
        <w:t>. nap</w:t>
      </w:r>
    </w:p>
    <w:p w14:paraId="711FA40D" w14:textId="77777777" w:rsidR="009B7B75" w:rsidRPr="00CF7C0C" w:rsidRDefault="009B7B75">
      <w:pPr>
        <w:spacing w:after="0" w:line="360" w:lineRule="auto"/>
        <w:rPr>
          <w:rFonts w:ascii="Times New Roman" w:eastAsia="Times New Roman" w:hAnsi="Times New Roman" w:cs="Times New Roman"/>
          <w:sz w:val="24"/>
          <w:szCs w:val="24"/>
        </w:rPr>
      </w:pPr>
    </w:p>
    <w:p w14:paraId="65E58473" w14:textId="77777777" w:rsidR="009B7B75" w:rsidRPr="00CF7C0C" w:rsidRDefault="009B7B75">
      <w:pPr>
        <w:spacing w:after="0" w:line="360" w:lineRule="auto"/>
        <w:rPr>
          <w:rFonts w:ascii="Times New Roman" w:eastAsia="Times New Roman" w:hAnsi="Times New Roman" w:cs="Times New Roman"/>
          <w:sz w:val="24"/>
          <w:szCs w:val="24"/>
        </w:rPr>
      </w:pPr>
    </w:p>
    <w:p w14:paraId="31172830" w14:textId="77777777" w:rsidR="009B7B75" w:rsidRPr="00CF7C0C" w:rsidRDefault="00000000">
      <w:pPr>
        <w:spacing w:after="0" w:line="360" w:lineRule="auto"/>
        <w:jc w:val="right"/>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w:t>
      </w:r>
    </w:p>
    <w:p w14:paraId="606D8F4E" w14:textId="77777777" w:rsidR="009B7B75" w:rsidRPr="00CF7C0C" w:rsidRDefault="00000000">
      <w:pPr>
        <w:spacing w:after="0" w:line="360" w:lineRule="auto"/>
        <w:jc w:val="right"/>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munkavállaló</w:t>
      </w:r>
    </w:p>
    <w:p w14:paraId="661F8351" w14:textId="77777777" w:rsidR="009B7B75" w:rsidRPr="00CF7C0C" w:rsidRDefault="00000000">
      <w:pPr>
        <w:rPr>
          <w:rFonts w:ascii="Times New Roman" w:hAnsi="Times New Roman" w:cs="Times New Roman"/>
          <w:sz w:val="24"/>
          <w:szCs w:val="24"/>
        </w:rPr>
      </w:pPr>
      <w:r w:rsidRPr="00CF7C0C">
        <w:rPr>
          <w:rFonts w:ascii="Times New Roman" w:hAnsi="Times New Roman" w:cs="Times New Roman"/>
          <w:sz w:val="24"/>
          <w:szCs w:val="24"/>
        </w:rPr>
        <w:br w:type="page"/>
      </w:r>
    </w:p>
    <w:p w14:paraId="61FDAE6A" w14:textId="77777777" w:rsidR="009B7B75" w:rsidRPr="00CF7C0C" w:rsidRDefault="00000000">
      <w:pPr>
        <w:pStyle w:val="Stlus3"/>
      </w:pPr>
      <w:bookmarkStart w:id="198" w:name="_Toc221180546"/>
      <w:r w:rsidRPr="00CF7C0C">
        <w:lastRenderedPageBreak/>
        <w:t>15.4.12 Igazgató</w:t>
      </w:r>
      <w:bookmarkEnd w:id="198"/>
    </w:p>
    <w:p w14:paraId="5C18F93D" w14:textId="77777777" w:rsidR="009B7B75" w:rsidRPr="00CF7C0C" w:rsidRDefault="009B7B75">
      <w:pPr>
        <w:spacing w:after="0" w:line="360" w:lineRule="auto"/>
        <w:jc w:val="both"/>
        <w:rPr>
          <w:rFonts w:ascii="Times New Roman" w:eastAsia="Cambria" w:hAnsi="Times New Roman" w:cs="Times New Roman"/>
          <w:b/>
          <w:sz w:val="24"/>
          <w:szCs w:val="24"/>
        </w:rPr>
      </w:pPr>
    </w:p>
    <w:p w14:paraId="451E861B" w14:textId="77777777" w:rsidR="009B7B75" w:rsidRPr="00CF7C0C" w:rsidRDefault="00000000">
      <w:pPr>
        <w:spacing w:after="0" w:line="360" w:lineRule="auto"/>
        <w:jc w:val="both"/>
        <w:rPr>
          <w:rFonts w:ascii="Times New Roman" w:eastAsia="Cambria" w:hAnsi="Times New Roman" w:cs="Times New Roman"/>
          <w:sz w:val="24"/>
          <w:szCs w:val="24"/>
        </w:rPr>
      </w:pPr>
      <w:r w:rsidRPr="00CF7C0C">
        <w:rPr>
          <w:rFonts w:ascii="Times New Roman" w:eastAsia="Cambria" w:hAnsi="Times New Roman" w:cs="Times New Roman"/>
          <w:sz w:val="24"/>
          <w:szCs w:val="24"/>
        </w:rPr>
        <w:t xml:space="preserve">Az igazgató munkaköri leírását a Hódmezővásárhelyi Tankerületi Központ készíti el. </w:t>
      </w:r>
    </w:p>
    <w:p w14:paraId="3F0B97B2" w14:textId="77777777" w:rsidR="009B7B75" w:rsidRPr="00CF7C0C" w:rsidRDefault="009B7B75">
      <w:pPr>
        <w:spacing w:after="0" w:line="360" w:lineRule="auto"/>
        <w:jc w:val="both"/>
        <w:rPr>
          <w:rFonts w:ascii="Times New Roman" w:eastAsia="Cambria" w:hAnsi="Times New Roman" w:cs="Times New Roman"/>
          <w:b/>
          <w:sz w:val="24"/>
          <w:szCs w:val="24"/>
        </w:rPr>
      </w:pPr>
    </w:p>
    <w:p w14:paraId="3AC751FE"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b/>
          <w:sz w:val="24"/>
          <w:szCs w:val="24"/>
        </w:rPr>
        <w:t>Jelen munkaköri leírás 20</w:t>
      </w:r>
      <w:r w:rsidRPr="00CF7C0C">
        <w:rPr>
          <w:rFonts w:ascii="Times New Roman" w:eastAsia="Times New Roman" w:hAnsi="Times New Roman" w:cs="Times New Roman"/>
          <w:sz w:val="24"/>
          <w:szCs w:val="24"/>
        </w:rPr>
        <w:t>… év ………………… hónap ……. napján lép életbe,</w:t>
      </w:r>
    </w:p>
    <w:p w14:paraId="0BA15E4F"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és </w:t>
      </w:r>
      <w:proofErr w:type="gramStart"/>
      <w:r w:rsidRPr="00CF7C0C">
        <w:rPr>
          <w:rFonts w:ascii="Times New Roman" w:eastAsia="Times New Roman" w:hAnsi="Times New Roman" w:cs="Times New Roman"/>
          <w:sz w:val="24"/>
          <w:szCs w:val="24"/>
        </w:rPr>
        <w:t>módosításáig</w:t>
      </w:r>
      <w:proofErr w:type="gramEnd"/>
      <w:r w:rsidRPr="00CF7C0C">
        <w:rPr>
          <w:rFonts w:ascii="Times New Roman" w:eastAsia="Times New Roman" w:hAnsi="Times New Roman" w:cs="Times New Roman"/>
          <w:sz w:val="24"/>
          <w:szCs w:val="24"/>
        </w:rPr>
        <w:t xml:space="preserve"> illetve a munkajogi jogviszony megszűnéséig érvényes.</w:t>
      </w:r>
    </w:p>
    <w:p w14:paraId="48ABB8CB" w14:textId="77777777" w:rsidR="009B7B75" w:rsidRPr="00CF7C0C" w:rsidRDefault="009B7B75">
      <w:pPr>
        <w:spacing w:after="0" w:line="360" w:lineRule="auto"/>
        <w:rPr>
          <w:rFonts w:ascii="Times New Roman" w:eastAsia="Times New Roman" w:hAnsi="Times New Roman" w:cs="Times New Roman"/>
          <w:sz w:val="24"/>
          <w:szCs w:val="24"/>
        </w:rPr>
      </w:pPr>
    </w:p>
    <w:p w14:paraId="7EDD1125" w14:textId="77777777" w:rsidR="009B7B75" w:rsidRPr="00CF7C0C" w:rsidRDefault="009B7B75">
      <w:pPr>
        <w:spacing w:after="0" w:line="360" w:lineRule="auto"/>
        <w:rPr>
          <w:rFonts w:ascii="Times New Roman" w:eastAsia="Times New Roman" w:hAnsi="Times New Roman" w:cs="Times New Roman"/>
          <w:sz w:val="24"/>
          <w:szCs w:val="24"/>
        </w:rPr>
      </w:pPr>
    </w:p>
    <w:p w14:paraId="01E7AAA3"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Szegvár, </w:t>
      </w:r>
      <w:proofErr w:type="gramStart"/>
      <w:r w:rsidRPr="00CF7C0C">
        <w:rPr>
          <w:rFonts w:ascii="Times New Roman" w:eastAsia="Times New Roman" w:hAnsi="Times New Roman" w:cs="Times New Roman"/>
          <w:sz w:val="24"/>
          <w:szCs w:val="24"/>
        </w:rPr>
        <w:t>20….</w:t>
      </w:r>
      <w:proofErr w:type="gramEnd"/>
      <w:r w:rsidRPr="00CF7C0C">
        <w:rPr>
          <w:rFonts w:ascii="Times New Roman" w:eastAsia="Times New Roman" w:hAnsi="Times New Roman" w:cs="Times New Roman"/>
          <w:sz w:val="24"/>
          <w:szCs w:val="24"/>
        </w:rPr>
        <w:t>. év ……</w:t>
      </w:r>
      <w:proofErr w:type="gramStart"/>
      <w:r w:rsidRPr="00CF7C0C">
        <w:rPr>
          <w:rFonts w:ascii="Times New Roman" w:eastAsia="Times New Roman" w:hAnsi="Times New Roman" w:cs="Times New Roman"/>
          <w:sz w:val="24"/>
          <w:szCs w:val="24"/>
        </w:rPr>
        <w:t>…….</w:t>
      </w:r>
      <w:proofErr w:type="gramEnd"/>
      <w:r w:rsidRPr="00CF7C0C">
        <w:rPr>
          <w:rFonts w:ascii="Times New Roman" w:eastAsia="Times New Roman" w:hAnsi="Times New Roman" w:cs="Times New Roman"/>
          <w:sz w:val="24"/>
          <w:szCs w:val="24"/>
        </w:rPr>
        <w:t>. hónap</w:t>
      </w:r>
      <w:proofErr w:type="gramStart"/>
      <w:r w:rsidRPr="00CF7C0C">
        <w:rPr>
          <w:rFonts w:ascii="Times New Roman" w:eastAsia="Times New Roman" w:hAnsi="Times New Roman" w:cs="Times New Roman"/>
          <w:sz w:val="24"/>
          <w:szCs w:val="24"/>
        </w:rPr>
        <w:t xml:space="preserve"> ….</w:t>
      </w:r>
      <w:proofErr w:type="gramEnd"/>
      <w:r w:rsidRPr="00CF7C0C">
        <w:rPr>
          <w:rFonts w:ascii="Times New Roman" w:eastAsia="Times New Roman" w:hAnsi="Times New Roman" w:cs="Times New Roman"/>
          <w:sz w:val="24"/>
          <w:szCs w:val="24"/>
        </w:rPr>
        <w:t>. nap</w:t>
      </w:r>
    </w:p>
    <w:p w14:paraId="2F89DBCC" w14:textId="77777777" w:rsidR="009B7B75" w:rsidRPr="00CF7C0C" w:rsidRDefault="009B7B75">
      <w:pPr>
        <w:spacing w:after="0" w:line="360" w:lineRule="auto"/>
        <w:rPr>
          <w:rFonts w:ascii="Times New Roman" w:eastAsia="Times New Roman" w:hAnsi="Times New Roman" w:cs="Times New Roman"/>
          <w:sz w:val="24"/>
          <w:szCs w:val="24"/>
        </w:rPr>
      </w:pPr>
    </w:p>
    <w:p w14:paraId="56C1FDDF" w14:textId="77777777" w:rsidR="009B7B75" w:rsidRPr="00CF7C0C" w:rsidRDefault="00000000">
      <w:pPr>
        <w:spacing w:after="0" w:line="360" w:lineRule="auto"/>
        <w:jc w:val="right"/>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t>………………………………………….</w:t>
      </w:r>
    </w:p>
    <w:p w14:paraId="6B353FE8" w14:textId="77777777" w:rsidR="009B7B75" w:rsidRPr="00CF7C0C" w:rsidRDefault="00000000">
      <w:pPr>
        <w:spacing w:after="0" w:line="360" w:lineRule="auto"/>
        <w:jc w:val="right"/>
        <w:rPr>
          <w:rFonts w:ascii="Times New Roman" w:eastAsia="Times New Roman" w:hAnsi="Times New Roman" w:cs="Times New Roman"/>
          <w:b/>
          <w:sz w:val="24"/>
          <w:szCs w:val="24"/>
        </w:rPr>
      </w:pP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t>tankerületi igazgató</w:t>
      </w:r>
    </w:p>
    <w:p w14:paraId="74E196B2" w14:textId="77777777" w:rsidR="009B7B75" w:rsidRPr="00CF7C0C" w:rsidRDefault="00000000">
      <w:pPr>
        <w:spacing w:after="0" w:line="360" w:lineRule="auto"/>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A munkaköri leírás 1 példányát átvettem.</w:t>
      </w:r>
    </w:p>
    <w:p w14:paraId="0D5F2EC4" w14:textId="77777777" w:rsidR="009B7B75" w:rsidRPr="00CF7C0C" w:rsidRDefault="009B7B75">
      <w:pPr>
        <w:spacing w:after="0" w:line="360" w:lineRule="auto"/>
        <w:rPr>
          <w:rFonts w:ascii="Times New Roman" w:eastAsia="Times New Roman" w:hAnsi="Times New Roman" w:cs="Times New Roman"/>
          <w:b/>
          <w:sz w:val="24"/>
          <w:szCs w:val="24"/>
        </w:rPr>
      </w:pPr>
    </w:p>
    <w:p w14:paraId="1791D1AC" w14:textId="77777777" w:rsidR="009B7B75" w:rsidRPr="00CF7C0C" w:rsidRDefault="009B7B75">
      <w:pPr>
        <w:spacing w:after="0" w:line="360" w:lineRule="auto"/>
        <w:rPr>
          <w:rFonts w:ascii="Times New Roman" w:eastAsia="Times New Roman" w:hAnsi="Times New Roman" w:cs="Times New Roman"/>
          <w:b/>
          <w:sz w:val="24"/>
          <w:szCs w:val="24"/>
        </w:rPr>
      </w:pPr>
    </w:p>
    <w:p w14:paraId="50257D5D"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Szegvár, </w:t>
      </w:r>
      <w:proofErr w:type="gramStart"/>
      <w:r w:rsidRPr="00CF7C0C">
        <w:rPr>
          <w:rFonts w:ascii="Times New Roman" w:eastAsia="Times New Roman" w:hAnsi="Times New Roman" w:cs="Times New Roman"/>
          <w:sz w:val="24"/>
          <w:szCs w:val="24"/>
        </w:rPr>
        <w:t>20….</w:t>
      </w:r>
      <w:proofErr w:type="gramEnd"/>
      <w:r w:rsidRPr="00CF7C0C">
        <w:rPr>
          <w:rFonts w:ascii="Times New Roman" w:eastAsia="Times New Roman" w:hAnsi="Times New Roman" w:cs="Times New Roman"/>
          <w:sz w:val="24"/>
          <w:szCs w:val="24"/>
        </w:rPr>
        <w:t>. év ……………. hónap</w:t>
      </w:r>
      <w:proofErr w:type="gramStart"/>
      <w:r w:rsidRPr="00CF7C0C">
        <w:rPr>
          <w:rFonts w:ascii="Times New Roman" w:eastAsia="Times New Roman" w:hAnsi="Times New Roman" w:cs="Times New Roman"/>
          <w:sz w:val="24"/>
          <w:szCs w:val="24"/>
        </w:rPr>
        <w:t xml:space="preserve"> ….</w:t>
      </w:r>
      <w:proofErr w:type="gramEnd"/>
      <w:r w:rsidRPr="00CF7C0C">
        <w:rPr>
          <w:rFonts w:ascii="Times New Roman" w:eastAsia="Times New Roman" w:hAnsi="Times New Roman" w:cs="Times New Roman"/>
          <w:sz w:val="24"/>
          <w:szCs w:val="24"/>
        </w:rPr>
        <w:t>. nap</w:t>
      </w:r>
    </w:p>
    <w:p w14:paraId="4947365F" w14:textId="77777777" w:rsidR="009B7B75" w:rsidRPr="00CF7C0C" w:rsidRDefault="009B7B75">
      <w:pPr>
        <w:spacing w:after="0" w:line="360" w:lineRule="auto"/>
        <w:rPr>
          <w:rFonts w:ascii="Times New Roman" w:eastAsia="Times New Roman" w:hAnsi="Times New Roman" w:cs="Times New Roman"/>
          <w:sz w:val="24"/>
          <w:szCs w:val="24"/>
        </w:rPr>
      </w:pPr>
    </w:p>
    <w:p w14:paraId="4BFDAF55" w14:textId="77777777" w:rsidR="009B7B75" w:rsidRPr="00CF7C0C" w:rsidRDefault="009B7B75">
      <w:pPr>
        <w:spacing w:after="0" w:line="360" w:lineRule="auto"/>
        <w:rPr>
          <w:rFonts w:ascii="Times New Roman" w:eastAsia="Times New Roman" w:hAnsi="Times New Roman" w:cs="Times New Roman"/>
          <w:sz w:val="24"/>
          <w:szCs w:val="24"/>
        </w:rPr>
      </w:pPr>
    </w:p>
    <w:p w14:paraId="5E3C1B08" w14:textId="77777777" w:rsidR="009B7B75" w:rsidRPr="00CF7C0C" w:rsidRDefault="00000000">
      <w:pPr>
        <w:spacing w:after="0" w:line="360" w:lineRule="auto"/>
        <w:jc w:val="right"/>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w:t>
      </w:r>
    </w:p>
    <w:p w14:paraId="42E5E2DD" w14:textId="77777777" w:rsidR="009B7B75" w:rsidRPr="00CF7C0C" w:rsidRDefault="00000000">
      <w:pPr>
        <w:spacing w:after="0" w:line="360" w:lineRule="auto"/>
        <w:jc w:val="right"/>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munkavállaló</w:t>
      </w:r>
    </w:p>
    <w:p w14:paraId="083D13C7" w14:textId="77777777" w:rsidR="009B7B75" w:rsidRPr="00CF7C0C" w:rsidRDefault="00000000">
      <w:pPr>
        <w:rPr>
          <w:rFonts w:ascii="Times New Roman" w:eastAsia="Times New Roman" w:hAnsi="Times New Roman" w:cs="Times New Roman"/>
          <w:sz w:val="24"/>
          <w:szCs w:val="24"/>
        </w:rPr>
      </w:pPr>
      <w:r w:rsidRPr="00CF7C0C">
        <w:rPr>
          <w:rFonts w:ascii="Times New Roman" w:hAnsi="Times New Roman" w:cs="Times New Roman"/>
          <w:sz w:val="24"/>
          <w:szCs w:val="24"/>
        </w:rPr>
        <w:br w:type="page"/>
      </w:r>
    </w:p>
    <w:p w14:paraId="2A2C6474"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lastRenderedPageBreak/>
        <w:t xml:space="preserve">15.4.14 Fejlesztő pedagógus </w:t>
      </w:r>
    </w:p>
    <w:p w14:paraId="04168199"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Iktatási szám:</w:t>
      </w:r>
    </w:p>
    <w:p w14:paraId="6E767AAF" w14:textId="77777777" w:rsidR="009B7B75" w:rsidRPr="00CF7C0C" w:rsidRDefault="00000000">
      <w:pPr>
        <w:pStyle w:val="Nincstrkz"/>
        <w:jc w:val="center"/>
        <w:rPr>
          <w:rFonts w:ascii="Times New Roman" w:hAnsi="Times New Roman" w:cs="Times New Roman"/>
          <w:b/>
          <w:sz w:val="24"/>
          <w:szCs w:val="24"/>
        </w:rPr>
      </w:pPr>
      <w:r w:rsidRPr="00CF7C0C">
        <w:rPr>
          <w:rFonts w:ascii="Times New Roman" w:hAnsi="Times New Roman" w:cs="Times New Roman"/>
          <w:b/>
          <w:sz w:val="24"/>
          <w:szCs w:val="24"/>
        </w:rPr>
        <w:t>MUNKAKÖRI LEÍRÁS</w:t>
      </w:r>
    </w:p>
    <w:p w14:paraId="524D7CF1"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Név:</w:t>
      </w:r>
    </w:p>
    <w:p w14:paraId="01BEFCA6"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Születési hely, idő:</w:t>
      </w:r>
    </w:p>
    <w:p w14:paraId="16EF30A4"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Anyja neve:</w:t>
      </w:r>
    </w:p>
    <w:p w14:paraId="7129D03B"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Iskolai végzettség:</w:t>
      </w:r>
    </w:p>
    <w:p w14:paraId="6C26514E"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Szervezeti egység:</w:t>
      </w:r>
    </w:p>
    <w:p w14:paraId="150A1081"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Munkáltatói jogkör gyakorlója:</w:t>
      </w:r>
    </w:p>
    <w:p w14:paraId="3E27DF62"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Munkakör:</w:t>
      </w:r>
    </w:p>
    <w:p w14:paraId="1AB18720"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Munkakör szakmai irányítója</w:t>
      </w:r>
    </w:p>
    <w:p w14:paraId="279985E8"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Utasítást adó felettes munkakörök</w:t>
      </w:r>
    </w:p>
    <w:p w14:paraId="47B2E05C"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Helyettesítés rendje:</w:t>
      </w:r>
    </w:p>
    <w:p w14:paraId="34560369" w14:textId="77777777" w:rsidR="009B7B75" w:rsidRPr="00CF7C0C" w:rsidRDefault="00000000">
      <w:pPr>
        <w:pStyle w:val="Nincstrkz"/>
        <w:rPr>
          <w:rFonts w:ascii="Times New Roman" w:hAnsi="Times New Roman" w:cs="Times New Roman"/>
          <w:sz w:val="24"/>
          <w:szCs w:val="24"/>
        </w:rPr>
      </w:pPr>
      <w:r w:rsidRPr="00CF7C0C">
        <w:rPr>
          <w:rFonts w:ascii="Times New Roman" w:hAnsi="Times New Roman" w:cs="Times New Roman"/>
          <w:sz w:val="24"/>
          <w:szCs w:val="24"/>
        </w:rPr>
        <w:t>Munkaideje:</w:t>
      </w:r>
    </w:p>
    <w:p w14:paraId="62CDB2C0" w14:textId="77777777" w:rsidR="009B7B75" w:rsidRPr="00CF7C0C" w:rsidRDefault="009B7B75">
      <w:pPr>
        <w:pStyle w:val="Nincstrkz"/>
        <w:spacing w:line="360" w:lineRule="auto"/>
        <w:jc w:val="center"/>
        <w:rPr>
          <w:rFonts w:ascii="Times New Roman" w:hAnsi="Times New Roman" w:cs="Times New Roman"/>
          <w:sz w:val="24"/>
          <w:szCs w:val="24"/>
        </w:rPr>
      </w:pPr>
    </w:p>
    <w:p w14:paraId="084F6744" w14:textId="77777777" w:rsidR="009B7B75" w:rsidRPr="00CF7C0C" w:rsidRDefault="00000000">
      <w:pPr>
        <w:pStyle w:val="Nincstrkz"/>
        <w:spacing w:line="360" w:lineRule="auto"/>
        <w:rPr>
          <w:rFonts w:ascii="Times New Roman" w:hAnsi="Times New Roman" w:cs="Times New Roman"/>
          <w:b/>
          <w:sz w:val="24"/>
          <w:szCs w:val="24"/>
        </w:rPr>
      </w:pPr>
      <w:r w:rsidRPr="00CF7C0C">
        <w:rPr>
          <w:rFonts w:ascii="Times New Roman" w:hAnsi="Times New Roman" w:cs="Times New Roman"/>
          <w:b/>
          <w:sz w:val="24"/>
          <w:szCs w:val="24"/>
        </w:rPr>
        <w:t>A munkakör célja</w:t>
      </w:r>
    </w:p>
    <w:p w14:paraId="69394450"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A tanulási képességeket vizsgáló szakértői bizottságok által kiadott szakértői véleményben, valamint a szakvéleményben foglaltak szerinti jogszabályban előírt fejlesztések biztosítása a tanulók számára.</w:t>
      </w:r>
    </w:p>
    <w:p w14:paraId="54FE9C22" w14:textId="77777777" w:rsidR="009B7B75" w:rsidRPr="00CF7C0C" w:rsidRDefault="00000000">
      <w:pPr>
        <w:pStyle w:val="Nincstrkz"/>
        <w:spacing w:line="360" w:lineRule="auto"/>
        <w:rPr>
          <w:rFonts w:ascii="Times New Roman" w:hAnsi="Times New Roman" w:cs="Times New Roman"/>
          <w:b/>
          <w:sz w:val="24"/>
          <w:szCs w:val="24"/>
        </w:rPr>
      </w:pPr>
      <w:r w:rsidRPr="00CF7C0C">
        <w:rPr>
          <w:rFonts w:ascii="Times New Roman" w:hAnsi="Times New Roman" w:cs="Times New Roman"/>
          <w:b/>
          <w:sz w:val="24"/>
          <w:szCs w:val="24"/>
        </w:rPr>
        <w:t>Alapvető felelősségek és feladatok</w:t>
      </w:r>
    </w:p>
    <w:p w14:paraId="46B8B3D8"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A fejlesztőpedagógus felelősséggel és önállóan, a tanulók tudásának, képességeinek és személyiségének fejlesztése érdekében végzi munkáját. Munkaköri kötelességeit általában az ágazati jogszabályok és az iskola szabályozó normái határozzák meg.</w:t>
      </w:r>
    </w:p>
    <w:p w14:paraId="36D84A19"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Rendszerességgel átnézi a nyilvántartásban szereplő tanulók szakvéleményeit, illetve szakértői véleményeit.</w:t>
      </w:r>
    </w:p>
    <w:p w14:paraId="229F78C0"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Előkészíti, megszervezi és lebonyolítja a matematika-, olvasás- és írástanulással kapcsolatos problémákkal küzdő tanulókkal való szakszerű foglalkozásokat, illetve elvégzi az ezzel kapcsolatos adminisztratív tevékenységeket (egyéni fejlesztési terv készítése, a tanulók fejlődésével kapcsolatos tájékoztató beszámolók elkészítése stb.).</w:t>
      </w:r>
    </w:p>
    <w:p w14:paraId="5AE82528"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Foglalkozásaira rendszeresen felkészül, nagy gondot fordít a gyermekek életkori sajátosságainak megfelelő foglalkoztatásra, a rendelkezésre álló idő optimális kihasználására.</w:t>
      </w:r>
    </w:p>
    <w:p w14:paraId="16E64D58"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xml:space="preserve">- Szükség esetén a tanulási képességeket vizsgáló szakértői bizottságok vizsgálatát kezdeményezi annak érdekében, hogy a tanuló tanulási problémáinak megfelelő szakemberhez kerüljön, </w:t>
      </w:r>
      <w:proofErr w:type="gramStart"/>
      <w:r w:rsidRPr="00CF7C0C">
        <w:rPr>
          <w:rFonts w:ascii="Times New Roman" w:hAnsi="Times New Roman" w:cs="Times New Roman"/>
          <w:sz w:val="24"/>
          <w:szCs w:val="24"/>
        </w:rPr>
        <w:t>illetve</w:t>
      </w:r>
      <w:proofErr w:type="gramEnd"/>
      <w:r w:rsidRPr="00CF7C0C">
        <w:rPr>
          <w:rFonts w:ascii="Times New Roman" w:hAnsi="Times New Roman" w:cs="Times New Roman"/>
          <w:sz w:val="24"/>
          <w:szCs w:val="24"/>
        </w:rPr>
        <w:t xml:space="preserve"> ha ez szükséges, kezdeményezze megfelelő iskolatípusba irányítását.</w:t>
      </w:r>
    </w:p>
    <w:p w14:paraId="1C31EC55"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A tanulók tanulmányi fejlődését egyéni foglalkoztatással, sokoldalú szemléltetéssel szolgálja. Maga gondoskodik az általa használt szemléltető és technikai eszközök helyes tárolásáról, épségének megőrzéséről.</w:t>
      </w:r>
    </w:p>
    <w:p w14:paraId="424437AB"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lastRenderedPageBreak/>
        <w:t>- Rendszeresen ellenőrzi és értékeli a tanulók munkáját úgy, hogy az értékelés motiváló hatású legyen.</w:t>
      </w:r>
    </w:p>
    <w:p w14:paraId="4E187D34"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Foglalkozásai során kiemelten kezeli a szóbeli és írásbeli kommunikatív képességek fejlesztését.</w:t>
      </w:r>
    </w:p>
    <w:p w14:paraId="1C8804D1"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A tanulók személyiségfejlesztését a tanítás-tanulás folyamatában tervszerűen végzi.</w:t>
      </w:r>
    </w:p>
    <w:p w14:paraId="292D7FFF"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Feladata a tanulók minél alaposabb megismerése, amit folyamatos megfigyelésükkel és különböző vizsgálatok segítségével érhet el.</w:t>
      </w:r>
    </w:p>
    <w:p w14:paraId="51942AB5"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Tiszteli a tanulók emberi méltóságát, a másik ember tiszteletét megköveteli a tanulóktól is.</w:t>
      </w:r>
    </w:p>
    <w:p w14:paraId="3C375020"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Együttműködik a gyermekvédelmi feladatokat ellátó iskolai alkalmazottal.</w:t>
      </w:r>
    </w:p>
    <w:p w14:paraId="3109A475"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Ellátja az általa fejlesztésben részesített tanulókkal kapcsolatos iskolai adminisztrációs munkát, vezeti naplóját, adatokat szolgáltat a statisztika elkészítéséhez.</w:t>
      </w:r>
    </w:p>
    <w:p w14:paraId="59F6E542"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Szoros kapcsolatot tart fenn a szülőkkel, őket minden – az egyes gyerekeket érintő – kérdésről haladéktalanul tájékoztatja. A munkatervben meghatározott időközönként fogadóórát tart.</w:t>
      </w:r>
    </w:p>
    <w:p w14:paraId="6FC5FD20" w14:textId="77777777" w:rsidR="009B7B75" w:rsidRPr="00CF7C0C" w:rsidRDefault="00000000">
      <w:pPr>
        <w:pStyle w:val="Nincstrkz"/>
        <w:spacing w:line="360" w:lineRule="auto"/>
        <w:rPr>
          <w:rFonts w:ascii="Times New Roman" w:hAnsi="Times New Roman" w:cs="Times New Roman"/>
          <w:sz w:val="24"/>
          <w:szCs w:val="24"/>
        </w:rPr>
      </w:pPr>
      <w:r w:rsidRPr="00CF7C0C">
        <w:rPr>
          <w:rFonts w:ascii="Times New Roman" w:hAnsi="Times New Roman" w:cs="Times New Roman"/>
          <w:sz w:val="24"/>
          <w:szCs w:val="24"/>
        </w:rPr>
        <w:t>- Munkaközösségében aktívan részt vesz a szervezett önképzésben, az iskola által biztosított továbbképzési lehetőségeket kihasználja (könyvtárhasználat, tanfolyamok), újonnan szerzett ismereteiről beszámol munkaközösségében.</w:t>
      </w:r>
    </w:p>
    <w:p w14:paraId="198CA0E6" w14:textId="77777777" w:rsidR="009B7B75" w:rsidRPr="00CF7C0C" w:rsidRDefault="009B7B75">
      <w:pPr>
        <w:pStyle w:val="Nincstrkz"/>
        <w:spacing w:line="360" w:lineRule="auto"/>
        <w:rPr>
          <w:rFonts w:ascii="Times New Roman" w:hAnsi="Times New Roman" w:cs="Times New Roman"/>
          <w:sz w:val="24"/>
          <w:szCs w:val="24"/>
        </w:rPr>
      </w:pPr>
    </w:p>
    <w:p w14:paraId="43055D2A" w14:textId="77777777" w:rsidR="009B7B75" w:rsidRPr="00CF7C0C" w:rsidRDefault="009B7B75">
      <w:pPr>
        <w:rPr>
          <w:rFonts w:ascii="Times New Roman" w:eastAsia="Cambria" w:hAnsi="Times New Roman" w:cs="Times New Roman"/>
          <w:b/>
          <w:sz w:val="24"/>
          <w:szCs w:val="24"/>
        </w:rPr>
      </w:pPr>
    </w:p>
    <w:p w14:paraId="3FD3E448"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b/>
          <w:sz w:val="24"/>
          <w:szCs w:val="24"/>
        </w:rPr>
        <w:t>Jelen munkaköri leírás 20</w:t>
      </w:r>
      <w:r w:rsidRPr="00CF7C0C">
        <w:rPr>
          <w:rFonts w:ascii="Times New Roman" w:eastAsia="Times New Roman" w:hAnsi="Times New Roman" w:cs="Times New Roman"/>
          <w:sz w:val="24"/>
          <w:szCs w:val="24"/>
        </w:rPr>
        <w:t>… év ………………… hónap ……. napján lép életbe,</w:t>
      </w:r>
    </w:p>
    <w:p w14:paraId="3EE977B2"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és </w:t>
      </w:r>
      <w:proofErr w:type="gramStart"/>
      <w:r w:rsidRPr="00CF7C0C">
        <w:rPr>
          <w:rFonts w:ascii="Times New Roman" w:eastAsia="Times New Roman" w:hAnsi="Times New Roman" w:cs="Times New Roman"/>
          <w:sz w:val="24"/>
          <w:szCs w:val="24"/>
        </w:rPr>
        <w:t>módosításáig</w:t>
      </w:r>
      <w:proofErr w:type="gramEnd"/>
      <w:r w:rsidRPr="00CF7C0C">
        <w:rPr>
          <w:rFonts w:ascii="Times New Roman" w:eastAsia="Times New Roman" w:hAnsi="Times New Roman" w:cs="Times New Roman"/>
          <w:sz w:val="24"/>
          <w:szCs w:val="24"/>
        </w:rPr>
        <w:t xml:space="preserve"> illetve a munkajogi jogviszony megszűnéséig érvényes.</w:t>
      </w:r>
    </w:p>
    <w:p w14:paraId="1DA1C3D4" w14:textId="77777777" w:rsidR="009B7B75" w:rsidRPr="00CF7C0C" w:rsidRDefault="009B7B75">
      <w:pPr>
        <w:spacing w:after="0" w:line="360" w:lineRule="auto"/>
        <w:rPr>
          <w:rFonts w:ascii="Times New Roman" w:eastAsia="Times New Roman" w:hAnsi="Times New Roman" w:cs="Times New Roman"/>
          <w:sz w:val="24"/>
          <w:szCs w:val="24"/>
        </w:rPr>
      </w:pPr>
    </w:p>
    <w:p w14:paraId="61E25F86"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Szegvár, </w:t>
      </w:r>
      <w:proofErr w:type="gramStart"/>
      <w:r w:rsidRPr="00CF7C0C">
        <w:rPr>
          <w:rFonts w:ascii="Times New Roman" w:eastAsia="Times New Roman" w:hAnsi="Times New Roman" w:cs="Times New Roman"/>
          <w:sz w:val="24"/>
          <w:szCs w:val="24"/>
        </w:rPr>
        <w:t>20….</w:t>
      </w:r>
      <w:proofErr w:type="gramEnd"/>
      <w:r w:rsidRPr="00CF7C0C">
        <w:rPr>
          <w:rFonts w:ascii="Times New Roman" w:eastAsia="Times New Roman" w:hAnsi="Times New Roman" w:cs="Times New Roman"/>
          <w:sz w:val="24"/>
          <w:szCs w:val="24"/>
        </w:rPr>
        <w:t>. év ……</w:t>
      </w:r>
      <w:proofErr w:type="gramStart"/>
      <w:r w:rsidRPr="00CF7C0C">
        <w:rPr>
          <w:rFonts w:ascii="Times New Roman" w:eastAsia="Times New Roman" w:hAnsi="Times New Roman" w:cs="Times New Roman"/>
          <w:sz w:val="24"/>
          <w:szCs w:val="24"/>
        </w:rPr>
        <w:t>…….</w:t>
      </w:r>
      <w:proofErr w:type="gramEnd"/>
      <w:r w:rsidRPr="00CF7C0C">
        <w:rPr>
          <w:rFonts w:ascii="Times New Roman" w:eastAsia="Times New Roman" w:hAnsi="Times New Roman" w:cs="Times New Roman"/>
          <w:sz w:val="24"/>
          <w:szCs w:val="24"/>
        </w:rPr>
        <w:t>. hónap</w:t>
      </w:r>
      <w:proofErr w:type="gramStart"/>
      <w:r w:rsidRPr="00CF7C0C">
        <w:rPr>
          <w:rFonts w:ascii="Times New Roman" w:eastAsia="Times New Roman" w:hAnsi="Times New Roman" w:cs="Times New Roman"/>
          <w:sz w:val="24"/>
          <w:szCs w:val="24"/>
        </w:rPr>
        <w:t xml:space="preserve"> ….</w:t>
      </w:r>
      <w:proofErr w:type="gramEnd"/>
      <w:r w:rsidRPr="00CF7C0C">
        <w:rPr>
          <w:rFonts w:ascii="Times New Roman" w:eastAsia="Times New Roman" w:hAnsi="Times New Roman" w:cs="Times New Roman"/>
          <w:sz w:val="24"/>
          <w:szCs w:val="24"/>
        </w:rPr>
        <w:t>. nap</w:t>
      </w:r>
    </w:p>
    <w:p w14:paraId="44778AC5" w14:textId="77777777" w:rsidR="009B7B75" w:rsidRPr="00CF7C0C" w:rsidRDefault="009B7B75">
      <w:pPr>
        <w:spacing w:after="0" w:line="360" w:lineRule="auto"/>
        <w:rPr>
          <w:rFonts w:ascii="Times New Roman" w:eastAsia="Times New Roman" w:hAnsi="Times New Roman" w:cs="Times New Roman"/>
          <w:sz w:val="24"/>
          <w:szCs w:val="24"/>
        </w:rPr>
      </w:pPr>
    </w:p>
    <w:p w14:paraId="39138168" w14:textId="77777777" w:rsidR="009B7B75" w:rsidRPr="00CF7C0C" w:rsidRDefault="00000000">
      <w:pPr>
        <w:spacing w:after="0" w:line="360" w:lineRule="auto"/>
        <w:jc w:val="right"/>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t>………………………………………….</w:t>
      </w:r>
    </w:p>
    <w:p w14:paraId="3C584474" w14:textId="77777777" w:rsidR="009B7B75" w:rsidRPr="00CF7C0C" w:rsidRDefault="00000000">
      <w:pPr>
        <w:spacing w:after="0" w:line="360" w:lineRule="auto"/>
        <w:jc w:val="right"/>
        <w:rPr>
          <w:rFonts w:ascii="Times New Roman" w:eastAsia="Times New Roman" w:hAnsi="Times New Roman" w:cs="Times New Roman"/>
          <w:b/>
          <w:sz w:val="24"/>
          <w:szCs w:val="24"/>
        </w:rPr>
      </w:pP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r>
      <w:r w:rsidRPr="00CF7C0C">
        <w:rPr>
          <w:rFonts w:ascii="Times New Roman" w:eastAsia="Times New Roman" w:hAnsi="Times New Roman" w:cs="Times New Roman"/>
          <w:sz w:val="24"/>
          <w:szCs w:val="24"/>
        </w:rPr>
        <w:tab/>
        <w:t>igazgató</w:t>
      </w:r>
    </w:p>
    <w:p w14:paraId="2146EF88" w14:textId="77777777" w:rsidR="009B7B75" w:rsidRPr="00CF7C0C" w:rsidRDefault="00000000">
      <w:pPr>
        <w:spacing w:after="0" w:line="360" w:lineRule="auto"/>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A munkaköri leírás 1 példányát átvettem.</w:t>
      </w:r>
    </w:p>
    <w:p w14:paraId="396002A2" w14:textId="77777777" w:rsidR="009B7B75" w:rsidRPr="00CF7C0C" w:rsidRDefault="009B7B75">
      <w:pPr>
        <w:spacing w:after="0" w:line="360" w:lineRule="auto"/>
        <w:rPr>
          <w:rFonts w:ascii="Times New Roman" w:eastAsia="Times New Roman" w:hAnsi="Times New Roman" w:cs="Times New Roman"/>
          <w:b/>
          <w:sz w:val="24"/>
          <w:szCs w:val="24"/>
        </w:rPr>
      </w:pPr>
    </w:p>
    <w:p w14:paraId="3351CC9B" w14:textId="77777777" w:rsidR="009B7B75" w:rsidRPr="00CF7C0C" w:rsidRDefault="00000000">
      <w:pPr>
        <w:spacing w:after="0" w:line="360" w:lineRule="auto"/>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Szegvár, </w:t>
      </w:r>
      <w:proofErr w:type="gramStart"/>
      <w:r w:rsidRPr="00CF7C0C">
        <w:rPr>
          <w:rFonts w:ascii="Times New Roman" w:eastAsia="Times New Roman" w:hAnsi="Times New Roman" w:cs="Times New Roman"/>
          <w:sz w:val="24"/>
          <w:szCs w:val="24"/>
        </w:rPr>
        <w:t>20….</w:t>
      </w:r>
      <w:proofErr w:type="gramEnd"/>
      <w:r w:rsidRPr="00CF7C0C">
        <w:rPr>
          <w:rFonts w:ascii="Times New Roman" w:eastAsia="Times New Roman" w:hAnsi="Times New Roman" w:cs="Times New Roman"/>
          <w:sz w:val="24"/>
          <w:szCs w:val="24"/>
        </w:rPr>
        <w:t>. év ……………. hónap</w:t>
      </w:r>
      <w:proofErr w:type="gramStart"/>
      <w:r w:rsidRPr="00CF7C0C">
        <w:rPr>
          <w:rFonts w:ascii="Times New Roman" w:eastAsia="Times New Roman" w:hAnsi="Times New Roman" w:cs="Times New Roman"/>
          <w:sz w:val="24"/>
          <w:szCs w:val="24"/>
        </w:rPr>
        <w:t xml:space="preserve"> ….</w:t>
      </w:r>
      <w:proofErr w:type="gramEnd"/>
      <w:r w:rsidRPr="00CF7C0C">
        <w:rPr>
          <w:rFonts w:ascii="Times New Roman" w:eastAsia="Times New Roman" w:hAnsi="Times New Roman" w:cs="Times New Roman"/>
          <w:sz w:val="24"/>
          <w:szCs w:val="24"/>
        </w:rPr>
        <w:t>. nap</w:t>
      </w:r>
    </w:p>
    <w:p w14:paraId="64232249" w14:textId="77777777" w:rsidR="009B7B75" w:rsidRPr="00CF7C0C" w:rsidRDefault="009B7B75">
      <w:pPr>
        <w:spacing w:after="0" w:line="360" w:lineRule="auto"/>
        <w:rPr>
          <w:rFonts w:ascii="Times New Roman" w:eastAsia="Times New Roman" w:hAnsi="Times New Roman" w:cs="Times New Roman"/>
          <w:sz w:val="24"/>
          <w:szCs w:val="24"/>
        </w:rPr>
      </w:pPr>
    </w:p>
    <w:p w14:paraId="32E72B67" w14:textId="77777777" w:rsidR="009B7B75" w:rsidRPr="00CF7C0C" w:rsidRDefault="009B7B75">
      <w:pPr>
        <w:spacing w:after="0" w:line="360" w:lineRule="auto"/>
        <w:rPr>
          <w:rFonts w:ascii="Times New Roman" w:eastAsia="Times New Roman" w:hAnsi="Times New Roman" w:cs="Times New Roman"/>
          <w:sz w:val="24"/>
          <w:szCs w:val="24"/>
        </w:rPr>
      </w:pPr>
    </w:p>
    <w:p w14:paraId="6978E2EF" w14:textId="77777777" w:rsidR="009B7B75" w:rsidRPr="00CF7C0C" w:rsidRDefault="00000000">
      <w:pPr>
        <w:spacing w:after="0" w:line="360" w:lineRule="auto"/>
        <w:jc w:val="right"/>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w:t>
      </w:r>
    </w:p>
    <w:p w14:paraId="5DA6E6D4" w14:textId="77777777" w:rsidR="009B7B75" w:rsidRPr="00CF7C0C" w:rsidRDefault="00000000">
      <w:pPr>
        <w:spacing w:after="0" w:line="360" w:lineRule="auto"/>
        <w:jc w:val="right"/>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munkavállaló</w:t>
      </w:r>
    </w:p>
    <w:p w14:paraId="66F24474" w14:textId="77777777" w:rsidR="009B7B75" w:rsidRPr="00CF7C0C" w:rsidRDefault="009B7B75">
      <w:pPr>
        <w:spacing w:after="0" w:line="360" w:lineRule="auto"/>
        <w:rPr>
          <w:rFonts w:ascii="Times New Roman" w:eastAsia="Times New Roman" w:hAnsi="Times New Roman" w:cs="Times New Roman"/>
          <w:sz w:val="24"/>
          <w:szCs w:val="24"/>
        </w:rPr>
      </w:pPr>
    </w:p>
    <w:p w14:paraId="7739167D" w14:textId="77777777" w:rsidR="009B7B75" w:rsidRPr="00CF7C0C" w:rsidRDefault="00000000">
      <w:pPr>
        <w:spacing w:after="0" w:line="360" w:lineRule="auto"/>
        <w:jc w:val="both"/>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Záradék</w:t>
      </w:r>
    </w:p>
    <w:p w14:paraId="6420BF61"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szabályzat az SZMSZ mellékletét képezi. </w:t>
      </w:r>
    </w:p>
    <w:p w14:paraId="575AE3BF"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igazgatója köteles gondoskodni arról, hogy az új törvények és rendeletek hatálybalépése miatti változásokkal jelen szabályzat módosításra kerüljön.</w:t>
      </w:r>
    </w:p>
    <w:p w14:paraId="54E00BB9" w14:textId="77777777" w:rsidR="009B7B75" w:rsidRPr="00CF7C0C" w:rsidRDefault="009B7B75">
      <w:pPr>
        <w:spacing w:after="0" w:line="360" w:lineRule="auto"/>
        <w:jc w:val="both"/>
        <w:rPr>
          <w:rFonts w:ascii="Times New Roman" w:eastAsia="Times New Roman" w:hAnsi="Times New Roman" w:cs="Times New Roman"/>
          <w:color w:val="000000"/>
          <w:sz w:val="24"/>
          <w:szCs w:val="24"/>
        </w:rPr>
      </w:pPr>
    </w:p>
    <w:p w14:paraId="322EA348" w14:textId="77777777" w:rsidR="009B7B75" w:rsidRPr="00CF7C0C" w:rsidRDefault="00000000">
      <w:pPr>
        <w:spacing w:after="0" w:line="360" w:lineRule="auto"/>
        <w:rPr>
          <w:rFonts w:ascii="Times New Roman" w:eastAsia="Times New Roman" w:hAnsi="Times New Roman" w:cs="Times New Roman"/>
          <w:color w:val="000000"/>
          <w:sz w:val="24"/>
          <w:szCs w:val="24"/>
        </w:rPr>
      </w:pPr>
      <w:r w:rsidRPr="00CF7C0C">
        <w:rPr>
          <w:rFonts w:ascii="Times New Roman" w:eastAsia="Cambria" w:hAnsi="Times New Roman" w:cs="Times New Roman"/>
          <w:noProof/>
          <w:sz w:val="24"/>
          <w:szCs w:val="24"/>
        </w:rPr>
        <w:drawing>
          <wp:anchor distT="0" distB="0" distL="114300" distR="114300" simplePos="0" relativeHeight="251719680" behindDoc="1" locked="0" layoutInCell="1" allowOverlap="1" wp14:anchorId="6887DF2E" wp14:editId="3F89E66A">
            <wp:simplePos x="0" y="0"/>
            <wp:positionH relativeFrom="column">
              <wp:posOffset>2107565</wp:posOffset>
            </wp:positionH>
            <wp:positionV relativeFrom="paragraph">
              <wp:posOffset>233903</wp:posOffset>
            </wp:positionV>
            <wp:extent cx="3803650" cy="1572260"/>
            <wp:effectExtent l="0" t="0" r="6350" b="8890"/>
            <wp:wrapNone/>
            <wp:docPr id="1776457389" name="Kép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857571" name="Kép 211385757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03650" cy="1572260"/>
                    </a:xfrm>
                    <a:prstGeom prst="rect">
                      <a:avLst/>
                    </a:prstGeom>
                  </pic:spPr>
                </pic:pic>
              </a:graphicData>
            </a:graphic>
            <wp14:sizeRelH relativeFrom="page">
              <wp14:pctWidth>0</wp14:pctWidth>
            </wp14:sizeRelH>
            <wp14:sizeRelV relativeFrom="page">
              <wp14:pctHeight>0</wp14:pctHeight>
            </wp14:sizeRelV>
          </wp:anchor>
        </w:drawing>
      </w:r>
      <w:r w:rsidRPr="00CF7C0C">
        <w:rPr>
          <w:rFonts w:ascii="Times New Roman" w:eastAsia="Times New Roman" w:hAnsi="Times New Roman" w:cs="Times New Roman"/>
          <w:color w:val="000000"/>
          <w:sz w:val="24"/>
          <w:szCs w:val="24"/>
        </w:rPr>
        <w:t>Hatálybalépésének időpontja: 2013. szeptember 1.</w:t>
      </w:r>
    </w:p>
    <w:p w14:paraId="423ACA49" w14:textId="77777777" w:rsidR="009B7B75" w:rsidRPr="00CF7C0C" w:rsidRDefault="00000000">
      <w:pPr>
        <w:spacing w:after="0" w:line="360" w:lineRule="auto"/>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Módosítva: 2024. szeptember 1-én.</w:t>
      </w:r>
    </w:p>
    <w:p w14:paraId="646F3725" w14:textId="77777777" w:rsidR="009B7B75" w:rsidRPr="00CF7C0C" w:rsidRDefault="00000000">
      <w:pPr>
        <w:spacing w:after="0" w:line="360" w:lineRule="auto"/>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Érvényes visszavonásig.</w:t>
      </w:r>
    </w:p>
    <w:p w14:paraId="19A38479" w14:textId="77777777" w:rsidR="009B7B75" w:rsidRPr="00CF7C0C" w:rsidRDefault="009B7B75">
      <w:pPr>
        <w:spacing w:after="0" w:line="360" w:lineRule="auto"/>
      </w:pPr>
    </w:p>
    <w:p w14:paraId="311DDD5D" w14:textId="77777777" w:rsidR="009B7B75" w:rsidRPr="00CF7C0C" w:rsidRDefault="00000000">
      <w:pPr>
        <w:spacing w:after="0" w:line="360" w:lineRule="auto"/>
        <w:rPr>
          <w:rFonts w:ascii="Times New Roman" w:eastAsia="Cambria" w:hAnsi="Times New Roman" w:cs="Times New Roman"/>
          <w:sz w:val="24"/>
          <w:szCs w:val="24"/>
        </w:rPr>
      </w:pP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t>………………………………….</w:t>
      </w:r>
    </w:p>
    <w:p w14:paraId="61C21698" w14:textId="77777777" w:rsidR="009B7B75" w:rsidRPr="00CF7C0C" w:rsidRDefault="00000000">
      <w:pPr>
        <w:spacing w:after="0" w:line="360" w:lineRule="auto"/>
        <w:rPr>
          <w:rFonts w:ascii="Times New Roman" w:eastAsia="Cambria" w:hAnsi="Times New Roman" w:cs="Times New Roman"/>
          <w:sz w:val="24"/>
          <w:szCs w:val="24"/>
        </w:rPr>
      </w:pP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t xml:space="preserve">              Bárány Brigitta</w:t>
      </w:r>
    </w:p>
    <w:p w14:paraId="6DE9AEF1" w14:textId="77777777" w:rsidR="009B7B75" w:rsidRPr="00CF7C0C" w:rsidRDefault="00000000">
      <w:pPr>
        <w:spacing w:after="0" w:line="360" w:lineRule="auto"/>
        <w:rPr>
          <w:rFonts w:ascii="Times New Roman" w:eastAsia="Cambria" w:hAnsi="Times New Roman" w:cs="Times New Roman"/>
          <w:sz w:val="24"/>
          <w:szCs w:val="24"/>
        </w:rPr>
      </w:pP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t xml:space="preserve">         igazgató</w:t>
      </w:r>
    </w:p>
    <w:p w14:paraId="38E938B4" w14:textId="77777777" w:rsidR="009B7B75" w:rsidRPr="00CF7C0C" w:rsidRDefault="00000000">
      <w:pPr>
        <w:spacing w:after="0" w:line="360" w:lineRule="auto"/>
        <w:rPr>
          <w:rFonts w:ascii="Times New Roman" w:eastAsia="Cambria" w:hAnsi="Times New Roman" w:cs="Times New Roman"/>
          <w:sz w:val="24"/>
          <w:szCs w:val="24"/>
        </w:rPr>
      </w:pP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t>PH.</w:t>
      </w:r>
    </w:p>
    <w:p w14:paraId="6631339F" w14:textId="77777777" w:rsidR="009B7B75" w:rsidRPr="00CF7C0C" w:rsidRDefault="009B7B75">
      <w:pPr>
        <w:rPr>
          <w:rFonts w:ascii="Times New Roman" w:eastAsia="Cambria" w:hAnsi="Times New Roman" w:cs="Times New Roman"/>
          <w:b/>
          <w:sz w:val="24"/>
          <w:szCs w:val="24"/>
        </w:rPr>
        <w:sectPr w:rsidR="009B7B75" w:rsidRPr="00CF7C0C">
          <w:footerReference w:type="even" r:id="rId24"/>
          <w:footerReference w:type="default" r:id="rId25"/>
          <w:footerReference w:type="first" r:id="rId26"/>
          <w:pgSz w:w="11906" w:h="16838" w:code="9"/>
          <w:pgMar w:top="1418" w:right="1418" w:bottom="1418" w:left="1418" w:header="709" w:footer="709" w:gutter="0"/>
          <w:pgNumType w:start="1"/>
          <w:cols w:space="708"/>
        </w:sectPr>
      </w:pPr>
    </w:p>
    <w:p w14:paraId="089639A0" w14:textId="77777777" w:rsidR="009B7B75" w:rsidRPr="00CF7C0C" w:rsidRDefault="00000000">
      <w:pPr>
        <w:pStyle w:val="Stlus2"/>
        <w:numPr>
          <w:ilvl w:val="0"/>
          <w:numId w:val="0"/>
        </w:numPr>
        <w:ind w:left="578" w:hanging="578"/>
      </w:pPr>
      <w:bookmarkStart w:id="199" w:name="_Toc221180547"/>
      <w:r w:rsidRPr="00CF7C0C">
        <w:lastRenderedPageBreak/>
        <w:t>15.5 A tanuló által elkészített dologért járó díjazás</w:t>
      </w:r>
      <w:bookmarkEnd w:id="199"/>
    </w:p>
    <w:p w14:paraId="062D60F5" w14:textId="77777777" w:rsidR="009B7B75" w:rsidRPr="00CF7C0C" w:rsidRDefault="00000000">
      <w:pPr>
        <w:spacing w:line="360" w:lineRule="auto"/>
      </w:pPr>
      <w:r w:rsidRPr="00CF7C0C">
        <w:t xml:space="preserve"> </w:t>
      </w:r>
    </w:p>
    <w:p w14:paraId="15ED4277" w14:textId="77777777" w:rsidR="009B7B75" w:rsidRPr="00CF7C0C" w:rsidRDefault="00000000">
      <w:pPr>
        <w:spacing w:line="360" w:lineRule="auto"/>
        <w:rPr>
          <w:rFonts w:ascii="Times New Roman" w:hAnsi="Times New Roman" w:cs="Times New Roman"/>
          <w:b/>
          <w:sz w:val="24"/>
          <w:szCs w:val="24"/>
        </w:rPr>
      </w:pPr>
      <w:r w:rsidRPr="00CF7C0C">
        <w:rPr>
          <w:rFonts w:ascii="Times New Roman" w:hAnsi="Times New Roman" w:cs="Times New Roman"/>
          <w:sz w:val="24"/>
          <w:szCs w:val="24"/>
        </w:rPr>
        <w:t xml:space="preserve">A köznevelési törvény előírja, hogy a nevelési-oktatási intézmény, valamint a tanuló közötti eltérő megállapodás hiányában a tanuló jogutódjaként a nevelési-oktatási intézmény szerzi meg a tulajdonjogát minden olyan, a birtokába került dolognak, amelyet a tanuló állított elő a tanulói jogviszonyából eredő kötelezettségének teljesítésével összefüggésben, feltéve, hogy az annak elkészítéséhez szükséges anyagi és egyéb feltételeket a nevelési-oktatási intézmény biztosította. </w:t>
      </w:r>
    </w:p>
    <w:p w14:paraId="4A1B9031" w14:textId="77777777" w:rsidR="009B7B75" w:rsidRPr="00CF7C0C" w:rsidRDefault="00000000">
      <w:pPr>
        <w:spacing w:line="360" w:lineRule="auto"/>
        <w:rPr>
          <w:rFonts w:ascii="Times New Roman" w:hAnsi="Times New Roman" w:cs="Times New Roman"/>
          <w:sz w:val="24"/>
          <w:szCs w:val="24"/>
        </w:rPr>
      </w:pPr>
      <w:r w:rsidRPr="00CF7C0C">
        <w:rPr>
          <w:rFonts w:ascii="Times New Roman" w:hAnsi="Times New Roman" w:cs="Times New Roman"/>
          <w:sz w:val="24"/>
          <w:szCs w:val="24"/>
        </w:rPr>
        <w:t>Amennyiben a nevelési-oktatási intézmény a tulajdonába került dolog értékesítésével, hasznosításával bevételre tesz szert, a tanulót díjazás illeti meg. A megfelelő díjazásban a tanuló – tizennegyedik életévét be nem töltött tanuló esetén szülője egyetértésével – és a nevelésioktatási intézmény állapodik meg. A megállapodás alapja minden esetben a tanuló szellemi és fizikai teljesítményének mértéke, valamint a dolog létrehozására fordított becsült munkaidő. A dolog, szellemi termék értékesítését, hasznosítását követően az intézmény vezetője tájékoztatni köteles a tanulót az értékesítés tényéről és a bevétel mértékéről, majd írásban köteles ajánlatot tenni a tanuló és az intézmény közötti megállapodásra vonatkozóan. A megállapodásnak tartalmaznia kell a díjazás mértékére vonatkozó kitételt is. Egyetértés esetén a megállapodást mindkét fél (a kiskorú tanuló esetében a szülő és a tanuló) aláírja. Amennyiben a megállapodást illetően nem születik egyetértés, akkor további egyeztetéseket kell folytatni. További megállapodás hiányában a dolog, szellemi termék tulajdonjoga visszaszáll az alkotóra</w:t>
      </w:r>
    </w:p>
    <w:p w14:paraId="1E779426" w14:textId="77777777" w:rsidR="009B7B75" w:rsidRPr="00CF7C0C" w:rsidRDefault="00000000">
      <w:pPr>
        <w:spacing w:after="0" w:line="360" w:lineRule="auto"/>
        <w:jc w:val="both"/>
        <w:rPr>
          <w:rFonts w:ascii="Times New Roman" w:eastAsia="Times New Roman" w:hAnsi="Times New Roman" w:cs="Times New Roman"/>
          <w:b/>
          <w:sz w:val="24"/>
          <w:szCs w:val="24"/>
        </w:rPr>
      </w:pPr>
      <w:r w:rsidRPr="00CF7C0C">
        <w:rPr>
          <w:rFonts w:ascii="Times New Roman" w:eastAsia="Times New Roman" w:hAnsi="Times New Roman" w:cs="Times New Roman"/>
          <w:b/>
          <w:sz w:val="24"/>
          <w:szCs w:val="24"/>
        </w:rPr>
        <w:t>Záradék</w:t>
      </w:r>
    </w:p>
    <w:p w14:paraId="6C7B424E"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 xml:space="preserve">A szabályzat az SZMSZ mellékletét képezi. </w:t>
      </w:r>
    </w:p>
    <w:p w14:paraId="4FAB95A2" w14:textId="77777777" w:rsidR="009B7B75" w:rsidRPr="00CF7C0C" w:rsidRDefault="00000000">
      <w:pPr>
        <w:spacing w:after="0" w:line="360" w:lineRule="auto"/>
        <w:jc w:val="both"/>
        <w:rPr>
          <w:rFonts w:ascii="Times New Roman" w:eastAsia="Times New Roman" w:hAnsi="Times New Roman" w:cs="Times New Roman"/>
          <w:sz w:val="24"/>
          <w:szCs w:val="24"/>
        </w:rPr>
      </w:pPr>
      <w:r w:rsidRPr="00CF7C0C">
        <w:rPr>
          <w:rFonts w:ascii="Times New Roman" w:eastAsia="Times New Roman" w:hAnsi="Times New Roman" w:cs="Times New Roman"/>
          <w:sz w:val="24"/>
          <w:szCs w:val="24"/>
        </w:rPr>
        <w:t>Az igazgatója köteles gondoskodni arról, hogy az új törvények és rendeletek hatálybalépése miatti változásokkal jelen szabályzat módosításra kerüljön.</w:t>
      </w:r>
    </w:p>
    <w:p w14:paraId="049845E4" w14:textId="77777777" w:rsidR="009B7B75" w:rsidRPr="00CF7C0C" w:rsidRDefault="009B7B75">
      <w:pPr>
        <w:spacing w:after="0" w:line="360" w:lineRule="auto"/>
        <w:jc w:val="both"/>
        <w:rPr>
          <w:rFonts w:ascii="Times New Roman" w:eastAsia="Times New Roman" w:hAnsi="Times New Roman" w:cs="Times New Roman"/>
          <w:color w:val="000000"/>
          <w:sz w:val="24"/>
          <w:szCs w:val="24"/>
        </w:rPr>
      </w:pPr>
    </w:p>
    <w:p w14:paraId="60BDEDBB" w14:textId="77777777" w:rsidR="009B7B75" w:rsidRPr="00CF7C0C" w:rsidRDefault="00000000">
      <w:pPr>
        <w:spacing w:after="0" w:line="360" w:lineRule="auto"/>
        <w:rPr>
          <w:rFonts w:ascii="Times New Roman" w:eastAsia="Times New Roman" w:hAnsi="Times New Roman" w:cs="Times New Roman"/>
          <w:color w:val="000000"/>
          <w:sz w:val="24"/>
          <w:szCs w:val="24"/>
        </w:rPr>
      </w:pPr>
      <w:r w:rsidRPr="00CF7C0C">
        <w:rPr>
          <w:rFonts w:ascii="Times New Roman" w:eastAsia="Cambria" w:hAnsi="Times New Roman" w:cs="Times New Roman"/>
          <w:noProof/>
          <w:sz w:val="24"/>
          <w:szCs w:val="24"/>
        </w:rPr>
        <w:drawing>
          <wp:anchor distT="0" distB="0" distL="114300" distR="114300" simplePos="0" relativeHeight="251717632" behindDoc="1" locked="0" layoutInCell="1" allowOverlap="1" wp14:anchorId="28595045" wp14:editId="05691FCB">
            <wp:simplePos x="0" y="0"/>
            <wp:positionH relativeFrom="column">
              <wp:posOffset>2124298</wp:posOffset>
            </wp:positionH>
            <wp:positionV relativeFrom="paragraph">
              <wp:posOffset>234315</wp:posOffset>
            </wp:positionV>
            <wp:extent cx="3803650" cy="1572260"/>
            <wp:effectExtent l="0" t="0" r="6350" b="8890"/>
            <wp:wrapNone/>
            <wp:docPr id="1456182702" name="Kép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857571" name="Kép 211385757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03650" cy="1572260"/>
                    </a:xfrm>
                    <a:prstGeom prst="rect">
                      <a:avLst/>
                    </a:prstGeom>
                  </pic:spPr>
                </pic:pic>
              </a:graphicData>
            </a:graphic>
            <wp14:sizeRelH relativeFrom="page">
              <wp14:pctWidth>0</wp14:pctWidth>
            </wp14:sizeRelH>
            <wp14:sizeRelV relativeFrom="page">
              <wp14:pctHeight>0</wp14:pctHeight>
            </wp14:sizeRelV>
          </wp:anchor>
        </w:drawing>
      </w:r>
      <w:r w:rsidRPr="00CF7C0C">
        <w:rPr>
          <w:rFonts w:ascii="Times New Roman" w:eastAsia="Times New Roman" w:hAnsi="Times New Roman" w:cs="Times New Roman"/>
          <w:color w:val="000000"/>
          <w:sz w:val="24"/>
          <w:szCs w:val="24"/>
        </w:rPr>
        <w:t>Hatálybalépésének időpontja: 2013. szeptember 1.</w:t>
      </w:r>
    </w:p>
    <w:p w14:paraId="7155F7B9" w14:textId="77777777" w:rsidR="009B7B75" w:rsidRPr="00CF7C0C" w:rsidRDefault="00000000">
      <w:pPr>
        <w:spacing w:after="0" w:line="360" w:lineRule="auto"/>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Módosítva: 2024. szeptember 1-én.</w:t>
      </w:r>
    </w:p>
    <w:p w14:paraId="0A0D576A" w14:textId="77777777" w:rsidR="009B7B75" w:rsidRPr="00CF7C0C" w:rsidRDefault="00000000">
      <w:pPr>
        <w:spacing w:after="0" w:line="360" w:lineRule="auto"/>
        <w:rPr>
          <w:rFonts w:ascii="Times New Roman" w:eastAsia="Times New Roman" w:hAnsi="Times New Roman" w:cs="Times New Roman"/>
          <w:color w:val="000000"/>
          <w:sz w:val="24"/>
          <w:szCs w:val="24"/>
        </w:rPr>
      </w:pPr>
      <w:r w:rsidRPr="00CF7C0C">
        <w:rPr>
          <w:rFonts w:ascii="Times New Roman" w:eastAsia="Times New Roman" w:hAnsi="Times New Roman" w:cs="Times New Roman"/>
          <w:color w:val="000000"/>
          <w:sz w:val="24"/>
          <w:szCs w:val="24"/>
        </w:rPr>
        <w:t>Érvényes visszavonásig.</w:t>
      </w:r>
    </w:p>
    <w:p w14:paraId="3CDF43DE" w14:textId="77777777" w:rsidR="009B7B75" w:rsidRPr="00CF7C0C" w:rsidRDefault="009B7B75">
      <w:pPr>
        <w:spacing w:after="0" w:line="360" w:lineRule="auto"/>
      </w:pPr>
    </w:p>
    <w:p w14:paraId="5C3B64A1" w14:textId="77777777" w:rsidR="009B7B75" w:rsidRPr="00CF7C0C" w:rsidRDefault="00000000">
      <w:pPr>
        <w:spacing w:after="0" w:line="360" w:lineRule="auto"/>
        <w:rPr>
          <w:rFonts w:ascii="Times New Roman" w:eastAsia="Cambria" w:hAnsi="Times New Roman" w:cs="Times New Roman"/>
          <w:sz w:val="24"/>
          <w:szCs w:val="24"/>
        </w:rPr>
      </w:pP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t>………………………………….</w:t>
      </w:r>
    </w:p>
    <w:p w14:paraId="6D904B2E" w14:textId="77777777" w:rsidR="009B7B75" w:rsidRPr="00CF7C0C" w:rsidRDefault="00000000">
      <w:pPr>
        <w:spacing w:after="0" w:line="360" w:lineRule="auto"/>
        <w:rPr>
          <w:rFonts w:ascii="Times New Roman" w:eastAsia="Cambria" w:hAnsi="Times New Roman" w:cs="Times New Roman"/>
          <w:sz w:val="24"/>
          <w:szCs w:val="24"/>
        </w:rPr>
      </w:pP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t xml:space="preserve">              Bárány Brigitta</w:t>
      </w:r>
    </w:p>
    <w:p w14:paraId="53A1039E" w14:textId="77777777" w:rsidR="009B7B75" w:rsidRPr="00CF7C0C" w:rsidRDefault="00000000">
      <w:pPr>
        <w:spacing w:after="0" w:line="360" w:lineRule="auto"/>
        <w:rPr>
          <w:rFonts w:ascii="Times New Roman" w:eastAsia="Cambria" w:hAnsi="Times New Roman" w:cs="Times New Roman"/>
          <w:sz w:val="24"/>
          <w:szCs w:val="24"/>
        </w:rPr>
      </w:pP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t xml:space="preserve">         igazgató</w:t>
      </w:r>
    </w:p>
    <w:p w14:paraId="6314B16B" w14:textId="77777777" w:rsidR="009B7B75" w:rsidRPr="00CF7C0C" w:rsidRDefault="00000000">
      <w:pPr>
        <w:spacing w:after="0" w:line="360" w:lineRule="auto"/>
        <w:rPr>
          <w:rFonts w:ascii="Times New Roman" w:eastAsia="Cambria" w:hAnsi="Times New Roman" w:cs="Times New Roman"/>
          <w:sz w:val="24"/>
          <w:szCs w:val="24"/>
        </w:rPr>
      </w:pP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r>
      <w:r w:rsidRPr="00CF7C0C">
        <w:rPr>
          <w:rFonts w:ascii="Times New Roman" w:eastAsia="Cambria" w:hAnsi="Times New Roman" w:cs="Times New Roman"/>
          <w:sz w:val="24"/>
          <w:szCs w:val="24"/>
        </w:rPr>
        <w:tab/>
        <w:t>PH.</w:t>
      </w:r>
    </w:p>
    <w:p w14:paraId="2BE73ABA" w14:textId="77777777" w:rsidR="009B7B75" w:rsidRPr="00CF7C0C" w:rsidRDefault="00000000">
      <w:pPr>
        <w:pStyle w:val="Stlus2"/>
        <w:numPr>
          <w:ilvl w:val="0"/>
          <w:numId w:val="0"/>
        </w:numPr>
        <w:ind w:left="578" w:hanging="578"/>
      </w:pPr>
      <w:bookmarkStart w:id="200" w:name="_Toc221180548"/>
      <w:r w:rsidRPr="00CF7C0C">
        <w:lastRenderedPageBreak/>
        <w:t>15.6 A pedagógus által használt informatikai eszközök használatával kapcsolatos rendelkezések</w:t>
      </w:r>
      <w:bookmarkEnd w:id="200"/>
      <w:r w:rsidRPr="00CF7C0C">
        <w:t xml:space="preserve"> </w:t>
      </w:r>
    </w:p>
    <w:p w14:paraId="60C4B7C7" w14:textId="77777777" w:rsidR="009B7B75" w:rsidRPr="00CF7C0C" w:rsidRDefault="009B7B75">
      <w:pPr>
        <w:widowControl w:val="0"/>
        <w:autoSpaceDE w:val="0"/>
        <w:autoSpaceDN w:val="0"/>
        <w:spacing w:after="0" w:line="240" w:lineRule="auto"/>
        <w:rPr>
          <w:rFonts w:ascii="Times New Roman" w:eastAsia="Times New Roman" w:hAnsi="Times New Roman" w:cs="Times New Roman"/>
          <w:sz w:val="24"/>
          <w:szCs w:val="24"/>
          <w:lang w:val="en-US" w:eastAsia="en-US"/>
        </w:rPr>
      </w:pPr>
    </w:p>
    <w:p w14:paraId="75CB2EB2" w14:textId="77777777" w:rsidR="009B7B75" w:rsidRPr="00CF7C0C" w:rsidRDefault="009B7B75">
      <w:pPr>
        <w:widowControl w:val="0"/>
        <w:autoSpaceDE w:val="0"/>
        <w:autoSpaceDN w:val="0"/>
        <w:spacing w:before="10" w:after="0" w:line="240" w:lineRule="auto"/>
        <w:rPr>
          <w:rFonts w:ascii="Times New Roman" w:eastAsia="Times New Roman" w:hAnsi="Times New Roman" w:cs="Times New Roman"/>
          <w:sz w:val="24"/>
          <w:szCs w:val="24"/>
          <w:lang w:val="en-US" w:eastAsia="en-US"/>
        </w:rPr>
      </w:pPr>
    </w:p>
    <w:p w14:paraId="0ECB67F7" w14:textId="77777777" w:rsidR="009B7B75" w:rsidRPr="00CF7C0C" w:rsidRDefault="00000000">
      <w:pPr>
        <w:pStyle w:val="Nincstrkz"/>
        <w:spacing w:line="360" w:lineRule="auto"/>
        <w:jc w:val="both"/>
        <w:rPr>
          <w:rFonts w:ascii="Times New Roman" w:hAnsi="Times New Roman" w:cs="Times New Roman"/>
          <w:b/>
          <w:sz w:val="24"/>
          <w:szCs w:val="24"/>
          <w:lang w:eastAsia="en-US"/>
        </w:rPr>
      </w:pPr>
      <w:r w:rsidRPr="00CF7C0C">
        <w:rPr>
          <w:rFonts w:ascii="Times New Roman" w:hAnsi="Times New Roman" w:cs="Times New Roman"/>
          <w:b/>
          <w:sz w:val="24"/>
          <w:szCs w:val="24"/>
          <w:lang w:eastAsia="en-US"/>
        </w:rPr>
        <w:t>A</w:t>
      </w:r>
      <w:r w:rsidRPr="00CF7C0C">
        <w:rPr>
          <w:rFonts w:ascii="Times New Roman" w:hAnsi="Times New Roman" w:cs="Times New Roman"/>
          <w:b/>
          <w:spacing w:val="-3"/>
          <w:sz w:val="24"/>
          <w:szCs w:val="24"/>
          <w:lang w:eastAsia="en-US"/>
        </w:rPr>
        <w:t xml:space="preserve"> </w:t>
      </w:r>
      <w:r w:rsidRPr="00CF7C0C">
        <w:rPr>
          <w:rFonts w:ascii="Times New Roman" w:hAnsi="Times New Roman" w:cs="Times New Roman"/>
          <w:b/>
          <w:sz w:val="24"/>
          <w:szCs w:val="24"/>
          <w:lang w:eastAsia="en-US"/>
        </w:rPr>
        <w:t>notebook használati joga</w:t>
      </w:r>
    </w:p>
    <w:p w14:paraId="2C60279A" w14:textId="77777777" w:rsidR="009B7B75" w:rsidRPr="00CF7C0C" w:rsidRDefault="009B7B75">
      <w:pPr>
        <w:pStyle w:val="Nincstrkz"/>
        <w:spacing w:line="360" w:lineRule="auto"/>
        <w:jc w:val="both"/>
        <w:rPr>
          <w:rFonts w:ascii="Times New Roman" w:hAnsi="Times New Roman" w:cs="Times New Roman"/>
          <w:sz w:val="24"/>
          <w:szCs w:val="24"/>
          <w:lang w:eastAsia="en-US"/>
        </w:rPr>
      </w:pPr>
    </w:p>
    <w:p w14:paraId="7FDC139C" w14:textId="77777777" w:rsidR="009B7B75" w:rsidRPr="00CF7C0C" w:rsidRDefault="00000000">
      <w:pPr>
        <w:pStyle w:val="Nincstrkz"/>
        <w:spacing w:line="360" w:lineRule="auto"/>
        <w:jc w:val="both"/>
        <w:rPr>
          <w:rFonts w:ascii="Times New Roman" w:hAnsi="Times New Roman" w:cs="Times New Roman"/>
          <w:sz w:val="24"/>
          <w:szCs w:val="24"/>
          <w:lang w:eastAsia="en-US"/>
        </w:rPr>
      </w:pPr>
      <w:r w:rsidRPr="00CF7C0C">
        <w:rPr>
          <w:rFonts w:ascii="Times New Roman" w:hAnsi="Times New Roman" w:cs="Times New Roman"/>
          <w:sz w:val="24"/>
          <w:szCs w:val="24"/>
          <w:lang w:eastAsia="en-US"/>
        </w:rPr>
        <w:t>A kiosztott notebookok a Klebelsberg Központ tulajdonát képezik, de a pedagógusok kapják személyi használatba.</w:t>
      </w:r>
    </w:p>
    <w:p w14:paraId="38E9519E" w14:textId="77777777" w:rsidR="009B7B75" w:rsidRPr="00CF7C0C" w:rsidRDefault="00000000">
      <w:pPr>
        <w:pStyle w:val="Nincstrkz"/>
        <w:spacing w:line="360" w:lineRule="auto"/>
        <w:jc w:val="both"/>
        <w:rPr>
          <w:rFonts w:ascii="Times New Roman" w:hAnsi="Times New Roman" w:cs="Times New Roman"/>
          <w:sz w:val="24"/>
          <w:szCs w:val="24"/>
          <w:lang w:eastAsia="en-US"/>
        </w:rPr>
      </w:pPr>
      <w:r w:rsidRPr="00CF7C0C">
        <w:rPr>
          <w:rFonts w:ascii="Times New Roman" w:hAnsi="Times New Roman" w:cs="Times New Roman"/>
          <w:sz w:val="24"/>
          <w:szCs w:val="24"/>
          <w:lang w:eastAsia="en-US"/>
        </w:rPr>
        <w:t>A projekt támogatási szerződése értelmében a notebookokat a konvergencia régió tankerületi fenntartású intézményeiben főállású pedagógus munkakörben dolgozó kollégák kapják a továbbképzésen való</w:t>
      </w:r>
      <w:r w:rsidRPr="00CF7C0C">
        <w:rPr>
          <w:rFonts w:ascii="Times New Roman" w:hAnsi="Times New Roman" w:cs="Times New Roman"/>
          <w:spacing w:val="-7"/>
          <w:sz w:val="24"/>
          <w:szCs w:val="24"/>
          <w:lang w:eastAsia="en-US"/>
        </w:rPr>
        <w:t xml:space="preserve"> </w:t>
      </w:r>
      <w:r w:rsidRPr="00CF7C0C">
        <w:rPr>
          <w:rFonts w:ascii="Times New Roman" w:hAnsi="Times New Roman" w:cs="Times New Roman"/>
          <w:sz w:val="24"/>
          <w:szCs w:val="24"/>
          <w:lang w:eastAsia="en-US"/>
        </w:rPr>
        <w:t>részvételükért.</w:t>
      </w:r>
    </w:p>
    <w:p w14:paraId="69ECDD4F" w14:textId="77777777" w:rsidR="009B7B75" w:rsidRPr="00CF7C0C" w:rsidRDefault="00000000">
      <w:pPr>
        <w:pStyle w:val="Nincstrkz"/>
        <w:spacing w:line="360" w:lineRule="auto"/>
        <w:jc w:val="both"/>
        <w:rPr>
          <w:rFonts w:ascii="Times New Roman" w:hAnsi="Times New Roman" w:cs="Times New Roman"/>
          <w:sz w:val="24"/>
          <w:szCs w:val="24"/>
          <w:lang w:eastAsia="en-US"/>
        </w:rPr>
      </w:pPr>
      <w:r w:rsidRPr="00CF7C0C">
        <w:rPr>
          <w:rFonts w:ascii="Times New Roman" w:hAnsi="Times New Roman" w:cs="Times New Roman"/>
          <w:sz w:val="24"/>
          <w:szCs w:val="24"/>
          <w:lang w:eastAsia="en-US"/>
        </w:rPr>
        <w:t>Az eszközök a Klebelsberg Központ tulajdonában vannak és maradnak a projekt fenntartási időszakának végéig, de erre az időszakra az eszközök a továbbképzésen való részvételt vállaló pedagógusok személyi használatába és leltárába</w:t>
      </w:r>
      <w:r w:rsidRPr="00CF7C0C">
        <w:rPr>
          <w:rFonts w:ascii="Times New Roman" w:hAnsi="Times New Roman" w:cs="Times New Roman"/>
          <w:spacing w:val="-12"/>
          <w:sz w:val="24"/>
          <w:szCs w:val="24"/>
          <w:lang w:eastAsia="en-US"/>
        </w:rPr>
        <w:t xml:space="preserve"> </w:t>
      </w:r>
      <w:r w:rsidRPr="00CF7C0C">
        <w:rPr>
          <w:rFonts w:ascii="Times New Roman" w:hAnsi="Times New Roman" w:cs="Times New Roman"/>
          <w:sz w:val="24"/>
          <w:szCs w:val="24"/>
          <w:lang w:eastAsia="en-US"/>
        </w:rPr>
        <w:t>kerülnek.</w:t>
      </w:r>
    </w:p>
    <w:p w14:paraId="3EF30168" w14:textId="77777777" w:rsidR="009B7B75" w:rsidRPr="00CF7C0C" w:rsidRDefault="00000000">
      <w:pPr>
        <w:pStyle w:val="Nincstrkz"/>
        <w:spacing w:line="360" w:lineRule="auto"/>
        <w:jc w:val="both"/>
        <w:rPr>
          <w:rFonts w:ascii="Times New Roman" w:hAnsi="Times New Roman" w:cs="Times New Roman"/>
          <w:sz w:val="24"/>
          <w:szCs w:val="24"/>
          <w:lang w:eastAsia="en-US"/>
        </w:rPr>
      </w:pPr>
      <w:r w:rsidRPr="00CF7C0C">
        <w:rPr>
          <w:rFonts w:ascii="Times New Roman" w:hAnsi="Times New Roman" w:cs="Times New Roman"/>
          <w:sz w:val="24"/>
          <w:szCs w:val="24"/>
          <w:lang w:eastAsia="en-US"/>
        </w:rPr>
        <w:t>Amennyiben a pedagógus intézményt vált és konvergencia régión belüli, tankerületi fenntartású intézménybe távozik, ahol főállású pedagógusi munkakörben kerül alkalmazásra, valamint továbbra is vállalja a továbbképzésen való részvételt, az intézmény vezetőjének nincs mérlegelési lehetősége a notebook visszavételével kapcsolatban; a pedagógus viheti magával a projekt keretében kapott számítógépet.</w:t>
      </w:r>
    </w:p>
    <w:p w14:paraId="0B89C73B" w14:textId="77777777" w:rsidR="009B7B75" w:rsidRPr="00CF7C0C" w:rsidRDefault="00000000">
      <w:pPr>
        <w:pStyle w:val="Nincstrkz"/>
        <w:spacing w:line="360" w:lineRule="auto"/>
        <w:jc w:val="both"/>
        <w:rPr>
          <w:rFonts w:ascii="Times New Roman" w:hAnsi="Times New Roman" w:cs="Times New Roman"/>
          <w:sz w:val="24"/>
          <w:szCs w:val="24"/>
          <w:lang w:eastAsia="en-US"/>
        </w:rPr>
      </w:pPr>
      <w:r w:rsidRPr="00CF7C0C">
        <w:rPr>
          <w:rFonts w:ascii="Times New Roman" w:hAnsi="Times New Roman" w:cs="Times New Roman"/>
          <w:sz w:val="24"/>
          <w:szCs w:val="24"/>
          <w:lang w:eastAsia="en-US"/>
        </w:rPr>
        <w:t>Abban az esetben azonban, ha a pedagógus elhagyja a pedagógusi pályát (pl. nyugdíjba megy), vagy a konvergencia régión kívüli és/vagy nem tankerületi fenntartású intézménybe távozik, és főállását tekintve nem marad valamely konvergencia régión belüli tankerületi fenntartású intézményben, az eszközt le kell adnia az intézmény vezetőjének. Az igazgatónak ezt követően gondoskodnia kell arról, hogy (1) ezt az eszközt az intézményen belül más pedagógus kapja meg a továbbképzésen való részvétel vállalásáért, illetve (2) ha ez nem lehetséges, juttassa vissza a leadott eszközt az illetékes tankerület számára, ahol gondoskodnak a notebook másik pedagógus számára történő</w:t>
      </w:r>
      <w:r w:rsidRPr="00CF7C0C">
        <w:rPr>
          <w:rFonts w:ascii="Times New Roman" w:hAnsi="Times New Roman" w:cs="Times New Roman"/>
          <w:spacing w:val="-12"/>
          <w:sz w:val="24"/>
          <w:szCs w:val="24"/>
          <w:lang w:eastAsia="en-US"/>
        </w:rPr>
        <w:t xml:space="preserve"> </w:t>
      </w:r>
      <w:r w:rsidRPr="00CF7C0C">
        <w:rPr>
          <w:rFonts w:ascii="Times New Roman" w:hAnsi="Times New Roman" w:cs="Times New Roman"/>
          <w:sz w:val="24"/>
          <w:szCs w:val="24"/>
          <w:lang w:eastAsia="en-US"/>
        </w:rPr>
        <w:t>átadásáról.</w:t>
      </w:r>
    </w:p>
    <w:p w14:paraId="3FACCABF" w14:textId="77777777" w:rsidR="009B7B75" w:rsidRPr="00CF7C0C" w:rsidRDefault="009B7B75">
      <w:pPr>
        <w:pStyle w:val="Nincstrkz"/>
        <w:spacing w:line="360" w:lineRule="auto"/>
        <w:jc w:val="both"/>
        <w:rPr>
          <w:rFonts w:ascii="Times New Roman" w:hAnsi="Times New Roman" w:cs="Times New Roman"/>
          <w:sz w:val="24"/>
          <w:szCs w:val="24"/>
          <w:lang w:eastAsia="en-US"/>
        </w:rPr>
      </w:pPr>
    </w:p>
    <w:p w14:paraId="62EAD096" w14:textId="77777777" w:rsidR="009B7B75" w:rsidRPr="00CF7C0C" w:rsidRDefault="00000000">
      <w:pPr>
        <w:pStyle w:val="Nincstrkz"/>
        <w:spacing w:line="360" w:lineRule="auto"/>
        <w:jc w:val="both"/>
        <w:rPr>
          <w:rFonts w:ascii="Times New Roman" w:hAnsi="Times New Roman" w:cs="Times New Roman"/>
          <w:b/>
          <w:bCs/>
          <w:sz w:val="24"/>
          <w:szCs w:val="24"/>
          <w:lang w:eastAsia="en-US"/>
        </w:rPr>
      </w:pPr>
      <w:r w:rsidRPr="00CF7C0C">
        <w:rPr>
          <w:rFonts w:ascii="Times New Roman" w:hAnsi="Times New Roman" w:cs="Times New Roman"/>
          <w:b/>
          <w:bCs/>
          <w:sz w:val="24"/>
          <w:szCs w:val="24"/>
          <w:lang w:eastAsia="en-US"/>
        </w:rPr>
        <w:t xml:space="preserve">Az informatikai eszközök használatával, üzemeltetésével, műszaki vagy szoftveres problémáival, az eszközök átadás-átvételével vagy bármi egyéb problémájával és ügyintézésével kapcsolatban első körben az iskola rendszergazdájához kell fordulni. </w:t>
      </w:r>
    </w:p>
    <w:p w14:paraId="6550E41B" w14:textId="77777777" w:rsidR="009B7B75" w:rsidRPr="00CF7C0C" w:rsidRDefault="009B7B75">
      <w:pPr>
        <w:pStyle w:val="Nincstrkz"/>
        <w:spacing w:line="360" w:lineRule="auto"/>
        <w:jc w:val="both"/>
        <w:rPr>
          <w:rFonts w:ascii="Times New Roman" w:hAnsi="Times New Roman" w:cs="Times New Roman"/>
          <w:sz w:val="24"/>
          <w:szCs w:val="24"/>
          <w:lang w:eastAsia="en-US"/>
        </w:rPr>
      </w:pPr>
    </w:p>
    <w:p w14:paraId="6B4BC2F0" w14:textId="77777777" w:rsidR="009B7B75" w:rsidRPr="00CF7C0C" w:rsidRDefault="00000000">
      <w:pPr>
        <w:pStyle w:val="Nincstrkz"/>
        <w:spacing w:line="360" w:lineRule="auto"/>
        <w:jc w:val="both"/>
        <w:rPr>
          <w:rFonts w:ascii="Times New Roman" w:hAnsi="Times New Roman" w:cs="Times New Roman"/>
          <w:b/>
          <w:sz w:val="24"/>
          <w:szCs w:val="24"/>
          <w:lang w:eastAsia="en-US"/>
        </w:rPr>
      </w:pPr>
      <w:r w:rsidRPr="00CF7C0C">
        <w:rPr>
          <w:rFonts w:ascii="Times New Roman" w:hAnsi="Times New Roman" w:cs="Times New Roman"/>
          <w:b/>
          <w:sz w:val="24"/>
          <w:szCs w:val="24"/>
          <w:lang w:eastAsia="en-US"/>
        </w:rPr>
        <w:t>Ha a gép az átvételtől számított egy éven belül meghibásodik:</w:t>
      </w:r>
    </w:p>
    <w:p w14:paraId="548256F0" w14:textId="77777777" w:rsidR="009B7B75" w:rsidRPr="00CF7C0C" w:rsidRDefault="00000000">
      <w:pPr>
        <w:pStyle w:val="Nincstrkz"/>
        <w:spacing w:line="360" w:lineRule="auto"/>
        <w:jc w:val="both"/>
        <w:rPr>
          <w:rFonts w:ascii="Times New Roman" w:hAnsi="Times New Roman" w:cs="Times New Roman"/>
          <w:sz w:val="24"/>
          <w:szCs w:val="24"/>
          <w:lang w:eastAsia="en-US"/>
        </w:rPr>
      </w:pPr>
      <w:r w:rsidRPr="00CF7C0C">
        <w:rPr>
          <w:rFonts w:ascii="Times New Roman" w:hAnsi="Times New Roman" w:cs="Times New Roman"/>
          <w:sz w:val="24"/>
          <w:szCs w:val="24"/>
          <w:lang w:eastAsia="en-US"/>
        </w:rPr>
        <w:t xml:space="preserve">Amennyiben az eszköz az átvételtől számított 1 éven belül meghibásodik (kizárólag hardver hiba esetén), a garanciális eljárásról szóló tájékoztatóban található iránymutatás alapján, a hibás eszközt a kárfelvételi jegyzőkönyvvel együtt át kell adni az intézményi rendszergazdának </w:t>
      </w:r>
      <w:r w:rsidRPr="00CF7C0C">
        <w:rPr>
          <w:rFonts w:ascii="Times New Roman" w:hAnsi="Times New Roman" w:cs="Times New Roman"/>
          <w:sz w:val="24"/>
          <w:szCs w:val="24"/>
          <w:lang w:eastAsia="en-US"/>
        </w:rPr>
        <w:lastRenderedPageBreak/>
        <w:t>(kárügyintézőnek), aki továbbítja a tankerületi központ részére annak érdekében, hogy a szállító cég megvizsgálhassa az eszközt, szükség esetén javítást vagy cserét végezzen</w:t>
      </w:r>
      <w:r w:rsidRPr="00CF7C0C">
        <w:rPr>
          <w:rFonts w:ascii="Times New Roman" w:hAnsi="Times New Roman" w:cs="Times New Roman"/>
          <w:spacing w:val="-16"/>
          <w:sz w:val="24"/>
          <w:szCs w:val="24"/>
          <w:lang w:eastAsia="en-US"/>
        </w:rPr>
        <w:t xml:space="preserve"> </w:t>
      </w:r>
      <w:r w:rsidRPr="00CF7C0C">
        <w:rPr>
          <w:rFonts w:ascii="Times New Roman" w:hAnsi="Times New Roman" w:cs="Times New Roman"/>
          <w:sz w:val="24"/>
          <w:szCs w:val="24"/>
          <w:lang w:eastAsia="en-US"/>
        </w:rPr>
        <w:t>rajta.</w:t>
      </w:r>
    </w:p>
    <w:p w14:paraId="274E28CE" w14:textId="77777777" w:rsidR="009B7B75" w:rsidRPr="00CF7C0C" w:rsidRDefault="009B7B75">
      <w:pPr>
        <w:pStyle w:val="Nincstrkz"/>
        <w:spacing w:line="360" w:lineRule="auto"/>
        <w:jc w:val="both"/>
        <w:rPr>
          <w:rFonts w:ascii="Times New Roman" w:hAnsi="Times New Roman" w:cs="Times New Roman"/>
          <w:sz w:val="24"/>
          <w:szCs w:val="24"/>
          <w:lang w:eastAsia="en-US"/>
        </w:rPr>
      </w:pPr>
    </w:p>
    <w:p w14:paraId="7C8024B9" w14:textId="77777777" w:rsidR="009B7B75" w:rsidRPr="00CF7C0C" w:rsidRDefault="00000000">
      <w:pPr>
        <w:pStyle w:val="Nincstrkz"/>
        <w:spacing w:line="360" w:lineRule="auto"/>
        <w:jc w:val="both"/>
        <w:rPr>
          <w:rFonts w:ascii="Times New Roman" w:hAnsi="Times New Roman" w:cs="Times New Roman"/>
          <w:b/>
          <w:sz w:val="24"/>
          <w:szCs w:val="24"/>
          <w:lang w:eastAsia="en-US"/>
        </w:rPr>
      </w:pPr>
      <w:r w:rsidRPr="00CF7C0C">
        <w:rPr>
          <w:rFonts w:ascii="Times New Roman" w:hAnsi="Times New Roman" w:cs="Times New Roman"/>
          <w:b/>
          <w:sz w:val="24"/>
          <w:szCs w:val="24"/>
          <w:lang w:eastAsia="en-US"/>
        </w:rPr>
        <w:t>Abban az esetben, ha az eszköz használat közben (önhibából) megsérül és a hibára nem terjed ki a garanciális javítás:</w:t>
      </w:r>
    </w:p>
    <w:p w14:paraId="5B0DCEC2" w14:textId="77777777" w:rsidR="009B7B75" w:rsidRPr="00CF7C0C" w:rsidRDefault="00000000">
      <w:pPr>
        <w:pStyle w:val="Nincstrkz"/>
        <w:spacing w:line="360" w:lineRule="auto"/>
        <w:jc w:val="both"/>
        <w:rPr>
          <w:rFonts w:ascii="Times New Roman" w:hAnsi="Times New Roman" w:cs="Times New Roman"/>
          <w:sz w:val="24"/>
          <w:szCs w:val="24"/>
          <w:lang w:eastAsia="en-US"/>
        </w:rPr>
      </w:pPr>
      <w:r w:rsidRPr="00CF7C0C">
        <w:rPr>
          <w:rFonts w:ascii="Times New Roman" w:hAnsi="Times New Roman" w:cs="Times New Roman"/>
          <w:sz w:val="24"/>
          <w:szCs w:val="24"/>
          <w:lang w:eastAsia="en-US"/>
        </w:rPr>
        <w:t>Ebben az esetben is át kell adni a készüléket az intézményi rendszergazdának (kárügyintézőnek) és kárfelvételi jegyzőkönyvet kell kitölteni. A javítás és biztosítási kárrendezés a tankerületi központ által kiadott eljárásrendnek megfelelően zajlik.</w:t>
      </w:r>
    </w:p>
    <w:p w14:paraId="3BC1C490" w14:textId="77777777" w:rsidR="009B7B75" w:rsidRPr="00CF7C0C" w:rsidRDefault="009B7B75">
      <w:pPr>
        <w:pStyle w:val="Nincstrkz"/>
        <w:spacing w:line="360" w:lineRule="auto"/>
        <w:jc w:val="both"/>
        <w:rPr>
          <w:rFonts w:ascii="Times New Roman" w:hAnsi="Times New Roman" w:cs="Times New Roman"/>
          <w:sz w:val="24"/>
          <w:szCs w:val="24"/>
          <w:lang w:eastAsia="en-US"/>
        </w:rPr>
      </w:pPr>
    </w:p>
    <w:p w14:paraId="139EAB39" w14:textId="77777777" w:rsidR="009B7B75" w:rsidRPr="00CF7C0C" w:rsidRDefault="00000000">
      <w:pPr>
        <w:pStyle w:val="Nincstrkz"/>
        <w:spacing w:line="360" w:lineRule="auto"/>
        <w:jc w:val="both"/>
        <w:rPr>
          <w:rFonts w:ascii="Times New Roman" w:hAnsi="Times New Roman" w:cs="Times New Roman"/>
          <w:b/>
          <w:sz w:val="24"/>
          <w:szCs w:val="24"/>
          <w:lang w:eastAsia="en-US"/>
        </w:rPr>
      </w:pPr>
      <w:r w:rsidRPr="00CF7C0C">
        <w:rPr>
          <w:rFonts w:ascii="Times New Roman" w:hAnsi="Times New Roman" w:cs="Times New Roman"/>
          <w:b/>
          <w:sz w:val="24"/>
          <w:szCs w:val="24"/>
          <w:lang w:eastAsia="en-US"/>
        </w:rPr>
        <w:t>Abban az esetben, ha a gép nem indul el/hibaüzenetet ír ki:</w:t>
      </w:r>
    </w:p>
    <w:p w14:paraId="491B5431" w14:textId="77777777" w:rsidR="009B7B75" w:rsidRPr="00CF7C0C" w:rsidRDefault="00000000">
      <w:pPr>
        <w:pStyle w:val="Nincstrkz"/>
        <w:spacing w:line="360" w:lineRule="auto"/>
        <w:jc w:val="both"/>
        <w:rPr>
          <w:rFonts w:ascii="Times New Roman" w:hAnsi="Times New Roman" w:cs="Times New Roman"/>
          <w:sz w:val="24"/>
          <w:szCs w:val="24"/>
          <w:lang w:eastAsia="en-US"/>
        </w:rPr>
      </w:pPr>
      <w:r w:rsidRPr="00CF7C0C">
        <w:rPr>
          <w:rFonts w:ascii="Times New Roman" w:hAnsi="Times New Roman" w:cs="Times New Roman"/>
          <w:sz w:val="24"/>
          <w:szCs w:val="24"/>
          <w:lang w:eastAsia="en-US"/>
        </w:rPr>
        <w:t>Forduljon az intézmény rendszergazdájához.</w:t>
      </w:r>
    </w:p>
    <w:p w14:paraId="3879B544" w14:textId="77777777" w:rsidR="009B7B75" w:rsidRPr="00CF7C0C" w:rsidRDefault="009B7B75">
      <w:pPr>
        <w:pStyle w:val="Nincstrkz"/>
        <w:spacing w:line="360" w:lineRule="auto"/>
        <w:jc w:val="both"/>
        <w:rPr>
          <w:rFonts w:ascii="Times New Roman" w:hAnsi="Times New Roman" w:cs="Times New Roman"/>
          <w:sz w:val="24"/>
          <w:szCs w:val="24"/>
          <w:lang w:eastAsia="en-US"/>
        </w:rPr>
      </w:pPr>
    </w:p>
    <w:p w14:paraId="302BC6E6" w14:textId="77777777" w:rsidR="009B7B75" w:rsidRPr="00CF7C0C" w:rsidRDefault="00000000">
      <w:pPr>
        <w:pStyle w:val="Nincstrkz"/>
        <w:spacing w:line="360" w:lineRule="auto"/>
        <w:jc w:val="both"/>
        <w:rPr>
          <w:rFonts w:ascii="Times New Roman" w:hAnsi="Times New Roman" w:cs="Times New Roman"/>
          <w:b/>
          <w:sz w:val="24"/>
          <w:szCs w:val="24"/>
          <w:lang w:eastAsia="en-US"/>
        </w:rPr>
      </w:pPr>
      <w:r w:rsidRPr="00CF7C0C">
        <w:rPr>
          <w:rFonts w:ascii="Times New Roman" w:hAnsi="Times New Roman" w:cs="Times New Roman"/>
          <w:b/>
          <w:sz w:val="24"/>
          <w:szCs w:val="24"/>
          <w:lang w:eastAsia="en-US"/>
        </w:rPr>
        <w:t>Programokat/szoftvereket/alkalmazások telepítése.</w:t>
      </w:r>
    </w:p>
    <w:p w14:paraId="1A7A2D30" w14:textId="77777777" w:rsidR="009B7B75" w:rsidRPr="00CF7C0C" w:rsidRDefault="00000000">
      <w:pPr>
        <w:pStyle w:val="Nincstrkz"/>
        <w:spacing w:line="360" w:lineRule="auto"/>
        <w:jc w:val="both"/>
        <w:rPr>
          <w:rFonts w:ascii="Times New Roman" w:hAnsi="Times New Roman" w:cs="Times New Roman"/>
          <w:sz w:val="24"/>
          <w:szCs w:val="24"/>
          <w:lang w:eastAsia="en-US"/>
        </w:rPr>
      </w:pPr>
      <w:r w:rsidRPr="00CF7C0C">
        <w:rPr>
          <w:rFonts w:ascii="Times New Roman" w:hAnsi="Times New Roman" w:cs="Times New Roman"/>
          <w:sz w:val="24"/>
          <w:szCs w:val="24"/>
          <w:lang w:eastAsia="en-US"/>
        </w:rPr>
        <w:t>A pedagógus a mindenkori jogszabályoknak eleget téve telepíthet alkalmazásokat, de nem törölheti a már előtelepített gépen lévő programokat/alkalmazásokat/szoftvereket. A gépet tilos alaphelyzetbe állítani (</w:t>
      </w:r>
      <w:proofErr w:type="spellStart"/>
      <w:r w:rsidRPr="00CF7C0C">
        <w:rPr>
          <w:rFonts w:ascii="Times New Roman" w:hAnsi="Times New Roman" w:cs="Times New Roman"/>
          <w:sz w:val="24"/>
          <w:szCs w:val="24"/>
          <w:lang w:eastAsia="en-US"/>
        </w:rPr>
        <w:t>resetelni</w:t>
      </w:r>
      <w:proofErr w:type="spellEnd"/>
      <w:r w:rsidRPr="00CF7C0C">
        <w:rPr>
          <w:rFonts w:ascii="Times New Roman" w:hAnsi="Times New Roman" w:cs="Times New Roman"/>
          <w:sz w:val="24"/>
          <w:szCs w:val="24"/>
          <w:lang w:eastAsia="en-US"/>
        </w:rPr>
        <w:t>), mivel ebben az esetben a kötelező programok is törlődnek.</w:t>
      </w:r>
    </w:p>
    <w:p w14:paraId="5C2456CA" w14:textId="77777777" w:rsidR="009B7B75" w:rsidRPr="00CF7C0C" w:rsidRDefault="009B7B75">
      <w:pPr>
        <w:pStyle w:val="Nincstrkz"/>
        <w:jc w:val="both"/>
        <w:rPr>
          <w:rFonts w:ascii="Times New Roman" w:hAnsi="Times New Roman" w:cs="Times New Roman"/>
          <w:sz w:val="24"/>
          <w:szCs w:val="24"/>
          <w:lang w:val="en-US" w:eastAsia="en-US"/>
        </w:rPr>
      </w:pPr>
    </w:p>
    <w:p w14:paraId="792260BE" w14:textId="77777777" w:rsidR="009B7B75" w:rsidRPr="00CF7C0C" w:rsidRDefault="009B7B75">
      <w:pPr>
        <w:spacing w:after="0" w:line="360" w:lineRule="auto"/>
      </w:pPr>
    </w:p>
    <w:p w14:paraId="36E63F4D" w14:textId="77777777" w:rsidR="009B7B75" w:rsidRPr="00CF7C0C" w:rsidRDefault="009B7B75">
      <w:pPr>
        <w:spacing w:after="0" w:line="360" w:lineRule="auto"/>
      </w:pPr>
    </w:p>
    <w:p w14:paraId="3A174491" w14:textId="77777777" w:rsidR="009B7B75" w:rsidRPr="00CF7C0C" w:rsidRDefault="00000000">
      <w:pPr>
        <w:spacing w:after="0" w:line="360" w:lineRule="auto"/>
        <w:rPr>
          <w:rFonts w:ascii="Times New Roman" w:hAnsi="Times New Roman" w:cs="Times New Roman"/>
          <w:b/>
          <w:sz w:val="24"/>
          <w:szCs w:val="24"/>
        </w:rPr>
      </w:pPr>
      <w:r w:rsidRPr="00CF7C0C">
        <w:rPr>
          <w:rFonts w:ascii="Times New Roman" w:hAnsi="Times New Roman" w:cs="Times New Roman"/>
          <w:b/>
          <w:sz w:val="24"/>
          <w:szCs w:val="24"/>
        </w:rPr>
        <w:t>Záradék</w:t>
      </w:r>
    </w:p>
    <w:p w14:paraId="29AE2F1E"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 xml:space="preserve">A szabályzat az SZMSZ mellékletét képezi. </w:t>
      </w:r>
    </w:p>
    <w:p w14:paraId="1A524D78"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Az igazgatója köteles gondoskodni arról, hogy az új törvények és rendeletek hatálybalépése miatti változásokkal jelen szabályzat módosításra kerüljön.</w:t>
      </w:r>
    </w:p>
    <w:p w14:paraId="6272B794" w14:textId="77777777" w:rsidR="009B7B75" w:rsidRPr="00CF7C0C" w:rsidRDefault="009B7B75">
      <w:pPr>
        <w:spacing w:after="0" w:line="360" w:lineRule="auto"/>
        <w:rPr>
          <w:rFonts w:ascii="Times New Roman" w:hAnsi="Times New Roman" w:cs="Times New Roman"/>
          <w:sz w:val="24"/>
          <w:szCs w:val="24"/>
        </w:rPr>
      </w:pPr>
    </w:p>
    <w:p w14:paraId="65F99170"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eastAsia="Cambria" w:hAnsi="Times New Roman" w:cs="Times New Roman"/>
          <w:noProof/>
          <w:sz w:val="24"/>
          <w:szCs w:val="24"/>
        </w:rPr>
        <w:drawing>
          <wp:anchor distT="0" distB="0" distL="114300" distR="114300" simplePos="0" relativeHeight="251715584" behindDoc="1" locked="0" layoutInCell="1" allowOverlap="1" wp14:anchorId="2CF54F1E" wp14:editId="59E8F75B">
            <wp:simplePos x="0" y="0"/>
            <wp:positionH relativeFrom="column">
              <wp:posOffset>2101850</wp:posOffset>
            </wp:positionH>
            <wp:positionV relativeFrom="paragraph">
              <wp:posOffset>242158</wp:posOffset>
            </wp:positionV>
            <wp:extent cx="3803650" cy="1572260"/>
            <wp:effectExtent l="0" t="0" r="6350" b="8890"/>
            <wp:wrapNone/>
            <wp:docPr id="1687703048" name="Kép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857571" name="Kép 211385757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03650" cy="1572260"/>
                    </a:xfrm>
                    <a:prstGeom prst="rect">
                      <a:avLst/>
                    </a:prstGeom>
                  </pic:spPr>
                </pic:pic>
              </a:graphicData>
            </a:graphic>
            <wp14:sizeRelH relativeFrom="page">
              <wp14:pctWidth>0</wp14:pctWidth>
            </wp14:sizeRelH>
            <wp14:sizeRelV relativeFrom="page">
              <wp14:pctHeight>0</wp14:pctHeight>
            </wp14:sizeRelV>
          </wp:anchor>
        </w:drawing>
      </w:r>
      <w:r w:rsidRPr="00CF7C0C">
        <w:rPr>
          <w:rFonts w:ascii="Times New Roman" w:hAnsi="Times New Roman" w:cs="Times New Roman"/>
          <w:sz w:val="24"/>
          <w:szCs w:val="24"/>
        </w:rPr>
        <w:t>Hatálybalépésének időpontja: 2013. szeptember 1.</w:t>
      </w:r>
    </w:p>
    <w:p w14:paraId="324D6C60"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 xml:space="preserve">Módosítva: 2024. </w:t>
      </w:r>
      <w:r w:rsidRPr="00CF7C0C">
        <w:rPr>
          <w:rFonts w:ascii="Times New Roman" w:eastAsia="Times New Roman" w:hAnsi="Times New Roman" w:cs="Times New Roman"/>
          <w:color w:val="000000"/>
          <w:sz w:val="24"/>
          <w:szCs w:val="24"/>
        </w:rPr>
        <w:t>szeptember 1-én</w:t>
      </w:r>
      <w:r w:rsidRPr="00CF7C0C">
        <w:rPr>
          <w:rFonts w:ascii="Times New Roman" w:hAnsi="Times New Roman" w:cs="Times New Roman"/>
          <w:sz w:val="24"/>
          <w:szCs w:val="24"/>
        </w:rPr>
        <w:t>.</w:t>
      </w:r>
    </w:p>
    <w:p w14:paraId="5F436DEC"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Érvényes visszavonásig.</w:t>
      </w:r>
    </w:p>
    <w:p w14:paraId="38DCE8C7" w14:textId="77777777" w:rsidR="009B7B75" w:rsidRPr="00CF7C0C" w:rsidRDefault="009B7B75">
      <w:pPr>
        <w:spacing w:after="0" w:line="360" w:lineRule="auto"/>
        <w:rPr>
          <w:rFonts w:ascii="Times New Roman" w:hAnsi="Times New Roman" w:cs="Times New Roman"/>
          <w:sz w:val="24"/>
          <w:szCs w:val="24"/>
        </w:rPr>
      </w:pPr>
    </w:p>
    <w:p w14:paraId="0DDADF4E"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ab/>
      </w:r>
      <w:r w:rsidRPr="00CF7C0C">
        <w:rPr>
          <w:rFonts w:ascii="Times New Roman" w:hAnsi="Times New Roman" w:cs="Times New Roman"/>
          <w:sz w:val="24"/>
          <w:szCs w:val="24"/>
        </w:rPr>
        <w:tab/>
      </w:r>
      <w:r w:rsidRPr="00CF7C0C">
        <w:rPr>
          <w:rFonts w:ascii="Times New Roman" w:hAnsi="Times New Roman" w:cs="Times New Roman"/>
          <w:sz w:val="24"/>
          <w:szCs w:val="24"/>
        </w:rPr>
        <w:tab/>
      </w:r>
      <w:r w:rsidRPr="00CF7C0C">
        <w:rPr>
          <w:rFonts w:ascii="Times New Roman" w:hAnsi="Times New Roman" w:cs="Times New Roman"/>
          <w:sz w:val="24"/>
          <w:szCs w:val="24"/>
        </w:rPr>
        <w:tab/>
      </w:r>
      <w:r w:rsidRPr="00CF7C0C">
        <w:rPr>
          <w:rFonts w:ascii="Times New Roman" w:hAnsi="Times New Roman" w:cs="Times New Roman"/>
          <w:sz w:val="24"/>
          <w:szCs w:val="24"/>
        </w:rPr>
        <w:tab/>
      </w:r>
      <w:r w:rsidRPr="00CF7C0C">
        <w:rPr>
          <w:rFonts w:ascii="Times New Roman" w:hAnsi="Times New Roman" w:cs="Times New Roman"/>
          <w:sz w:val="24"/>
          <w:szCs w:val="24"/>
        </w:rPr>
        <w:tab/>
      </w:r>
      <w:r w:rsidRPr="00CF7C0C">
        <w:rPr>
          <w:rFonts w:ascii="Times New Roman" w:hAnsi="Times New Roman" w:cs="Times New Roman"/>
          <w:sz w:val="24"/>
          <w:szCs w:val="24"/>
        </w:rPr>
        <w:tab/>
      </w:r>
      <w:r w:rsidRPr="00CF7C0C">
        <w:rPr>
          <w:rFonts w:ascii="Times New Roman" w:hAnsi="Times New Roman" w:cs="Times New Roman"/>
          <w:sz w:val="24"/>
          <w:szCs w:val="24"/>
        </w:rPr>
        <w:tab/>
        <w:t>………………………………….</w:t>
      </w:r>
    </w:p>
    <w:p w14:paraId="20B571FA"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ab/>
      </w:r>
      <w:r w:rsidRPr="00CF7C0C">
        <w:rPr>
          <w:rFonts w:ascii="Times New Roman" w:hAnsi="Times New Roman" w:cs="Times New Roman"/>
          <w:sz w:val="24"/>
          <w:szCs w:val="24"/>
        </w:rPr>
        <w:tab/>
      </w:r>
      <w:r w:rsidRPr="00CF7C0C">
        <w:rPr>
          <w:rFonts w:ascii="Times New Roman" w:hAnsi="Times New Roman" w:cs="Times New Roman"/>
          <w:sz w:val="24"/>
          <w:szCs w:val="24"/>
        </w:rPr>
        <w:tab/>
      </w:r>
      <w:r w:rsidRPr="00CF7C0C">
        <w:rPr>
          <w:rFonts w:ascii="Times New Roman" w:hAnsi="Times New Roman" w:cs="Times New Roman"/>
          <w:sz w:val="24"/>
          <w:szCs w:val="24"/>
        </w:rPr>
        <w:tab/>
      </w:r>
      <w:r w:rsidRPr="00CF7C0C">
        <w:rPr>
          <w:rFonts w:ascii="Times New Roman" w:hAnsi="Times New Roman" w:cs="Times New Roman"/>
          <w:sz w:val="24"/>
          <w:szCs w:val="24"/>
        </w:rPr>
        <w:tab/>
      </w:r>
      <w:r w:rsidRPr="00CF7C0C">
        <w:rPr>
          <w:rFonts w:ascii="Times New Roman" w:hAnsi="Times New Roman" w:cs="Times New Roman"/>
          <w:sz w:val="24"/>
          <w:szCs w:val="24"/>
        </w:rPr>
        <w:tab/>
      </w:r>
      <w:r w:rsidRPr="00CF7C0C">
        <w:rPr>
          <w:rFonts w:ascii="Times New Roman" w:hAnsi="Times New Roman" w:cs="Times New Roman"/>
          <w:sz w:val="24"/>
          <w:szCs w:val="24"/>
        </w:rPr>
        <w:tab/>
      </w:r>
      <w:r w:rsidRPr="00CF7C0C">
        <w:rPr>
          <w:rFonts w:ascii="Times New Roman" w:hAnsi="Times New Roman" w:cs="Times New Roman"/>
          <w:sz w:val="24"/>
          <w:szCs w:val="24"/>
        </w:rPr>
        <w:tab/>
        <w:t xml:space="preserve">              Bárány Brigitta</w:t>
      </w:r>
    </w:p>
    <w:p w14:paraId="6BE257F6"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ab/>
      </w:r>
      <w:r w:rsidRPr="00CF7C0C">
        <w:rPr>
          <w:rFonts w:ascii="Times New Roman" w:hAnsi="Times New Roman" w:cs="Times New Roman"/>
          <w:sz w:val="24"/>
          <w:szCs w:val="24"/>
        </w:rPr>
        <w:tab/>
      </w:r>
      <w:r w:rsidRPr="00CF7C0C">
        <w:rPr>
          <w:rFonts w:ascii="Times New Roman" w:hAnsi="Times New Roman" w:cs="Times New Roman"/>
          <w:sz w:val="24"/>
          <w:szCs w:val="24"/>
        </w:rPr>
        <w:tab/>
      </w:r>
      <w:r w:rsidRPr="00CF7C0C">
        <w:rPr>
          <w:rFonts w:ascii="Times New Roman" w:hAnsi="Times New Roman" w:cs="Times New Roman"/>
          <w:sz w:val="24"/>
          <w:szCs w:val="24"/>
        </w:rPr>
        <w:tab/>
      </w:r>
      <w:r w:rsidRPr="00CF7C0C">
        <w:rPr>
          <w:rFonts w:ascii="Times New Roman" w:hAnsi="Times New Roman" w:cs="Times New Roman"/>
          <w:sz w:val="24"/>
          <w:szCs w:val="24"/>
        </w:rPr>
        <w:tab/>
      </w:r>
      <w:r w:rsidRPr="00CF7C0C">
        <w:rPr>
          <w:rFonts w:ascii="Times New Roman" w:hAnsi="Times New Roman" w:cs="Times New Roman"/>
          <w:sz w:val="24"/>
          <w:szCs w:val="24"/>
        </w:rPr>
        <w:tab/>
      </w:r>
      <w:r w:rsidRPr="00CF7C0C">
        <w:rPr>
          <w:rFonts w:ascii="Times New Roman" w:hAnsi="Times New Roman" w:cs="Times New Roman"/>
          <w:sz w:val="24"/>
          <w:szCs w:val="24"/>
        </w:rPr>
        <w:tab/>
        <w:t xml:space="preserve">                        megbízott igazgató</w:t>
      </w:r>
    </w:p>
    <w:p w14:paraId="655577E5"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ab/>
      </w:r>
      <w:r w:rsidRPr="00CF7C0C">
        <w:rPr>
          <w:rFonts w:ascii="Times New Roman" w:hAnsi="Times New Roman" w:cs="Times New Roman"/>
          <w:sz w:val="24"/>
          <w:szCs w:val="24"/>
        </w:rPr>
        <w:tab/>
      </w:r>
      <w:r w:rsidRPr="00CF7C0C">
        <w:rPr>
          <w:rFonts w:ascii="Times New Roman" w:hAnsi="Times New Roman" w:cs="Times New Roman"/>
          <w:sz w:val="24"/>
          <w:szCs w:val="24"/>
        </w:rPr>
        <w:tab/>
      </w:r>
      <w:r w:rsidRPr="00CF7C0C">
        <w:rPr>
          <w:rFonts w:ascii="Times New Roman" w:hAnsi="Times New Roman" w:cs="Times New Roman"/>
          <w:sz w:val="24"/>
          <w:szCs w:val="24"/>
        </w:rPr>
        <w:tab/>
      </w:r>
      <w:r w:rsidRPr="00CF7C0C">
        <w:rPr>
          <w:rFonts w:ascii="Times New Roman" w:hAnsi="Times New Roman" w:cs="Times New Roman"/>
          <w:sz w:val="24"/>
          <w:szCs w:val="24"/>
        </w:rPr>
        <w:tab/>
      </w:r>
      <w:r w:rsidRPr="00CF7C0C">
        <w:rPr>
          <w:rFonts w:ascii="Times New Roman" w:hAnsi="Times New Roman" w:cs="Times New Roman"/>
          <w:sz w:val="24"/>
          <w:szCs w:val="24"/>
        </w:rPr>
        <w:tab/>
        <w:t>PH.</w:t>
      </w:r>
    </w:p>
    <w:p w14:paraId="1AE56C07" w14:textId="77777777" w:rsidR="009B7B75" w:rsidRPr="00CF7C0C" w:rsidRDefault="009B7B75">
      <w:pPr>
        <w:spacing w:after="0" w:line="360" w:lineRule="auto"/>
        <w:rPr>
          <w:b/>
        </w:rPr>
      </w:pPr>
    </w:p>
    <w:p w14:paraId="6E6E083B" w14:textId="77777777" w:rsidR="009B7B75" w:rsidRPr="00CF7C0C" w:rsidRDefault="009B7B75">
      <w:pPr>
        <w:spacing w:after="0" w:line="360" w:lineRule="auto"/>
        <w:rPr>
          <w:b/>
        </w:rPr>
      </w:pPr>
    </w:p>
    <w:p w14:paraId="0E3EA869" w14:textId="77777777" w:rsidR="009B7B75" w:rsidRPr="00CF7C0C" w:rsidRDefault="009B7B75">
      <w:pPr>
        <w:spacing w:after="0" w:line="360" w:lineRule="auto"/>
        <w:sectPr w:rsidR="009B7B75" w:rsidRPr="00CF7C0C">
          <w:pgSz w:w="11906" w:h="16838"/>
          <w:pgMar w:top="851" w:right="1418" w:bottom="851" w:left="1418" w:header="709" w:footer="709" w:gutter="0"/>
          <w:cols w:space="708"/>
          <w:docGrid w:linePitch="299"/>
        </w:sectPr>
      </w:pPr>
    </w:p>
    <w:p w14:paraId="14CF8A0E" w14:textId="77777777" w:rsidR="009B7B75" w:rsidRPr="00CF7C0C" w:rsidRDefault="00000000">
      <w:pPr>
        <w:pStyle w:val="Stlus1"/>
        <w:numPr>
          <w:ilvl w:val="0"/>
          <w:numId w:val="0"/>
        </w:numPr>
      </w:pPr>
      <w:bookmarkStart w:id="201" w:name="_Toc221180549"/>
      <w:r w:rsidRPr="00CF7C0C">
        <w:lastRenderedPageBreak/>
        <w:t>Záradék</w:t>
      </w:r>
      <w:bookmarkEnd w:id="201"/>
    </w:p>
    <w:p w14:paraId="78F0009E" w14:textId="77777777" w:rsidR="009B7B75" w:rsidRPr="00CF7C0C" w:rsidRDefault="009B7B75">
      <w:pPr>
        <w:spacing w:after="0" w:line="360" w:lineRule="auto"/>
        <w:rPr>
          <w:rFonts w:ascii="Times New Roman" w:hAnsi="Times New Roman" w:cs="Times New Roman"/>
          <w:sz w:val="24"/>
          <w:szCs w:val="24"/>
        </w:rPr>
      </w:pPr>
    </w:p>
    <w:p w14:paraId="2A549CD2"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 xml:space="preserve">Jelen szervezeti és működési szabályzat az a </w:t>
      </w:r>
      <w:proofErr w:type="spellStart"/>
      <w:r w:rsidRPr="00CF7C0C">
        <w:rPr>
          <w:rFonts w:ascii="Times New Roman" w:hAnsi="Times New Roman" w:cs="Times New Roman"/>
          <w:sz w:val="24"/>
          <w:szCs w:val="24"/>
        </w:rPr>
        <w:t>Nkt</w:t>
      </w:r>
      <w:proofErr w:type="spellEnd"/>
      <w:r w:rsidRPr="00CF7C0C">
        <w:rPr>
          <w:rFonts w:ascii="Times New Roman" w:hAnsi="Times New Roman" w:cs="Times New Roman"/>
          <w:sz w:val="24"/>
          <w:szCs w:val="24"/>
        </w:rPr>
        <w:t xml:space="preserve">. 25§ (1) </w:t>
      </w:r>
      <w:proofErr w:type="spellStart"/>
      <w:r w:rsidRPr="00CF7C0C">
        <w:rPr>
          <w:rFonts w:ascii="Times New Roman" w:hAnsi="Times New Roman" w:cs="Times New Roman"/>
          <w:sz w:val="24"/>
          <w:szCs w:val="24"/>
        </w:rPr>
        <w:t>bek</w:t>
      </w:r>
      <w:proofErr w:type="spellEnd"/>
      <w:r w:rsidRPr="00CF7C0C">
        <w:rPr>
          <w:rFonts w:ascii="Times New Roman" w:hAnsi="Times New Roman" w:cs="Times New Roman"/>
          <w:sz w:val="24"/>
          <w:szCs w:val="24"/>
        </w:rPr>
        <w:t xml:space="preserve">. és Púétv. 171. § (15) </w:t>
      </w:r>
      <w:proofErr w:type="spellStart"/>
      <w:r w:rsidRPr="00CF7C0C">
        <w:rPr>
          <w:rFonts w:ascii="Times New Roman" w:hAnsi="Times New Roman" w:cs="Times New Roman"/>
          <w:sz w:val="24"/>
          <w:szCs w:val="24"/>
        </w:rPr>
        <w:t>bek</w:t>
      </w:r>
      <w:proofErr w:type="spellEnd"/>
      <w:r w:rsidRPr="00CF7C0C">
        <w:rPr>
          <w:rFonts w:ascii="Times New Roman" w:hAnsi="Times New Roman" w:cs="Times New Roman"/>
          <w:sz w:val="24"/>
          <w:szCs w:val="24"/>
        </w:rPr>
        <w:t>. alapján a fenntartó jóváhagyásával 2024. ……………………………………………………. lép hatályba és határozatlan időre szól.</w:t>
      </w:r>
    </w:p>
    <w:p w14:paraId="0B10DBAA" w14:textId="77777777" w:rsidR="009B7B75" w:rsidRPr="00CF7C0C" w:rsidRDefault="009B7B75">
      <w:pPr>
        <w:spacing w:after="0" w:line="360" w:lineRule="auto"/>
        <w:rPr>
          <w:rFonts w:ascii="Times New Roman" w:hAnsi="Times New Roman" w:cs="Times New Roman"/>
          <w:sz w:val="24"/>
          <w:szCs w:val="24"/>
        </w:rPr>
      </w:pPr>
    </w:p>
    <w:p w14:paraId="20C7C527" w14:textId="77777777" w:rsidR="009B7B75" w:rsidRPr="00CF7C0C" w:rsidRDefault="009B7B75">
      <w:pPr>
        <w:spacing w:after="0" w:line="360" w:lineRule="auto"/>
        <w:rPr>
          <w:rFonts w:ascii="Times New Roman" w:hAnsi="Times New Roman" w:cs="Times New Roman"/>
          <w:sz w:val="24"/>
          <w:szCs w:val="24"/>
        </w:rPr>
      </w:pPr>
    </w:p>
    <w:p w14:paraId="2AE32C15" w14:textId="77777777" w:rsidR="009B7B75" w:rsidRPr="00CF7C0C" w:rsidRDefault="00000000">
      <w:pPr>
        <w:spacing w:after="0" w:line="360" w:lineRule="auto"/>
        <w:rPr>
          <w:rFonts w:ascii="Times New Roman" w:hAnsi="Times New Roman" w:cs="Times New Roman"/>
          <w:sz w:val="24"/>
          <w:szCs w:val="24"/>
        </w:rPr>
      </w:pPr>
      <w:r w:rsidRPr="00CF7C0C">
        <w:rPr>
          <w:rFonts w:ascii="Times New Roman" w:hAnsi="Times New Roman" w:cs="Times New Roman"/>
          <w:sz w:val="24"/>
          <w:szCs w:val="24"/>
        </w:rPr>
        <w:t>Hódmezővásárhely, 2024…………………………</w:t>
      </w:r>
      <w:proofErr w:type="gramStart"/>
      <w:r w:rsidRPr="00CF7C0C">
        <w:rPr>
          <w:rFonts w:ascii="Times New Roman" w:hAnsi="Times New Roman" w:cs="Times New Roman"/>
          <w:sz w:val="24"/>
          <w:szCs w:val="24"/>
        </w:rPr>
        <w:t>…….</w:t>
      </w:r>
      <w:proofErr w:type="gramEnd"/>
      <w:r w:rsidRPr="00CF7C0C">
        <w:rPr>
          <w:rFonts w:ascii="Times New Roman" w:hAnsi="Times New Roman" w:cs="Times New Roman"/>
          <w:sz w:val="24"/>
          <w:szCs w:val="24"/>
        </w:rPr>
        <w:t>.</w:t>
      </w:r>
    </w:p>
    <w:p w14:paraId="681EDCF8" w14:textId="77777777" w:rsidR="009B7B75" w:rsidRPr="00CF7C0C" w:rsidRDefault="009B7B75">
      <w:pPr>
        <w:spacing w:after="0" w:line="360" w:lineRule="auto"/>
        <w:rPr>
          <w:rFonts w:ascii="Times New Roman" w:hAnsi="Times New Roman" w:cs="Times New Roman"/>
          <w:sz w:val="24"/>
          <w:szCs w:val="24"/>
        </w:rPr>
      </w:pPr>
    </w:p>
    <w:p w14:paraId="031010E8" w14:textId="77777777" w:rsidR="009B7B75" w:rsidRPr="00CF7C0C" w:rsidRDefault="009B7B75">
      <w:pPr>
        <w:spacing w:after="0" w:line="360" w:lineRule="auto"/>
        <w:rPr>
          <w:rFonts w:ascii="Times New Roman" w:hAnsi="Times New Roman" w:cs="Times New Roman"/>
          <w:sz w:val="24"/>
          <w:szCs w:val="24"/>
        </w:rPr>
      </w:pPr>
    </w:p>
    <w:p w14:paraId="1A653C98" w14:textId="77777777" w:rsidR="009B7B75" w:rsidRPr="00CF7C0C" w:rsidRDefault="009B7B75">
      <w:pPr>
        <w:pStyle w:val="Nincstrkz"/>
        <w:rPr>
          <w:rFonts w:ascii="Times New Roman" w:hAnsi="Times New Roman" w:cs="Times New Roman"/>
          <w:sz w:val="24"/>
          <w:szCs w:val="24"/>
        </w:rPr>
      </w:pPr>
    </w:p>
    <w:p w14:paraId="38D2626C" w14:textId="77777777" w:rsidR="009B7B75" w:rsidRPr="00CF7C0C" w:rsidRDefault="00000000">
      <w:pPr>
        <w:pStyle w:val="Nincstrkz"/>
        <w:ind w:left="5040" w:firstLine="720"/>
        <w:rPr>
          <w:rFonts w:ascii="Times New Roman" w:hAnsi="Times New Roman" w:cs="Times New Roman"/>
          <w:sz w:val="24"/>
          <w:szCs w:val="24"/>
        </w:rPr>
      </w:pPr>
      <w:r w:rsidRPr="00CF7C0C">
        <w:rPr>
          <w:rFonts w:ascii="Times New Roman" w:hAnsi="Times New Roman" w:cs="Times New Roman"/>
          <w:sz w:val="24"/>
          <w:szCs w:val="24"/>
        </w:rPr>
        <w:t>…………………………………………..</w:t>
      </w:r>
    </w:p>
    <w:p w14:paraId="7A16937C" w14:textId="77777777" w:rsidR="009B7B75" w:rsidRPr="00CF7C0C" w:rsidRDefault="00000000">
      <w:pPr>
        <w:pStyle w:val="Nincstrkz"/>
        <w:ind w:left="5040" w:firstLine="720"/>
        <w:rPr>
          <w:rFonts w:ascii="Times New Roman" w:hAnsi="Times New Roman" w:cs="Times New Roman"/>
          <w:sz w:val="24"/>
          <w:szCs w:val="24"/>
        </w:rPr>
      </w:pPr>
      <w:r w:rsidRPr="00CF7C0C">
        <w:rPr>
          <w:rFonts w:ascii="Times New Roman" w:hAnsi="Times New Roman" w:cs="Times New Roman"/>
          <w:sz w:val="24"/>
          <w:szCs w:val="24"/>
        </w:rPr>
        <w:t>Miklós Anikó</w:t>
      </w:r>
    </w:p>
    <w:p w14:paraId="4F24FC79" w14:textId="77777777" w:rsidR="009B7B75" w:rsidRPr="00CF7C0C" w:rsidRDefault="00000000">
      <w:pPr>
        <w:pStyle w:val="Nincstrkz"/>
        <w:ind w:left="5040" w:firstLine="720"/>
        <w:rPr>
          <w:rFonts w:ascii="Times New Roman" w:hAnsi="Times New Roman" w:cs="Times New Roman"/>
          <w:sz w:val="24"/>
          <w:szCs w:val="24"/>
        </w:rPr>
      </w:pPr>
      <w:r w:rsidRPr="00CF7C0C">
        <w:rPr>
          <w:rFonts w:ascii="Times New Roman" w:hAnsi="Times New Roman" w:cs="Times New Roman"/>
          <w:sz w:val="24"/>
          <w:szCs w:val="24"/>
        </w:rPr>
        <w:t xml:space="preserve">Hódmezővásárhelyi Tankerületi Központ </w:t>
      </w:r>
    </w:p>
    <w:p w14:paraId="58F694AF" w14:textId="77777777" w:rsidR="009B7B75" w:rsidRDefault="00000000">
      <w:pPr>
        <w:pStyle w:val="Nincstrkz"/>
        <w:ind w:left="5040" w:firstLine="720"/>
        <w:rPr>
          <w:rFonts w:ascii="Times New Roman" w:hAnsi="Times New Roman" w:cs="Times New Roman"/>
          <w:sz w:val="24"/>
          <w:szCs w:val="24"/>
        </w:rPr>
      </w:pPr>
      <w:r w:rsidRPr="00CF7C0C">
        <w:rPr>
          <w:rFonts w:ascii="Times New Roman" w:hAnsi="Times New Roman" w:cs="Times New Roman"/>
          <w:sz w:val="24"/>
          <w:szCs w:val="24"/>
        </w:rPr>
        <w:t>igazgatója</w:t>
      </w:r>
    </w:p>
    <w:sectPr w:rsidR="009B7B75">
      <w:footerReference w:type="default" r:id="rId27"/>
      <w:pgSz w:w="11906" w:h="16838"/>
      <w:pgMar w:top="1418" w:right="851" w:bottom="1418" w:left="85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181AE" w14:textId="77777777" w:rsidR="00041A4F" w:rsidRDefault="00041A4F">
      <w:pPr>
        <w:spacing w:after="0" w:line="240" w:lineRule="auto"/>
      </w:pPr>
      <w:r>
        <w:separator/>
      </w:r>
    </w:p>
  </w:endnote>
  <w:endnote w:type="continuationSeparator" w:id="0">
    <w:p w14:paraId="53E44DE1" w14:textId="77777777" w:rsidR="00041A4F" w:rsidRDefault="0004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F0AF" w14:textId="77777777" w:rsidR="009B7B75" w:rsidRDefault="00000000">
    <w:pPr>
      <w:pBdr>
        <w:top w:val="nil"/>
        <w:left w:val="nil"/>
        <w:bottom w:val="nil"/>
        <w:right w:val="nil"/>
        <w:between w:val="nil"/>
      </w:pBdr>
      <w:tabs>
        <w:tab w:val="center" w:pos="4536"/>
        <w:tab w:val="right" w:pos="9072"/>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108</w:t>
    </w:r>
    <w:r>
      <w:rPr>
        <w:color w:val="000000"/>
        <w:sz w:val="24"/>
        <w:szCs w:val="24"/>
      </w:rPr>
      <w:fldChar w:fldCharType="end"/>
    </w:r>
  </w:p>
  <w:p w14:paraId="054C5660" w14:textId="77777777" w:rsidR="009B7B75" w:rsidRDefault="009B7B75">
    <w:pPr>
      <w:pBdr>
        <w:top w:val="nil"/>
        <w:left w:val="nil"/>
        <w:bottom w:val="nil"/>
        <w:right w:val="nil"/>
        <w:between w:val="nil"/>
      </w:pBdr>
      <w:tabs>
        <w:tab w:val="center" w:pos="4536"/>
        <w:tab w:val="right" w:pos="9072"/>
      </w:tabs>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3984"/>
      <w:docPartObj>
        <w:docPartGallery w:val="Page Numbers (Bottom of Page)"/>
        <w:docPartUnique/>
      </w:docPartObj>
    </w:sdtPr>
    <w:sdtContent>
      <w:p w14:paraId="26276371" w14:textId="77777777" w:rsidR="009B7B75" w:rsidRDefault="00000000">
        <w:pPr>
          <w:pStyle w:val="llb"/>
          <w:jc w:val="center"/>
        </w:pPr>
        <w:r>
          <w:fldChar w:fldCharType="begin"/>
        </w:r>
        <w:r>
          <w:instrText>PAGE   \* MERGEFORMAT</w:instrText>
        </w:r>
        <w:r>
          <w:fldChar w:fldCharType="separate"/>
        </w:r>
        <w:r>
          <w:rPr>
            <w:noProof/>
          </w:rPr>
          <w:t>79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BD698" w14:textId="77777777" w:rsidR="009B7B75" w:rsidRDefault="00000000">
    <w:pPr>
      <w:pBdr>
        <w:top w:val="nil"/>
        <w:left w:val="nil"/>
        <w:bottom w:val="nil"/>
        <w:right w:val="nil"/>
        <w:between w:val="nil"/>
      </w:pBdr>
      <w:tabs>
        <w:tab w:val="center" w:pos="4536"/>
        <w:tab w:val="right" w:pos="9072"/>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166</w:t>
    </w:r>
    <w:r>
      <w:rPr>
        <w:color w:val="000000"/>
        <w:sz w:val="24"/>
        <w:szCs w:val="24"/>
      </w:rPr>
      <w:fldChar w:fldCharType="end"/>
    </w:r>
  </w:p>
  <w:p w14:paraId="0F945578" w14:textId="77777777" w:rsidR="009B7B75" w:rsidRDefault="009B7B75">
    <w:pPr>
      <w:pBdr>
        <w:top w:val="nil"/>
        <w:left w:val="nil"/>
        <w:bottom w:val="nil"/>
        <w:right w:val="nil"/>
        <w:between w:val="nil"/>
      </w:pBdr>
      <w:tabs>
        <w:tab w:val="center" w:pos="4536"/>
        <w:tab w:val="right" w:pos="9072"/>
      </w:tabs>
      <w:rPr>
        <w:color w:val="000000"/>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D50A6" w14:textId="77777777" w:rsidR="009B7B75" w:rsidRDefault="00000000">
    <w:pPr>
      <w:pBdr>
        <w:top w:val="nil"/>
        <w:left w:val="nil"/>
        <w:bottom w:val="nil"/>
        <w:right w:val="nil"/>
        <w:between w:val="nil"/>
      </w:pBdr>
      <w:tabs>
        <w:tab w:val="center" w:pos="4536"/>
        <w:tab w:val="right" w:pos="9072"/>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47</w:t>
    </w:r>
    <w:r>
      <w:rPr>
        <w:color w:val="000000"/>
        <w:sz w:val="24"/>
        <w:szCs w:val="24"/>
      </w:rPr>
      <w:fldChar w:fldCharType="end"/>
    </w:r>
  </w:p>
  <w:p w14:paraId="758BB4F0" w14:textId="77777777" w:rsidR="009B7B75" w:rsidRDefault="009B7B75">
    <w:pPr>
      <w:pBdr>
        <w:top w:val="nil"/>
        <w:left w:val="nil"/>
        <w:bottom w:val="nil"/>
        <w:right w:val="nil"/>
        <w:between w:val="nil"/>
      </w:pBdr>
      <w:tabs>
        <w:tab w:val="center" w:pos="4536"/>
        <w:tab w:val="right" w:pos="9072"/>
      </w:tabs>
      <w:ind w:right="360"/>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052CE" w14:textId="77777777" w:rsidR="00041A4F" w:rsidRDefault="00041A4F">
      <w:pPr>
        <w:spacing w:after="0" w:line="240" w:lineRule="auto"/>
      </w:pPr>
      <w:r>
        <w:separator/>
      </w:r>
    </w:p>
  </w:footnote>
  <w:footnote w:type="continuationSeparator" w:id="0">
    <w:p w14:paraId="4240BECA" w14:textId="77777777" w:rsidR="00041A4F" w:rsidRDefault="00041A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3859"/>
    <w:multiLevelType w:val="multilevel"/>
    <w:tmpl w:val="B582B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7335CC"/>
    <w:multiLevelType w:val="multilevel"/>
    <w:tmpl w:val="2C2633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8B15FF"/>
    <w:multiLevelType w:val="multilevel"/>
    <w:tmpl w:val="2FCC1E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3C55A99"/>
    <w:multiLevelType w:val="multilevel"/>
    <w:tmpl w:val="DB223F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5897B4C"/>
    <w:multiLevelType w:val="hybridMultilevel"/>
    <w:tmpl w:val="BB9E46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794650F"/>
    <w:multiLevelType w:val="hybridMultilevel"/>
    <w:tmpl w:val="1570E530"/>
    <w:lvl w:ilvl="0" w:tplc="A1F82A7A">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8C639A9"/>
    <w:multiLevelType w:val="multilevel"/>
    <w:tmpl w:val="9AD09528"/>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A144FE6"/>
    <w:multiLevelType w:val="multilevel"/>
    <w:tmpl w:val="C6C2A8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C2403DC"/>
    <w:multiLevelType w:val="hybridMultilevel"/>
    <w:tmpl w:val="850216EA"/>
    <w:lvl w:ilvl="0" w:tplc="0F3E2952">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0C622F0B"/>
    <w:multiLevelType w:val="multilevel"/>
    <w:tmpl w:val="D21AD712"/>
    <w:lvl w:ilvl="0">
      <w:start w:val="1"/>
      <w:numFmt w:val="bullet"/>
      <w:lvlText w:val="●"/>
      <w:lvlJc w:val="left"/>
      <w:pPr>
        <w:ind w:left="1493" w:hanging="360"/>
      </w:pPr>
      <w:rPr>
        <w:rFonts w:ascii="Noto Sans Symbols" w:eastAsia="Noto Sans Symbols" w:hAnsi="Noto Sans Symbols" w:cs="Noto Sans Symbols"/>
      </w:rPr>
    </w:lvl>
    <w:lvl w:ilvl="1">
      <w:start w:val="1"/>
      <w:numFmt w:val="bullet"/>
      <w:lvlText w:val="o"/>
      <w:lvlJc w:val="left"/>
      <w:pPr>
        <w:ind w:left="2213" w:hanging="360"/>
      </w:pPr>
      <w:rPr>
        <w:rFonts w:ascii="Courier New" w:eastAsia="Courier New" w:hAnsi="Courier New" w:cs="Courier New"/>
      </w:rPr>
    </w:lvl>
    <w:lvl w:ilvl="2">
      <w:start w:val="1"/>
      <w:numFmt w:val="bullet"/>
      <w:lvlText w:val="▪"/>
      <w:lvlJc w:val="left"/>
      <w:pPr>
        <w:ind w:left="2933" w:hanging="360"/>
      </w:pPr>
      <w:rPr>
        <w:rFonts w:ascii="Noto Sans Symbols" w:eastAsia="Noto Sans Symbols" w:hAnsi="Noto Sans Symbols" w:cs="Noto Sans Symbols"/>
      </w:rPr>
    </w:lvl>
    <w:lvl w:ilvl="3">
      <w:start w:val="1"/>
      <w:numFmt w:val="bullet"/>
      <w:lvlText w:val="●"/>
      <w:lvlJc w:val="left"/>
      <w:pPr>
        <w:ind w:left="3653" w:hanging="360"/>
      </w:pPr>
      <w:rPr>
        <w:rFonts w:ascii="Noto Sans Symbols" w:eastAsia="Noto Sans Symbols" w:hAnsi="Noto Sans Symbols" w:cs="Noto Sans Symbols"/>
      </w:rPr>
    </w:lvl>
    <w:lvl w:ilvl="4">
      <w:start w:val="1"/>
      <w:numFmt w:val="bullet"/>
      <w:lvlText w:val="o"/>
      <w:lvlJc w:val="left"/>
      <w:pPr>
        <w:ind w:left="4373" w:hanging="360"/>
      </w:pPr>
      <w:rPr>
        <w:rFonts w:ascii="Courier New" w:eastAsia="Courier New" w:hAnsi="Courier New" w:cs="Courier New"/>
      </w:rPr>
    </w:lvl>
    <w:lvl w:ilvl="5">
      <w:start w:val="1"/>
      <w:numFmt w:val="bullet"/>
      <w:lvlText w:val="▪"/>
      <w:lvlJc w:val="left"/>
      <w:pPr>
        <w:ind w:left="5093" w:hanging="360"/>
      </w:pPr>
      <w:rPr>
        <w:rFonts w:ascii="Noto Sans Symbols" w:eastAsia="Noto Sans Symbols" w:hAnsi="Noto Sans Symbols" w:cs="Noto Sans Symbols"/>
      </w:rPr>
    </w:lvl>
    <w:lvl w:ilvl="6">
      <w:start w:val="1"/>
      <w:numFmt w:val="bullet"/>
      <w:lvlText w:val="●"/>
      <w:lvlJc w:val="left"/>
      <w:pPr>
        <w:ind w:left="5813" w:hanging="360"/>
      </w:pPr>
      <w:rPr>
        <w:rFonts w:ascii="Noto Sans Symbols" w:eastAsia="Noto Sans Symbols" w:hAnsi="Noto Sans Symbols" w:cs="Noto Sans Symbols"/>
      </w:rPr>
    </w:lvl>
    <w:lvl w:ilvl="7">
      <w:start w:val="1"/>
      <w:numFmt w:val="bullet"/>
      <w:lvlText w:val="o"/>
      <w:lvlJc w:val="left"/>
      <w:pPr>
        <w:ind w:left="6533" w:hanging="360"/>
      </w:pPr>
      <w:rPr>
        <w:rFonts w:ascii="Courier New" w:eastAsia="Courier New" w:hAnsi="Courier New" w:cs="Courier New"/>
      </w:rPr>
    </w:lvl>
    <w:lvl w:ilvl="8">
      <w:start w:val="1"/>
      <w:numFmt w:val="bullet"/>
      <w:lvlText w:val="▪"/>
      <w:lvlJc w:val="left"/>
      <w:pPr>
        <w:ind w:left="7253" w:hanging="360"/>
      </w:pPr>
      <w:rPr>
        <w:rFonts w:ascii="Noto Sans Symbols" w:eastAsia="Noto Sans Symbols" w:hAnsi="Noto Sans Symbols" w:cs="Noto Sans Symbols"/>
      </w:rPr>
    </w:lvl>
  </w:abstractNum>
  <w:abstractNum w:abstractNumId="10" w15:restartNumberingAfterBreak="0">
    <w:nsid w:val="0D9B1DFF"/>
    <w:multiLevelType w:val="multilevel"/>
    <w:tmpl w:val="082E3024"/>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DCE4F7E"/>
    <w:multiLevelType w:val="multilevel"/>
    <w:tmpl w:val="D1AEAF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F3C2DBF"/>
    <w:multiLevelType w:val="multilevel"/>
    <w:tmpl w:val="6B6CAE76"/>
    <w:lvl w:ilvl="0">
      <w:start w:val="5"/>
      <w:numFmt w:val="bullet"/>
      <w:lvlText w:val="–"/>
      <w:lvlJc w:val="left"/>
      <w:pPr>
        <w:ind w:left="782" w:hanging="360"/>
      </w:pPr>
      <w:rPr>
        <w:rFonts w:ascii="Calibri" w:eastAsia="Calibri" w:hAnsi="Calibri" w:cs="Calibri"/>
      </w:rPr>
    </w:lvl>
    <w:lvl w:ilvl="1">
      <w:start w:val="1"/>
      <w:numFmt w:val="bullet"/>
      <w:lvlText w:val="o"/>
      <w:lvlJc w:val="left"/>
      <w:pPr>
        <w:ind w:left="1502" w:hanging="360"/>
      </w:pPr>
      <w:rPr>
        <w:rFonts w:ascii="Courier New" w:eastAsia="Courier New" w:hAnsi="Courier New" w:cs="Courier New"/>
      </w:rPr>
    </w:lvl>
    <w:lvl w:ilvl="2">
      <w:start w:val="1"/>
      <w:numFmt w:val="bullet"/>
      <w:lvlText w:val="▪"/>
      <w:lvlJc w:val="left"/>
      <w:pPr>
        <w:ind w:left="2222" w:hanging="360"/>
      </w:pPr>
      <w:rPr>
        <w:rFonts w:ascii="Noto Sans Symbols" w:eastAsia="Noto Sans Symbols" w:hAnsi="Noto Sans Symbols" w:cs="Noto Sans Symbols"/>
      </w:rPr>
    </w:lvl>
    <w:lvl w:ilvl="3">
      <w:start w:val="1"/>
      <w:numFmt w:val="bullet"/>
      <w:lvlText w:val="●"/>
      <w:lvlJc w:val="left"/>
      <w:pPr>
        <w:ind w:left="2942" w:hanging="360"/>
      </w:pPr>
      <w:rPr>
        <w:rFonts w:ascii="Noto Sans Symbols" w:eastAsia="Noto Sans Symbols" w:hAnsi="Noto Sans Symbols" w:cs="Noto Sans Symbols"/>
      </w:rPr>
    </w:lvl>
    <w:lvl w:ilvl="4">
      <w:start w:val="1"/>
      <w:numFmt w:val="bullet"/>
      <w:lvlText w:val="o"/>
      <w:lvlJc w:val="left"/>
      <w:pPr>
        <w:ind w:left="3662" w:hanging="360"/>
      </w:pPr>
      <w:rPr>
        <w:rFonts w:ascii="Courier New" w:eastAsia="Courier New" w:hAnsi="Courier New" w:cs="Courier New"/>
      </w:rPr>
    </w:lvl>
    <w:lvl w:ilvl="5">
      <w:start w:val="1"/>
      <w:numFmt w:val="bullet"/>
      <w:lvlText w:val="▪"/>
      <w:lvlJc w:val="left"/>
      <w:pPr>
        <w:ind w:left="4382" w:hanging="360"/>
      </w:pPr>
      <w:rPr>
        <w:rFonts w:ascii="Noto Sans Symbols" w:eastAsia="Noto Sans Symbols" w:hAnsi="Noto Sans Symbols" w:cs="Noto Sans Symbols"/>
      </w:rPr>
    </w:lvl>
    <w:lvl w:ilvl="6">
      <w:start w:val="1"/>
      <w:numFmt w:val="bullet"/>
      <w:lvlText w:val="●"/>
      <w:lvlJc w:val="left"/>
      <w:pPr>
        <w:ind w:left="5102" w:hanging="360"/>
      </w:pPr>
      <w:rPr>
        <w:rFonts w:ascii="Noto Sans Symbols" w:eastAsia="Noto Sans Symbols" w:hAnsi="Noto Sans Symbols" w:cs="Noto Sans Symbols"/>
      </w:rPr>
    </w:lvl>
    <w:lvl w:ilvl="7">
      <w:start w:val="1"/>
      <w:numFmt w:val="bullet"/>
      <w:lvlText w:val="o"/>
      <w:lvlJc w:val="left"/>
      <w:pPr>
        <w:ind w:left="5822" w:hanging="360"/>
      </w:pPr>
      <w:rPr>
        <w:rFonts w:ascii="Courier New" w:eastAsia="Courier New" w:hAnsi="Courier New" w:cs="Courier New"/>
      </w:rPr>
    </w:lvl>
    <w:lvl w:ilvl="8">
      <w:start w:val="1"/>
      <w:numFmt w:val="bullet"/>
      <w:lvlText w:val="▪"/>
      <w:lvlJc w:val="left"/>
      <w:pPr>
        <w:ind w:left="6542" w:hanging="360"/>
      </w:pPr>
      <w:rPr>
        <w:rFonts w:ascii="Noto Sans Symbols" w:eastAsia="Noto Sans Symbols" w:hAnsi="Noto Sans Symbols" w:cs="Noto Sans Symbols"/>
      </w:rPr>
    </w:lvl>
  </w:abstractNum>
  <w:abstractNum w:abstractNumId="13" w15:restartNumberingAfterBreak="0">
    <w:nsid w:val="10F129C5"/>
    <w:multiLevelType w:val="multilevel"/>
    <w:tmpl w:val="6720A5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1C7381B"/>
    <w:multiLevelType w:val="multilevel"/>
    <w:tmpl w:val="5C5CA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28F3455"/>
    <w:multiLevelType w:val="multilevel"/>
    <w:tmpl w:val="D8C0CB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4B21D4C"/>
    <w:multiLevelType w:val="multilevel"/>
    <w:tmpl w:val="4A9CCB2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4BD5BF3"/>
    <w:multiLevelType w:val="multilevel"/>
    <w:tmpl w:val="8CD444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8162AD5"/>
    <w:multiLevelType w:val="multilevel"/>
    <w:tmpl w:val="D54662C6"/>
    <w:lvl w:ilvl="0">
      <w:start w:val="5"/>
      <w:numFmt w:val="bullet"/>
      <w:lvlText w:val="–"/>
      <w:lvlJc w:val="left"/>
      <w:pPr>
        <w:ind w:left="36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AD75EDA"/>
    <w:multiLevelType w:val="multilevel"/>
    <w:tmpl w:val="5D0AC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AE44F30"/>
    <w:multiLevelType w:val="multilevel"/>
    <w:tmpl w:val="5392A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CD26BBD"/>
    <w:multiLevelType w:val="multilevel"/>
    <w:tmpl w:val="0E7279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1D724254"/>
    <w:multiLevelType w:val="multilevel"/>
    <w:tmpl w:val="AF1409A8"/>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1E5A1FDF"/>
    <w:multiLevelType w:val="multilevel"/>
    <w:tmpl w:val="2D8EFDF2"/>
    <w:lvl w:ilvl="0">
      <w:start w:val="1"/>
      <w:numFmt w:val="decimal"/>
      <w:pStyle w:val="Stlus1"/>
      <w:lvlText w:val="%1"/>
      <w:lvlJc w:val="left"/>
      <w:pPr>
        <w:ind w:left="432" w:hanging="432"/>
      </w:pPr>
      <w:rPr>
        <w:rFonts w:hint="default"/>
      </w:rPr>
    </w:lvl>
    <w:lvl w:ilvl="1">
      <w:start w:val="1"/>
      <w:numFmt w:val="decimal"/>
      <w:pStyle w:val="Stlus2"/>
      <w:lvlText w:val="%1.%2"/>
      <w:lvlJc w:val="left"/>
      <w:pPr>
        <w:ind w:left="718" w:hanging="576"/>
      </w:pPr>
      <w:rPr>
        <w:rFonts w:hint="default"/>
        <w:i w:val="0"/>
      </w:rPr>
    </w:lvl>
    <w:lvl w:ilvl="2">
      <w:start w:val="1"/>
      <w:numFmt w:val="decimal"/>
      <w:pStyle w:val="Stlus2"/>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205475C4"/>
    <w:multiLevelType w:val="multilevel"/>
    <w:tmpl w:val="85E418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3B34B19"/>
    <w:multiLevelType w:val="multilevel"/>
    <w:tmpl w:val="745C71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4CB3737"/>
    <w:multiLevelType w:val="multilevel"/>
    <w:tmpl w:val="1516733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72D25C5"/>
    <w:multiLevelType w:val="multilevel"/>
    <w:tmpl w:val="5DD6668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8" w15:restartNumberingAfterBreak="0">
    <w:nsid w:val="2AD31532"/>
    <w:multiLevelType w:val="multilevel"/>
    <w:tmpl w:val="92B0FCFE"/>
    <w:lvl w:ilvl="0">
      <w:start w:val="5"/>
      <w:numFmt w:val="bullet"/>
      <w:lvlText w:val="–"/>
      <w:lvlJc w:val="left"/>
      <w:pPr>
        <w:ind w:left="1502" w:hanging="360"/>
      </w:pPr>
      <w:rPr>
        <w:rFonts w:ascii="Calibri" w:eastAsia="Calibri" w:hAnsi="Calibri" w:cs="Calibri"/>
      </w:rPr>
    </w:lvl>
    <w:lvl w:ilvl="1">
      <w:start w:val="1"/>
      <w:numFmt w:val="bullet"/>
      <w:lvlText w:val="o"/>
      <w:lvlJc w:val="left"/>
      <w:pPr>
        <w:ind w:left="2222" w:hanging="360"/>
      </w:pPr>
      <w:rPr>
        <w:rFonts w:ascii="Courier New" w:eastAsia="Courier New" w:hAnsi="Courier New" w:cs="Courier New"/>
      </w:rPr>
    </w:lvl>
    <w:lvl w:ilvl="2">
      <w:start w:val="1"/>
      <w:numFmt w:val="bullet"/>
      <w:lvlText w:val="▪"/>
      <w:lvlJc w:val="left"/>
      <w:pPr>
        <w:ind w:left="2942" w:hanging="360"/>
      </w:pPr>
      <w:rPr>
        <w:rFonts w:ascii="Noto Sans Symbols" w:eastAsia="Noto Sans Symbols" w:hAnsi="Noto Sans Symbols" w:cs="Noto Sans Symbols"/>
      </w:rPr>
    </w:lvl>
    <w:lvl w:ilvl="3">
      <w:start w:val="1"/>
      <w:numFmt w:val="bullet"/>
      <w:lvlText w:val="●"/>
      <w:lvlJc w:val="left"/>
      <w:pPr>
        <w:ind w:left="3662" w:hanging="360"/>
      </w:pPr>
      <w:rPr>
        <w:rFonts w:ascii="Noto Sans Symbols" w:eastAsia="Noto Sans Symbols" w:hAnsi="Noto Sans Symbols" w:cs="Noto Sans Symbols"/>
      </w:rPr>
    </w:lvl>
    <w:lvl w:ilvl="4">
      <w:start w:val="1"/>
      <w:numFmt w:val="bullet"/>
      <w:lvlText w:val="o"/>
      <w:lvlJc w:val="left"/>
      <w:pPr>
        <w:ind w:left="4382" w:hanging="360"/>
      </w:pPr>
      <w:rPr>
        <w:rFonts w:ascii="Courier New" w:eastAsia="Courier New" w:hAnsi="Courier New" w:cs="Courier New"/>
      </w:rPr>
    </w:lvl>
    <w:lvl w:ilvl="5">
      <w:start w:val="1"/>
      <w:numFmt w:val="bullet"/>
      <w:lvlText w:val="▪"/>
      <w:lvlJc w:val="left"/>
      <w:pPr>
        <w:ind w:left="5102" w:hanging="360"/>
      </w:pPr>
      <w:rPr>
        <w:rFonts w:ascii="Noto Sans Symbols" w:eastAsia="Noto Sans Symbols" w:hAnsi="Noto Sans Symbols" w:cs="Noto Sans Symbols"/>
      </w:rPr>
    </w:lvl>
    <w:lvl w:ilvl="6">
      <w:start w:val="1"/>
      <w:numFmt w:val="bullet"/>
      <w:lvlText w:val="●"/>
      <w:lvlJc w:val="left"/>
      <w:pPr>
        <w:ind w:left="5822" w:hanging="360"/>
      </w:pPr>
      <w:rPr>
        <w:rFonts w:ascii="Noto Sans Symbols" w:eastAsia="Noto Sans Symbols" w:hAnsi="Noto Sans Symbols" w:cs="Noto Sans Symbols"/>
      </w:rPr>
    </w:lvl>
    <w:lvl w:ilvl="7">
      <w:start w:val="1"/>
      <w:numFmt w:val="bullet"/>
      <w:lvlText w:val="o"/>
      <w:lvlJc w:val="left"/>
      <w:pPr>
        <w:ind w:left="6542" w:hanging="360"/>
      </w:pPr>
      <w:rPr>
        <w:rFonts w:ascii="Courier New" w:eastAsia="Courier New" w:hAnsi="Courier New" w:cs="Courier New"/>
      </w:rPr>
    </w:lvl>
    <w:lvl w:ilvl="8">
      <w:start w:val="1"/>
      <w:numFmt w:val="bullet"/>
      <w:lvlText w:val="▪"/>
      <w:lvlJc w:val="left"/>
      <w:pPr>
        <w:ind w:left="7262" w:hanging="360"/>
      </w:pPr>
      <w:rPr>
        <w:rFonts w:ascii="Noto Sans Symbols" w:eastAsia="Noto Sans Symbols" w:hAnsi="Noto Sans Symbols" w:cs="Noto Sans Symbols"/>
      </w:rPr>
    </w:lvl>
  </w:abstractNum>
  <w:abstractNum w:abstractNumId="29" w15:restartNumberingAfterBreak="0">
    <w:nsid w:val="2B0F2A94"/>
    <w:multiLevelType w:val="multilevel"/>
    <w:tmpl w:val="44A03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2D184032"/>
    <w:multiLevelType w:val="multilevel"/>
    <w:tmpl w:val="187E10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F922CCD"/>
    <w:multiLevelType w:val="hybridMultilevel"/>
    <w:tmpl w:val="31EE0322"/>
    <w:lvl w:ilvl="0" w:tplc="040E0001">
      <w:start w:val="1"/>
      <w:numFmt w:val="bullet"/>
      <w:lvlText w:val=""/>
      <w:lvlJc w:val="left"/>
      <w:pPr>
        <w:ind w:left="1434" w:hanging="360"/>
      </w:pPr>
      <w:rPr>
        <w:rFonts w:ascii="Symbol" w:hAnsi="Symbol" w:hint="default"/>
      </w:rPr>
    </w:lvl>
    <w:lvl w:ilvl="1" w:tplc="040E0003">
      <w:start w:val="1"/>
      <w:numFmt w:val="bullet"/>
      <w:lvlText w:val="o"/>
      <w:lvlJc w:val="left"/>
      <w:pPr>
        <w:ind w:left="2154" w:hanging="360"/>
      </w:pPr>
      <w:rPr>
        <w:rFonts w:ascii="Courier New" w:hAnsi="Courier New" w:cs="Courier New" w:hint="default"/>
      </w:rPr>
    </w:lvl>
    <w:lvl w:ilvl="2" w:tplc="6F66FD4C">
      <w:numFmt w:val="bullet"/>
      <w:lvlText w:val="•"/>
      <w:lvlJc w:val="left"/>
      <w:pPr>
        <w:ind w:left="2874" w:hanging="360"/>
      </w:pPr>
      <w:rPr>
        <w:rFonts w:ascii="Times New Roman" w:eastAsia="Times New Roman" w:hAnsi="Times New Roman" w:cs="Times New Roman" w:hint="default"/>
      </w:rPr>
    </w:lvl>
    <w:lvl w:ilvl="3" w:tplc="040E0001" w:tentative="1">
      <w:start w:val="1"/>
      <w:numFmt w:val="bullet"/>
      <w:lvlText w:val=""/>
      <w:lvlJc w:val="left"/>
      <w:pPr>
        <w:ind w:left="3594" w:hanging="360"/>
      </w:pPr>
      <w:rPr>
        <w:rFonts w:ascii="Symbol" w:hAnsi="Symbol" w:hint="default"/>
      </w:rPr>
    </w:lvl>
    <w:lvl w:ilvl="4" w:tplc="040E0003" w:tentative="1">
      <w:start w:val="1"/>
      <w:numFmt w:val="bullet"/>
      <w:lvlText w:val="o"/>
      <w:lvlJc w:val="left"/>
      <w:pPr>
        <w:ind w:left="4314" w:hanging="360"/>
      </w:pPr>
      <w:rPr>
        <w:rFonts w:ascii="Courier New" w:hAnsi="Courier New" w:cs="Courier New" w:hint="default"/>
      </w:rPr>
    </w:lvl>
    <w:lvl w:ilvl="5" w:tplc="040E0005" w:tentative="1">
      <w:start w:val="1"/>
      <w:numFmt w:val="bullet"/>
      <w:lvlText w:val=""/>
      <w:lvlJc w:val="left"/>
      <w:pPr>
        <w:ind w:left="5034" w:hanging="360"/>
      </w:pPr>
      <w:rPr>
        <w:rFonts w:ascii="Wingdings" w:hAnsi="Wingdings" w:hint="default"/>
      </w:rPr>
    </w:lvl>
    <w:lvl w:ilvl="6" w:tplc="040E0001" w:tentative="1">
      <w:start w:val="1"/>
      <w:numFmt w:val="bullet"/>
      <w:lvlText w:val=""/>
      <w:lvlJc w:val="left"/>
      <w:pPr>
        <w:ind w:left="5754" w:hanging="360"/>
      </w:pPr>
      <w:rPr>
        <w:rFonts w:ascii="Symbol" w:hAnsi="Symbol" w:hint="default"/>
      </w:rPr>
    </w:lvl>
    <w:lvl w:ilvl="7" w:tplc="040E0003" w:tentative="1">
      <w:start w:val="1"/>
      <w:numFmt w:val="bullet"/>
      <w:lvlText w:val="o"/>
      <w:lvlJc w:val="left"/>
      <w:pPr>
        <w:ind w:left="6474" w:hanging="360"/>
      </w:pPr>
      <w:rPr>
        <w:rFonts w:ascii="Courier New" w:hAnsi="Courier New" w:cs="Courier New" w:hint="default"/>
      </w:rPr>
    </w:lvl>
    <w:lvl w:ilvl="8" w:tplc="040E0005" w:tentative="1">
      <w:start w:val="1"/>
      <w:numFmt w:val="bullet"/>
      <w:lvlText w:val=""/>
      <w:lvlJc w:val="left"/>
      <w:pPr>
        <w:ind w:left="7194" w:hanging="360"/>
      </w:pPr>
      <w:rPr>
        <w:rFonts w:ascii="Wingdings" w:hAnsi="Wingdings" w:hint="default"/>
      </w:rPr>
    </w:lvl>
  </w:abstractNum>
  <w:abstractNum w:abstractNumId="32" w15:restartNumberingAfterBreak="0">
    <w:nsid w:val="3036377C"/>
    <w:multiLevelType w:val="hybridMultilevel"/>
    <w:tmpl w:val="81E0F5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320B119B"/>
    <w:multiLevelType w:val="multilevel"/>
    <w:tmpl w:val="5872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33271771"/>
    <w:multiLevelType w:val="multilevel"/>
    <w:tmpl w:val="2390C8E2"/>
    <w:lvl w:ilvl="0">
      <w:start w:val="5"/>
      <w:numFmt w:val="bullet"/>
      <w:lvlText w:val="–"/>
      <w:lvlJc w:val="left"/>
      <w:pPr>
        <w:ind w:left="764" w:hanging="359"/>
      </w:pPr>
      <w:rPr>
        <w:rFonts w:ascii="Calibri" w:eastAsia="Calibri" w:hAnsi="Calibri" w:cs="Calibri"/>
      </w:rPr>
    </w:lvl>
    <w:lvl w:ilvl="1">
      <w:start w:val="1"/>
      <w:numFmt w:val="bullet"/>
      <w:lvlText w:val="o"/>
      <w:lvlJc w:val="left"/>
      <w:pPr>
        <w:ind w:left="1484" w:hanging="360"/>
      </w:pPr>
      <w:rPr>
        <w:rFonts w:ascii="Courier New" w:eastAsia="Courier New" w:hAnsi="Courier New" w:cs="Courier New"/>
      </w:rPr>
    </w:lvl>
    <w:lvl w:ilvl="2">
      <w:start w:val="1"/>
      <w:numFmt w:val="bullet"/>
      <w:lvlText w:val="▪"/>
      <w:lvlJc w:val="left"/>
      <w:pPr>
        <w:ind w:left="2204" w:hanging="360"/>
      </w:pPr>
      <w:rPr>
        <w:rFonts w:ascii="Noto Sans Symbols" w:eastAsia="Noto Sans Symbols" w:hAnsi="Noto Sans Symbols" w:cs="Noto Sans Symbols"/>
      </w:rPr>
    </w:lvl>
    <w:lvl w:ilvl="3">
      <w:start w:val="1"/>
      <w:numFmt w:val="bullet"/>
      <w:lvlText w:val="●"/>
      <w:lvlJc w:val="left"/>
      <w:pPr>
        <w:ind w:left="2924" w:hanging="360"/>
      </w:pPr>
      <w:rPr>
        <w:rFonts w:ascii="Noto Sans Symbols" w:eastAsia="Noto Sans Symbols" w:hAnsi="Noto Sans Symbols" w:cs="Noto Sans Symbols"/>
      </w:rPr>
    </w:lvl>
    <w:lvl w:ilvl="4">
      <w:start w:val="1"/>
      <w:numFmt w:val="bullet"/>
      <w:lvlText w:val="o"/>
      <w:lvlJc w:val="left"/>
      <w:pPr>
        <w:ind w:left="3644" w:hanging="360"/>
      </w:pPr>
      <w:rPr>
        <w:rFonts w:ascii="Courier New" w:eastAsia="Courier New" w:hAnsi="Courier New" w:cs="Courier New"/>
      </w:rPr>
    </w:lvl>
    <w:lvl w:ilvl="5">
      <w:start w:val="1"/>
      <w:numFmt w:val="bullet"/>
      <w:lvlText w:val="▪"/>
      <w:lvlJc w:val="left"/>
      <w:pPr>
        <w:ind w:left="4364" w:hanging="360"/>
      </w:pPr>
      <w:rPr>
        <w:rFonts w:ascii="Noto Sans Symbols" w:eastAsia="Noto Sans Symbols" w:hAnsi="Noto Sans Symbols" w:cs="Noto Sans Symbols"/>
      </w:rPr>
    </w:lvl>
    <w:lvl w:ilvl="6">
      <w:start w:val="1"/>
      <w:numFmt w:val="bullet"/>
      <w:lvlText w:val="●"/>
      <w:lvlJc w:val="left"/>
      <w:pPr>
        <w:ind w:left="5084" w:hanging="360"/>
      </w:pPr>
      <w:rPr>
        <w:rFonts w:ascii="Noto Sans Symbols" w:eastAsia="Noto Sans Symbols" w:hAnsi="Noto Sans Symbols" w:cs="Noto Sans Symbols"/>
      </w:rPr>
    </w:lvl>
    <w:lvl w:ilvl="7">
      <w:start w:val="1"/>
      <w:numFmt w:val="bullet"/>
      <w:lvlText w:val="o"/>
      <w:lvlJc w:val="left"/>
      <w:pPr>
        <w:ind w:left="5804" w:hanging="360"/>
      </w:pPr>
      <w:rPr>
        <w:rFonts w:ascii="Courier New" w:eastAsia="Courier New" w:hAnsi="Courier New" w:cs="Courier New"/>
      </w:rPr>
    </w:lvl>
    <w:lvl w:ilvl="8">
      <w:start w:val="1"/>
      <w:numFmt w:val="bullet"/>
      <w:lvlText w:val="▪"/>
      <w:lvlJc w:val="left"/>
      <w:pPr>
        <w:ind w:left="6524" w:hanging="360"/>
      </w:pPr>
      <w:rPr>
        <w:rFonts w:ascii="Noto Sans Symbols" w:eastAsia="Noto Sans Symbols" w:hAnsi="Noto Sans Symbols" w:cs="Noto Sans Symbols"/>
      </w:rPr>
    </w:lvl>
  </w:abstractNum>
  <w:abstractNum w:abstractNumId="35" w15:restartNumberingAfterBreak="0">
    <w:nsid w:val="334239DF"/>
    <w:multiLevelType w:val="multilevel"/>
    <w:tmpl w:val="E1DC5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36824F61"/>
    <w:multiLevelType w:val="multilevel"/>
    <w:tmpl w:val="2AA20B08"/>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7" w15:restartNumberingAfterBreak="0">
    <w:nsid w:val="374463F7"/>
    <w:multiLevelType w:val="hybridMultilevel"/>
    <w:tmpl w:val="D52CB9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39675926"/>
    <w:multiLevelType w:val="multilevel"/>
    <w:tmpl w:val="81CCEA18"/>
    <w:lvl w:ilvl="0">
      <w:start w:val="1"/>
      <w:numFmt w:val="lowerLetter"/>
      <w:lvlText w:val="%1)"/>
      <w:lvlJc w:val="left"/>
      <w:pPr>
        <w:ind w:left="786" w:hanging="360"/>
      </w:pPr>
      <w:rPr>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98E4B3E"/>
    <w:multiLevelType w:val="hybridMultilevel"/>
    <w:tmpl w:val="188E7748"/>
    <w:lvl w:ilvl="0" w:tplc="BB6EED88">
      <w:numFmt w:val="bullet"/>
      <w:lvlText w:val="-"/>
      <w:lvlJc w:val="left"/>
      <w:pPr>
        <w:ind w:left="36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39E12D18"/>
    <w:multiLevelType w:val="multilevel"/>
    <w:tmpl w:val="66F8CD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3E32476A"/>
    <w:multiLevelType w:val="hybridMultilevel"/>
    <w:tmpl w:val="A8484F4E"/>
    <w:lvl w:ilvl="0" w:tplc="9648EAA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3FC11ECE"/>
    <w:multiLevelType w:val="multilevel"/>
    <w:tmpl w:val="157450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433B7681"/>
    <w:multiLevelType w:val="multilevel"/>
    <w:tmpl w:val="EE5618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43777DEB"/>
    <w:multiLevelType w:val="multilevel"/>
    <w:tmpl w:val="F8A693C4"/>
    <w:lvl w:ilvl="0">
      <w:start w:val="1"/>
      <w:numFmt w:val="bullet"/>
      <w:lvlText w:val=""/>
      <w:lvlJc w:val="left"/>
      <w:pPr>
        <w:ind w:left="720" w:hanging="360"/>
      </w:pPr>
      <w:rPr>
        <w:rFonts w:ascii="Arial" w:eastAsia="Arial" w:hAnsi="Arial" w:cs="Arial"/>
        <w:color w:val="33333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44647E2C"/>
    <w:multiLevelType w:val="multilevel"/>
    <w:tmpl w:val="701AF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458843D3"/>
    <w:multiLevelType w:val="hybridMultilevel"/>
    <w:tmpl w:val="6150CF38"/>
    <w:lvl w:ilvl="0" w:tplc="5EF44DC2">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45C60E10"/>
    <w:multiLevelType w:val="multilevel"/>
    <w:tmpl w:val="512EA746"/>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4611352F"/>
    <w:multiLevelType w:val="multilevel"/>
    <w:tmpl w:val="018A8B5E"/>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9" w15:restartNumberingAfterBreak="0">
    <w:nsid w:val="4A3056F7"/>
    <w:multiLevelType w:val="multilevel"/>
    <w:tmpl w:val="139C96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0" w15:restartNumberingAfterBreak="0">
    <w:nsid w:val="4CFF057D"/>
    <w:multiLevelType w:val="multilevel"/>
    <w:tmpl w:val="566E4C76"/>
    <w:lvl w:ilvl="0">
      <w:start w:val="1"/>
      <w:numFmt w:val="bullet"/>
      <w:lvlText w:val="●"/>
      <w:lvlJc w:val="left"/>
      <w:pPr>
        <w:ind w:left="1500" w:hanging="360"/>
      </w:pPr>
      <w:rPr>
        <w:rFonts w:ascii="Noto Sans Symbols" w:eastAsia="Noto Sans Symbols" w:hAnsi="Noto Sans Symbols" w:cs="Noto Sans Symbols"/>
      </w:rPr>
    </w:lvl>
    <w:lvl w:ilvl="1">
      <w:start w:val="1"/>
      <w:numFmt w:val="bullet"/>
      <w:lvlText w:val="o"/>
      <w:lvlJc w:val="left"/>
      <w:pPr>
        <w:ind w:left="2220" w:hanging="360"/>
      </w:pPr>
      <w:rPr>
        <w:rFonts w:ascii="Courier New" w:eastAsia="Courier New" w:hAnsi="Courier New" w:cs="Courier New"/>
      </w:rPr>
    </w:lvl>
    <w:lvl w:ilvl="2">
      <w:start w:val="1"/>
      <w:numFmt w:val="bullet"/>
      <w:lvlText w:val="▪"/>
      <w:lvlJc w:val="left"/>
      <w:pPr>
        <w:ind w:left="2940" w:hanging="360"/>
      </w:pPr>
      <w:rPr>
        <w:rFonts w:ascii="Noto Sans Symbols" w:eastAsia="Noto Sans Symbols" w:hAnsi="Noto Sans Symbols" w:cs="Noto Sans Symbols"/>
      </w:rPr>
    </w:lvl>
    <w:lvl w:ilvl="3">
      <w:start w:val="1"/>
      <w:numFmt w:val="bullet"/>
      <w:lvlText w:val="●"/>
      <w:lvlJc w:val="left"/>
      <w:pPr>
        <w:ind w:left="3660" w:hanging="360"/>
      </w:pPr>
      <w:rPr>
        <w:rFonts w:ascii="Noto Sans Symbols" w:eastAsia="Noto Sans Symbols" w:hAnsi="Noto Sans Symbols" w:cs="Noto Sans Symbols"/>
      </w:rPr>
    </w:lvl>
    <w:lvl w:ilvl="4">
      <w:start w:val="1"/>
      <w:numFmt w:val="bullet"/>
      <w:lvlText w:val="o"/>
      <w:lvlJc w:val="left"/>
      <w:pPr>
        <w:ind w:left="4380" w:hanging="360"/>
      </w:pPr>
      <w:rPr>
        <w:rFonts w:ascii="Courier New" w:eastAsia="Courier New" w:hAnsi="Courier New" w:cs="Courier New"/>
      </w:rPr>
    </w:lvl>
    <w:lvl w:ilvl="5">
      <w:start w:val="1"/>
      <w:numFmt w:val="bullet"/>
      <w:lvlText w:val="▪"/>
      <w:lvlJc w:val="left"/>
      <w:pPr>
        <w:ind w:left="5100" w:hanging="360"/>
      </w:pPr>
      <w:rPr>
        <w:rFonts w:ascii="Noto Sans Symbols" w:eastAsia="Noto Sans Symbols" w:hAnsi="Noto Sans Symbols" w:cs="Noto Sans Symbols"/>
      </w:rPr>
    </w:lvl>
    <w:lvl w:ilvl="6">
      <w:start w:val="1"/>
      <w:numFmt w:val="bullet"/>
      <w:lvlText w:val="●"/>
      <w:lvlJc w:val="left"/>
      <w:pPr>
        <w:ind w:left="5820" w:hanging="360"/>
      </w:pPr>
      <w:rPr>
        <w:rFonts w:ascii="Noto Sans Symbols" w:eastAsia="Noto Sans Symbols" w:hAnsi="Noto Sans Symbols" w:cs="Noto Sans Symbols"/>
      </w:rPr>
    </w:lvl>
    <w:lvl w:ilvl="7">
      <w:start w:val="1"/>
      <w:numFmt w:val="bullet"/>
      <w:lvlText w:val="o"/>
      <w:lvlJc w:val="left"/>
      <w:pPr>
        <w:ind w:left="6540" w:hanging="360"/>
      </w:pPr>
      <w:rPr>
        <w:rFonts w:ascii="Courier New" w:eastAsia="Courier New" w:hAnsi="Courier New" w:cs="Courier New"/>
      </w:rPr>
    </w:lvl>
    <w:lvl w:ilvl="8">
      <w:start w:val="1"/>
      <w:numFmt w:val="bullet"/>
      <w:lvlText w:val="▪"/>
      <w:lvlJc w:val="left"/>
      <w:pPr>
        <w:ind w:left="7260" w:hanging="360"/>
      </w:pPr>
      <w:rPr>
        <w:rFonts w:ascii="Noto Sans Symbols" w:eastAsia="Noto Sans Symbols" w:hAnsi="Noto Sans Symbols" w:cs="Noto Sans Symbols"/>
      </w:rPr>
    </w:lvl>
  </w:abstractNum>
  <w:abstractNum w:abstractNumId="51" w15:restartNumberingAfterBreak="0">
    <w:nsid w:val="4D241B5C"/>
    <w:multiLevelType w:val="multilevel"/>
    <w:tmpl w:val="ADBEC18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DBA2117"/>
    <w:multiLevelType w:val="hybridMultilevel"/>
    <w:tmpl w:val="3E9C79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3" w15:restartNumberingAfterBreak="0">
    <w:nsid w:val="50C90003"/>
    <w:multiLevelType w:val="multilevel"/>
    <w:tmpl w:val="300CB7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50F62874"/>
    <w:multiLevelType w:val="multilevel"/>
    <w:tmpl w:val="528EA5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51156674"/>
    <w:multiLevelType w:val="multilevel"/>
    <w:tmpl w:val="8F227D5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543707E3"/>
    <w:multiLevelType w:val="multilevel"/>
    <w:tmpl w:val="97C6F404"/>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55E2101A"/>
    <w:multiLevelType w:val="multilevel"/>
    <w:tmpl w:val="C472F9CA"/>
    <w:lvl w:ilvl="0">
      <w:start w:val="1"/>
      <w:numFmt w:val="decimal"/>
      <w:lvlText w:val="%1."/>
      <w:lvlJc w:val="left"/>
      <w:pPr>
        <w:ind w:left="773" w:hanging="360"/>
      </w:pPr>
      <w:rPr>
        <w:rFonts w:ascii="Times New Roman" w:eastAsia="Times New Roman" w:hAnsi="Times New Roman" w:cs="Times New Roman"/>
      </w:rPr>
    </w:lvl>
    <w:lvl w:ilvl="1">
      <w:start w:val="1"/>
      <w:numFmt w:val="decimal"/>
      <w:lvlText w:val="%1.%2."/>
      <w:lvlJc w:val="left"/>
      <w:pPr>
        <w:ind w:left="773" w:hanging="360"/>
      </w:pPr>
      <w:rPr>
        <w:b/>
      </w:rPr>
    </w:lvl>
    <w:lvl w:ilvl="2">
      <w:start w:val="1"/>
      <w:numFmt w:val="decimal"/>
      <w:lvlText w:val="%1.%2.%3."/>
      <w:lvlJc w:val="left"/>
      <w:pPr>
        <w:ind w:left="1133" w:hanging="720"/>
      </w:pPr>
      <w:rPr>
        <w:b/>
      </w:rPr>
    </w:lvl>
    <w:lvl w:ilvl="3">
      <w:start w:val="1"/>
      <w:numFmt w:val="decimal"/>
      <w:lvlText w:val="%1.%2.%3.%4."/>
      <w:lvlJc w:val="left"/>
      <w:pPr>
        <w:ind w:left="1133" w:hanging="720"/>
      </w:pPr>
      <w:rPr>
        <w:b/>
      </w:rPr>
    </w:lvl>
    <w:lvl w:ilvl="4">
      <w:start w:val="1"/>
      <w:numFmt w:val="decimal"/>
      <w:lvlText w:val="%1.%2.%3.%4.%5."/>
      <w:lvlJc w:val="left"/>
      <w:pPr>
        <w:ind w:left="1493" w:hanging="1080"/>
      </w:pPr>
      <w:rPr>
        <w:b/>
      </w:rPr>
    </w:lvl>
    <w:lvl w:ilvl="5">
      <w:start w:val="1"/>
      <w:numFmt w:val="decimal"/>
      <w:lvlText w:val="%1.%2.%3.%4.%5.%6."/>
      <w:lvlJc w:val="left"/>
      <w:pPr>
        <w:ind w:left="1493" w:hanging="1080"/>
      </w:pPr>
      <w:rPr>
        <w:b/>
      </w:rPr>
    </w:lvl>
    <w:lvl w:ilvl="6">
      <w:start w:val="1"/>
      <w:numFmt w:val="decimal"/>
      <w:lvlText w:val="%1.%2.%3.%4.%5.%6.%7."/>
      <w:lvlJc w:val="left"/>
      <w:pPr>
        <w:ind w:left="1853" w:hanging="1440"/>
      </w:pPr>
      <w:rPr>
        <w:b/>
      </w:rPr>
    </w:lvl>
    <w:lvl w:ilvl="7">
      <w:start w:val="1"/>
      <w:numFmt w:val="decimal"/>
      <w:lvlText w:val="%1.%2.%3.%4.%5.%6.%7.%8."/>
      <w:lvlJc w:val="left"/>
      <w:pPr>
        <w:ind w:left="1853" w:hanging="1440"/>
      </w:pPr>
      <w:rPr>
        <w:b/>
      </w:rPr>
    </w:lvl>
    <w:lvl w:ilvl="8">
      <w:start w:val="1"/>
      <w:numFmt w:val="decimal"/>
      <w:lvlText w:val="%1.%2.%3.%4.%5.%6.%7.%8.%9."/>
      <w:lvlJc w:val="left"/>
      <w:pPr>
        <w:ind w:left="2213" w:hanging="1800"/>
      </w:pPr>
      <w:rPr>
        <w:b/>
      </w:rPr>
    </w:lvl>
  </w:abstractNum>
  <w:abstractNum w:abstractNumId="58" w15:restartNumberingAfterBreak="0">
    <w:nsid w:val="5C5E4D17"/>
    <w:multiLevelType w:val="hybridMultilevel"/>
    <w:tmpl w:val="1C3A4928"/>
    <w:lvl w:ilvl="0" w:tplc="8B000FDE">
      <w:start w:val="1"/>
      <w:numFmt w:val="bullet"/>
      <w:lvlText w:val="-"/>
      <w:lvlJc w:val="left"/>
      <w:pPr>
        <w:ind w:left="720" w:hanging="360"/>
      </w:pPr>
      <w:rPr>
        <w:rFonts w:ascii="Calibri" w:eastAsia="Calibri" w:hAnsi="Calibri" w:cs="Calibri" w:hint="default"/>
        <w:b w:val="0"/>
        <w:color w:val="auto"/>
        <w:sz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9" w15:restartNumberingAfterBreak="0">
    <w:nsid w:val="5CA56CF7"/>
    <w:multiLevelType w:val="multilevel"/>
    <w:tmpl w:val="1F02DF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5D46157E"/>
    <w:multiLevelType w:val="multilevel"/>
    <w:tmpl w:val="678CD5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5DD56FF9"/>
    <w:multiLevelType w:val="multilevel"/>
    <w:tmpl w:val="DD4E9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616F2030"/>
    <w:multiLevelType w:val="multilevel"/>
    <w:tmpl w:val="11AAE2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61F23E9C"/>
    <w:multiLevelType w:val="multilevel"/>
    <w:tmpl w:val="3B00F2A0"/>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64" w15:restartNumberingAfterBreak="0">
    <w:nsid w:val="63753A5F"/>
    <w:multiLevelType w:val="hybridMultilevel"/>
    <w:tmpl w:val="2B0483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5" w15:restartNumberingAfterBreak="0">
    <w:nsid w:val="68723E01"/>
    <w:multiLevelType w:val="multilevel"/>
    <w:tmpl w:val="EA1CE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69134488"/>
    <w:multiLevelType w:val="multilevel"/>
    <w:tmpl w:val="B798CB7C"/>
    <w:lvl w:ilvl="0">
      <w:start w:val="1"/>
      <w:numFmt w:val="bullet"/>
      <w:lvlText w:val="-"/>
      <w:lvlJc w:val="left"/>
      <w:pPr>
        <w:ind w:left="720" w:hanging="360"/>
      </w:pPr>
      <w:rPr>
        <w:rFonts w:ascii="Times New Roman" w:eastAsia="Times New Roman" w:hAnsi="Times New Roman" w:cs="Times New Roman"/>
      </w:rPr>
    </w:lvl>
    <w:lvl w:ilvl="1">
      <w:start w:val="5"/>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69360821"/>
    <w:multiLevelType w:val="multilevel"/>
    <w:tmpl w:val="FF4248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69D56E41"/>
    <w:multiLevelType w:val="hybridMultilevel"/>
    <w:tmpl w:val="ECDAF17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6C856CAD"/>
    <w:multiLevelType w:val="multilevel"/>
    <w:tmpl w:val="D7962214"/>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6D093B3D"/>
    <w:multiLevelType w:val="multilevel"/>
    <w:tmpl w:val="8B0CD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6E115FB4"/>
    <w:multiLevelType w:val="hybridMultilevel"/>
    <w:tmpl w:val="90B86970"/>
    <w:lvl w:ilvl="0" w:tplc="BB6EED88">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2" w15:restartNumberingAfterBreak="0">
    <w:nsid w:val="70717176"/>
    <w:multiLevelType w:val="multilevel"/>
    <w:tmpl w:val="16B8E950"/>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72655ECC"/>
    <w:multiLevelType w:val="multilevel"/>
    <w:tmpl w:val="F38CE70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734855F8"/>
    <w:multiLevelType w:val="hybridMultilevel"/>
    <w:tmpl w:val="A532FB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5" w15:restartNumberingAfterBreak="0">
    <w:nsid w:val="742341F0"/>
    <w:multiLevelType w:val="multilevel"/>
    <w:tmpl w:val="BA5E591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6" w15:restartNumberingAfterBreak="0">
    <w:nsid w:val="78A06821"/>
    <w:multiLevelType w:val="multilevel"/>
    <w:tmpl w:val="EB3E4D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79226096"/>
    <w:multiLevelType w:val="multilevel"/>
    <w:tmpl w:val="6C56B2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8" w15:restartNumberingAfterBreak="0">
    <w:nsid w:val="7D920F17"/>
    <w:multiLevelType w:val="multilevel"/>
    <w:tmpl w:val="45B829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7F1E03D4"/>
    <w:multiLevelType w:val="multilevel"/>
    <w:tmpl w:val="035C39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7F9D0856"/>
    <w:multiLevelType w:val="multilevel"/>
    <w:tmpl w:val="14F690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13106267">
    <w:abstractNumId w:val="15"/>
  </w:num>
  <w:num w:numId="2" w16cid:durableId="426074452">
    <w:abstractNumId w:val="36"/>
  </w:num>
  <w:num w:numId="3" w16cid:durableId="833453184">
    <w:abstractNumId w:val="17"/>
  </w:num>
  <w:num w:numId="4" w16cid:durableId="1646740134">
    <w:abstractNumId w:val="6"/>
  </w:num>
  <w:num w:numId="5" w16cid:durableId="1918399708">
    <w:abstractNumId w:val="57"/>
  </w:num>
  <w:num w:numId="6" w16cid:durableId="1652828480">
    <w:abstractNumId w:val="77"/>
  </w:num>
  <w:num w:numId="7" w16cid:durableId="1372069187">
    <w:abstractNumId w:val="35"/>
  </w:num>
  <w:num w:numId="8" w16cid:durableId="1813407760">
    <w:abstractNumId w:val="40"/>
  </w:num>
  <w:num w:numId="9" w16cid:durableId="1351178310">
    <w:abstractNumId w:val="28"/>
  </w:num>
  <w:num w:numId="10" w16cid:durableId="1117139448">
    <w:abstractNumId w:val="12"/>
  </w:num>
  <w:num w:numId="11" w16cid:durableId="1291327732">
    <w:abstractNumId w:val="47"/>
  </w:num>
  <w:num w:numId="12" w16cid:durableId="2022734260">
    <w:abstractNumId w:val="56"/>
  </w:num>
  <w:num w:numId="13" w16cid:durableId="1573587496">
    <w:abstractNumId w:val="69"/>
  </w:num>
  <w:num w:numId="14" w16cid:durableId="1719818778">
    <w:abstractNumId w:val="61"/>
  </w:num>
  <w:num w:numId="15" w16cid:durableId="814955386">
    <w:abstractNumId w:val="19"/>
  </w:num>
  <w:num w:numId="16" w16cid:durableId="702754039">
    <w:abstractNumId w:val="62"/>
  </w:num>
  <w:num w:numId="17" w16cid:durableId="347488157">
    <w:abstractNumId w:val="60"/>
  </w:num>
  <w:num w:numId="18" w16cid:durableId="1167135358">
    <w:abstractNumId w:val="73"/>
  </w:num>
  <w:num w:numId="19" w16cid:durableId="1782338683">
    <w:abstractNumId w:val="54"/>
  </w:num>
  <w:num w:numId="20" w16cid:durableId="606426360">
    <w:abstractNumId w:val="59"/>
  </w:num>
  <w:num w:numId="21" w16cid:durableId="1523974988">
    <w:abstractNumId w:val="10"/>
  </w:num>
  <w:num w:numId="22" w16cid:durableId="991833217">
    <w:abstractNumId w:val="16"/>
  </w:num>
  <w:num w:numId="23" w16cid:durableId="927037242">
    <w:abstractNumId w:val="76"/>
  </w:num>
  <w:num w:numId="24" w16cid:durableId="1896114119">
    <w:abstractNumId w:val="66"/>
  </w:num>
  <w:num w:numId="25" w16cid:durableId="1021324614">
    <w:abstractNumId w:val="1"/>
  </w:num>
  <w:num w:numId="26" w16cid:durableId="1384868091">
    <w:abstractNumId w:val="49"/>
  </w:num>
  <w:num w:numId="27" w16cid:durableId="721369566">
    <w:abstractNumId w:val="18"/>
  </w:num>
  <w:num w:numId="28" w16cid:durableId="1212883677">
    <w:abstractNumId w:val="63"/>
  </w:num>
  <w:num w:numId="29" w16cid:durableId="882212708">
    <w:abstractNumId w:val="45"/>
  </w:num>
  <w:num w:numId="30" w16cid:durableId="348600781">
    <w:abstractNumId w:val="25"/>
  </w:num>
  <w:num w:numId="31" w16cid:durableId="342171689">
    <w:abstractNumId w:val="79"/>
  </w:num>
  <w:num w:numId="32" w16cid:durableId="847528097">
    <w:abstractNumId w:val="22"/>
  </w:num>
  <w:num w:numId="33" w16cid:durableId="1407801826">
    <w:abstractNumId w:val="72"/>
  </w:num>
  <w:num w:numId="34" w16cid:durableId="695931458">
    <w:abstractNumId w:val="34"/>
  </w:num>
  <w:num w:numId="35" w16cid:durableId="1842039207">
    <w:abstractNumId w:val="80"/>
  </w:num>
  <w:num w:numId="36" w16cid:durableId="1349019859">
    <w:abstractNumId w:val="9"/>
  </w:num>
  <w:num w:numId="37" w16cid:durableId="2129082492">
    <w:abstractNumId w:val="33"/>
  </w:num>
  <w:num w:numId="38" w16cid:durableId="1486821310">
    <w:abstractNumId w:val="27"/>
  </w:num>
  <w:num w:numId="39" w16cid:durableId="1082872388">
    <w:abstractNumId w:val="55"/>
  </w:num>
  <w:num w:numId="40" w16cid:durableId="394086054">
    <w:abstractNumId w:val="53"/>
  </w:num>
  <w:num w:numId="41" w16cid:durableId="90592339">
    <w:abstractNumId w:val="70"/>
  </w:num>
  <w:num w:numId="42" w16cid:durableId="1664580235">
    <w:abstractNumId w:val="24"/>
  </w:num>
  <w:num w:numId="43" w16cid:durableId="2024429612">
    <w:abstractNumId w:val="30"/>
  </w:num>
  <w:num w:numId="44" w16cid:durableId="1751081741">
    <w:abstractNumId w:val="0"/>
  </w:num>
  <w:num w:numId="45" w16cid:durableId="446236202">
    <w:abstractNumId w:val="23"/>
  </w:num>
  <w:num w:numId="46" w16cid:durableId="1527671851">
    <w:abstractNumId w:val="20"/>
  </w:num>
  <w:num w:numId="47" w16cid:durableId="298460793">
    <w:abstractNumId w:val="50"/>
  </w:num>
  <w:num w:numId="48" w16cid:durableId="739248768">
    <w:abstractNumId w:val="13"/>
  </w:num>
  <w:num w:numId="49" w16cid:durableId="842284118">
    <w:abstractNumId w:val="42"/>
  </w:num>
  <w:num w:numId="50" w16cid:durableId="189223559">
    <w:abstractNumId w:val="7"/>
  </w:num>
  <w:num w:numId="51" w16cid:durableId="96096812">
    <w:abstractNumId w:val="75"/>
  </w:num>
  <w:num w:numId="52" w16cid:durableId="1268079942">
    <w:abstractNumId w:val="38"/>
  </w:num>
  <w:num w:numId="53" w16cid:durableId="619922468">
    <w:abstractNumId w:val="14"/>
  </w:num>
  <w:num w:numId="54" w16cid:durableId="1893229850">
    <w:abstractNumId w:val="2"/>
  </w:num>
  <w:num w:numId="55" w16cid:durableId="1935237303">
    <w:abstractNumId w:val="11"/>
  </w:num>
  <w:num w:numId="56" w16cid:durableId="1142847751">
    <w:abstractNumId w:val="48"/>
  </w:num>
  <w:num w:numId="57" w16cid:durableId="229968310">
    <w:abstractNumId w:val="3"/>
  </w:num>
  <w:num w:numId="58" w16cid:durableId="174343167">
    <w:abstractNumId w:val="67"/>
  </w:num>
  <w:num w:numId="59" w16cid:durableId="1849755336">
    <w:abstractNumId w:val="43"/>
  </w:num>
  <w:num w:numId="60" w16cid:durableId="1887764739">
    <w:abstractNumId w:val="78"/>
  </w:num>
  <w:num w:numId="61" w16cid:durableId="367797798">
    <w:abstractNumId w:val="65"/>
  </w:num>
  <w:num w:numId="62" w16cid:durableId="1949463097">
    <w:abstractNumId w:val="21"/>
  </w:num>
  <w:num w:numId="63" w16cid:durableId="156649348">
    <w:abstractNumId w:val="44"/>
  </w:num>
  <w:num w:numId="64" w16cid:durableId="1512573729">
    <w:abstractNumId w:val="29"/>
  </w:num>
  <w:num w:numId="65" w16cid:durableId="821891110">
    <w:abstractNumId w:val="39"/>
  </w:num>
  <w:num w:numId="66" w16cid:durableId="2073695702">
    <w:abstractNumId w:val="41"/>
  </w:num>
  <w:num w:numId="67" w16cid:durableId="523906046">
    <w:abstractNumId w:val="51"/>
  </w:num>
  <w:num w:numId="68" w16cid:durableId="1613514614">
    <w:abstractNumId w:val="26"/>
  </w:num>
  <w:num w:numId="69" w16cid:durableId="1656908464">
    <w:abstractNumId w:val="31"/>
  </w:num>
  <w:num w:numId="70" w16cid:durableId="69079935">
    <w:abstractNumId w:val="37"/>
  </w:num>
  <w:num w:numId="71" w16cid:durableId="1647738396">
    <w:abstractNumId w:val="58"/>
  </w:num>
  <w:num w:numId="72" w16cid:durableId="478310690">
    <w:abstractNumId w:val="68"/>
  </w:num>
  <w:num w:numId="73" w16cid:durableId="241764708">
    <w:abstractNumId w:val="52"/>
  </w:num>
  <w:num w:numId="74" w16cid:durableId="53899156">
    <w:abstractNumId w:val="74"/>
  </w:num>
  <w:num w:numId="75" w16cid:durableId="1734505305">
    <w:abstractNumId w:val="4"/>
  </w:num>
  <w:num w:numId="76" w16cid:durableId="453409834">
    <w:abstractNumId w:val="8"/>
  </w:num>
  <w:num w:numId="77" w16cid:durableId="1455948200">
    <w:abstractNumId w:val="46"/>
  </w:num>
  <w:num w:numId="78" w16cid:durableId="1266885778">
    <w:abstractNumId w:val="5"/>
  </w:num>
  <w:num w:numId="79" w16cid:durableId="1322928689">
    <w:abstractNumId w:val="71"/>
  </w:num>
  <w:num w:numId="80" w16cid:durableId="574436008">
    <w:abstractNumId w:val="64"/>
  </w:num>
  <w:num w:numId="81" w16cid:durableId="116223379">
    <w:abstractNumId w:val="3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B75"/>
    <w:rsid w:val="00041A4F"/>
    <w:rsid w:val="009B7B75"/>
    <w:rsid w:val="00AD6ACE"/>
    <w:rsid w:val="00CF7C0C"/>
    <w:rsid w:val="00D541E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76EBF"/>
  <w15:docId w15:val="{10B2F530-176F-4A5C-9416-706DBF10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pPr>
      <w:spacing w:before="480" w:after="0"/>
      <w:ind w:left="432" w:hanging="432"/>
      <w:outlineLvl w:val="0"/>
    </w:pPr>
    <w:rPr>
      <w:rFonts w:ascii="Cambria" w:eastAsia="Cambria" w:hAnsi="Cambria" w:cs="Cambria"/>
      <w:b/>
      <w:sz w:val="28"/>
      <w:szCs w:val="28"/>
    </w:rPr>
  </w:style>
  <w:style w:type="paragraph" w:styleId="Cmsor2">
    <w:name w:val="heading 2"/>
    <w:basedOn w:val="Norml"/>
    <w:next w:val="Norml"/>
    <w:pPr>
      <w:spacing w:before="200" w:after="0"/>
      <w:ind w:left="576" w:hanging="576"/>
      <w:outlineLvl w:val="1"/>
    </w:pPr>
    <w:rPr>
      <w:rFonts w:ascii="Cambria" w:eastAsia="Cambria" w:hAnsi="Cambria" w:cs="Cambria"/>
      <w:b/>
      <w:sz w:val="26"/>
      <w:szCs w:val="26"/>
    </w:rPr>
  </w:style>
  <w:style w:type="paragraph" w:styleId="Cmsor3">
    <w:name w:val="heading 3"/>
    <w:basedOn w:val="Norml"/>
    <w:next w:val="Norml"/>
    <w:link w:val="Cmsor3Char"/>
    <w:pPr>
      <w:spacing w:before="200" w:after="0" w:line="271" w:lineRule="auto"/>
      <w:ind w:left="720" w:hanging="720"/>
      <w:outlineLvl w:val="2"/>
    </w:pPr>
    <w:rPr>
      <w:rFonts w:ascii="Cambria" w:eastAsia="Cambria" w:hAnsi="Cambria" w:cs="Cambria"/>
      <w:b/>
    </w:rPr>
  </w:style>
  <w:style w:type="paragraph" w:styleId="Cmsor4">
    <w:name w:val="heading 4"/>
    <w:basedOn w:val="Norml"/>
    <w:next w:val="Norml"/>
    <w:pPr>
      <w:spacing w:before="200" w:after="0"/>
      <w:ind w:left="864" w:hanging="864"/>
      <w:outlineLvl w:val="3"/>
    </w:pPr>
    <w:rPr>
      <w:rFonts w:ascii="Cambria" w:eastAsia="Cambria" w:hAnsi="Cambria" w:cs="Cambria"/>
      <w:b/>
      <w:i/>
    </w:rPr>
  </w:style>
  <w:style w:type="paragraph" w:styleId="Cmsor5">
    <w:name w:val="heading 5"/>
    <w:basedOn w:val="Norml"/>
    <w:next w:val="Norml"/>
    <w:pPr>
      <w:spacing w:before="200" w:after="0"/>
      <w:ind w:left="1008" w:hanging="1008"/>
      <w:outlineLvl w:val="4"/>
    </w:pPr>
    <w:rPr>
      <w:rFonts w:ascii="Cambria" w:eastAsia="Cambria" w:hAnsi="Cambria" w:cs="Cambria"/>
      <w:b/>
      <w:color w:val="7F7F7F"/>
    </w:rPr>
  </w:style>
  <w:style w:type="paragraph" w:styleId="Cmsor6">
    <w:name w:val="heading 6"/>
    <w:basedOn w:val="Norml"/>
    <w:next w:val="Norml"/>
    <w:pPr>
      <w:spacing w:after="0" w:line="271" w:lineRule="auto"/>
      <w:ind w:left="1152" w:hanging="1152"/>
      <w:outlineLvl w:val="5"/>
    </w:pPr>
    <w:rPr>
      <w:rFonts w:ascii="Cambria" w:eastAsia="Cambria" w:hAnsi="Cambria" w:cs="Cambria"/>
      <w:b/>
      <w:i/>
      <w:color w:val="7F7F7F"/>
    </w:rPr>
  </w:style>
  <w:style w:type="paragraph" w:styleId="Cmsor7">
    <w:name w:val="heading 7"/>
    <w:basedOn w:val="Norml"/>
    <w:next w:val="Norml"/>
    <w:link w:val="Cmsor7Char"/>
    <w:uiPriority w:val="9"/>
    <w:unhideWhenUsed/>
    <w:qFormat/>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Cmsor8">
    <w:name w:val="heading 8"/>
    <w:basedOn w:val="Norml"/>
    <w:next w:val="Norml"/>
    <w:link w:val="Cmsor8Char"/>
    <w:uiPriority w:val="9"/>
    <w:unhideWhenUsed/>
    <w:qFormat/>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Pr>
      <w:rFonts w:ascii="Cambria" w:eastAsia="Cambria" w:hAnsi="Cambria" w:cs="Cambria"/>
      <w:b/>
      <w:sz w:val="28"/>
      <w:szCs w:val="28"/>
    </w:rPr>
  </w:style>
  <w:style w:type="character" w:customStyle="1" w:styleId="Cmsor3Char">
    <w:name w:val="Címsor 3 Char"/>
    <w:basedOn w:val="Bekezdsalapbettpusa"/>
    <w:link w:val="Cmsor3"/>
    <w:rPr>
      <w:rFonts w:ascii="Cambria" w:eastAsia="Cambria" w:hAnsi="Cambria" w:cs="Cambria"/>
      <w:b/>
    </w:rPr>
  </w:style>
  <w:style w:type="character" w:customStyle="1" w:styleId="Cmsor7Char">
    <w:name w:val="Címsor 7 Char"/>
    <w:basedOn w:val="Bekezdsalapbettpusa"/>
    <w:link w:val="Cmsor7"/>
    <w:uiPriority w:val="9"/>
    <w:rPr>
      <w:rFonts w:asciiTheme="majorHAnsi" w:eastAsiaTheme="majorEastAsia" w:hAnsiTheme="majorHAnsi" w:cstheme="majorBidi"/>
      <w:i/>
      <w:iCs/>
      <w:color w:val="1F4D78" w:themeColor="accent1" w:themeShade="7F"/>
    </w:rPr>
  </w:style>
  <w:style w:type="character" w:customStyle="1" w:styleId="Cmsor8Char">
    <w:name w:val="Címsor 8 Char"/>
    <w:basedOn w:val="Bekezdsalapbettpusa"/>
    <w:link w:val="Cmsor8"/>
    <w:uiPriority w:val="9"/>
    <w:rPr>
      <w:rFonts w:asciiTheme="majorHAnsi" w:eastAsiaTheme="majorEastAsia" w:hAnsiTheme="majorHAnsi" w:cstheme="majorBidi"/>
      <w:color w:val="272727" w:themeColor="text1" w:themeTint="D8"/>
      <w:sz w:val="21"/>
      <w:szCs w:val="21"/>
    </w:rPr>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pBdr>
        <w:bottom w:val="single" w:sz="4" w:space="1" w:color="000000"/>
      </w:pBdr>
      <w:spacing w:line="240" w:lineRule="auto"/>
    </w:pPr>
    <w:rPr>
      <w:rFonts w:ascii="Cambria" w:eastAsia="Cambria" w:hAnsi="Cambria" w:cs="Cambria"/>
      <w:sz w:val="52"/>
      <w:szCs w:val="52"/>
    </w:rPr>
  </w:style>
  <w:style w:type="paragraph" w:styleId="Alcm">
    <w:name w:val="Subtitle"/>
    <w:basedOn w:val="Norml"/>
    <w:next w:val="Norml"/>
    <w:pPr>
      <w:spacing w:after="600"/>
    </w:pPr>
    <w:rPr>
      <w:rFonts w:ascii="Cambria" w:eastAsia="Cambria" w:hAnsi="Cambria" w:cs="Cambria"/>
      <w:i/>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top w:w="2"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top w:w="47" w:type="dxa"/>
        <w:left w:w="115" w:type="dxa"/>
        <w:right w:w="115" w:type="dxa"/>
      </w:tblCellMar>
    </w:tblPr>
  </w:style>
  <w:style w:type="table" w:customStyle="1" w:styleId="aa">
    <w:basedOn w:val="TableNormal"/>
    <w:tblPr>
      <w:tblStyleRowBandSize w:val="1"/>
      <w:tblStyleColBandSize w:val="1"/>
      <w:tblCellMar>
        <w:top w:w="14" w:type="dxa"/>
        <w:left w:w="115" w:type="dxa"/>
        <w:right w:w="48" w:type="dxa"/>
      </w:tblCellMar>
    </w:tblPr>
  </w:style>
  <w:style w:type="table" w:customStyle="1" w:styleId="ab">
    <w:basedOn w:val="TableNormal"/>
    <w:tblPr>
      <w:tblStyleRowBandSize w:val="1"/>
      <w:tblStyleColBandSize w:val="1"/>
      <w:tblCellMar>
        <w:top w:w="14" w:type="dxa"/>
        <w:left w:w="115" w:type="dxa"/>
        <w:right w:w="233" w:type="dxa"/>
      </w:tblCellMar>
    </w:tblPr>
  </w:style>
  <w:style w:type="table" w:customStyle="1" w:styleId="ac">
    <w:basedOn w:val="TableNormal"/>
    <w:tblPr>
      <w:tblStyleRowBandSize w:val="1"/>
      <w:tblStyleColBandSize w:val="1"/>
      <w:tblCellMar>
        <w:top w:w="14" w:type="dxa"/>
        <w:left w:w="115" w:type="dxa"/>
        <w:right w:w="53" w:type="dxa"/>
      </w:tblCellMar>
    </w:tblPr>
  </w:style>
  <w:style w:type="table" w:customStyle="1" w:styleId="ad">
    <w:basedOn w:val="TableNormal"/>
    <w:tblPr>
      <w:tblStyleRowBandSize w:val="1"/>
      <w:tblStyleColBandSize w:val="1"/>
      <w:tblCellMar>
        <w:left w:w="115" w:type="dxa"/>
        <w:right w:w="115" w:type="dxa"/>
      </w:tblCellMar>
    </w:tblPr>
  </w:style>
  <w:style w:type="paragraph" w:styleId="lfej">
    <w:name w:val="header"/>
    <w:basedOn w:val="Norml"/>
    <w:link w:val="lfejChar"/>
    <w:uiPriority w:val="99"/>
    <w:unhideWhenUsed/>
    <w:pPr>
      <w:tabs>
        <w:tab w:val="center" w:pos="4536"/>
        <w:tab w:val="right" w:pos="9072"/>
      </w:tabs>
      <w:spacing w:after="0" w:line="240" w:lineRule="auto"/>
    </w:pPr>
  </w:style>
  <w:style w:type="character" w:customStyle="1" w:styleId="lfejChar">
    <w:name w:val="Élőfej Char"/>
    <w:basedOn w:val="Bekezdsalapbettpusa"/>
    <w:link w:val="lfej"/>
    <w:uiPriority w:val="99"/>
  </w:style>
  <w:style w:type="paragraph" w:styleId="llb">
    <w:name w:val="footer"/>
    <w:basedOn w:val="Norml"/>
    <w:link w:val="llbChar"/>
    <w:uiPriority w:val="99"/>
    <w:unhideWhenUsed/>
    <w:pPr>
      <w:tabs>
        <w:tab w:val="center" w:pos="4680"/>
        <w:tab w:val="right" w:pos="9360"/>
      </w:tabs>
      <w:spacing w:after="0" w:line="240" w:lineRule="auto"/>
    </w:pPr>
    <w:rPr>
      <w:rFonts w:asciiTheme="minorHAnsi" w:eastAsiaTheme="minorEastAsia" w:hAnsiTheme="minorHAnsi" w:cs="Times New Roman"/>
    </w:rPr>
  </w:style>
  <w:style w:type="character" w:customStyle="1" w:styleId="llbChar">
    <w:name w:val="Élőláb Char"/>
    <w:basedOn w:val="Bekezdsalapbettpusa"/>
    <w:link w:val="llb"/>
    <w:uiPriority w:val="99"/>
    <w:rPr>
      <w:rFonts w:asciiTheme="minorHAnsi" w:eastAsiaTheme="minorEastAsia" w:hAnsiTheme="minorHAnsi" w:cs="Times New Roman"/>
    </w:rPr>
  </w:style>
  <w:style w:type="paragraph" w:styleId="Nincstrkz">
    <w:name w:val="No Spacing"/>
    <w:basedOn w:val="Norml"/>
    <w:link w:val="NincstrkzChar"/>
    <w:uiPriority w:val="1"/>
    <w:qFormat/>
    <w:pPr>
      <w:spacing w:after="0" w:line="240" w:lineRule="auto"/>
    </w:pPr>
    <w:rPr>
      <w:rFonts w:eastAsia="Times New Roman"/>
    </w:rPr>
  </w:style>
  <w:style w:type="character" w:customStyle="1" w:styleId="NincstrkzChar">
    <w:name w:val="Nincs térköz Char"/>
    <w:link w:val="Nincstrkz"/>
    <w:uiPriority w:val="1"/>
    <w:locked/>
    <w:rPr>
      <w:rFonts w:eastAsia="Times New Roman"/>
    </w:rPr>
  </w:style>
  <w:style w:type="paragraph" w:styleId="Listaszerbekezds">
    <w:name w:val="List Paragraph"/>
    <w:basedOn w:val="Norml"/>
    <w:uiPriority w:val="34"/>
    <w:qFormat/>
    <w:pPr>
      <w:ind w:left="720"/>
      <w:contextualSpacing/>
    </w:pPr>
  </w:style>
  <w:style w:type="paragraph" w:styleId="Tartalomjegyzkcmsora">
    <w:name w:val="TOC Heading"/>
    <w:basedOn w:val="Cmsor1"/>
    <w:next w:val="Norml"/>
    <w:uiPriority w:val="39"/>
    <w:unhideWhenUsed/>
    <w:qFormat/>
    <w:pPr>
      <w:keepNext/>
      <w:keepLines/>
      <w:spacing w:before="24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paragraph" w:styleId="TJ1">
    <w:name w:val="toc 1"/>
    <w:basedOn w:val="Norml"/>
    <w:next w:val="Norml"/>
    <w:autoRedefine/>
    <w:uiPriority w:val="39"/>
    <w:unhideWhenUsed/>
    <w:pPr>
      <w:spacing w:after="100"/>
    </w:pPr>
  </w:style>
  <w:style w:type="paragraph" w:styleId="TJ2">
    <w:name w:val="toc 2"/>
    <w:basedOn w:val="Norml"/>
    <w:next w:val="Norml"/>
    <w:autoRedefine/>
    <w:uiPriority w:val="39"/>
    <w:unhideWhenUsed/>
    <w:pPr>
      <w:tabs>
        <w:tab w:val="left" w:pos="567"/>
        <w:tab w:val="right" w:leader="dot" w:pos="9060"/>
      </w:tabs>
      <w:spacing w:after="100"/>
    </w:pPr>
  </w:style>
  <w:style w:type="paragraph" w:styleId="TJ3">
    <w:name w:val="toc 3"/>
    <w:basedOn w:val="Norml"/>
    <w:next w:val="Norml"/>
    <w:autoRedefine/>
    <w:uiPriority w:val="39"/>
    <w:unhideWhenUsed/>
    <w:pPr>
      <w:spacing w:after="100"/>
      <w:ind w:left="440"/>
    </w:pPr>
  </w:style>
  <w:style w:type="paragraph" w:styleId="TJ4">
    <w:name w:val="toc 4"/>
    <w:basedOn w:val="Norml"/>
    <w:next w:val="Norml"/>
    <w:autoRedefine/>
    <w:uiPriority w:val="39"/>
    <w:unhideWhenUsed/>
    <w:pPr>
      <w:spacing w:after="100" w:line="259" w:lineRule="auto"/>
      <w:ind w:left="660"/>
    </w:pPr>
    <w:rPr>
      <w:rFonts w:asciiTheme="minorHAnsi" w:eastAsiaTheme="minorEastAsia" w:hAnsiTheme="minorHAnsi" w:cstheme="minorBidi"/>
      <w:kern w:val="2"/>
      <w14:ligatures w14:val="standardContextual"/>
    </w:rPr>
  </w:style>
  <w:style w:type="paragraph" w:styleId="TJ5">
    <w:name w:val="toc 5"/>
    <w:basedOn w:val="Norml"/>
    <w:next w:val="Norml"/>
    <w:autoRedefine/>
    <w:uiPriority w:val="39"/>
    <w:unhideWhenUsed/>
    <w:pPr>
      <w:spacing w:after="100" w:line="259" w:lineRule="auto"/>
      <w:ind w:left="880"/>
    </w:pPr>
    <w:rPr>
      <w:rFonts w:asciiTheme="minorHAnsi" w:eastAsiaTheme="minorEastAsia" w:hAnsiTheme="minorHAnsi" w:cstheme="minorBidi"/>
      <w:kern w:val="2"/>
      <w14:ligatures w14:val="standardContextual"/>
    </w:rPr>
  </w:style>
  <w:style w:type="paragraph" w:styleId="TJ6">
    <w:name w:val="toc 6"/>
    <w:basedOn w:val="Norml"/>
    <w:next w:val="Norml"/>
    <w:autoRedefine/>
    <w:uiPriority w:val="39"/>
    <w:unhideWhenUsed/>
    <w:pPr>
      <w:spacing w:after="100" w:line="259" w:lineRule="auto"/>
      <w:ind w:left="1100"/>
    </w:pPr>
    <w:rPr>
      <w:rFonts w:asciiTheme="minorHAnsi" w:eastAsiaTheme="minorEastAsia" w:hAnsiTheme="minorHAnsi" w:cstheme="minorBidi"/>
      <w:kern w:val="2"/>
      <w14:ligatures w14:val="standardContextual"/>
    </w:rPr>
  </w:style>
  <w:style w:type="paragraph" w:styleId="TJ7">
    <w:name w:val="toc 7"/>
    <w:basedOn w:val="Norml"/>
    <w:next w:val="Norml"/>
    <w:autoRedefine/>
    <w:uiPriority w:val="39"/>
    <w:unhideWhenUsed/>
    <w:pPr>
      <w:spacing w:after="100" w:line="259" w:lineRule="auto"/>
      <w:ind w:left="1320"/>
    </w:pPr>
    <w:rPr>
      <w:rFonts w:asciiTheme="minorHAnsi" w:eastAsiaTheme="minorEastAsia" w:hAnsiTheme="minorHAnsi" w:cstheme="minorBidi"/>
      <w:kern w:val="2"/>
      <w14:ligatures w14:val="standardContextual"/>
    </w:rPr>
  </w:style>
  <w:style w:type="paragraph" w:styleId="TJ8">
    <w:name w:val="toc 8"/>
    <w:basedOn w:val="Norml"/>
    <w:next w:val="Norml"/>
    <w:autoRedefine/>
    <w:uiPriority w:val="39"/>
    <w:unhideWhenUsed/>
    <w:pPr>
      <w:spacing w:after="100" w:line="259" w:lineRule="auto"/>
      <w:ind w:left="1540"/>
    </w:pPr>
    <w:rPr>
      <w:rFonts w:asciiTheme="minorHAnsi" w:eastAsiaTheme="minorEastAsia" w:hAnsiTheme="minorHAnsi" w:cstheme="minorBidi"/>
      <w:kern w:val="2"/>
      <w14:ligatures w14:val="standardContextual"/>
    </w:rPr>
  </w:style>
  <w:style w:type="paragraph" w:styleId="TJ9">
    <w:name w:val="toc 9"/>
    <w:basedOn w:val="Norml"/>
    <w:next w:val="Norml"/>
    <w:autoRedefine/>
    <w:uiPriority w:val="39"/>
    <w:unhideWhenUsed/>
    <w:pPr>
      <w:spacing w:after="100" w:line="259" w:lineRule="auto"/>
      <w:ind w:left="1760"/>
    </w:pPr>
    <w:rPr>
      <w:rFonts w:asciiTheme="minorHAnsi" w:eastAsiaTheme="minorEastAsia" w:hAnsiTheme="minorHAnsi" w:cstheme="minorBidi"/>
      <w:kern w:val="2"/>
      <w14:ligatures w14:val="standardContextual"/>
    </w:rPr>
  </w:style>
  <w:style w:type="character" w:styleId="Hiperhivatkozs">
    <w:name w:val="Hyperlink"/>
    <w:basedOn w:val="Bekezdsalapbettpusa"/>
    <w:uiPriority w:val="99"/>
    <w:unhideWhenUsed/>
    <w:rPr>
      <w:color w:val="0563C1" w:themeColor="hyperlink"/>
      <w:u w:val="single"/>
    </w:rPr>
  </w:style>
  <w:style w:type="character" w:customStyle="1" w:styleId="Feloldatlanmegemlts1">
    <w:name w:val="Feloldatlan megemlítés1"/>
    <w:basedOn w:val="Bekezdsalapbettpusa"/>
    <w:uiPriority w:val="99"/>
    <w:semiHidden/>
    <w:unhideWhenUsed/>
    <w:rPr>
      <w:color w:val="605E5C"/>
      <w:shd w:val="clear" w:color="auto" w:fill="E1DFDD"/>
    </w:rPr>
  </w:style>
  <w:style w:type="paragraph" w:styleId="Kiemeltidzet">
    <w:name w:val="Intense Quote"/>
    <w:basedOn w:val="Norml"/>
    <w:next w:val="Norml"/>
    <w:link w:val="Kiemeltidzet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KiemeltidzetChar">
    <w:name w:val="Kiemelt idézet Char"/>
    <w:basedOn w:val="Bekezdsalapbettpusa"/>
    <w:link w:val="Kiemeltidzet"/>
    <w:uiPriority w:val="30"/>
    <w:rPr>
      <w:i/>
      <w:iCs/>
      <w:color w:val="5B9BD5" w:themeColor="accent1"/>
    </w:rPr>
  </w:style>
  <w:style w:type="paragraph" w:customStyle="1" w:styleId="Stlus1">
    <w:name w:val="Stílus1"/>
    <w:basedOn w:val="Cmsor1"/>
    <w:link w:val="Stlus1Char"/>
    <w:autoRedefine/>
    <w:qFormat/>
    <w:pPr>
      <w:pageBreakBefore/>
      <w:numPr>
        <w:numId w:val="45"/>
      </w:numPr>
      <w:spacing w:before="0" w:after="120" w:line="360" w:lineRule="auto"/>
    </w:pPr>
    <w:rPr>
      <w:rFonts w:ascii="Times New Roman" w:hAnsi="Times New Roman"/>
      <w:color w:val="1F4E79" w:themeColor="accent1" w:themeShade="80"/>
      <w:sz w:val="32"/>
    </w:rPr>
  </w:style>
  <w:style w:type="character" w:customStyle="1" w:styleId="Stlus1Char">
    <w:name w:val="Stílus1 Char"/>
    <w:basedOn w:val="Cmsor1Char"/>
    <w:link w:val="Stlus1"/>
    <w:rPr>
      <w:rFonts w:ascii="Times New Roman" w:eastAsia="Cambria" w:hAnsi="Times New Roman" w:cs="Cambria"/>
      <w:b/>
      <w:color w:val="1F4E79" w:themeColor="accent1" w:themeShade="80"/>
      <w:sz w:val="32"/>
      <w:szCs w:val="28"/>
    </w:rPr>
  </w:style>
  <w:style w:type="paragraph" w:customStyle="1" w:styleId="Stlus2">
    <w:name w:val="Stílus2"/>
    <w:basedOn w:val="Cmsor1"/>
    <w:link w:val="Stlus2Char"/>
    <w:qFormat/>
    <w:pPr>
      <w:keepNext/>
      <w:numPr>
        <w:ilvl w:val="1"/>
        <w:numId w:val="45"/>
      </w:numPr>
      <w:spacing w:before="240" w:after="240" w:line="360" w:lineRule="auto"/>
    </w:pPr>
    <w:rPr>
      <w:rFonts w:ascii="Times New Roman" w:hAnsi="Times New Roman"/>
    </w:rPr>
  </w:style>
  <w:style w:type="character" w:customStyle="1" w:styleId="Stlus2Char">
    <w:name w:val="Stílus2 Char"/>
    <w:basedOn w:val="Cmsor1Char"/>
    <w:link w:val="Stlus2"/>
    <w:rPr>
      <w:rFonts w:ascii="Times New Roman" w:eastAsia="Cambria" w:hAnsi="Times New Roman" w:cs="Cambria"/>
      <w:b/>
      <w:sz w:val="28"/>
      <w:szCs w:val="28"/>
    </w:rPr>
  </w:style>
  <w:style w:type="paragraph" w:customStyle="1" w:styleId="Stlus3">
    <w:name w:val="Stílus3"/>
    <w:basedOn w:val="Cmsor3"/>
    <w:link w:val="Stlus3Char"/>
    <w:qFormat/>
    <w:pPr>
      <w:spacing w:before="240" w:after="120" w:line="360" w:lineRule="auto"/>
    </w:pPr>
  </w:style>
  <w:style w:type="character" w:customStyle="1" w:styleId="Stlus3Char">
    <w:name w:val="Stílus3 Char"/>
    <w:basedOn w:val="Cmsor3Char"/>
    <w:link w:val="Stlus3"/>
    <w:rPr>
      <w:rFonts w:ascii="Cambria" w:eastAsia="Cambria" w:hAnsi="Cambria" w:cs="Cambria"/>
      <w:b/>
    </w:rPr>
  </w:style>
  <w:style w:type="character" w:customStyle="1" w:styleId="Feloldatlanmegemlts2">
    <w:name w:val="Feloldatlan megemlítés2"/>
    <w:basedOn w:val="Bekezdsalapbettpusa"/>
    <w:uiPriority w:val="99"/>
    <w:semiHidden/>
    <w:unhideWhenUsed/>
    <w:rPr>
      <w:color w:val="605E5C"/>
      <w:shd w:val="clear" w:color="auto" w:fill="E1DFDD"/>
    </w:rPr>
  </w:style>
  <w:style w:type="character" w:customStyle="1" w:styleId="Feloldatlanmegemlts3">
    <w:name w:val="Feloldatlan megemlítés3"/>
    <w:basedOn w:val="Bekezdsalapbettpusa"/>
    <w:uiPriority w:val="99"/>
    <w:semiHidden/>
    <w:unhideWhenUsed/>
    <w:rPr>
      <w:color w:val="605E5C"/>
      <w:shd w:val="clear" w:color="auto" w:fill="E1DFDD"/>
    </w:rPr>
  </w:style>
  <w:style w:type="table" w:customStyle="1" w:styleId="TableGrid">
    <w:name w:val="TableGrid"/>
    <w:pPr>
      <w:spacing w:after="0" w:line="240" w:lineRule="auto"/>
    </w:pPr>
    <w:rPr>
      <w:rFonts w:eastAsia="Times New Roman" w:cs="Times New Roman"/>
      <w:kern w:val="2"/>
      <w14:ligatures w14:val="standardContextual"/>
    </w:rPr>
    <w:tblPr>
      <w:tblCellMar>
        <w:top w:w="0" w:type="dxa"/>
        <w:left w:w="0" w:type="dxa"/>
        <w:bottom w:w="0" w:type="dxa"/>
        <w:right w:w="0" w:type="dxa"/>
      </w:tblCellMar>
    </w:tblPr>
  </w:style>
  <w:style w:type="table" w:styleId="Rcsostblzat">
    <w:name w:val="Table Grid"/>
    <w:basedOn w:val="Normltblzat"/>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loldatlanmegemlts">
    <w:name w:val="Unresolved Mention"/>
    <w:basedOn w:val="Bekezdsalapbettpusa"/>
    <w:uiPriority w:val="99"/>
    <w:semiHidden/>
    <w:unhideWhenUsed/>
    <w:rsid w:val="00CF7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njt.hu/jogszabaly/2023-401-20-22" TargetMode="External"/><Relationship Id="rId18" Type="http://schemas.openxmlformats.org/officeDocument/2006/relationships/image" Target="media/image2.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complex.hu/kzldat/t1100190.htm/t1100190_1.htm" TargetMode="External"/><Relationship Id="rId7" Type="http://schemas.openxmlformats.org/officeDocument/2006/relationships/endnotes" Target="endnotes.xml"/><Relationship Id="rId12" Type="http://schemas.openxmlformats.org/officeDocument/2006/relationships/hyperlink" Target="https://njt.hu/jogszabaly/2023-52-00-00" TargetMode="External"/><Relationship Id="rId17" Type="http://schemas.openxmlformats.org/officeDocument/2006/relationships/hyperlink" Target="http://www.tankonyv.info.hu/"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oktatas.hu/pub_bin/dload/kozoktatas/ped_TER/Pedagogus_TER_Altalanos_iskola.pdf" TargetMode="External"/><Relationship Id="rId20" Type="http://schemas.openxmlformats.org/officeDocument/2006/relationships/hyperlink" Target="http://www.complex.hu/kzldat/t1100190.htm/t1100190_1.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jt.hu/jogszabaly/2011-190-00-00.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njt.hu/jogszabaly/2012-20-20-5H" TargetMode="External"/><Relationship Id="rId23" Type="http://schemas.openxmlformats.org/officeDocument/2006/relationships/hyperlink" Target="http://www.kozerdeku.eadat.hu/" TargetMode="External"/><Relationship Id="rId28" Type="http://schemas.openxmlformats.org/officeDocument/2006/relationships/fontTable" Target="fontTable.xml"/><Relationship Id="rId10" Type="http://schemas.openxmlformats.org/officeDocument/2006/relationships/hyperlink" Target="https://forray.edu.hu" TargetMode="External"/><Relationship Id="rId19" Type="http://schemas.openxmlformats.org/officeDocument/2006/relationships/hyperlink" Target="http://net.jogtar.hu/jr/gen/hjegy_doc.cgi?docid=99500066.TV" TargetMode="External"/><Relationship Id="rId4" Type="http://schemas.openxmlformats.org/officeDocument/2006/relationships/settings" Target="settings.xml"/><Relationship Id="rId9" Type="http://schemas.openxmlformats.org/officeDocument/2006/relationships/hyperlink" Target="http://kk.gov.hu/" TargetMode="External"/><Relationship Id="rId14" Type="http://schemas.openxmlformats.org/officeDocument/2006/relationships/hyperlink" Target="https://magyarkozlony.hu/hivatalos-lapok/YjSJxl2ef27nQQHYLwch6603239ac2ee5/dokumentumok/1e954e2d1ca922ab555dc33cae0febb2d6d38ff6/letoltes" TargetMode="External"/><Relationship Id="rId22" Type="http://schemas.openxmlformats.org/officeDocument/2006/relationships/hyperlink" Target="http://www.kozerdeku.eadat.hu/" TargetMode="External"/><Relationship Id="rId27" Type="http://schemas.openxmlformats.org/officeDocument/2006/relationships/footer" Target="footer4.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7CB27-82A0-4376-9B84-E945F330E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179</Pages>
  <Words>38564</Words>
  <Characters>266099</Characters>
  <Application>Microsoft Office Word</Application>
  <DocSecurity>0</DocSecurity>
  <Lines>2217</Lines>
  <Paragraphs>608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Tanár</dc:creator>
  <cp:lastModifiedBy>Ferenc Szabó</cp:lastModifiedBy>
  <cp:revision>11</cp:revision>
  <cp:lastPrinted>2024-12-06T11:20:00Z</cp:lastPrinted>
  <dcterms:created xsi:type="dcterms:W3CDTF">2025-11-12T14:32:00Z</dcterms:created>
  <dcterms:modified xsi:type="dcterms:W3CDTF">2026-02-05T09:38:00Z</dcterms:modified>
</cp:coreProperties>
</file>